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293C8F" w14:textId="77777777" w:rsidR="00F95CB0" w:rsidRPr="00F95CB0" w:rsidRDefault="00B64EAD" w:rsidP="00F95CB0">
      <w:pPr>
        <w:pStyle w:val="ProductList-Body"/>
        <w:shd w:val="clear" w:color="auto" w:fill="00188F"/>
        <w:ind w:right="8640"/>
        <w:rPr>
          <w:rFonts w:asciiTheme="majorHAnsi" w:hAnsiTheme="majorHAnsi"/>
          <w:color w:val="FFFFFF" w:themeColor="background1"/>
          <w:sz w:val="32"/>
          <w:szCs w:val="32"/>
        </w:rPr>
      </w:pPr>
      <w:bookmarkStart w:id="0" w:name="CoverPage"/>
      <w:r w:rsidRPr="00F95CB0">
        <w:rPr>
          <w:rFonts w:asciiTheme="majorHAnsi" w:hAnsiTheme="majorHAnsi"/>
          <w:color w:val="FFFFFF" w:themeColor="background1"/>
          <w:sz w:val="32"/>
          <w:szCs w:val="32"/>
        </w:rPr>
        <w:tab/>
      </w:r>
      <w:bookmarkStart w:id="1" w:name="_GoBack"/>
      <w:bookmarkEnd w:id="0"/>
      <w:bookmarkEnd w:id="1"/>
      <w:r w:rsidR="00F95CB0" w:rsidRPr="00F95CB0">
        <w:rPr>
          <w:rFonts w:asciiTheme="majorHAnsi" w:hAnsiTheme="majorHAnsi"/>
          <w:color w:val="FFFFFF" w:themeColor="background1"/>
          <w:sz w:val="32"/>
          <w:szCs w:val="32"/>
        </w:rPr>
        <w:t>Volume</w:t>
      </w:r>
    </w:p>
    <w:p w14:paraId="3A293C90" w14:textId="77777777" w:rsidR="00F20AFE" w:rsidRPr="00F95CB0" w:rsidRDefault="00F95CB0" w:rsidP="00F95CB0">
      <w:pPr>
        <w:pStyle w:val="ProductList-Body"/>
        <w:shd w:val="clear" w:color="auto" w:fill="00188F"/>
        <w:spacing w:after="900"/>
        <w:ind w:right="8640"/>
        <w:rPr>
          <w:rFonts w:asciiTheme="majorHAnsi" w:hAnsiTheme="majorHAnsi"/>
          <w:color w:val="FFFFFF" w:themeColor="background1"/>
          <w:sz w:val="32"/>
          <w:szCs w:val="32"/>
        </w:rPr>
      </w:pPr>
      <w:r w:rsidRPr="00F95CB0">
        <w:rPr>
          <w:rFonts w:asciiTheme="majorHAnsi" w:hAnsiTheme="majorHAnsi"/>
          <w:color w:val="FFFFFF" w:themeColor="background1"/>
          <w:sz w:val="32"/>
          <w:szCs w:val="32"/>
        </w:rPr>
        <w:tab/>
        <w:t>Licensing</w:t>
      </w:r>
    </w:p>
    <w:p w14:paraId="3A293C91" w14:textId="77777777" w:rsidR="00F95CB0" w:rsidRPr="00657ED5" w:rsidRDefault="00F95CB0" w:rsidP="00F95CB0">
      <w:pPr>
        <w:pStyle w:val="ProductList-Body"/>
        <w:shd w:val="clear" w:color="auto" w:fill="00188F"/>
        <w:ind w:right="8640"/>
        <w:rPr>
          <w:color w:val="FFFFFF" w:themeColor="background1"/>
          <w:lang w:eastAsia="en-US" w:bidi="ar-SA"/>
        </w:rPr>
      </w:pPr>
    </w:p>
    <w:p w14:paraId="3A293C92" w14:textId="77777777" w:rsidR="00F20AFE" w:rsidRPr="00F95CB0" w:rsidRDefault="00F20AFE" w:rsidP="00657ED5">
      <w:pPr>
        <w:pStyle w:val="ProductList-Body"/>
        <w:shd w:val="clear" w:color="auto" w:fill="0072C6"/>
        <w:ind w:right="1620"/>
        <w:rPr>
          <w:rFonts w:asciiTheme="majorHAnsi" w:hAnsiTheme="majorHAnsi"/>
          <w:color w:val="FFFFFF" w:themeColor="background1"/>
          <w:sz w:val="72"/>
          <w:szCs w:val="72"/>
        </w:rPr>
      </w:pPr>
    </w:p>
    <w:p w14:paraId="3A293C93" w14:textId="77777777" w:rsidR="00271353" w:rsidRPr="00F95CB0" w:rsidRDefault="00271353" w:rsidP="00657ED5">
      <w:pPr>
        <w:pStyle w:val="ProductList-Body"/>
        <w:shd w:val="clear" w:color="auto" w:fill="0072C6"/>
        <w:tabs>
          <w:tab w:val="clear" w:pos="158"/>
          <w:tab w:val="left" w:pos="180"/>
        </w:tabs>
        <w:ind w:right="1620"/>
        <w:rPr>
          <w:rFonts w:asciiTheme="majorHAnsi" w:hAnsiTheme="majorHAnsi"/>
          <w:color w:val="FFFFFF" w:themeColor="background1"/>
          <w:sz w:val="72"/>
          <w:szCs w:val="72"/>
        </w:rPr>
      </w:pPr>
    </w:p>
    <w:p w14:paraId="3A293C94" w14:textId="77777777" w:rsidR="00F20AFE" w:rsidRPr="00F95CB0" w:rsidRDefault="00271353" w:rsidP="00657ED5">
      <w:pPr>
        <w:pStyle w:val="ProductList-Body"/>
        <w:shd w:val="clear" w:color="auto" w:fill="0072C6"/>
        <w:tabs>
          <w:tab w:val="clear" w:pos="158"/>
          <w:tab w:val="left" w:pos="360"/>
        </w:tabs>
        <w:ind w:right="1620"/>
        <w:rPr>
          <w:rFonts w:asciiTheme="majorHAnsi" w:hAnsiTheme="majorHAnsi"/>
          <w:color w:val="FFFFFF" w:themeColor="background1"/>
          <w:sz w:val="72"/>
          <w:szCs w:val="72"/>
        </w:rPr>
      </w:pPr>
      <w:r w:rsidRPr="00F95CB0">
        <w:rPr>
          <w:rFonts w:asciiTheme="majorHAnsi" w:hAnsiTheme="majorHAnsi"/>
          <w:color w:val="FFFFFF" w:themeColor="background1"/>
          <w:sz w:val="72"/>
          <w:szCs w:val="72"/>
        </w:rPr>
        <w:tab/>
        <w:t>Lista de Produtos</w:t>
      </w:r>
    </w:p>
    <w:p w14:paraId="3A293C95" w14:textId="77777777" w:rsidR="00F80A49" w:rsidRPr="00F95CB0" w:rsidRDefault="00F80A49" w:rsidP="00657ED5">
      <w:pPr>
        <w:pStyle w:val="ProductList-Body"/>
        <w:shd w:val="clear" w:color="auto" w:fill="0072C6"/>
        <w:tabs>
          <w:tab w:val="clear" w:pos="158"/>
          <w:tab w:val="left" w:pos="360"/>
        </w:tabs>
        <w:ind w:left="360" w:right="1620" w:hanging="360"/>
        <w:rPr>
          <w:rFonts w:asciiTheme="majorHAnsi" w:hAnsiTheme="majorHAnsi"/>
          <w:color w:val="FFFFFF" w:themeColor="background1"/>
          <w:sz w:val="96"/>
          <w:szCs w:val="96"/>
        </w:rPr>
      </w:pPr>
      <w:r w:rsidRPr="00F95CB0">
        <w:rPr>
          <w:rFonts w:asciiTheme="majorHAnsi" w:hAnsiTheme="majorHAnsi"/>
          <w:color w:val="FFFFFF" w:themeColor="background1"/>
          <w:sz w:val="72"/>
          <w:szCs w:val="72"/>
        </w:rPr>
        <w:tab/>
      </w:r>
      <w:r w:rsidRPr="00F95CB0">
        <w:rPr>
          <w:rFonts w:asciiTheme="majorHAnsi" w:hAnsiTheme="majorHAnsi"/>
          <w:color w:val="FFFFFF" w:themeColor="background1"/>
          <w:sz w:val="96"/>
          <w:szCs w:val="96"/>
        </w:rPr>
        <w:t>1º de outubro de 2014</w:t>
      </w:r>
    </w:p>
    <w:p w14:paraId="3A293C96" w14:textId="77777777" w:rsidR="00F20AFE" w:rsidRPr="00F95CB0" w:rsidRDefault="00F20AFE" w:rsidP="00657ED5">
      <w:pPr>
        <w:pStyle w:val="ProductList-Body"/>
        <w:shd w:val="clear" w:color="auto" w:fill="0072C6"/>
        <w:tabs>
          <w:tab w:val="clear" w:pos="158"/>
          <w:tab w:val="left" w:pos="360"/>
        </w:tabs>
        <w:ind w:right="1620"/>
        <w:rPr>
          <w:rFonts w:asciiTheme="majorHAnsi" w:hAnsiTheme="majorHAnsi"/>
          <w:color w:val="FFFFFF" w:themeColor="background1"/>
          <w:sz w:val="48"/>
          <w:szCs w:val="48"/>
        </w:rPr>
      </w:pPr>
    </w:p>
    <w:p w14:paraId="3A293C97" w14:textId="77777777" w:rsidR="009A0C93" w:rsidRPr="00F95CB0" w:rsidRDefault="009A0C93" w:rsidP="00035F22">
      <w:pPr>
        <w:pStyle w:val="ProductList-Body"/>
      </w:pPr>
    </w:p>
    <w:p w14:paraId="3A293C98" w14:textId="77777777" w:rsidR="002160E0" w:rsidRPr="00F95CB0" w:rsidRDefault="002160E0" w:rsidP="00F20AFE">
      <w:pPr>
        <w:pStyle w:val="ProductList-Body"/>
        <w:sectPr w:rsidR="002160E0" w:rsidRPr="00F95CB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3A293C99" w14:textId="77777777" w:rsidR="00930D5E" w:rsidRPr="00F95CB0" w:rsidRDefault="009A0C93" w:rsidP="00FB7B75">
      <w:pPr>
        <w:pStyle w:val="ProductList-Body"/>
        <w:spacing w:after="240"/>
        <w:outlineLvl w:val="0"/>
        <w:rPr>
          <w:rFonts w:asciiTheme="majorHAnsi" w:hAnsiTheme="majorHAnsi"/>
          <w:b/>
          <w:sz w:val="40"/>
          <w:szCs w:val="40"/>
        </w:rPr>
        <w:sectPr w:rsidR="00930D5E" w:rsidRPr="00F95CB0"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sidRPr="00F95CB0">
        <w:rPr>
          <w:rFonts w:asciiTheme="majorHAnsi" w:hAnsiTheme="majorHAnsi"/>
          <w:b/>
          <w:sz w:val="40"/>
          <w:szCs w:val="40"/>
        </w:rPr>
        <w:lastRenderedPageBreak/>
        <w:t>Sumário</w:t>
      </w:r>
      <w:bookmarkEnd w:id="2"/>
    </w:p>
    <w:p w14:paraId="2CDB22D4" w14:textId="77777777" w:rsidR="00A1402E" w:rsidRDefault="003C4D1B">
      <w:pPr>
        <w:pStyle w:val="TOC1"/>
        <w:tabs>
          <w:tab w:val="right" w:leader="dot" w:pos="5030"/>
        </w:tabs>
        <w:rPr>
          <w:rFonts w:eastAsiaTheme="minorEastAsia"/>
          <w:b w:val="0"/>
          <w:caps w:val="0"/>
          <w:noProof/>
          <w:sz w:val="22"/>
          <w:lang w:val="en-US" w:eastAsia="en-US" w:bidi="ar-SA"/>
        </w:rPr>
      </w:pPr>
      <w:r w:rsidRPr="00F95CB0">
        <w:fldChar w:fldCharType="begin"/>
      </w:r>
      <w:r w:rsidR="00462C59" w:rsidRPr="00F95CB0">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F95CB0">
        <w:fldChar w:fldCharType="separate"/>
      </w:r>
      <w:hyperlink w:anchor="_Toc399854836" w:history="1">
        <w:r w:rsidR="00A1402E" w:rsidRPr="000A39AA">
          <w:rPr>
            <w:rStyle w:val="Hyperlink"/>
            <w:noProof/>
          </w:rPr>
          <w:t>Introdução</w:t>
        </w:r>
        <w:r w:rsidR="00A1402E">
          <w:rPr>
            <w:noProof/>
            <w:webHidden/>
          </w:rPr>
          <w:tab/>
        </w:r>
        <w:r w:rsidR="00A1402E">
          <w:rPr>
            <w:noProof/>
            <w:webHidden/>
          </w:rPr>
          <w:fldChar w:fldCharType="begin"/>
        </w:r>
        <w:r w:rsidR="00A1402E">
          <w:rPr>
            <w:noProof/>
            <w:webHidden/>
          </w:rPr>
          <w:instrText xml:space="preserve"> PAGEREF _Toc399854836 \h </w:instrText>
        </w:r>
        <w:r w:rsidR="00A1402E">
          <w:rPr>
            <w:noProof/>
            <w:webHidden/>
          </w:rPr>
        </w:r>
        <w:r w:rsidR="00A1402E">
          <w:rPr>
            <w:noProof/>
            <w:webHidden/>
          </w:rPr>
          <w:fldChar w:fldCharType="separate"/>
        </w:r>
        <w:r w:rsidR="00A1402E">
          <w:rPr>
            <w:noProof/>
            <w:webHidden/>
          </w:rPr>
          <w:t>7</w:t>
        </w:r>
        <w:r w:rsidR="00A1402E">
          <w:rPr>
            <w:noProof/>
            <w:webHidden/>
          </w:rPr>
          <w:fldChar w:fldCharType="end"/>
        </w:r>
      </w:hyperlink>
    </w:p>
    <w:p w14:paraId="6DD3EF43"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37" w:history="1">
        <w:r w:rsidRPr="000A39AA">
          <w:rPr>
            <w:rStyle w:val="Hyperlink"/>
            <w:noProof/>
          </w:rPr>
          <w:t>Sobre Este Documento</w:t>
        </w:r>
        <w:r>
          <w:rPr>
            <w:noProof/>
            <w:webHidden/>
          </w:rPr>
          <w:tab/>
        </w:r>
        <w:r>
          <w:rPr>
            <w:noProof/>
            <w:webHidden/>
          </w:rPr>
          <w:fldChar w:fldCharType="begin"/>
        </w:r>
        <w:r>
          <w:rPr>
            <w:noProof/>
            <w:webHidden/>
          </w:rPr>
          <w:instrText xml:space="preserve"> PAGEREF _Toc399854837 \h </w:instrText>
        </w:r>
        <w:r>
          <w:rPr>
            <w:noProof/>
            <w:webHidden/>
          </w:rPr>
        </w:r>
        <w:r>
          <w:rPr>
            <w:noProof/>
            <w:webHidden/>
          </w:rPr>
          <w:fldChar w:fldCharType="separate"/>
        </w:r>
        <w:r>
          <w:rPr>
            <w:noProof/>
            <w:webHidden/>
          </w:rPr>
          <w:t>7</w:t>
        </w:r>
        <w:r>
          <w:rPr>
            <w:noProof/>
            <w:webHidden/>
          </w:rPr>
          <w:fldChar w:fldCharType="end"/>
        </w:r>
      </w:hyperlink>
    </w:p>
    <w:p w14:paraId="768ECBC8"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38" w:history="1">
        <w:r w:rsidRPr="000A39AA">
          <w:rPr>
            <w:rStyle w:val="Hyperlink"/>
            <w:noProof/>
          </w:rPr>
          <w:t>Como Usar Este Documento</w:t>
        </w:r>
        <w:r>
          <w:rPr>
            <w:noProof/>
            <w:webHidden/>
          </w:rPr>
          <w:tab/>
        </w:r>
        <w:r>
          <w:rPr>
            <w:noProof/>
            <w:webHidden/>
          </w:rPr>
          <w:fldChar w:fldCharType="begin"/>
        </w:r>
        <w:r>
          <w:rPr>
            <w:noProof/>
            <w:webHidden/>
          </w:rPr>
          <w:instrText xml:space="preserve"> PAGEREF _Toc399854838 \h </w:instrText>
        </w:r>
        <w:r>
          <w:rPr>
            <w:noProof/>
            <w:webHidden/>
          </w:rPr>
        </w:r>
        <w:r>
          <w:rPr>
            <w:noProof/>
            <w:webHidden/>
          </w:rPr>
          <w:fldChar w:fldCharType="separate"/>
        </w:r>
        <w:r>
          <w:rPr>
            <w:noProof/>
            <w:webHidden/>
          </w:rPr>
          <w:t>7</w:t>
        </w:r>
        <w:r>
          <w:rPr>
            <w:noProof/>
            <w:webHidden/>
          </w:rPr>
          <w:fldChar w:fldCharType="end"/>
        </w:r>
      </w:hyperlink>
    </w:p>
    <w:p w14:paraId="5F2CADF7"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39" w:history="1">
        <w:r w:rsidRPr="000A39AA">
          <w:rPr>
            <w:rStyle w:val="Hyperlink"/>
            <w:noProof/>
          </w:rPr>
          <w:t>Legenda da Tabela</w:t>
        </w:r>
        <w:r>
          <w:rPr>
            <w:noProof/>
            <w:webHidden/>
          </w:rPr>
          <w:tab/>
        </w:r>
        <w:r>
          <w:rPr>
            <w:noProof/>
            <w:webHidden/>
          </w:rPr>
          <w:fldChar w:fldCharType="begin"/>
        </w:r>
        <w:r>
          <w:rPr>
            <w:noProof/>
            <w:webHidden/>
          </w:rPr>
          <w:instrText xml:space="preserve"> PAGEREF _Toc399854839 \h </w:instrText>
        </w:r>
        <w:r>
          <w:rPr>
            <w:noProof/>
            <w:webHidden/>
          </w:rPr>
        </w:r>
        <w:r>
          <w:rPr>
            <w:noProof/>
            <w:webHidden/>
          </w:rPr>
          <w:fldChar w:fldCharType="separate"/>
        </w:r>
        <w:r>
          <w:rPr>
            <w:noProof/>
            <w:webHidden/>
          </w:rPr>
          <w:t>8</w:t>
        </w:r>
        <w:r>
          <w:rPr>
            <w:noProof/>
            <w:webHidden/>
          </w:rPr>
          <w:fldChar w:fldCharType="end"/>
        </w:r>
      </w:hyperlink>
    </w:p>
    <w:p w14:paraId="501AD5BD"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40" w:history="1">
        <w:r w:rsidRPr="000A39AA">
          <w:rPr>
            <w:rStyle w:val="Hyperlink"/>
            <w:noProof/>
          </w:rPr>
          <w:t>Versões Anteriores</w:t>
        </w:r>
        <w:r>
          <w:rPr>
            <w:noProof/>
            <w:webHidden/>
          </w:rPr>
          <w:tab/>
        </w:r>
        <w:r>
          <w:rPr>
            <w:noProof/>
            <w:webHidden/>
          </w:rPr>
          <w:fldChar w:fldCharType="begin"/>
        </w:r>
        <w:r>
          <w:rPr>
            <w:noProof/>
            <w:webHidden/>
          </w:rPr>
          <w:instrText xml:space="preserve"> PAGEREF _Toc399854840 \h </w:instrText>
        </w:r>
        <w:r>
          <w:rPr>
            <w:noProof/>
            <w:webHidden/>
          </w:rPr>
        </w:r>
        <w:r>
          <w:rPr>
            <w:noProof/>
            <w:webHidden/>
          </w:rPr>
          <w:fldChar w:fldCharType="separate"/>
        </w:r>
        <w:r>
          <w:rPr>
            <w:noProof/>
            <w:webHidden/>
          </w:rPr>
          <w:t>10</w:t>
        </w:r>
        <w:r>
          <w:rPr>
            <w:noProof/>
            <w:webHidden/>
          </w:rPr>
          <w:fldChar w:fldCharType="end"/>
        </w:r>
      </w:hyperlink>
    </w:p>
    <w:p w14:paraId="30869AEA"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41" w:history="1">
        <w:r w:rsidRPr="000A39AA">
          <w:rPr>
            <w:rStyle w:val="Hyperlink"/>
            <w:noProof/>
          </w:rPr>
          <w:t>Esclarecimentos e Resumo das Alterações</w:t>
        </w:r>
        <w:r>
          <w:rPr>
            <w:noProof/>
            <w:webHidden/>
          </w:rPr>
          <w:tab/>
        </w:r>
        <w:r>
          <w:rPr>
            <w:noProof/>
            <w:webHidden/>
          </w:rPr>
          <w:fldChar w:fldCharType="begin"/>
        </w:r>
        <w:r>
          <w:rPr>
            <w:noProof/>
            <w:webHidden/>
          </w:rPr>
          <w:instrText xml:space="preserve"> PAGEREF _Toc399854841 \h </w:instrText>
        </w:r>
        <w:r>
          <w:rPr>
            <w:noProof/>
            <w:webHidden/>
          </w:rPr>
        </w:r>
        <w:r>
          <w:rPr>
            <w:noProof/>
            <w:webHidden/>
          </w:rPr>
          <w:fldChar w:fldCharType="separate"/>
        </w:r>
        <w:r>
          <w:rPr>
            <w:noProof/>
            <w:webHidden/>
          </w:rPr>
          <w:t>10</w:t>
        </w:r>
        <w:r>
          <w:rPr>
            <w:noProof/>
            <w:webHidden/>
          </w:rPr>
          <w:fldChar w:fldCharType="end"/>
        </w:r>
      </w:hyperlink>
    </w:p>
    <w:p w14:paraId="36F1C206"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4842" w:history="1">
        <w:r w:rsidRPr="000A39AA">
          <w:rPr>
            <w:rStyle w:val="Hyperlink"/>
            <w:noProof/>
          </w:rPr>
          <w:t>Software</w:t>
        </w:r>
        <w:r>
          <w:rPr>
            <w:noProof/>
            <w:webHidden/>
          </w:rPr>
          <w:tab/>
        </w:r>
        <w:r>
          <w:rPr>
            <w:noProof/>
            <w:webHidden/>
          </w:rPr>
          <w:fldChar w:fldCharType="begin"/>
        </w:r>
        <w:r>
          <w:rPr>
            <w:noProof/>
            <w:webHidden/>
          </w:rPr>
          <w:instrText xml:space="preserve"> PAGEREF _Toc399854842 \h </w:instrText>
        </w:r>
        <w:r>
          <w:rPr>
            <w:noProof/>
            <w:webHidden/>
          </w:rPr>
        </w:r>
        <w:r>
          <w:rPr>
            <w:noProof/>
            <w:webHidden/>
          </w:rPr>
          <w:fldChar w:fldCharType="separate"/>
        </w:r>
        <w:r>
          <w:rPr>
            <w:noProof/>
            <w:webHidden/>
          </w:rPr>
          <w:t>12</w:t>
        </w:r>
        <w:r>
          <w:rPr>
            <w:noProof/>
            <w:webHidden/>
          </w:rPr>
          <w:fldChar w:fldCharType="end"/>
        </w:r>
      </w:hyperlink>
    </w:p>
    <w:p w14:paraId="73AD30CD"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43" w:history="1">
        <w:r w:rsidRPr="000A39AA">
          <w:rPr>
            <w:rStyle w:val="Hyperlink"/>
            <w:noProof/>
          </w:rPr>
          <w:t>AutoRoute</w:t>
        </w:r>
        <w:r>
          <w:rPr>
            <w:noProof/>
            <w:webHidden/>
          </w:rPr>
          <w:tab/>
        </w:r>
        <w:r>
          <w:rPr>
            <w:noProof/>
            <w:webHidden/>
          </w:rPr>
          <w:fldChar w:fldCharType="begin"/>
        </w:r>
        <w:r>
          <w:rPr>
            <w:noProof/>
            <w:webHidden/>
          </w:rPr>
          <w:instrText xml:space="preserve"> PAGEREF _Toc399854843 \h </w:instrText>
        </w:r>
        <w:r>
          <w:rPr>
            <w:noProof/>
            <w:webHidden/>
          </w:rPr>
        </w:r>
        <w:r>
          <w:rPr>
            <w:noProof/>
            <w:webHidden/>
          </w:rPr>
          <w:fldChar w:fldCharType="separate"/>
        </w:r>
        <w:r>
          <w:rPr>
            <w:noProof/>
            <w:webHidden/>
          </w:rPr>
          <w:t>12</w:t>
        </w:r>
        <w:r>
          <w:rPr>
            <w:noProof/>
            <w:webHidden/>
          </w:rPr>
          <w:fldChar w:fldCharType="end"/>
        </w:r>
      </w:hyperlink>
    </w:p>
    <w:p w14:paraId="56361365" w14:textId="77777777" w:rsidR="00A1402E" w:rsidRDefault="00A1402E">
      <w:pPr>
        <w:pStyle w:val="TOC5"/>
        <w:tabs>
          <w:tab w:val="right" w:leader="dot" w:pos="5030"/>
        </w:tabs>
        <w:rPr>
          <w:rFonts w:eastAsiaTheme="minorEastAsia"/>
          <w:noProof/>
          <w:sz w:val="22"/>
          <w:lang w:val="en-US" w:eastAsia="en-US" w:bidi="ar-SA"/>
        </w:rPr>
      </w:pPr>
      <w:hyperlink w:anchor="_Toc399854844" w:history="1">
        <w:r w:rsidRPr="000A39AA">
          <w:rPr>
            <w:rStyle w:val="Hyperlink"/>
            <w:noProof/>
          </w:rPr>
          <w:t>AutoRoute 2013</w:t>
        </w:r>
        <w:r>
          <w:rPr>
            <w:noProof/>
            <w:webHidden/>
          </w:rPr>
          <w:tab/>
        </w:r>
        <w:r>
          <w:rPr>
            <w:noProof/>
            <w:webHidden/>
          </w:rPr>
          <w:fldChar w:fldCharType="begin"/>
        </w:r>
        <w:r>
          <w:rPr>
            <w:noProof/>
            <w:webHidden/>
          </w:rPr>
          <w:instrText xml:space="preserve"> PAGEREF _Toc399854844 \h </w:instrText>
        </w:r>
        <w:r>
          <w:rPr>
            <w:noProof/>
            <w:webHidden/>
          </w:rPr>
        </w:r>
        <w:r>
          <w:rPr>
            <w:noProof/>
            <w:webHidden/>
          </w:rPr>
          <w:fldChar w:fldCharType="separate"/>
        </w:r>
        <w:r>
          <w:rPr>
            <w:noProof/>
            <w:webHidden/>
          </w:rPr>
          <w:t>12</w:t>
        </w:r>
        <w:r>
          <w:rPr>
            <w:noProof/>
            <w:webHidden/>
          </w:rPr>
          <w:fldChar w:fldCharType="end"/>
        </w:r>
      </w:hyperlink>
    </w:p>
    <w:p w14:paraId="7392EB52"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45" w:history="1">
        <w:r w:rsidRPr="000A39AA">
          <w:rPr>
            <w:rStyle w:val="Hyperlink"/>
            <w:noProof/>
          </w:rPr>
          <w:t>BizTalk Server</w:t>
        </w:r>
        <w:r>
          <w:rPr>
            <w:noProof/>
            <w:webHidden/>
          </w:rPr>
          <w:tab/>
        </w:r>
        <w:r>
          <w:rPr>
            <w:noProof/>
            <w:webHidden/>
          </w:rPr>
          <w:fldChar w:fldCharType="begin"/>
        </w:r>
        <w:r>
          <w:rPr>
            <w:noProof/>
            <w:webHidden/>
          </w:rPr>
          <w:instrText xml:space="preserve"> PAGEREF _Toc399854845 \h </w:instrText>
        </w:r>
        <w:r>
          <w:rPr>
            <w:noProof/>
            <w:webHidden/>
          </w:rPr>
        </w:r>
        <w:r>
          <w:rPr>
            <w:noProof/>
            <w:webHidden/>
          </w:rPr>
          <w:fldChar w:fldCharType="separate"/>
        </w:r>
        <w:r>
          <w:rPr>
            <w:noProof/>
            <w:webHidden/>
          </w:rPr>
          <w:t>12</w:t>
        </w:r>
        <w:r>
          <w:rPr>
            <w:noProof/>
            <w:webHidden/>
          </w:rPr>
          <w:fldChar w:fldCharType="end"/>
        </w:r>
      </w:hyperlink>
    </w:p>
    <w:p w14:paraId="665A9CA0" w14:textId="77777777" w:rsidR="00A1402E" w:rsidRDefault="00A1402E">
      <w:pPr>
        <w:pStyle w:val="TOC5"/>
        <w:tabs>
          <w:tab w:val="right" w:leader="dot" w:pos="5030"/>
        </w:tabs>
        <w:rPr>
          <w:rFonts w:eastAsiaTheme="minorEastAsia"/>
          <w:noProof/>
          <w:sz w:val="22"/>
          <w:lang w:val="en-US" w:eastAsia="en-US" w:bidi="ar-SA"/>
        </w:rPr>
      </w:pPr>
      <w:hyperlink w:anchor="_Toc399854846" w:history="1">
        <w:r w:rsidRPr="000A39AA">
          <w:rPr>
            <w:rStyle w:val="Hyperlink"/>
            <w:noProof/>
            <w:lang w:val="en-US"/>
          </w:rPr>
          <w:t>BizTalk Server 2013 R2 Branch Edition</w:t>
        </w:r>
        <w:r>
          <w:rPr>
            <w:noProof/>
            <w:webHidden/>
          </w:rPr>
          <w:tab/>
        </w:r>
        <w:r>
          <w:rPr>
            <w:noProof/>
            <w:webHidden/>
          </w:rPr>
          <w:fldChar w:fldCharType="begin"/>
        </w:r>
        <w:r>
          <w:rPr>
            <w:noProof/>
            <w:webHidden/>
          </w:rPr>
          <w:instrText xml:space="preserve"> PAGEREF _Toc399854846 \h </w:instrText>
        </w:r>
        <w:r>
          <w:rPr>
            <w:noProof/>
            <w:webHidden/>
          </w:rPr>
        </w:r>
        <w:r>
          <w:rPr>
            <w:noProof/>
            <w:webHidden/>
          </w:rPr>
          <w:fldChar w:fldCharType="separate"/>
        </w:r>
        <w:r>
          <w:rPr>
            <w:noProof/>
            <w:webHidden/>
          </w:rPr>
          <w:t>12</w:t>
        </w:r>
        <w:r>
          <w:rPr>
            <w:noProof/>
            <w:webHidden/>
          </w:rPr>
          <w:fldChar w:fldCharType="end"/>
        </w:r>
      </w:hyperlink>
    </w:p>
    <w:p w14:paraId="3D379F6F" w14:textId="77777777" w:rsidR="00A1402E" w:rsidRDefault="00A1402E">
      <w:pPr>
        <w:pStyle w:val="TOC5"/>
        <w:tabs>
          <w:tab w:val="right" w:leader="dot" w:pos="5030"/>
        </w:tabs>
        <w:rPr>
          <w:rFonts w:eastAsiaTheme="minorEastAsia"/>
          <w:noProof/>
          <w:sz w:val="22"/>
          <w:lang w:val="en-US" w:eastAsia="en-US" w:bidi="ar-SA"/>
        </w:rPr>
      </w:pPr>
      <w:hyperlink w:anchor="_Toc399854847" w:history="1">
        <w:r w:rsidRPr="000A39AA">
          <w:rPr>
            <w:rStyle w:val="Hyperlink"/>
            <w:noProof/>
          </w:rPr>
          <w:t>BizTalk Server 2013 R2 Branch IDC</w:t>
        </w:r>
        <w:r>
          <w:rPr>
            <w:noProof/>
            <w:webHidden/>
          </w:rPr>
          <w:tab/>
        </w:r>
        <w:r>
          <w:rPr>
            <w:noProof/>
            <w:webHidden/>
          </w:rPr>
          <w:fldChar w:fldCharType="begin"/>
        </w:r>
        <w:r>
          <w:rPr>
            <w:noProof/>
            <w:webHidden/>
          </w:rPr>
          <w:instrText xml:space="preserve"> PAGEREF _Toc399854847 \h </w:instrText>
        </w:r>
        <w:r>
          <w:rPr>
            <w:noProof/>
            <w:webHidden/>
          </w:rPr>
        </w:r>
        <w:r>
          <w:rPr>
            <w:noProof/>
            <w:webHidden/>
          </w:rPr>
          <w:fldChar w:fldCharType="separate"/>
        </w:r>
        <w:r>
          <w:rPr>
            <w:noProof/>
            <w:webHidden/>
          </w:rPr>
          <w:t>12</w:t>
        </w:r>
        <w:r>
          <w:rPr>
            <w:noProof/>
            <w:webHidden/>
          </w:rPr>
          <w:fldChar w:fldCharType="end"/>
        </w:r>
      </w:hyperlink>
    </w:p>
    <w:p w14:paraId="19EC4217" w14:textId="77777777" w:rsidR="00A1402E" w:rsidRDefault="00A1402E">
      <w:pPr>
        <w:pStyle w:val="TOC5"/>
        <w:tabs>
          <w:tab w:val="right" w:leader="dot" w:pos="5030"/>
        </w:tabs>
        <w:rPr>
          <w:rFonts w:eastAsiaTheme="minorEastAsia"/>
          <w:noProof/>
          <w:sz w:val="22"/>
          <w:lang w:val="en-US" w:eastAsia="en-US" w:bidi="ar-SA"/>
        </w:rPr>
      </w:pPr>
      <w:hyperlink w:anchor="_Toc399854848" w:history="1">
        <w:r w:rsidRPr="000A39AA">
          <w:rPr>
            <w:rStyle w:val="Hyperlink"/>
            <w:noProof/>
          </w:rPr>
          <w:t>BizTalk Server 2013 R2 Developer</w:t>
        </w:r>
        <w:r>
          <w:rPr>
            <w:noProof/>
            <w:webHidden/>
          </w:rPr>
          <w:tab/>
        </w:r>
        <w:r>
          <w:rPr>
            <w:noProof/>
            <w:webHidden/>
          </w:rPr>
          <w:fldChar w:fldCharType="begin"/>
        </w:r>
        <w:r>
          <w:rPr>
            <w:noProof/>
            <w:webHidden/>
          </w:rPr>
          <w:instrText xml:space="preserve"> PAGEREF _Toc399854848 \h </w:instrText>
        </w:r>
        <w:r>
          <w:rPr>
            <w:noProof/>
            <w:webHidden/>
          </w:rPr>
        </w:r>
        <w:r>
          <w:rPr>
            <w:noProof/>
            <w:webHidden/>
          </w:rPr>
          <w:fldChar w:fldCharType="separate"/>
        </w:r>
        <w:r>
          <w:rPr>
            <w:noProof/>
            <w:webHidden/>
          </w:rPr>
          <w:t>12</w:t>
        </w:r>
        <w:r>
          <w:rPr>
            <w:noProof/>
            <w:webHidden/>
          </w:rPr>
          <w:fldChar w:fldCharType="end"/>
        </w:r>
      </w:hyperlink>
    </w:p>
    <w:p w14:paraId="17B01AE4" w14:textId="77777777" w:rsidR="00A1402E" w:rsidRDefault="00A1402E">
      <w:pPr>
        <w:pStyle w:val="TOC5"/>
        <w:tabs>
          <w:tab w:val="right" w:leader="dot" w:pos="5030"/>
        </w:tabs>
        <w:rPr>
          <w:rFonts w:eastAsiaTheme="minorEastAsia"/>
          <w:noProof/>
          <w:sz w:val="22"/>
          <w:lang w:val="en-US" w:eastAsia="en-US" w:bidi="ar-SA"/>
        </w:rPr>
      </w:pPr>
      <w:hyperlink w:anchor="_Toc399854849" w:history="1">
        <w:r w:rsidRPr="000A39AA">
          <w:rPr>
            <w:rStyle w:val="Hyperlink"/>
            <w:noProof/>
          </w:rPr>
          <w:t>BizTalk Server 2013 R2 Enterprise Edition</w:t>
        </w:r>
        <w:r>
          <w:rPr>
            <w:noProof/>
            <w:webHidden/>
          </w:rPr>
          <w:tab/>
        </w:r>
        <w:r>
          <w:rPr>
            <w:noProof/>
            <w:webHidden/>
          </w:rPr>
          <w:fldChar w:fldCharType="begin"/>
        </w:r>
        <w:r>
          <w:rPr>
            <w:noProof/>
            <w:webHidden/>
          </w:rPr>
          <w:instrText xml:space="preserve"> PAGEREF _Toc399854849 \h </w:instrText>
        </w:r>
        <w:r>
          <w:rPr>
            <w:noProof/>
            <w:webHidden/>
          </w:rPr>
        </w:r>
        <w:r>
          <w:rPr>
            <w:noProof/>
            <w:webHidden/>
          </w:rPr>
          <w:fldChar w:fldCharType="separate"/>
        </w:r>
        <w:r>
          <w:rPr>
            <w:noProof/>
            <w:webHidden/>
          </w:rPr>
          <w:t>12</w:t>
        </w:r>
        <w:r>
          <w:rPr>
            <w:noProof/>
            <w:webHidden/>
          </w:rPr>
          <w:fldChar w:fldCharType="end"/>
        </w:r>
      </w:hyperlink>
    </w:p>
    <w:p w14:paraId="5A044896" w14:textId="77777777" w:rsidR="00A1402E" w:rsidRDefault="00A1402E">
      <w:pPr>
        <w:pStyle w:val="TOC5"/>
        <w:tabs>
          <w:tab w:val="right" w:leader="dot" w:pos="5030"/>
        </w:tabs>
        <w:rPr>
          <w:rFonts w:eastAsiaTheme="minorEastAsia"/>
          <w:noProof/>
          <w:sz w:val="22"/>
          <w:lang w:val="en-US" w:eastAsia="en-US" w:bidi="ar-SA"/>
        </w:rPr>
      </w:pPr>
      <w:hyperlink w:anchor="_Toc399854850" w:history="1">
        <w:r w:rsidRPr="000A39AA">
          <w:rPr>
            <w:rStyle w:val="Hyperlink"/>
            <w:noProof/>
          </w:rPr>
          <w:t>BizTalk Server 2013 R2 Standard Edition</w:t>
        </w:r>
        <w:r>
          <w:rPr>
            <w:noProof/>
            <w:webHidden/>
          </w:rPr>
          <w:tab/>
        </w:r>
        <w:r>
          <w:rPr>
            <w:noProof/>
            <w:webHidden/>
          </w:rPr>
          <w:fldChar w:fldCharType="begin"/>
        </w:r>
        <w:r>
          <w:rPr>
            <w:noProof/>
            <w:webHidden/>
          </w:rPr>
          <w:instrText xml:space="preserve"> PAGEREF _Toc399854850 \h </w:instrText>
        </w:r>
        <w:r>
          <w:rPr>
            <w:noProof/>
            <w:webHidden/>
          </w:rPr>
        </w:r>
        <w:r>
          <w:rPr>
            <w:noProof/>
            <w:webHidden/>
          </w:rPr>
          <w:fldChar w:fldCharType="separate"/>
        </w:r>
        <w:r>
          <w:rPr>
            <w:noProof/>
            <w:webHidden/>
          </w:rPr>
          <w:t>12</w:t>
        </w:r>
        <w:r>
          <w:rPr>
            <w:noProof/>
            <w:webHidden/>
          </w:rPr>
          <w:fldChar w:fldCharType="end"/>
        </w:r>
      </w:hyperlink>
    </w:p>
    <w:p w14:paraId="71617F53" w14:textId="77777777" w:rsidR="00A1402E" w:rsidRDefault="00A1402E">
      <w:pPr>
        <w:pStyle w:val="TOC5"/>
        <w:tabs>
          <w:tab w:val="right" w:leader="dot" w:pos="5030"/>
        </w:tabs>
        <w:rPr>
          <w:rFonts w:eastAsiaTheme="minorEastAsia"/>
          <w:noProof/>
          <w:sz w:val="22"/>
          <w:lang w:val="en-US" w:eastAsia="en-US" w:bidi="ar-SA"/>
        </w:rPr>
      </w:pPr>
      <w:hyperlink w:anchor="_Toc399854851" w:history="1">
        <w:r w:rsidRPr="000A39AA">
          <w:rPr>
            <w:rStyle w:val="Hyperlink"/>
            <w:noProof/>
          </w:rPr>
          <w:t>BizTalk Server 2013 R2 Standard Edition IDC</w:t>
        </w:r>
        <w:r>
          <w:rPr>
            <w:noProof/>
            <w:webHidden/>
          </w:rPr>
          <w:tab/>
        </w:r>
        <w:r>
          <w:rPr>
            <w:noProof/>
            <w:webHidden/>
          </w:rPr>
          <w:fldChar w:fldCharType="begin"/>
        </w:r>
        <w:r>
          <w:rPr>
            <w:noProof/>
            <w:webHidden/>
          </w:rPr>
          <w:instrText xml:space="preserve"> PAGEREF _Toc399854851 \h </w:instrText>
        </w:r>
        <w:r>
          <w:rPr>
            <w:noProof/>
            <w:webHidden/>
          </w:rPr>
        </w:r>
        <w:r>
          <w:rPr>
            <w:noProof/>
            <w:webHidden/>
          </w:rPr>
          <w:fldChar w:fldCharType="separate"/>
        </w:r>
        <w:r>
          <w:rPr>
            <w:noProof/>
            <w:webHidden/>
          </w:rPr>
          <w:t>12</w:t>
        </w:r>
        <w:r>
          <w:rPr>
            <w:noProof/>
            <w:webHidden/>
          </w:rPr>
          <w:fldChar w:fldCharType="end"/>
        </w:r>
      </w:hyperlink>
    </w:p>
    <w:p w14:paraId="445E9561"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52" w:history="1">
        <w:r w:rsidRPr="000A39AA">
          <w:rPr>
            <w:rStyle w:val="Hyperlink"/>
            <w:noProof/>
          </w:rPr>
          <w:t>Core Infrastructure Server Suite</w:t>
        </w:r>
        <w:r>
          <w:rPr>
            <w:noProof/>
            <w:webHidden/>
          </w:rPr>
          <w:tab/>
        </w:r>
        <w:r>
          <w:rPr>
            <w:noProof/>
            <w:webHidden/>
          </w:rPr>
          <w:fldChar w:fldCharType="begin"/>
        </w:r>
        <w:r>
          <w:rPr>
            <w:noProof/>
            <w:webHidden/>
          </w:rPr>
          <w:instrText xml:space="preserve"> PAGEREF _Toc399854852 \h </w:instrText>
        </w:r>
        <w:r>
          <w:rPr>
            <w:noProof/>
            <w:webHidden/>
          </w:rPr>
        </w:r>
        <w:r>
          <w:rPr>
            <w:noProof/>
            <w:webHidden/>
          </w:rPr>
          <w:fldChar w:fldCharType="separate"/>
        </w:r>
        <w:r>
          <w:rPr>
            <w:noProof/>
            <w:webHidden/>
          </w:rPr>
          <w:t>13</w:t>
        </w:r>
        <w:r>
          <w:rPr>
            <w:noProof/>
            <w:webHidden/>
          </w:rPr>
          <w:fldChar w:fldCharType="end"/>
        </w:r>
      </w:hyperlink>
    </w:p>
    <w:p w14:paraId="7B957863" w14:textId="77777777" w:rsidR="00A1402E" w:rsidRDefault="00A1402E">
      <w:pPr>
        <w:pStyle w:val="TOC5"/>
        <w:tabs>
          <w:tab w:val="right" w:leader="dot" w:pos="5030"/>
        </w:tabs>
        <w:rPr>
          <w:rFonts w:eastAsiaTheme="minorEastAsia"/>
          <w:noProof/>
          <w:sz w:val="22"/>
          <w:lang w:val="en-US" w:eastAsia="en-US" w:bidi="ar-SA"/>
        </w:rPr>
      </w:pPr>
      <w:hyperlink w:anchor="_Toc399854853" w:history="1">
        <w:r w:rsidRPr="000A39AA">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_Toc399854853 \h </w:instrText>
        </w:r>
        <w:r>
          <w:rPr>
            <w:noProof/>
            <w:webHidden/>
          </w:rPr>
        </w:r>
        <w:r>
          <w:rPr>
            <w:noProof/>
            <w:webHidden/>
          </w:rPr>
          <w:fldChar w:fldCharType="separate"/>
        </w:r>
        <w:r>
          <w:rPr>
            <w:noProof/>
            <w:webHidden/>
          </w:rPr>
          <w:t>13</w:t>
        </w:r>
        <w:r>
          <w:rPr>
            <w:noProof/>
            <w:webHidden/>
          </w:rPr>
          <w:fldChar w:fldCharType="end"/>
        </w:r>
      </w:hyperlink>
    </w:p>
    <w:p w14:paraId="3038591D" w14:textId="77777777" w:rsidR="00A1402E" w:rsidRDefault="00A1402E">
      <w:pPr>
        <w:pStyle w:val="TOC5"/>
        <w:tabs>
          <w:tab w:val="right" w:leader="dot" w:pos="5030"/>
        </w:tabs>
        <w:rPr>
          <w:rFonts w:eastAsiaTheme="minorEastAsia"/>
          <w:noProof/>
          <w:sz w:val="22"/>
          <w:lang w:val="en-US" w:eastAsia="en-US" w:bidi="ar-SA"/>
        </w:rPr>
      </w:pPr>
      <w:hyperlink w:anchor="_Toc399854854" w:history="1">
        <w:r w:rsidRPr="000A39AA">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_Toc399854854 \h </w:instrText>
        </w:r>
        <w:r>
          <w:rPr>
            <w:noProof/>
            <w:webHidden/>
          </w:rPr>
        </w:r>
        <w:r>
          <w:rPr>
            <w:noProof/>
            <w:webHidden/>
          </w:rPr>
          <w:fldChar w:fldCharType="separate"/>
        </w:r>
        <w:r>
          <w:rPr>
            <w:noProof/>
            <w:webHidden/>
          </w:rPr>
          <w:t>13</w:t>
        </w:r>
        <w:r>
          <w:rPr>
            <w:noProof/>
            <w:webHidden/>
          </w:rPr>
          <w:fldChar w:fldCharType="end"/>
        </w:r>
      </w:hyperlink>
    </w:p>
    <w:p w14:paraId="7CBF7DC8" w14:textId="77777777" w:rsidR="00A1402E" w:rsidRDefault="00A1402E">
      <w:pPr>
        <w:pStyle w:val="TOC5"/>
        <w:tabs>
          <w:tab w:val="right" w:leader="dot" w:pos="5030"/>
        </w:tabs>
        <w:rPr>
          <w:rFonts w:eastAsiaTheme="minorEastAsia"/>
          <w:noProof/>
          <w:sz w:val="22"/>
          <w:lang w:val="en-US" w:eastAsia="en-US" w:bidi="ar-SA"/>
        </w:rPr>
      </w:pPr>
      <w:hyperlink w:anchor="_Toc399854855" w:history="1">
        <w:r w:rsidRPr="000A39AA">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_Toc399854855 \h </w:instrText>
        </w:r>
        <w:r>
          <w:rPr>
            <w:noProof/>
            <w:webHidden/>
          </w:rPr>
        </w:r>
        <w:r>
          <w:rPr>
            <w:noProof/>
            <w:webHidden/>
          </w:rPr>
          <w:fldChar w:fldCharType="separate"/>
        </w:r>
        <w:r>
          <w:rPr>
            <w:noProof/>
            <w:webHidden/>
          </w:rPr>
          <w:t>13</w:t>
        </w:r>
        <w:r>
          <w:rPr>
            <w:noProof/>
            <w:webHidden/>
          </w:rPr>
          <w:fldChar w:fldCharType="end"/>
        </w:r>
      </w:hyperlink>
    </w:p>
    <w:p w14:paraId="59495019"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56" w:history="1">
        <w:r w:rsidRPr="000A39AA">
          <w:rPr>
            <w:rStyle w:val="Hyperlink"/>
            <w:noProof/>
          </w:rPr>
          <w:t>CAL Suite</w:t>
        </w:r>
        <w:r>
          <w:rPr>
            <w:noProof/>
            <w:webHidden/>
          </w:rPr>
          <w:tab/>
        </w:r>
        <w:r>
          <w:rPr>
            <w:noProof/>
            <w:webHidden/>
          </w:rPr>
          <w:fldChar w:fldCharType="begin"/>
        </w:r>
        <w:r>
          <w:rPr>
            <w:noProof/>
            <w:webHidden/>
          </w:rPr>
          <w:instrText xml:space="preserve"> PAGEREF _Toc399854856 \h </w:instrText>
        </w:r>
        <w:r>
          <w:rPr>
            <w:noProof/>
            <w:webHidden/>
          </w:rPr>
        </w:r>
        <w:r>
          <w:rPr>
            <w:noProof/>
            <w:webHidden/>
          </w:rPr>
          <w:fldChar w:fldCharType="separate"/>
        </w:r>
        <w:r>
          <w:rPr>
            <w:noProof/>
            <w:webHidden/>
          </w:rPr>
          <w:t>14</w:t>
        </w:r>
        <w:r>
          <w:rPr>
            <w:noProof/>
            <w:webHidden/>
          </w:rPr>
          <w:fldChar w:fldCharType="end"/>
        </w:r>
      </w:hyperlink>
    </w:p>
    <w:p w14:paraId="6C92C564" w14:textId="77777777" w:rsidR="00A1402E" w:rsidRDefault="00A1402E">
      <w:pPr>
        <w:pStyle w:val="TOC5"/>
        <w:tabs>
          <w:tab w:val="right" w:leader="dot" w:pos="5030"/>
        </w:tabs>
        <w:rPr>
          <w:rFonts w:eastAsiaTheme="minorEastAsia"/>
          <w:noProof/>
          <w:sz w:val="22"/>
          <w:lang w:val="en-US" w:eastAsia="en-US" w:bidi="ar-SA"/>
        </w:rPr>
      </w:pPr>
      <w:hyperlink w:anchor="_Toc399854857" w:history="1">
        <w:r w:rsidRPr="000A39AA">
          <w:rPr>
            <w:rStyle w:val="Hyperlink"/>
            <w:noProof/>
          </w:rPr>
          <w:t>Pacote de CALs Principais  (Dispositivo e Usuário)</w:t>
        </w:r>
        <w:r>
          <w:rPr>
            <w:noProof/>
            <w:webHidden/>
          </w:rPr>
          <w:tab/>
        </w:r>
        <w:r>
          <w:rPr>
            <w:noProof/>
            <w:webHidden/>
          </w:rPr>
          <w:fldChar w:fldCharType="begin"/>
        </w:r>
        <w:r>
          <w:rPr>
            <w:noProof/>
            <w:webHidden/>
          </w:rPr>
          <w:instrText xml:space="preserve"> PAGEREF _Toc399854857 \h </w:instrText>
        </w:r>
        <w:r>
          <w:rPr>
            <w:noProof/>
            <w:webHidden/>
          </w:rPr>
        </w:r>
        <w:r>
          <w:rPr>
            <w:noProof/>
            <w:webHidden/>
          </w:rPr>
          <w:fldChar w:fldCharType="separate"/>
        </w:r>
        <w:r>
          <w:rPr>
            <w:noProof/>
            <w:webHidden/>
          </w:rPr>
          <w:t>14</w:t>
        </w:r>
        <w:r>
          <w:rPr>
            <w:noProof/>
            <w:webHidden/>
          </w:rPr>
          <w:fldChar w:fldCharType="end"/>
        </w:r>
      </w:hyperlink>
    </w:p>
    <w:p w14:paraId="55AB8643" w14:textId="77777777" w:rsidR="00A1402E" w:rsidRDefault="00A1402E">
      <w:pPr>
        <w:pStyle w:val="TOC5"/>
        <w:tabs>
          <w:tab w:val="right" w:leader="dot" w:pos="5030"/>
        </w:tabs>
        <w:rPr>
          <w:rFonts w:eastAsiaTheme="minorEastAsia"/>
          <w:noProof/>
          <w:sz w:val="22"/>
          <w:lang w:val="en-US" w:eastAsia="en-US" w:bidi="ar-SA"/>
        </w:rPr>
      </w:pPr>
      <w:hyperlink w:anchor="_Toc399854858" w:history="1">
        <w:r w:rsidRPr="000A39AA">
          <w:rPr>
            <w:rStyle w:val="Hyperlink"/>
            <w:noProof/>
          </w:rPr>
          <w:t>Bridge do Pacote de CALs Principais para Office 365 (Dispositivo e Usuário)</w:t>
        </w:r>
        <w:r>
          <w:rPr>
            <w:noProof/>
            <w:webHidden/>
          </w:rPr>
          <w:tab/>
        </w:r>
        <w:r>
          <w:rPr>
            <w:noProof/>
            <w:webHidden/>
          </w:rPr>
          <w:fldChar w:fldCharType="begin"/>
        </w:r>
        <w:r>
          <w:rPr>
            <w:noProof/>
            <w:webHidden/>
          </w:rPr>
          <w:instrText xml:space="preserve"> PAGEREF _Toc399854858 \h </w:instrText>
        </w:r>
        <w:r>
          <w:rPr>
            <w:noProof/>
            <w:webHidden/>
          </w:rPr>
        </w:r>
        <w:r>
          <w:rPr>
            <w:noProof/>
            <w:webHidden/>
          </w:rPr>
          <w:fldChar w:fldCharType="separate"/>
        </w:r>
        <w:r>
          <w:rPr>
            <w:noProof/>
            <w:webHidden/>
          </w:rPr>
          <w:t>14</w:t>
        </w:r>
        <w:r>
          <w:rPr>
            <w:noProof/>
            <w:webHidden/>
          </w:rPr>
          <w:fldChar w:fldCharType="end"/>
        </w:r>
      </w:hyperlink>
    </w:p>
    <w:p w14:paraId="304A98C6" w14:textId="77777777" w:rsidR="00A1402E" w:rsidRDefault="00A1402E">
      <w:pPr>
        <w:pStyle w:val="TOC5"/>
        <w:tabs>
          <w:tab w:val="right" w:leader="dot" w:pos="5030"/>
        </w:tabs>
        <w:rPr>
          <w:rFonts w:eastAsiaTheme="minorEastAsia"/>
          <w:noProof/>
          <w:sz w:val="22"/>
          <w:lang w:val="en-US" w:eastAsia="en-US" w:bidi="ar-SA"/>
        </w:rPr>
      </w:pPr>
      <w:hyperlink w:anchor="_Toc399854859" w:history="1">
        <w:r w:rsidRPr="000A39AA">
          <w:rPr>
            <w:rStyle w:val="Hyperlink"/>
            <w:noProof/>
          </w:rPr>
          <w:t>Bridge do Pacote de CALs Principais para Office 365 e Windows Intune  (Dispositivo e Usuário)</w:t>
        </w:r>
        <w:r>
          <w:rPr>
            <w:noProof/>
            <w:webHidden/>
          </w:rPr>
          <w:tab/>
        </w:r>
        <w:r>
          <w:rPr>
            <w:noProof/>
            <w:webHidden/>
          </w:rPr>
          <w:fldChar w:fldCharType="begin"/>
        </w:r>
        <w:r>
          <w:rPr>
            <w:noProof/>
            <w:webHidden/>
          </w:rPr>
          <w:instrText xml:space="preserve"> PAGEREF _Toc399854859 \h </w:instrText>
        </w:r>
        <w:r>
          <w:rPr>
            <w:noProof/>
            <w:webHidden/>
          </w:rPr>
        </w:r>
        <w:r>
          <w:rPr>
            <w:noProof/>
            <w:webHidden/>
          </w:rPr>
          <w:fldChar w:fldCharType="separate"/>
        </w:r>
        <w:r>
          <w:rPr>
            <w:noProof/>
            <w:webHidden/>
          </w:rPr>
          <w:t>14</w:t>
        </w:r>
        <w:r>
          <w:rPr>
            <w:noProof/>
            <w:webHidden/>
          </w:rPr>
          <w:fldChar w:fldCharType="end"/>
        </w:r>
      </w:hyperlink>
    </w:p>
    <w:p w14:paraId="38D3B501" w14:textId="77777777" w:rsidR="00A1402E" w:rsidRDefault="00A1402E">
      <w:pPr>
        <w:pStyle w:val="TOC5"/>
        <w:tabs>
          <w:tab w:val="right" w:leader="dot" w:pos="5030"/>
        </w:tabs>
        <w:rPr>
          <w:rFonts w:eastAsiaTheme="minorEastAsia"/>
          <w:noProof/>
          <w:sz w:val="22"/>
          <w:lang w:val="en-US" w:eastAsia="en-US" w:bidi="ar-SA"/>
        </w:rPr>
      </w:pPr>
      <w:hyperlink w:anchor="_Toc399854860" w:history="1">
        <w:r w:rsidRPr="000A39AA">
          <w:rPr>
            <w:rStyle w:val="Hyperlink"/>
            <w:noProof/>
          </w:rPr>
          <w:t>Pacote de CALs Principais para Windows Intune (Dispositivo e Usuário)</w:t>
        </w:r>
        <w:r>
          <w:rPr>
            <w:noProof/>
            <w:webHidden/>
          </w:rPr>
          <w:tab/>
        </w:r>
        <w:r>
          <w:rPr>
            <w:noProof/>
            <w:webHidden/>
          </w:rPr>
          <w:fldChar w:fldCharType="begin"/>
        </w:r>
        <w:r>
          <w:rPr>
            <w:noProof/>
            <w:webHidden/>
          </w:rPr>
          <w:instrText xml:space="preserve"> PAGEREF _Toc399854860 \h </w:instrText>
        </w:r>
        <w:r>
          <w:rPr>
            <w:noProof/>
            <w:webHidden/>
          </w:rPr>
        </w:r>
        <w:r>
          <w:rPr>
            <w:noProof/>
            <w:webHidden/>
          </w:rPr>
          <w:fldChar w:fldCharType="separate"/>
        </w:r>
        <w:r>
          <w:rPr>
            <w:noProof/>
            <w:webHidden/>
          </w:rPr>
          <w:t>14</w:t>
        </w:r>
        <w:r>
          <w:rPr>
            <w:noProof/>
            <w:webHidden/>
          </w:rPr>
          <w:fldChar w:fldCharType="end"/>
        </w:r>
      </w:hyperlink>
    </w:p>
    <w:p w14:paraId="2CD3AF5F" w14:textId="77777777" w:rsidR="00A1402E" w:rsidRDefault="00A1402E">
      <w:pPr>
        <w:pStyle w:val="TOC5"/>
        <w:tabs>
          <w:tab w:val="right" w:leader="dot" w:pos="5030"/>
        </w:tabs>
        <w:rPr>
          <w:rFonts w:eastAsiaTheme="minorEastAsia"/>
          <w:noProof/>
          <w:sz w:val="22"/>
          <w:lang w:val="en-US" w:eastAsia="en-US" w:bidi="ar-SA"/>
        </w:rPr>
      </w:pPr>
      <w:hyperlink w:anchor="_Toc399854861" w:history="1">
        <w:r w:rsidRPr="000A39AA">
          <w:rPr>
            <w:rStyle w:val="Hyperlink"/>
            <w:noProof/>
          </w:rPr>
          <w:t>Pacote de CALs Empresariais  (Dispositivo e Usuário)</w:t>
        </w:r>
        <w:r>
          <w:rPr>
            <w:noProof/>
            <w:webHidden/>
          </w:rPr>
          <w:tab/>
        </w:r>
        <w:r>
          <w:rPr>
            <w:noProof/>
            <w:webHidden/>
          </w:rPr>
          <w:fldChar w:fldCharType="begin"/>
        </w:r>
        <w:r>
          <w:rPr>
            <w:noProof/>
            <w:webHidden/>
          </w:rPr>
          <w:instrText xml:space="preserve"> PAGEREF _Toc399854861 \h </w:instrText>
        </w:r>
        <w:r>
          <w:rPr>
            <w:noProof/>
            <w:webHidden/>
          </w:rPr>
        </w:r>
        <w:r>
          <w:rPr>
            <w:noProof/>
            <w:webHidden/>
          </w:rPr>
          <w:fldChar w:fldCharType="separate"/>
        </w:r>
        <w:r>
          <w:rPr>
            <w:noProof/>
            <w:webHidden/>
          </w:rPr>
          <w:t>15</w:t>
        </w:r>
        <w:r>
          <w:rPr>
            <w:noProof/>
            <w:webHidden/>
          </w:rPr>
          <w:fldChar w:fldCharType="end"/>
        </w:r>
      </w:hyperlink>
    </w:p>
    <w:p w14:paraId="4FFB9857" w14:textId="77777777" w:rsidR="00A1402E" w:rsidRDefault="00A1402E">
      <w:pPr>
        <w:pStyle w:val="TOC5"/>
        <w:tabs>
          <w:tab w:val="right" w:leader="dot" w:pos="5030"/>
        </w:tabs>
        <w:rPr>
          <w:rFonts w:eastAsiaTheme="minorEastAsia"/>
          <w:noProof/>
          <w:sz w:val="22"/>
          <w:lang w:val="en-US" w:eastAsia="en-US" w:bidi="ar-SA"/>
        </w:rPr>
      </w:pPr>
      <w:hyperlink w:anchor="_Toc399854862" w:history="1">
        <w:r w:rsidRPr="000A39AA">
          <w:rPr>
            <w:rStyle w:val="Hyperlink"/>
            <w:noProof/>
          </w:rPr>
          <w:t>Bridge de Pacote de CALs Empresariais para Office 365 (Dispositivo e Usuário)</w:t>
        </w:r>
        <w:r>
          <w:rPr>
            <w:noProof/>
            <w:webHidden/>
          </w:rPr>
          <w:tab/>
        </w:r>
        <w:r>
          <w:rPr>
            <w:noProof/>
            <w:webHidden/>
          </w:rPr>
          <w:fldChar w:fldCharType="begin"/>
        </w:r>
        <w:r>
          <w:rPr>
            <w:noProof/>
            <w:webHidden/>
          </w:rPr>
          <w:instrText xml:space="preserve"> PAGEREF _Toc399854862 \h </w:instrText>
        </w:r>
        <w:r>
          <w:rPr>
            <w:noProof/>
            <w:webHidden/>
          </w:rPr>
        </w:r>
        <w:r>
          <w:rPr>
            <w:noProof/>
            <w:webHidden/>
          </w:rPr>
          <w:fldChar w:fldCharType="separate"/>
        </w:r>
        <w:r>
          <w:rPr>
            <w:noProof/>
            <w:webHidden/>
          </w:rPr>
          <w:t>15</w:t>
        </w:r>
        <w:r>
          <w:rPr>
            <w:noProof/>
            <w:webHidden/>
          </w:rPr>
          <w:fldChar w:fldCharType="end"/>
        </w:r>
      </w:hyperlink>
    </w:p>
    <w:p w14:paraId="021030BA" w14:textId="77777777" w:rsidR="00A1402E" w:rsidRDefault="00A1402E">
      <w:pPr>
        <w:pStyle w:val="TOC5"/>
        <w:tabs>
          <w:tab w:val="right" w:leader="dot" w:pos="5030"/>
        </w:tabs>
        <w:rPr>
          <w:rFonts w:eastAsiaTheme="minorEastAsia"/>
          <w:noProof/>
          <w:sz w:val="22"/>
          <w:lang w:val="en-US" w:eastAsia="en-US" w:bidi="ar-SA"/>
        </w:rPr>
      </w:pPr>
      <w:hyperlink w:anchor="_Toc399854863" w:history="1">
        <w:r w:rsidRPr="000A39AA">
          <w:rPr>
            <w:rStyle w:val="Hyperlink"/>
            <w:noProof/>
          </w:rPr>
          <w:t>Bridge de Pacote de CALs Empresariais para Office 365 e Windows Intune  (Dispositivo e Usuário)</w:t>
        </w:r>
        <w:r>
          <w:rPr>
            <w:noProof/>
            <w:webHidden/>
          </w:rPr>
          <w:tab/>
        </w:r>
        <w:r>
          <w:rPr>
            <w:noProof/>
            <w:webHidden/>
          </w:rPr>
          <w:fldChar w:fldCharType="begin"/>
        </w:r>
        <w:r>
          <w:rPr>
            <w:noProof/>
            <w:webHidden/>
          </w:rPr>
          <w:instrText xml:space="preserve"> PAGEREF _Toc399854863 \h </w:instrText>
        </w:r>
        <w:r>
          <w:rPr>
            <w:noProof/>
            <w:webHidden/>
          </w:rPr>
        </w:r>
        <w:r>
          <w:rPr>
            <w:noProof/>
            <w:webHidden/>
          </w:rPr>
          <w:fldChar w:fldCharType="separate"/>
        </w:r>
        <w:r>
          <w:rPr>
            <w:noProof/>
            <w:webHidden/>
          </w:rPr>
          <w:t>15</w:t>
        </w:r>
        <w:r>
          <w:rPr>
            <w:noProof/>
            <w:webHidden/>
          </w:rPr>
          <w:fldChar w:fldCharType="end"/>
        </w:r>
      </w:hyperlink>
    </w:p>
    <w:p w14:paraId="422A115C" w14:textId="77777777" w:rsidR="00A1402E" w:rsidRDefault="00A1402E">
      <w:pPr>
        <w:pStyle w:val="TOC5"/>
        <w:tabs>
          <w:tab w:val="right" w:leader="dot" w:pos="5030"/>
        </w:tabs>
        <w:rPr>
          <w:rFonts w:eastAsiaTheme="minorEastAsia"/>
          <w:noProof/>
          <w:sz w:val="22"/>
          <w:lang w:val="en-US" w:eastAsia="en-US" w:bidi="ar-SA"/>
        </w:rPr>
      </w:pPr>
      <w:hyperlink w:anchor="_Toc399854864" w:history="1">
        <w:r w:rsidRPr="000A39AA">
          <w:rPr>
            <w:rStyle w:val="Hyperlink"/>
            <w:noProof/>
          </w:rPr>
          <w:t>Bridge de Pacote de CALs Empresariais para Windows Intune (Dispositivo e Usuário)</w:t>
        </w:r>
        <w:r>
          <w:rPr>
            <w:noProof/>
            <w:webHidden/>
          </w:rPr>
          <w:tab/>
        </w:r>
        <w:r>
          <w:rPr>
            <w:noProof/>
            <w:webHidden/>
          </w:rPr>
          <w:fldChar w:fldCharType="begin"/>
        </w:r>
        <w:r>
          <w:rPr>
            <w:noProof/>
            <w:webHidden/>
          </w:rPr>
          <w:instrText xml:space="preserve"> PAGEREF _Toc399854864 \h </w:instrText>
        </w:r>
        <w:r>
          <w:rPr>
            <w:noProof/>
            <w:webHidden/>
          </w:rPr>
        </w:r>
        <w:r>
          <w:rPr>
            <w:noProof/>
            <w:webHidden/>
          </w:rPr>
          <w:fldChar w:fldCharType="separate"/>
        </w:r>
        <w:r>
          <w:rPr>
            <w:noProof/>
            <w:webHidden/>
          </w:rPr>
          <w:t>15</w:t>
        </w:r>
        <w:r>
          <w:rPr>
            <w:noProof/>
            <w:webHidden/>
          </w:rPr>
          <w:fldChar w:fldCharType="end"/>
        </w:r>
      </w:hyperlink>
    </w:p>
    <w:p w14:paraId="62E8BC55"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65" w:history="1">
        <w:r w:rsidRPr="000A39AA">
          <w:rPr>
            <w:rStyle w:val="Hyperlink"/>
            <w:noProof/>
          </w:rPr>
          <w:t>Forefront</w:t>
        </w:r>
        <w:r>
          <w:rPr>
            <w:noProof/>
            <w:webHidden/>
          </w:rPr>
          <w:tab/>
        </w:r>
        <w:r>
          <w:rPr>
            <w:noProof/>
            <w:webHidden/>
          </w:rPr>
          <w:fldChar w:fldCharType="begin"/>
        </w:r>
        <w:r>
          <w:rPr>
            <w:noProof/>
            <w:webHidden/>
          </w:rPr>
          <w:instrText xml:space="preserve"> PAGEREF _Toc399854865 \h </w:instrText>
        </w:r>
        <w:r>
          <w:rPr>
            <w:noProof/>
            <w:webHidden/>
          </w:rPr>
        </w:r>
        <w:r>
          <w:rPr>
            <w:noProof/>
            <w:webHidden/>
          </w:rPr>
          <w:fldChar w:fldCharType="separate"/>
        </w:r>
        <w:r>
          <w:rPr>
            <w:noProof/>
            <w:webHidden/>
          </w:rPr>
          <w:t>16</w:t>
        </w:r>
        <w:r>
          <w:rPr>
            <w:noProof/>
            <w:webHidden/>
          </w:rPr>
          <w:fldChar w:fldCharType="end"/>
        </w:r>
      </w:hyperlink>
    </w:p>
    <w:p w14:paraId="158DE56B" w14:textId="77777777" w:rsidR="00A1402E" w:rsidRDefault="00A1402E">
      <w:pPr>
        <w:pStyle w:val="TOC5"/>
        <w:tabs>
          <w:tab w:val="right" w:leader="dot" w:pos="5030"/>
        </w:tabs>
        <w:rPr>
          <w:rFonts w:eastAsiaTheme="minorEastAsia"/>
          <w:noProof/>
          <w:sz w:val="22"/>
          <w:lang w:val="en-US" w:eastAsia="en-US" w:bidi="ar-SA"/>
        </w:rPr>
      </w:pPr>
      <w:hyperlink w:anchor="_Toc399854866" w:history="1">
        <w:r w:rsidRPr="000A39AA">
          <w:rPr>
            <w:rStyle w:val="Hyperlink"/>
            <w:noProof/>
          </w:rPr>
          <w:t>CAL do Forefront Identity Manager 2010 R2 (Usuário)</w:t>
        </w:r>
        <w:r>
          <w:rPr>
            <w:noProof/>
            <w:webHidden/>
          </w:rPr>
          <w:tab/>
        </w:r>
        <w:r>
          <w:rPr>
            <w:noProof/>
            <w:webHidden/>
          </w:rPr>
          <w:fldChar w:fldCharType="begin"/>
        </w:r>
        <w:r>
          <w:rPr>
            <w:noProof/>
            <w:webHidden/>
          </w:rPr>
          <w:instrText xml:space="preserve"> PAGEREF _Toc399854866 \h </w:instrText>
        </w:r>
        <w:r>
          <w:rPr>
            <w:noProof/>
            <w:webHidden/>
          </w:rPr>
        </w:r>
        <w:r>
          <w:rPr>
            <w:noProof/>
            <w:webHidden/>
          </w:rPr>
          <w:fldChar w:fldCharType="separate"/>
        </w:r>
        <w:r>
          <w:rPr>
            <w:noProof/>
            <w:webHidden/>
          </w:rPr>
          <w:t>16</w:t>
        </w:r>
        <w:r>
          <w:rPr>
            <w:noProof/>
            <w:webHidden/>
          </w:rPr>
          <w:fldChar w:fldCharType="end"/>
        </w:r>
      </w:hyperlink>
    </w:p>
    <w:p w14:paraId="7FA6F9DB" w14:textId="77777777" w:rsidR="00A1402E" w:rsidRDefault="00A1402E">
      <w:pPr>
        <w:pStyle w:val="TOC5"/>
        <w:tabs>
          <w:tab w:val="right" w:leader="dot" w:pos="5030"/>
        </w:tabs>
        <w:rPr>
          <w:rFonts w:eastAsiaTheme="minorEastAsia"/>
          <w:noProof/>
          <w:sz w:val="22"/>
          <w:lang w:val="en-US" w:eastAsia="en-US" w:bidi="ar-SA"/>
        </w:rPr>
      </w:pPr>
      <w:hyperlink w:anchor="_Toc399854867" w:history="1">
        <w:r w:rsidRPr="000A39AA">
          <w:rPr>
            <w:rStyle w:val="Hyperlink"/>
            <w:noProof/>
            <w:lang w:val="en-US"/>
          </w:rPr>
          <w:t>Forefront Identity Manager 2010 R2 External Connector</w:t>
        </w:r>
        <w:r>
          <w:rPr>
            <w:noProof/>
            <w:webHidden/>
          </w:rPr>
          <w:tab/>
        </w:r>
        <w:r>
          <w:rPr>
            <w:noProof/>
            <w:webHidden/>
          </w:rPr>
          <w:fldChar w:fldCharType="begin"/>
        </w:r>
        <w:r>
          <w:rPr>
            <w:noProof/>
            <w:webHidden/>
          </w:rPr>
          <w:instrText xml:space="preserve"> PAGEREF _Toc399854867 \h </w:instrText>
        </w:r>
        <w:r>
          <w:rPr>
            <w:noProof/>
            <w:webHidden/>
          </w:rPr>
        </w:r>
        <w:r>
          <w:rPr>
            <w:noProof/>
            <w:webHidden/>
          </w:rPr>
          <w:fldChar w:fldCharType="separate"/>
        </w:r>
        <w:r>
          <w:rPr>
            <w:noProof/>
            <w:webHidden/>
          </w:rPr>
          <w:t>16</w:t>
        </w:r>
        <w:r>
          <w:rPr>
            <w:noProof/>
            <w:webHidden/>
          </w:rPr>
          <w:fldChar w:fldCharType="end"/>
        </w:r>
      </w:hyperlink>
    </w:p>
    <w:p w14:paraId="43CC4B68" w14:textId="77777777" w:rsidR="00A1402E" w:rsidRDefault="00A1402E">
      <w:pPr>
        <w:pStyle w:val="TOC5"/>
        <w:tabs>
          <w:tab w:val="right" w:leader="dot" w:pos="5030"/>
        </w:tabs>
        <w:rPr>
          <w:rFonts w:eastAsiaTheme="minorEastAsia"/>
          <w:noProof/>
          <w:sz w:val="22"/>
          <w:lang w:val="en-US" w:eastAsia="en-US" w:bidi="ar-SA"/>
        </w:rPr>
      </w:pPr>
      <w:hyperlink w:anchor="_Toc399854868" w:history="1">
        <w:r w:rsidRPr="000A39AA">
          <w:rPr>
            <w:rStyle w:val="Hyperlink"/>
            <w:noProof/>
          </w:rPr>
          <w:t>Forefront Identity Manager 2010 R2 Server</w:t>
        </w:r>
        <w:r>
          <w:rPr>
            <w:noProof/>
            <w:webHidden/>
          </w:rPr>
          <w:tab/>
        </w:r>
        <w:r>
          <w:rPr>
            <w:noProof/>
            <w:webHidden/>
          </w:rPr>
          <w:fldChar w:fldCharType="begin"/>
        </w:r>
        <w:r>
          <w:rPr>
            <w:noProof/>
            <w:webHidden/>
          </w:rPr>
          <w:instrText xml:space="preserve"> PAGEREF _Toc399854868 \h </w:instrText>
        </w:r>
        <w:r>
          <w:rPr>
            <w:noProof/>
            <w:webHidden/>
          </w:rPr>
        </w:r>
        <w:r>
          <w:rPr>
            <w:noProof/>
            <w:webHidden/>
          </w:rPr>
          <w:fldChar w:fldCharType="separate"/>
        </w:r>
        <w:r>
          <w:rPr>
            <w:noProof/>
            <w:webHidden/>
          </w:rPr>
          <w:t>16</w:t>
        </w:r>
        <w:r>
          <w:rPr>
            <w:noProof/>
            <w:webHidden/>
          </w:rPr>
          <w:fldChar w:fldCharType="end"/>
        </w:r>
      </w:hyperlink>
    </w:p>
    <w:p w14:paraId="0F75B092" w14:textId="77777777" w:rsidR="00A1402E" w:rsidRDefault="00A1402E">
      <w:pPr>
        <w:pStyle w:val="TOC5"/>
        <w:tabs>
          <w:tab w:val="right" w:leader="dot" w:pos="5030"/>
        </w:tabs>
        <w:rPr>
          <w:rFonts w:eastAsiaTheme="minorEastAsia"/>
          <w:noProof/>
          <w:sz w:val="22"/>
          <w:lang w:val="en-US" w:eastAsia="en-US" w:bidi="ar-SA"/>
        </w:rPr>
      </w:pPr>
      <w:hyperlink w:anchor="_Toc399854869" w:history="1">
        <w:r w:rsidRPr="000A39AA">
          <w:rPr>
            <w:rStyle w:val="Hyperlink"/>
            <w:noProof/>
            <w:lang w:val="en-US"/>
          </w:rPr>
          <w:t>Forefront Identity Manager 2010 R2 Windows Live Edition</w:t>
        </w:r>
        <w:r>
          <w:rPr>
            <w:noProof/>
            <w:webHidden/>
          </w:rPr>
          <w:tab/>
        </w:r>
        <w:r>
          <w:rPr>
            <w:noProof/>
            <w:webHidden/>
          </w:rPr>
          <w:fldChar w:fldCharType="begin"/>
        </w:r>
        <w:r>
          <w:rPr>
            <w:noProof/>
            <w:webHidden/>
          </w:rPr>
          <w:instrText xml:space="preserve"> PAGEREF _Toc399854869 \h </w:instrText>
        </w:r>
        <w:r>
          <w:rPr>
            <w:noProof/>
            <w:webHidden/>
          </w:rPr>
        </w:r>
        <w:r>
          <w:rPr>
            <w:noProof/>
            <w:webHidden/>
          </w:rPr>
          <w:fldChar w:fldCharType="separate"/>
        </w:r>
        <w:r>
          <w:rPr>
            <w:noProof/>
            <w:webHidden/>
          </w:rPr>
          <w:t>16</w:t>
        </w:r>
        <w:r>
          <w:rPr>
            <w:noProof/>
            <w:webHidden/>
          </w:rPr>
          <w:fldChar w:fldCharType="end"/>
        </w:r>
      </w:hyperlink>
    </w:p>
    <w:p w14:paraId="31039813"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70" w:history="1">
        <w:r w:rsidRPr="000A39AA">
          <w:rPr>
            <w:rStyle w:val="Hyperlink"/>
            <w:noProof/>
          </w:rPr>
          <w:t>MapPoint</w:t>
        </w:r>
        <w:r>
          <w:rPr>
            <w:noProof/>
            <w:webHidden/>
          </w:rPr>
          <w:tab/>
        </w:r>
        <w:r>
          <w:rPr>
            <w:noProof/>
            <w:webHidden/>
          </w:rPr>
          <w:fldChar w:fldCharType="begin"/>
        </w:r>
        <w:r>
          <w:rPr>
            <w:noProof/>
            <w:webHidden/>
          </w:rPr>
          <w:instrText xml:space="preserve"> PAGEREF _Toc399854870 \h </w:instrText>
        </w:r>
        <w:r>
          <w:rPr>
            <w:noProof/>
            <w:webHidden/>
          </w:rPr>
        </w:r>
        <w:r>
          <w:rPr>
            <w:noProof/>
            <w:webHidden/>
          </w:rPr>
          <w:fldChar w:fldCharType="separate"/>
        </w:r>
        <w:r>
          <w:rPr>
            <w:noProof/>
            <w:webHidden/>
          </w:rPr>
          <w:t>17</w:t>
        </w:r>
        <w:r>
          <w:rPr>
            <w:noProof/>
            <w:webHidden/>
          </w:rPr>
          <w:fldChar w:fldCharType="end"/>
        </w:r>
      </w:hyperlink>
    </w:p>
    <w:p w14:paraId="71EDCBDE" w14:textId="77777777" w:rsidR="00A1402E" w:rsidRDefault="00A1402E">
      <w:pPr>
        <w:pStyle w:val="TOC5"/>
        <w:tabs>
          <w:tab w:val="right" w:leader="dot" w:pos="5030"/>
        </w:tabs>
        <w:rPr>
          <w:rFonts w:eastAsiaTheme="minorEastAsia"/>
          <w:noProof/>
          <w:sz w:val="22"/>
          <w:lang w:val="en-US" w:eastAsia="en-US" w:bidi="ar-SA"/>
        </w:rPr>
      </w:pPr>
      <w:hyperlink w:anchor="_Toc399854871" w:history="1">
        <w:r w:rsidRPr="000A39AA">
          <w:rPr>
            <w:rStyle w:val="Hyperlink"/>
            <w:noProof/>
          </w:rPr>
          <w:t>MapPoint 2013 para Windows</w:t>
        </w:r>
        <w:r>
          <w:rPr>
            <w:noProof/>
            <w:webHidden/>
          </w:rPr>
          <w:tab/>
        </w:r>
        <w:r>
          <w:rPr>
            <w:noProof/>
            <w:webHidden/>
          </w:rPr>
          <w:fldChar w:fldCharType="begin"/>
        </w:r>
        <w:r>
          <w:rPr>
            <w:noProof/>
            <w:webHidden/>
          </w:rPr>
          <w:instrText xml:space="preserve"> PAGEREF _Toc399854871 \h </w:instrText>
        </w:r>
        <w:r>
          <w:rPr>
            <w:noProof/>
            <w:webHidden/>
          </w:rPr>
        </w:r>
        <w:r>
          <w:rPr>
            <w:noProof/>
            <w:webHidden/>
          </w:rPr>
          <w:fldChar w:fldCharType="separate"/>
        </w:r>
        <w:r>
          <w:rPr>
            <w:noProof/>
            <w:webHidden/>
          </w:rPr>
          <w:t>17</w:t>
        </w:r>
        <w:r>
          <w:rPr>
            <w:noProof/>
            <w:webHidden/>
          </w:rPr>
          <w:fldChar w:fldCharType="end"/>
        </w:r>
      </w:hyperlink>
    </w:p>
    <w:p w14:paraId="4AB301FA" w14:textId="77777777" w:rsidR="00A1402E" w:rsidRDefault="00A1402E">
      <w:pPr>
        <w:pStyle w:val="TOC5"/>
        <w:tabs>
          <w:tab w:val="right" w:leader="dot" w:pos="5030"/>
        </w:tabs>
        <w:rPr>
          <w:rFonts w:eastAsiaTheme="minorEastAsia"/>
          <w:noProof/>
          <w:sz w:val="22"/>
          <w:lang w:val="en-US" w:eastAsia="en-US" w:bidi="ar-SA"/>
        </w:rPr>
      </w:pPr>
      <w:hyperlink w:anchor="_Toc399854872" w:history="1">
        <w:r w:rsidRPr="000A39AA">
          <w:rPr>
            <w:rStyle w:val="Hyperlink"/>
            <w:noProof/>
          </w:rPr>
          <w:t>MapPoint Fleet Edition 2013</w:t>
        </w:r>
        <w:r>
          <w:rPr>
            <w:noProof/>
            <w:webHidden/>
          </w:rPr>
          <w:tab/>
        </w:r>
        <w:r>
          <w:rPr>
            <w:noProof/>
            <w:webHidden/>
          </w:rPr>
          <w:fldChar w:fldCharType="begin"/>
        </w:r>
        <w:r>
          <w:rPr>
            <w:noProof/>
            <w:webHidden/>
          </w:rPr>
          <w:instrText xml:space="preserve"> PAGEREF _Toc399854872 \h </w:instrText>
        </w:r>
        <w:r>
          <w:rPr>
            <w:noProof/>
            <w:webHidden/>
          </w:rPr>
        </w:r>
        <w:r>
          <w:rPr>
            <w:noProof/>
            <w:webHidden/>
          </w:rPr>
          <w:fldChar w:fldCharType="separate"/>
        </w:r>
        <w:r>
          <w:rPr>
            <w:noProof/>
            <w:webHidden/>
          </w:rPr>
          <w:t>17</w:t>
        </w:r>
        <w:r>
          <w:rPr>
            <w:noProof/>
            <w:webHidden/>
          </w:rPr>
          <w:fldChar w:fldCharType="end"/>
        </w:r>
      </w:hyperlink>
    </w:p>
    <w:p w14:paraId="505FB740"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73" w:history="1">
        <w:r w:rsidRPr="000A39AA">
          <w:rPr>
            <w:rStyle w:val="Hyperlink"/>
            <w:noProof/>
          </w:rPr>
          <w:t>Microsoft Desktop Optimization Pack</w:t>
        </w:r>
        <w:r>
          <w:rPr>
            <w:noProof/>
            <w:webHidden/>
          </w:rPr>
          <w:tab/>
        </w:r>
        <w:r>
          <w:rPr>
            <w:noProof/>
            <w:webHidden/>
          </w:rPr>
          <w:fldChar w:fldCharType="begin"/>
        </w:r>
        <w:r>
          <w:rPr>
            <w:noProof/>
            <w:webHidden/>
          </w:rPr>
          <w:instrText xml:space="preserve"> PAGEREF _Toc399854873 \h </w:instrText>
        </w:r>
        <w:r>
          <w:rPr>
            <w:noProof/>
            <w:webHidden/>
          </w:rPr>
        </w:r>
        <w:r>
          <w:rPr>
            <w:noProof/>
            <w:webHidden/>
          </w:rPr>
          <w:fldChar w:fldCharType="separate"/>
        </w:r>
        <w:r>
          <w:rPr>
            <w:noProof/>
            <w:webHidden/>
          </w:rPr>
          <w:t>17</w:t>
        </w:r>
        <w:r>
          <w:rPr>
            <w:noProof/>
            <w:webHidden/>
          </w:rPr>
          <w:fldChar w:fldCharType="end"/>
        </w:r>
      </w:hyperlink>
    </w:p>
    <w:p w14:paraId="0305ED84" w14:textId="77777777" w:rsidR="00A1402E" w:rsidRDefault="00A1402E">
      <w:pPr>
        <w:pStyle w:val="TOC5"/>
        <w:tabs>
          <w:tab w:val="right" w:leader="dot" w:pos="5030"/>
        </w:tabs>
        <w:rPr>
          <w:rFonts w:eastAsiaTheme="minorEastAsia"/>
          <w:noProof/>
          <w:sz w:val="22"/>
          <w:lang w:val="en-US" w:eastAsia="en-US" w:bidi="ar-SA"/>
        </w:rPr>
      </w:pPr>
      <w:hyperlink w:anchor="_Toc399854874" w:history="1">
        <w:r w:rsidRPr="000A39AA">
          <w:rPr>
            <w:rStyle w:val="Hyperlink"/>
            <w:noProof/>
          </w:rPr>
          <w:t>Microsoft Desktop Optimization Pack para SA</w:t>
        </w:r>
        <w:r>
          <w:rPr>
            <w:noProof/>
            <w:webHidden/>
          </w:rPr>
          <w:tab/>
        </w:r>
        <w:r>
          <w:rPr>
            <w:noProof/>
            <w:webHidden/>
          </w:rPr>
          <w:fldChar w:fldCharType="begin"/>
        </w:r>
        <w:r>
          <w:rPr>
            <w:noProof/>
            <w:webHidden/>
          </w:rPr>
          <w:instrText xml:space="preserve"> PAGEREF _Toc399854874 \h </w:instrText>
        </w:r>
        <w:r>
          <w:rPr>
            <w:noProof/>
            <w:webHidden/>
          </w:rPr>
        </w:r>
        <w:r>
          <w:rPr>
            <w:noProof/>
            <w:webHidden/>
          </w:rPr>
          <w:fldChar w:fldCharType="separate"/>
        </w:r>
        <w:r>
          <w:rPr>
            <w:noProof/>
            <w:webHidden/>
          </w:rPr>
          <w:t>17</w:t>
        </w:r>
        <w:r>
          <w:rPr>
            <w:noProof/>
            <w:webHidden/>
          </w:rPr>
          <w:fldChar w:fldCharType="end"/>
        </w:r>
      </w:hyperlink>
    </w:p>
    <w:p w14:paraId="15759D93"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4875" w:history="1">
        <w:r w:rsidRPr="000A39AA">
          <w:rPr>
            <w:rStyle w:val="Hyperlink"/>
            <w:noProof/>
          </w:rPr>
          <w:t>Microsoft Dynamics</w:t>
        </w:r>
        <w:r>
          <w:rPr>
            <w:noProof/>
            <w:webHidden/>
          </w:rPr>
          <w:tab/>
        </w:r>
        <w:r>
          <w:rPr>
            <w:noProof/>
            <w:webHidden/>
          </w:rPr>
          <w:fldChar w:fldCharType="begin"/>
        </w:r>
        <w:r>
          <w:rPr>
            <w:noProof/>
            <w:webHidden/>
          </w:rPr>
          <w:instrText xml:space="preserve"> PAGEREF _Toc399854875 \h </w:instrText>
        </w:r>
        <w:r>
          <w:rPr>
            <w:noProof/>
            <w:webHidden/>
          </w:rPr>
        </w:r>
        <w:r>
          <w:rPr>
            <w:noProof/>
            <w:webHidden/>
          </w:rPr>
          <w:fldChar w:fldCharType="separate"/>
        </w:r>
        <w:r>
          <w:rPr>
            <w:noProof/>
            <w:webHidden/>
          </w:rPr>
          <w:t>18</w:t>
        </w:r>
        <w:r>
          <w:rPr>
            <w:noProof/>
            <w:webHidden/>
          </w:rPr>
          <w:fldChar w:fldCharType="end"/>
        </w:r>
      </w:hyperlink>
    </w:p>
    <w:p w14:paraId="5C2AC1DB"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876" w:history="1">
        <w:r w:rsidRPr="000A39AA">
          <w:rPr>
            <w:rStyle w:val="Hyperlink"/>
            <w:noProof/>
          </w:rPr>
          <w:t>Microsoft Dynamics AX</w:t>
        </w:r>
        <w:r>
          <w:rPr>
            <w:noProof/>
            <w:webHidden/>
          </w:rPr>
          <w:tab/>
        </w:r>
        <w:r>
          <w:rPr>
            <w:noProof/>
            <w:webHidden/>
          </w:rPr>
          <w:fldChar w:fldCharType="begin"/>
        </w:r>
        <w:r>
          <w:rPr>
            <w:noProof/>
            <w:webHidden/>
          </w:rPr>
          <w:instrText xml:space="preserve"> PAGEREF _Toc399854876 \h </w:instrText>
        </w:r>
        <w:r>
          <w:rPr>
            <w:noProof/>
            <w:webHidden/>
          </w:rPr>
        </w:r>
        <w:r>
          <w:rPr>
            <w:noProof/>
            <w:webHidden/>
          </w:rPr>
          <w:fldChar w:fldCharType="separate"/>
        </w:r>
        <w:r>
          <w:rPr>
            <w:noProof/>
            <w:webHidden/>
          </w:rPr>
          <w:t>18</w:t>
        </w:r>
        <w:r>
          <w:rPr>
            <w:noProof/>
            <w:webHidden/>
          </w:rPr>
          <w:fldChar w:fldCharType="end"/>
        </w:r>
      </w:hyperlink>
    </w:p>
    <w:p w14:paraId="6F5BDAE7" w14:textId="77777777" w:rsidR="00A1402E" w:rsidRDefault="00A1402E">
      <w:pPr>
        <w:pStyle w:val="TOC6"/>
        <w:tabs>
          <w:tab w:val="right" w:leader="dot" w:pos="5030"/>
        </w:tabs>
        <w:rPr>
          <w:rFonts w:eastAsiaTheme="minorEastAsia"/>
          <w:noProof/>
          <w:sz w:val="22"/>
          <w:lang w:val="en-US" w:eastAsia="en-US" w:bidi="ar-SA"/>
        </w:rPr>
      </w:pPr>
      <w:hyperlink w:anchor="_Toc399854877" w:history="1">
        <w:r w:rsidRPr="000A39AA">
          <w:rPr>
            <w:rStyle w:val="Hyperlink"/>
            <w:noProof/>
          </w:rPr>
          <w:t>Microsoft Dynamics AX 2012 R3 Server</w:t>
        </w:r>
        <w:r>
          <w:rPr>
            <w:noProof/>
            <w:webHidden/>
          </w:rPr>
          <w:tab/>
        </w:r>
        <w:r>
          <w:rPr>
            <w:noProof/>
            <w:webHidden/>
          </w:rPr>
          <w:fldChar w:fldCharType="begin"/>
        </w:r>
        <w:r>
          <w:rPr>
            <w:noProof/>
            <w:webHidden/>
          </w:rPr>
          <w:instrText xml:space="preserve"> PAGEREF _Toc399854877 \h </w:instrText>
        </w:r>
        <w:r>
          <w:rPr>
            <w:noProof/>
            <w:webHidden/>
          </w:rPr>
        </w:r>
        <w:r>
          <w:rPr>
            <w:noProof/>
            <w:webHidden/>
          </w:rPr>
          <w:fldChar w:fldCharType="separate"/>
        </w:r>
        <w:r>
          <w:rPr>
            <w:noProof/>
            <w:webHidden/>
          </w:rPr>
          <w:t>18</w:t>
        </w:r>
        <w:r>
          <w:rPr>
            <w:noProof/>
            <w:webHidden/>
          </w:rPr>
          <w:fldChar w:fldCharType="end"/>
        </w:r>
      </w:hyperlink>
    </w:p>
    <w:p w14:paraId="31E9C2C9" w14:textId="77777777" w:rsidR="00A1402E" w:rsidRDefault="00A1402E">
      <w:pPr>
        <w:pStyle w:val="TOC6"/>
        <w:tabs>
          <w:tab w:val="right" w:leader="dot" w:pos="5030"/>
        </w:tabs>
        <w:rPr>
          <w:rFonts w:eastAsiaTheme="minorEastAsia"/>
          <w:noProof/>
          <w:sz w:val="22"/>
          <w:lang w:val="en-US" w:eastAsia="en-US" w:bidi="ar-SA"/>
        </w:rPr>
      </w:pPr>
      <w:hyperlink w:anchor="_Toc399854878" w:history="1">
        <w:r w:rsidRPr="000A39AA">
          <w:rPr>
            <w:rStyle w:val="Hyperlink"/>
            <w:noProof/>
          </w:rPr>
          <w:t>Microsoft Dynamics AX 2012 R3 Store Server</w:t>
        </w:r>
        <w:r>
          <w:rPr>
            <w:noProof/>
            <w:webHidden/>
          </w:rPr>
          <w:tab/>
        </w:r>
        <w:r>
          <w:rPr>
            <w:noProof/>
            <w:webHidden/>
          </w:rPr>
          <w:fldChar w:fldCharType="begin"/>
        </w:r>
        <w:r>
          <w:rPr>
            <w:noProof/>
            <w:webHidden/>
          </w:rPr>
          <w:instrText xml:space="preserve"> PAGEREF _Toc399854878 \h </w:instrText>
        </w:r>
        <w:r>
          <w:rPr>
            <w:noProof/>
            <w:webHidden/>
          </w:rPr>
        </w:r>
        <w:r>
          <w:rPr>
            <w:noProof/>
            <w:webHidden/>
          </w:rPr>
          <w:fldChar w:fldCharType="separate"/>
        </w:r>
        <w:r>
          <w:rPr>
            <w:noProof/>
            <w:webHidden/>
          </w:rPr>
          <w:t>18</w:t>
        </w:r>
        <w:r>
          <w:rPr>
            <w:noProof/>
            <w:webHidden/>
          </w:rPr>
          <w:fldChar w:fldCharType="end"/>
        </w:r>
      </w:hyperlink>
    </w:p>
    <w:p w14:paraId="6FE25E07" w14:textId="77777777" w:rsidR="00A1402E" w:rsidRDefault="00A1402E">
      <w:pPr>
        <w:pStyle w:val="TOC6"/>
        <w:tabs>
          <w:tab w:val="right" w:leader="dot" w:pos="5030"/>
        </w:tabs>
        <w:rPr>
          <w:rFonts w:eastAsiaTheme="minorEastAsia"/>
          <w:noProof/>
          <w:sz w:val="22"/>
          <w:lang w:val="en-US" w:eastAsia="en-US" w:bidi="ar-SA"/>
        </w:rPr>
      </w:pPr>
      <w:hyperlink w:anchor="_Toc399854879" w:history="1">
        <w:r w:rsidRPr="000A39AA">
          <w:rPr>
            <w:rStyle w:val="Hyperlink"/>
            <w:noProof/>
          </w:rPr>
          <w:t>Microsoft Dynamics AX 2012 R3 Standard Commerce Server Core (pacote com duas Licenças Principais)</w:t>
        </w:r>
        <w:r>
          <w:rPr>
            <w:noProof/>
            <w:webHidden/>
          </w:rPr>
          <w:tab/>
        </w:r>
        <w:r>
          <w:rPr>
            <w:noProof/>
            <w:webHidden/>
          </w:rPr>
          <w:fldChar w:fldCharType="begin"/>
        </w:r>
        <w:r>
          <w:rPr>
            <w:noProof/>
            <w:webHidden/>
          </w:rPr>
          <w:instrText xml:space="preserve"> PAGEREF _Toc399854879 \h </w:instrText>
        </w:r>
        <w:r>
          <w:rPr>
            <w:noProof/>
            <w:webHidden/>
          </w:rPr>
        </w:r>
        <w:r>
          <w:rPr>
            <w:noProof/>
            <w:webHidden/>
          </w:rPr>
          <w:fldChar w:fldCharType="separate"/>
        </w:r>
        <w:r>
          <w:rPr>
            <w:noProof/>
            <w:webHidden/>
          </w:rPr>
          <w:t>18</w:t>
        </w:r>
        <w:r>
          <w:rPr>
            <w:noProof/>
            <w:webHidden/>
          </w:rPr>
          <w:fldChar w:fldCharType="end"/>
        </w:r>
      </w:hyperlink>
    </w:p>
    <w:p w14:paraId="5A3E178C" w14:textId="77777777" w:rsidR="00A1402E" w:rsidRDefault="00A1402E">
      <w:pPr>
        <w:pStyle w:val="TOC6"/>
        <w:tabs>
          <w:tab w:val="right" w:leader="dot" w:pos="5030"/>
        </w:tabs>
        <w:rPr>
          <w:rFonts w:eastAsiaTheme="minorEastAsia"/>
          <w:noProof/>
          <w:sz w:val="22"/>
          <w:lang w:val="en-US" w:eastAsia="en-US" w:bidi="ar-SA"/>
        </w:rPr>
      </w:pPr>
      <w:hyperlink w:anchor="_Toc399854880" w:history="1">
        <w:r w:rsidRPr="000A39AA">
          <w:rPr>
            <w:rStyle w:val="Hyperlink"/>
            <w:noProof/>
          </w:rPr>
          <w:t>CAL Empresarial do Microsoft Dynamics AX 2012 R3 (Dispositivo e Usuário)</w:t>
        </w:r>
        <w:r>
          <w:rPr>
            <w:noProof/>
            <w:webHidden/>
          </w:rPr>
          <w:tab/>
        </w:r>
        <w:r>
          <w:rPr>
            <w:noProof/>
            <w:webHidden/>
          </w:rPr>
          <w:fldChar w:fldCharType="begin"/>
        </w:r>
        <w:r>
          <w:rPr>
            <w:noProof/>
            <w:webHidden/>
          </w:rPr>
          <w:instrText xml:space="preserve"> PAGEREF _Toc399854880 \h </w:instrText>
        </w:r>
        <w:r>
          <w:rPr>
            <w:noProof/>
            <w:webHidden/>
          </w:rPr>
        </w:r>
        <w:r>
          <w:rPr>
            <w:noProof/>
            <w:webHidden/>
          </w:rPr>
          <w:fldChar w:fldCharType="separate"/>
        </w:r>
        <w:r>
          <w:rPr>
            <w:noProof/>
            <w:webHidden/>
          </w:rPr>
          <w:t>18</w:t>
        </w:r>
        <w:r>
          <w:rPr>
            <w:noProof/>
            <w:webHidden/>
          </w:rPr>
          <w:fldChar w:fldCharType="end"/>
        </w:r>
      </w:hyperlink>
    </w:p>
    <w:p w14:paraId="1B1A2A02" w14:textId="77777777" w:rsidR="00A1402E" w:rsidRDefault="00A1402E">
      <w:pPr>
        <w:pStyle w:val="TOC6"/>
        <w:tabs>
          <w:tab w:val="right" w:leader="dot" w:pos="5030"/>
        </w:tabs>
        <w:rPr>
          <w:rFonts w:eastAsiaTheme="minorEastAsia"/>
          <w:noProof/>
          <w:sz w:val="22"/>
          <w:lang w:val="en-US" w:eastAsia="en-US" w:bidi="ar-SA"/>
        </w:rPr>
      </w:pPr>
      <w:hyperlink w:anchor="_Toc399854881" w:history="1">
        <w:r w:rsidRPr="000A39AA">
          <w:rPr>
            <w:rStyle w:val="Hyperlink"/>
            <w:noProof/>
          </w:rPr>
          <w:t>CAL Adicional Empresarial do Microsoft Dynamics AX 2012 R3  (Dispositivo e Usuário)</w:t>
        </w:r>
        <w:r>
          <w:rPr>
            <w:noProof/>
            <w:webHidden/>
          </w:rPr>
          <w:tab/>
        </w:r>
        <w:r>
          <w:rPr>
            <w:noProof/>
            <w:webHidden/>
          </w:rPr>
          <w:fldChar w:fldCharType="begin"/>
        </w:r>
        <w:r>
          <w:rPr>
            <w:noProof/>
            <w:webHidden/>
          </w:rPr>
          <w:instrText xml:space="preserve"> PAGEREF _Toc399854881 \h </w:instrText>
        </w:r>
        <w:r>
          <w:rPr>
            <w:noProof/>
            <w:webHidden/>
          </w:rPr>
        </w:r>
        <w:r>
          <w:rPr>
            <w:noProof/>
            <w:webHidden/>
          </w:rPr>
          <w:fldChar w:fldCharType="separate"/>
        </w:r>
        <w:r>
          <w:rPr>
            <w:noProof/>
            <w:webHidden/>
          </w:rPr>
          <w:t>18</w:t>
        </w:r>
        <w:r>
          <w:rPr>
            <w:noProof/>
            <w:webHidden/>
          </w:rPr>
          <w:fldChar w:fldCharType="end"/>
        </w:r>
      </w:hyperlink>
    </w:p>
    <w:p w14:paraId="55CA4187" w14:textId="77777777" w:rsidR="00A1402E" w:rsidRDefault="00A1402E">
      <w:pPr>
        <w:pStyle w:val="TOC6"/>
        <w:tabs>
          <w:tab w:val="right" w:leader="dot" w:pos="5030"/>
        </w:tabs>
        <w:rPr>
          <w:rFonts w:eastAsiaTheme="minorEastAsia"/>
          <w:noProof/>
          <w:sz w:val="22"/>
          <w:lang w:val="en-US" w:eastAsia="en-US" w:bidi="ar-SA"/>
        </w:rPr>
      </w:pPr>
      <w:hyperlink w:anchor="_Toc399854882" w:history="1">
        <w:r w:rsidRPr="000A39AA">
          <w:rPr>
            <w:rStyle w:val="Hyperlink"/>
            <w:noProof/>
          </w:rPr>
          <w:t>CAL Funcional do Microsoft Dynamics AX 2012 R3 (Dispositivo e Usuário)</w:t>
        </w:r>
        <w:r>
          <w:rPr>
            <w:noProof/>
            <w:webHidden/>
          </w:rPr>
          <w:tab/>
        </w:r>
        <w:r>
          <w:rPr>
            <w:noProof/>
            <w:webHidden/>
          </w:rPr>
          <w:fldChar w:fldCharType="begin"/>
        </w:r>
        <w:r>
          <w:rPr>
            <w:noProof/>
            <w:webHidden/>
          </w:rPr>
          <w:instrText xml:space="preserve"> PAGEREF _Toc399854882 \h </w:instrText>
        </w:r>
        <w:r>
          <w:rPr>
            <w:noProof/>
            <w:webHidden/>
          </w:rPr>
        </w:r>
        <w:r>
          <w:rPr>
            <w:noProof/>
            <w:webHidden/>
          </w:rPr>
          <w:fldChar w:fldCharType="separate"/>
        </w:r>
        <w:r>
          <w:rPr>
            <w:noProof/>
            <w:webHidden/>
          </w:rPr>
          <w:t>18</w:t>
        </w:r>
        <w:r>
          <w:rPr>
            <w:noProof/>
            <w:webHidden/>
          </w:rPr>
          <w:fldChar w:fldCharType="end"/>
        </w:r>
      </w:hyperlink>
    </w:p>
    <w:p w14:paraId="4B40B7BA" w14:textId="77777777" w:rsidR="00A1402E" w:rsidRDefault="00A1402E">
      <w:pPr>
        <w:pStyle w:val="TOC6"/>
        <w:tabs>
          <w:tab w:val="right" w:leader="dot" w:pos="5030"/>
        </w:tabs>
        <w:rPr>
          <w:rFonts w:eastAsiaTheme="minorEastAsia"/>
          <w:noProof/>
          <w:sz w:val="22"/>
          <w:lang w:val="en-US" w:eastAsia="en-US" w:bidi="ar-SA"/>
        </w:rPr>
      </w:pPr>
      <w:hyperlink w:anchor="_Toc399854883" w:history="1">
        <w:r w:rsidRPr="000A39AA">
          <w:rPr>
            <w:rStyle w:val="Hyperlink"/>
            <w:noProof/>
          </w:rPr>
          <w:t>CAL Adicional Funcional do Microsoft Dynamics AX 2012 R3  (Dispositivo e Usuário)</w:t>
        </w:r>
        <w:r>
          <w:rPr>
            <w:noProof/>
            <w:webHidden/>
          </w:rPr>
          <w:tab/>
        </w:r>
        <w:r>
          <w:rPr>
            <w:noProof/>
            <w:webHidden/>
          </w:rPr>
          <w:fldChar w:fldCharType="begin"/>
        </w:r>
        <w:r>
          <w:rPr>
            <w:noProof/>
            <w:webHidden/>
          </w:rPr>
          <w:instrText xml:space="preserve"> PAGEREF _Toc399854883 \h </w:instrText>
        </w:r>
        <w:r>
          <w:rPr>
            <w:noProof/>
            <w:webHidden/>
          </w:rPr>
        </w:r>
        <w:r>
          <w:rPr>
            <w:noProof/>
            <w:webHidden/>
          </w:rPr>
          <w:fldChar w:fldCharType="separate"/>
        </w:r>
        <w:r>
          <w:rPr>
            <w:noProof/>
            <w:webHidden/>
          </w:rPr>
          <w:t>18</w:t>
        </w:r>
        <w:r>
          <w:rPr>
            <w:noProof/>
            <w:webHidden/>
          </w:rPr>
          <w:fldChar w:fldCharType="end"/>
        </w:r>
      </w:hyperlink>
    </w:p>
    <w:p w14:paraId="0CD532B0" w14:textId="77777777" w:rsidR="00A1402E" w:rsidRDefault="00A1402E">
      <w:pPr>
        <w:pStyle w:val="TOC6"/>
        <w:tabs>
          <w:tab w:val="right" w:leader="dot" w:pos="5030"/>
        </w:tabs>
        <w:rPr>
          <w:rFonts w:eastAsiaTheme="minorEastAsia"/>
          <w:noProof/>
          <w:sz w:val="22"/>
          <w:lang w:val="en-US" w:eastAsia="en-US" w:bidi="ar-SA"/>
        </w:rPr>
      </w:pPr>
      <w:hyperlink w:anchor="_Toc399854884" w:history="1">
        <w:r w:rsidRPr="000A39AA">
          <w:rPr>
            <w:rStyle w:val="Hyperlink"/>
            <w:noProof/>
          </w:rPr>
          <w:t>CAL de Autoatendimento do Microsoft Dynamics AX 2012 R3  (Dispositivo e Usuário)</w:t>
        </w:r>
        <w:r>
          <w:rPr>
            <w:noProof/>
            <w:webHidden/>
          </w:rPr>
          <w:tab/>
        </w:r>
        <w:r>
          <w:rPr>
            <w:noProof/>
            <w:webHidden/>
          </w:rPr>
          <w:fldChar w:fldCharType="begin"/>
        </w:r>
        <w:r>
          <w:rPr>
            <w:noProof/>
            <w:webHidden/>
          </w:rPr>
          <w:instrText xml:space="preserve"> PAGEREF _Toc399854884 \h </w:instrText>
        </w:r>
        <w:r>
          <w:rPr>
            <w:noProof/>
            <w:webHidden/>
          </w:rPr>
        </w:r>
        <w:r>
          <w:rPr>
            <w:noProof/>
            <w:webHidden/>
          </w:rPr>
          <w:fldChar w:fldCharType="separate"/>
        </w:r>
        <w:r>
          <w:rPr>
            <w:noProof/>
            <w:webHidden/>
          </w:rPr>
          <w:t>18</w:t>
        </w:r>
        <w:r>
          <w:rPr>
            <w:noProof/>
            <w:webHidden/>
          </w:rPr>
          <w:fldChar w:fldCharType="end"/>
        </w:r>
      </w:hyperlink>
    </w:p>
    <w:p w14:paraId="6A0654CA" w14:textId="77777777" w:rsidR="00A1402E" w:rsidRDefault="00A1402E">
      <w:pPr>
        <w:pStyle w:val="TOC6"/>
        <w:tabs>
          <w:tab w:val="right" w:leader="dot" w:pos="5030"/>
        </w:tabs>
        <w:rPr>
          <w:rFonts w:eastAsiaTheme="minorEastAsia"/>
          <w:noProof/>
          <w:sz w:val="22"/>
          <w:lang w:val="en-US" w:eastAsia="en-US" w:bidi="ar-SA"/>
        </w:rPr>
      </w:pPr>
      <w:hyperlink w:anchor="_Toc399854885" w:history="1">
        <w:r w:rsidRPr="000A39AA">
          <w:rPr>
            <w:rStyle w:val="Hyperlink"/>
            <w:noProof/>
          </w:rPr>
          <w:t>CAL de Tarefa do Microsoft Dynamics AX 2012 R3 (Dispositivo e Usuário)</w:t>
        </w:r>
        <w:r>
          <w:rPr>
            <w:noProof/>
            <w:webHidden/>
          </w:rPr>
          <w:tab/>
        </w:r>
        <w:r>
          <w:rPr>
            <w:noProof/>
            <w:webHidden/>
          </w:rPr>
          <w:fldChar w:fldCharType="begin"/>
        </w:r>
        <w:r>
          <w:rPr>
            <w:noProof/>
            <w:webHidden/>
          </w:rPr>
          <w:instrText xml:space="preserve"> PAGEREF _Toc399854885 \h </w:instrText>
        </w:r>
        <w:r>
          <w:rPr>
            <w:noProof/>
            <w:webHidden/>
          </w:rPr>
        </w:r>
        <w:r>
          <w:rPr>
            <w:noProof/>
            <w:webHidden/>
          </w:rPr>
          <w:fldChar w:fldCharType="separate"/>
        </w:r>
        <w:r>
          <w:rPr>
            <w:noProof/>
            <w:webHidden/>
          </w:rPr>
          <w:t>18</w:t>
        </w:r>
        <w:r>
          <w:rPr>
            <w:noProof/>
            <w:webHidden/>
          </w:rPr>
          <w:fldChar w:fldCharType="end"/>
        </w:r>
      </w:hyperlink>
    </w:p>
    <w:p w14:paraId="0FEFB4D5" w14:textId="77777777" w:rsidR="00A1402E" w:rsidRDefault="00A1402E">
      <w:pPr>
        <w:pStyle w:val="TOC6"/>
        <w:tabs>
          <w:tab w:val="right" w:leader="dot" w:pos="5030"/>
        </w:tabs>
        <w:rPr>
          <w:rFonts w:eastAsiaTheme="minorEastAsia"/>
          <w:noProof/>
          <w:sz w:val="22"/>
          <w:lang w:val="en-US" w:eastAsia="en-US" w:bidi="ar-SA"/>
        </w:rPr>
      </w:pPr>
      <w:hyperlink w:anchor="_Toc399854886" w:history="1">
        <w:r w:rsidRPr="000A39AA">
          <w:rPr>
            <w:rStyle w:val="Hyperlink"/>
            <w:noProof/>
          </w:rPr>
          <w:t>CAL Adicional de Tarefa do Microsoft Dynamics AX 2012 R3  (Dispositivo e Usuário)</w:t>
        </w:r>
        <w:r>
          <w:rPr>
            <w:noProof/>
            <w:webHidden/>
          </w:rPr>
          <w:tab/>
        </w:r>
        <w:r>
          <w:rPr>
            <w:noProof/>
            <w:webHidden/>
          </w:rPr>
          <w:fldChar w:fldCharType="begin"/>
        </w:r>
        <w:r>
          <w:rPr>
            <w:noProof/>
            <w:webHidden/>
          </w:rPr>
          <w:instrText xml:space="preserve"> PAGEREF _Toc399854886 \h </w:instrText>
        </w:r>
        <w:r>
          <w:rPr>
            <w:noProof/>
            <w:webHidden/>
          </w:rPr>
        </w:r>
        <w:r>
          <w:rPr>
            <w:noProof/>
            <w:webHidden/>
          </w:rPr>
          <w:fldChar w:fldCharType="separate"/>
        </w:r>
        <w:r>
          <w:rPr>
            <w:noProof/>
            <w:webHidden/>
          </w:rPr>
          <w:t>18</w:t>
        </w:r>
        <w:r>
          <w:rPr>
            <w:noProof/>
            <w:webHidden/>
          </w:rPr>
          <w:fldChar w:fldCharType="end"/>
        </w:r>
      </w:hyperlink>
    </w:p>
    <w:p w14:paraId="79F914FC"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887" w:history="1">
        <w:r w:rsidRPr="000A39AA">
          <w:rPr>
            <w:rStyle w:val="Hyperlink"/>
            <w:noProof/>
          </w:rPr>
          <w:t>Microsoft Dynamics CRM</w:t>
        </w:r>
        <w:r>
          <w:rPr>
            <w:noProof/>
            <w:webHidden/>
          </w:rPr>
          <w:tab/>
        </w:r>
        <w:r>
          <w:rPr>
            <w:noProof/>
            <w:webHidden/>
          </w:rPr>
          <w:fldChar w:fldCharType="begin"/>
        </w:r>
        <w:r>
          <w:rPr>
            <w:noProof/>
            <w:webHidden/>
          </w:rPr>
          <w:instrText xml:space="preserve"> PAGEREF _Toc399854887 \h </w:instrText>
        </w:r>
        <w:r>
          <w:rPr>
            <w:noProof/>
            <w:webHidden/>
          </w:rPr>
        </w:r>
        <w:r>
          <w:rPr>
            <w:noProof/>
            <w:webHidden/>
          </w:rPr>
          <w:fldChar w:fldCharType="separate"/>
        </w:r>
        <w:r>
          <w:rPr>
            <w:noProof/>
            <w:webHidden/>
          </w:rPr>
          <w:t>19</w:t>
        </w:r>
        <w:r>
          <w:rPr>
            <w:noProof/>
            <w:webHidden/>
          </w:rPr>
          <w:fldChar w:fldCharType="end"/>
        </w:r>
      </w:hyperlink>
    </w:p>
    <w:p w14:paraId="63A6FDEF" w14:textId="77777777" w:rsidR="00A1402E" w:rsidRDefault="00A1402E">
      <w:pPr>
        <w:pStyle w:val="TOC6"/>
        <w:tabs>
          <w:tab w:val="right" w:leader="dot" w:pos="5030"/>
        </w:tabs>
        <w:rPr>
          <w:rFonts w:eastAsiaTheme="minorEastAsia"/>
          <w:noProof/>
          <w:sz w:val="22"/>
          <w:lang w:val="en-US" w:eastAsia="en-US" w:bidi="ar-SA"/>
        </w:rPr>
      </w:pPr>
      <w:hyperlink w:anchor="_Toc399854888" w:history="1">
        <w:r w:rsidRPr="000A39AA">
          <w:rPr>
            <w:rStyle w:val="Hyperlink"/>
            <w:noProof/>
          </w:rPr>
          <w:t>CAL Básica do Microsoft Dynamics CRM (Dispositivo e Usuário)</w:t>
        </w:r>
        <w:r>
          <w:rPr>
            <w:noProof/>
            <w:webHidden/>
          </w:rPr>
          <w:tab/>
        </w:r>
        <w:r>
          <w:rPr>
            <w:noProof/>
            <w:webHidden/>
          </w:rPr>
          <w:fldChar w:fldCharType="begin"/>
        </w:r>
        <w:r>
          <w:rPr>
            <w:noProof/>
            <w:webHidden/>
          </w:rPr>
          <w:instrText xml:space="preserve"> PAGEREF _Toc399854888 \h </w:instrText>
        </w:r>
        <w:r>
          <w:rPr>
            <w:noProof/>
            <w:webHidden/>
          </w:rPr>
        </w:r>
        <w:r>
          <w:rPr>
            <w:noProof/>
            <w:webHidden/>
          </w:rPr>
          <w:fldChar w:fldCharType="separate"/>
        </w:r>
        <w:r>
          <w:rPr>
            <w:noProof/>
            <w:webHidden/>
          </w:rPr>
          <w:t>19</w:t>
        </w:r>
        <w:r>
          <w:rPr>
            <w:noProof/>
            <w:webHidden/>
          </w:rPr>
          <w:fldChar w:fldCharType="end"/>
        </w:r>
      </w:hyperlink>
    </w:p>
    <w:p w14:paraId="1868935E" w14:textId="77777777" w:rsidR="00A1402E" w:rsidRDefault="00A1402E">
      <w:pPr>
        <w:pStyle w:val="TOC6"/>
        <w:tabs>
          <w:tab w:val="right" w:leader="dot" w:pos="5030"/>
        </w:tabs>
        <w:rPr>
          <w:rFonts w:eastAsiaTheme="minorEastAsia"/>
          <w:noProof/>
          <w:sz w:val="22"/>
          <w:lang w:val="en-US" w:eastAsia="en-US" w:bidi="ar-SA"/>
        </w:rPr>
      </w:pPr>
      <w:hyperlink w:anchor="_Toc399854889" w:history="1">
        <w:r w:rsidRPr="000A39AA">
          <w:rPr>
            <w:rStyle w:val="Hyperlink"/>
            <w:noProof/>
          </w:rPr>
          <w:t>CAL Adicional de Uso Básico do Microsoft Dynamics CRM (Dispositivo e Usuário)</w:t>
        </w:r>
        <w:r>
          <w:rPr>
            <w:noProof/>
            <w:webHidden/>
          </w:rPr>
          <w:tab/>
        </w:r>
        <w:r>
          <w:rPr>
            <w:noProof/>
            <w:webHidden/>
          </w:rPr>
          <w:fldChar w:fldCharType="begin"/>
        </w:r>
        <w:r>
          <w:rPr>
            <w:noProof/>
            <w:webHidden/>
          </w:rPr>
          <w:instrText xml:space="preserve"> PAGEREF _Toc399854889 \h </w:instrText>
        </w:r>
        <w:r>
          <w:rPr>
            <w:noProof/>
            <w:webHidden/>
          </w:rPr>
        </w:r>
        <w:r>
          <w:rPr>
            <w:noProof/>
            <w:webHidden/>
          </w:rPr>
          <w:fldChar w:fldCharType="separate"/>
        </w:r>
        <w:r>
          <w:rPr>
            <w:noProof/>
            <w:webHidden/>
          </w:rPr>
          <w:t>19</w:t>
        </w:r>
        <w:r>
          <w:rPr>
            <w:noProof/>
            <w:webHidden/>
          </w:rPr>
          <w:fldChar w:fldCharType="end"/>
        </w:r>
      </w:hyperlink>
    </w:p>
    <w:p w14:paraId="7EEA32F2" w14:textId="77777777" w:rsidR="00A1402E" w:rsidRDefault="00A1402E">
      <w:pPr>
        <w:pStyle w:val="TOC6"/>
        <w:tabs>
          <w:tab w:val="right" w:leader="dot" w:pos="5030"/>
        </w:tabs>
        <w:rPr>
          <w:rFonts w:eastAsiaTheme="minorEastAsia"/>
          <w:noProof/>
          <w:sz w:val="22"/>
          <w:lang w:val="en-US" w:eastAsia="en-US" w:bidi="ar-SA"/>
        </w:rPr>
      </w:pPr>
      <w:hyperlink w:anchor="_Toc399854890" w:history="1">
        <w:r w:rsidRPr="000A39AA">
          <w:rPr>
            <w:rStyle w:val="Hyperlink"/>
            <w:noProof/>
          </w:rPr>
          <w:t>CAL do Microsoft Dynamics CRM Essentials (Dispositivo e Usuário)</w:t>
        </w:r>
        <w:r>
          <w:rPr>
            <w:noProof/>
            <w:webHidden/>
          </w:rPr>
          <w:tab/>
        </w:r>
        <w:r>
          <w:rPr>
            <w:noProof/>
            <w:webHidden/>
          </w:rPr>
          <w:fldChar w:fldCharType="begin"/>
        </w:r>
        <w:r>
          <w:rPr>
            <w:noProof/>
            <w:webHidden/>
          </w:rPr>
          <w:instrText xml:space="preserve"> PAGEREF _Toc399854890 \h </w:instrText>
        </w:r>
        <w:r>
          <w:rPr>
            <w:noProof/>
            <w:webHidden/>
          </w:rPr>
        </w:r>
        <w:r>
          <w:rPr>
            <w:noProof/>
            <w:webHidden/>
          </w:rPr>
          <w:fldChar w:fldCharType="separate"/>
        </w:r>
        <w:r>
          <w:rPr>
            <w:noProof/>
            <w:webHidden/>
          </w:rPr>
          <w:t>19</w:t>
        </w:r>
        <w:r>
          <w:rPr>
            <w:noProof/>
            <w:webHidden/>
          </w:rPr>
          <w:fldChar w:fldCharType="end"/>
        </w:r>
      </w:hyperlink>
    </w:p>
    <w:p w14:paraId="79B157C9" w14:textId="77777777" w:rsidR="00A1402E" w:rsidRDefault="00A1402E">
      <w:pPr>
        <w:pStyle w:val="TOC6"/>
        <w:tabs>
          <w:tab w:val="right" w:leader="dot" w:pos="5030"/>
        </w:tabs>
        <w:rPr>
          <w:rFonts w:eastAsiaTheme="minorEastAsia"/>
          <w:noProof/>
          <w:sz w:val="22"/>
          <w:lang w:val="en-US" w:eastAsia="en-US" w:bidi="ar-SA"/>
        </w:rPr>
      </w:pPr>
      <w:hyperlink w:anchor="_Toc399854891" w:history="1">
        <w:r w:rsidRPr="000A39AA">
          <w:rPr>
            <w:rStyle w:val="Hyperlink"/>
            <w:noProof/>
          </w:rPr>
          <w:t>CAL do Microsoft Dynamics CRM Professional (Dispositivo e Usuário)</w:t>
        </w:r>
        <w:r>
          <w:rPr>
            <w:noProof/>
            <w:webHidden/>
          </w:rPr>
          <w:tab/>
        </w:r>
        <w:r>
          <w:rPr>
            <w:noProof/>
            <w:webHidden/>
          </w:rPr>
          <w:fldChar w:fldCharType="begin"/>
        </w:r>
        <w:r>
          <w:rPr>
            <w:noProof/>
            <w:webHidden/>
          </w:rPr>
          <w:instrText xml:space="preserve"> PAGEREF _Toc399854891 \h </w:instrText>
        </w:r>
        <w:r>
          <w:rPr>
            <w:noProof/>
            <w:webHidden/>
          </w:rPr>
        </w:r>
        <w:r>
          <w:rPr>
            <w:noProof/>
            <w:webHidden/>
          </w:rPr>
          <w:fldChar w:fldCharType="separate"/>
        </w:r>
        <w:r>
          <w:rPr>
            <w:noProof/>
            <w:webHidden/>
          </w:rPr>
          <w:t>20</w:t>
        </w:r>
        <w:r>
          <w:rPr>
            <w:noProof/>
            <w:webHidden/>
          </w:rPr>
          <w:fldChar w:fldCharType="end"/>
        </w:r>
      </w:hyperlink>
    </w:p>
    <w:p w14:paraId="2381AD30" w14:textId="77777777" w:rsidR="00A1402E" w:rsidRDefault="00A1402E">
      <w:pPr>
        <w:pStyle w:val="TOC6"/>
        <w:tabs>
          <w:tab w:val="right" w:leader="dot" w:pos="5030"/>
        </w:tabs>
        <w:rPr>
          <w:rFonts w:eastAsiaTheme="minorEastAsia"/>
          <w:noProof/>
          <w:sz w:val="22"/>
          <w:lang w:val="en-US" w:eastAsia="en-US" w:bidi="ar-SA"/>
        </w:rPr>
      </w:pPr>
      <w:hyperlink w:anchor="_Toc399854892" w:history="1">
        <w:r w:rsidRPr="000A39AA">
          <w:rPr>
            <w:rStyle w:val="Hyperlink"/>
            <w:noProof/>
          </w:rPr>
          <w:t>CAL Adicional de Uso Profissional do Microsoft Dynamics CRM (Dispositivo e Usuário)</w:t>
        </w:r>
        <w:r>
          <w:rPr>
            <w:noProof/>
            <w:webHidden/>
          </w:rPr>
          <w:tab/>
        </w:r>
        <w:r>
          <w:rPr>
            <w:noProof/>
            <w:webHidden/>
          </w:rPr>
          <w:fldChar w:fldCharType="begin"/>
        </w:r>
        <w:r>
          <w:rPr>
            <w:noProof/>
            <w:webHidden/>
          </w:rPr>
          <w:instrText xml:space="preserve"> PAGEREF _Toc399854892 \h </w:instrText>
        </w:r>
        <w:r>
          <w:rPr>
            <w:noProof/>
            <w:webHidden/>
          </w:rPr>
        </w:r>
        <w:r>
          <w:rPr>
            <w:noProof/>
            <w:webHidden/>
          </w:rPr>
          <w:fldChar w:fldCharType="separate"/>
        </w:r>
        <w:r>
          <w:rPr>
            <w:noProof/>
            <w:webHidden/>
          </w:rPr>
          <w:t>20</w:t>
        </w:r>
        <w:r>
          <w:rPr>
            <w:noProof/>
            <w:webHidden/>
          </w:rPr>
          <w:fldChar w:fldCharType="end"/>
        </w:r>
      </w:hyperlink>
    </w:p>
    <w:p w14:paraId="40DDC4F5" w14:textId="77777777" w:rsidR="00A1402E" w:rsidRDefault="00A1402E">
      <w:pPr>
        <w:pStyle w:val="TOC6"/>
        <w:tabs>
          <w:tab w:val="right" w:leader="dot" w:pos="5030"/>
        </w:tabs>
        <w:rPr>
          <w:rFonts w:eastAsiaTheme="minorEastAsia"/>
          <w:noProof/>
          <w:sz w:val="22"/>
          <w:lang w:val="en-US" w:eastAsia="en-US" w:bidi="ar-SA"/>
        </w:rPr>
      </w:pPr>
      <w:hyperlink w:anchor="_Toc399854893" w:history="1">
        <w:r w:rsidRPr="000A39AA">
          <w:rPr>
            <w:rStyle w:val="Hyperlink"/>
            <w:noProof/>
          </w:rPr>
          <w:t>Microsoft Dynamics CRM Server 2013</w:t>
        </w:r>
        <w:r>
          <w:rPr>
            <w:noProof/>
            <w:webHidden/>
          </w:rPr>
          <w:tab/>
        </w:r>
        <w:r>
          <w:rPr>
            <w:noProof/>
            <w:webHidden/>
          </w:rPr>
          <w:fldChar w:fldCharType="begin"/>
        </w:r>
        <w:r>
          <w:rPr>
            <w:noProof/>
            <w:webHidden/>
          </w:rPr>
          <w:instrText xml:space="preserve"> PAGEREF _Toc399854893 \h </w:instrText>
        </w:r>
        <w:r>
          <w:rPr>
            <w:noProof/>
            <w:webHidden/>
          </w:rPr>
        </w:r>
        <w:r>
          <w:rPr>
            <w:noProof/>
            <w:webHidden/>
          </w:rPr>
          <w:fldChar w:fldCharType="separate"/>
        </w:r>
        <w:r>
          <w:rPr>
            <w:noProof/>
            <w:webHidden/>
          </w:rPr>
          <w:t>20</w:t>
        </w:r>
        <w:r>
          <w:rPr>
            <w:noProof/>
            <w:webHidden/>
          </w:rPr>
          <w:fldChar w:fldCharType="end"/>
        </w:r>
      </w:hyperlink>
    </w:p>
    <w:p w14:paraId="16D9BF87" w14:textId="77777777" w:rsidR="00A1402E" w:rsidRDefault="00A1402E">
      <w:pPr>
        <w:pStyle w:val="TOC6"/>
        <w:tabs>
          <w:tab w:val="right" w:leader="dot" w:pos="5030"/>
        </w:tabs>
        <w:rPr>
          <w:rFonts w:eastAsiaTheme="minorEastAsia"/>
          <w:noProof/>
          <w:sz w:val="22"/>
          <w:lang w:val="en-US" w:eastAsia="en-US" w:bidi="ar-SA"/>
        </w:rPr>
      </w:pPr>
      <w:hyperlink w:anchor="_Toc399854894" w:history="1">
        <w:r w:rsidRPr="000A39AA">
          <w:rPr>
            <w:rStyle w:val="Hyperlink"/>
            <w:noProof/>
          </w:rPr>
          <w:t>Microsoft Dynamics CRM Workgroup Server 2013</w:t>
        </w:r>
        <w:r>
          <w:rPr>
            <w:noProof/>
            <w:webHidden/>
          </w:rPr>
          <w:tab/>
        </w:r>
        <w:r>
          <w:rPr>
            <w:noProof/>
            <w:webHidden/>
          </w:rPr>
          <w:fldChar w:fldCharType="begin"/>
        </w:r>
        <w:r>
          <w:rPr>
            <w:noProof/>
            <w:webHidden/>
          </w:rPr>
          <w:instrText xml:space="preserve"> PAGEREF _Toc399854894 \h </w:instrText>
        </w:r>
        <w:r>
          <w:rPr>
            <w:noProof/>
            <w:webHidden/>
          </w:rPr>
        </w:r>
        <w:r>
          <w:rPr>
            <w:noProof/>
            <w:webHidden/>
          </w:rPr>
          <w:fldChar w:fldCharType="separate"/>
        </w:r>
        <w:r>
          <w:rPr>
            <w:noProof/>
            <w:webHidden/>
          </w:rPr>
          <w:t>20</w:t>
        </w:r>
        <w:r>
          <w:rPr>
            <w:noProof/>
            <w:webHidden/>
          </w:rPr>
          <w:fldChar w:fldCharType="end"/>
        </w:r>
      </w:hyperlink>
    </w:p>
    <w:p w14:paraId="3A954D53"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895" w:history="1">
        <w:r w:rsidRPr="000A39AA">
          <w:rPr>
            <w:rStyle w:val="Hyperlink"/>
            <w:noProof/>
          </w:rPr>
          <w:t>Aplicativos Desktop do Office</w:t>
        </w:r>
        <w:r>
          <w:rPr>
            <w:noProof/>
            <w:webHidden/>
          </w:rPr>
          <w:tab/>
        </w:r>
        <w:r>
          <w:rPr>
            <w:noProof/>
            <w:webHidden/>
          </w:rPr>
          <w:fldChar w:fldCharType="begin"/>
        </w:r>
        <w:r>
          <w:rPr>
            <w:noProof/>
            <w:webHidden/>
          </w:rPr>
          <w:instrText xml:space="preserve"> PAGEREF _Toc399854895 \h </w:instrText>
        </w:r>
        <w:r>
          <w:rPr>
            <w:noProof/>
            <w:webHidden/>
          </w:rPr>
        </w:r>
        <w:r>
          <w:rPr>
            <w:noProof/>
            <w:webHidden/>
          </w:rPr>
          <w:fldChar w:fldCharType="separate"/>
        </w:r>
        <w:r>
          <w:rPr>
            <w:noProof/>
            <w:webHidden/>
          </w:rPr>
          <w:t>22</w:t>
        </w:r>
        <w:r>
          <w:rPr>
            <w:noProof/>
            <w:webHidden/>
          </w:rPr>
          <w:fldChar w:fldCharType="end"/>
        </w:r>
      </w:hyperlink>
    </w:p>
    <w:p w14:paraId="0CC4343C" w14:textId="77777777" w:rsidR="00A1402E" w:rsidRDefault="00A1402E">
      <w:pPr>
        <w:pStyle w:val="TOC5"/>
        <w:tabs>
          <w:tab w:val="right" w:leader="dot" w:pos="5030"/>
        </w:tabs>
        <w:rPr>
          <w:rFonts w:eastAsiaTheme="minorEastAsia"/>
          <w:noProof/>
          <w:sz w:val="22"/>
          <w:lang w:val="en-US" w:eastAsia="en-US" w:bidi="ar-SA"/>
        </w:rPr>
      </w:pPr>
      <w:hyperlink w:anchor="_Toc399854896" w:history="1">
        <w:r w:rsidRPr="000A39AA">
          <w:rPr>
            <w:rStyle w:val="Hyperlink"/>
            <w:noProof/>
          </w:rPr>
          <w:t>Access 2013</w:t>
        </w:r>
        <w:r>
          <w:rPr>
            <w:noProof/>
            <w:webHidden/>
          </w:rPr>
          <w:tab/>
        </w:r>
        <w:r>
          <w:rPr>
            <w:noProof/>
            <w:webHidden/>
          </w:rPr>
          <w:fldChar w:fldCharType="begin"/>
        </w:r>
        <w:r>
          <w:rPr>
            <w:noProof/>
            <w:webHidden/>
          </w:rPr>
          <w:instrText xml:space="preserve"> PAGEREF _Toc399854896 \h </w:instrText>
        </w:r>
        <w:r>
          <w:rPr>
            <w:noProof/>
            <w:webHidden/>
          </w:rPr>
        </w:r>
        <w:r>
          <w:rPr>
            <w:noProof/>
            <w:webHidden/>
          </w:rPr>
          <w:fldChar w:fldCharType="separate"/>
        </w:r>
        <w:r>
          <w:rPr>
            <w:noProof/>
            <w:webHidden/>
          </w:rPr>
          <w:t>22</w:t>
        </w:r>
        <w:r>
          <w:rPr>
            <w:noProof/>
            <w:webHidden/>
          </w:rPr>
          <w:fldChar w:fldCharType="end"/>
        </w:r>
      </w:hyperlink>
    </w:p>
    <w:p w14:paraId="5E14956C" w14:textId="77777777" w:rsidR="00A1402E" w:rsidRDefault="00A1402E">
      <w:pPr>
        <w:pStyle w:val="TOC5"/>
        <w:tabs>
          <w:tab w:val="right" w:leader="dot" w:pos="5030"/>
        </w:tabs>
        <w:rPr>
          <w:rFonts w:eastAsiaTheme="minorEastAsia"/>
          <w:noProof/>
          <w:sz w:val="22"/>
          <w:lang w:val="en-US" w:eastAsia="en-US" w:bidi="ar-SA"/>
        </w:rPr>
      </w:pPr>
      <w:hyperlink w:anchor="_Toc399854897" w:history="1">
        <w:r w:rsidRPr="000A39AA">
          <w:rPr>
            <w:rStyle w:val="Hyperlink"/>
            <w:noProof/>
          </w:rPr>
          <w:t>Excel 2013</w:t>
        </w:r>
        <w:r>
          <w:rPr>
            <w:noProof/>
            <w:webHidden/>
          </w:rPr>
          <w:tab/>
        </w:r>
        <w:r>
          <w:rPr>
            <w:noProof/>
            <w:webHidden/>
          </w:rPr>
          <w:fldChar w:fldCharType="begin"/>
        </w:r>
        <w:r>
          <w:rPr>
            <w:noProof/>
            <w:webHidden/>
          </w:rPr>
          <w:instrText xml:space="preserve"> PAGEREF _Toc399854897 \h </w:instrText>
        </w:r>
        <w:r>
          <w:rPr>
            <w:noProof/>
            <w:webHidden/>
          </w:rPr>
        </w:r>
        <w:r>
          <w:rPr>
            <w:noProof/>
            <w:webHidden/>
          </w:rPr>
          <w:fldChar w:fldCharType="separate"/>
        </w:r>
        <w:r>
          <w:rPr>
            <w:noProof/>
            <w:webHidden/>
          </w:rPr>
          <w:t>22</w:t>
        </w:r>
        <w:r>
          <w:rPr>
            <w:noProof/>
            <w:webHidden/>
          </w:rPr>
          <w:fldChar w:fldCharType="end"/>
        </w:r>
      </w:hyperlink>
    </w:p>
    <w:p w14:paraId="56B52FD8" w14:textId="77777777" w:rsidR="00A1402E" w:rsidRDefault="00A1402E">
      <w:pPr>
        <w:pStyle w:val="TOC5"/>
        <w:tabs>
          <w:tab w:val="right" w:leader="dot" w:pos="5030"/>
        </w:tabs>
        <w:rPr>
          <w:rFonts w:eastAsiaTheme="minorEastAsia"/>
          <w:noProof/>
          <w:sz w:val="22"/>
          <w:lang w:val="en-US" w:eastAsia="en-US" w:bidi="ar-SA"/>
        </w:rPr>
      </w:pPr>
      <w:hyperlink w:anchor="_Toc399854898" w:history="1">
        <w:r w:rsidRPr="000A39AA">
          <w:rPr>
            <w:rStyle w:val="Hyperlink"/>
            <w:noProof/>
          </w:rPr>
          <w:t>InfoPath 2013</w:t>
        </w:r>
        <w:r>
          <w:rPr>
            <w:noProof/>
            <w:webHidden/>
          </w:rPr>
          <w:tab/>
        </w:r>
        <w:r>
          <w:rPr>
            <w:noProof/>
            <w:webHidden/>
          </w:rPr>
          <w:fldChar w:fldCharType="begin"/>
        </w:r>
        <w:r>
          <w:rPr>
            <w:noProof/>
            <w:webHidden/>
          </w:rPr>
          <w:instrText xml:space="preserve"> PAGEREF _Toc399854898 \h </w:instrText>
        </w:r>
        <w:r>
          <w:rPr>
            <w:noProof/>
            <w:webHidden/>
          </w:rPr>
        </w:r>
        <w:r>
          <w:rPr>
            <w:noProof/>
            <w:webHidden/>
          </w:rPr>
          <w:fldChar w:fldCharType="separate"/>
        </w:r>
        <w:r>
          <w:rPr>
            <w:noProof/>
            <w:webHidden/>
          </w:rPr>
          <w:t>22</w:t>
        </w:r>
        <w:r>
          <w:rPr>
            <w:noProof/>
            <w:webHidden/>
          </w:rPr>
          <w:fldChar w:fldCharType="end"/>
        </w:r>
      </w:hyperlink>
    </w:p>
    <w:p w14:paraId="7FF9429D" w14:textId="77777777" w:rsidR="00A1402E" w:rsidRDefault="00A1402E">
      <w:pPr>
        <w:pStyle w:val="TOC5"/>
        <w:tabs>
          <w:tab w:val="right" w:leader="dot" w:pos="5030"/>
        </w:tabs>
        <w:rPr>
          <w:rFonts w:eastAsiaTheme="minorEastAsia"/>
          <w:noProof/>
          <w:sz w:val="22"/>
          <w:lang w:val="en-US" w:eastAsia="en-US" w:bidi="ar-SA"/>
        </w:rPr>
      </w:pPr>
      <w:hyperlink w:anchor="_Toc399854899" w:history="1">
        <w:r w:rsidRPr="000A39AA">
          <w:rPr>
            <w:rStyle w:val="Hyperlink"/>
            <w:noProof/>
          </w:rPr>
          <w:t>Lync 2013</w:t>
        </w:r>
        <w:r>
          <w:rPr>
            <w:noProof/>
            <w:webHidden/>
          </w:rPr>
          <w:tab/>
        </w:r>
        <w:r>
          <w:rPr>
            <w:noProof/>
            <w:webHidden/>
          </w:rPr>
          <w:fldChar w:fldCharType="begin"/>
        </w:r>
        <w:r>
          <w:rPr>
            <w:noProof/>
            <w:webHidden/>
          </w:rPr>
          <w:instrText xml:space="preserve"> PAGEREF _Toc399854899 \h </w:instrText>
        </w:r>
        <w:r>
          <w:rPr>
            <w:noProof/>
            <w:webHidden/>
          </w:rPr>
        </w:r>
        <w:r>
          <w:rPr>
            <w:noProof/>
            <w:webHidden/>
          </w:rPr>
          <w:fldChar w:fldCharType="separate"/>
        </w:r>
        <w:r>
          <w:rPr>
            <w:noProof/>
            <w:webHidden/>
          </w:rPr>
          <w:t>22</w:t>
        </w:r>
        <w:r>
          <w:rPr>
            <w:noProof/>
            <w:webHidden/>
          </w:rPr>
          <w:fldChar w:fldCharType="end"/>
        </w:r>
      </w:hyperlink>
    </w:p>
    <w:p w14:paraId="187D7660" w14:textId="77777777" w:rsidR="00A1402E" w:rsidRDefault="00A1402E">
      <w:pPr>
        <w:pStyle w:val="TOC5"/>
        <w:tabs>
          <w:tab w:val="right" w:leader="dot" w:pos="5030"/>
        </w:tabs>
        <w:rPr>
          <w:rFonts w:eastAsiaTheme="minorEastAsia"/>
          <w:noProof/>
          <w:sz w:val="22"/>
          <w:lang w:val="en-US" w:eastAsia="en-US" w:bidi="ar-SA"/>
        </w:rPr>
      </w:pPr>
      <w:hyperlink w:anchor="_Toc399854900" w:history="1">
        <w:r w:rsidRPr="000A39AA">
          <w:rPr>
            <w:rStyle w:val="Hyperlink"/>
            <w:noProof/>
          </w:rPr>
          <w:t>Uso Comercial do Office Home &amp; Student 2013 RT</w:t>
        </w:r>
        <w:r>
          <w:rPr>
            <w:noProof/>
            <w:webHidden/>
          </w:rPr>
          <w:tab/>
        </w:r>
        <w:r>
          <w:rPr>
            <w:noProof/>
            <w:webHidden/>
          </w:rPr>
          <w:fldChar w:fldCharType="begin"/>
        </w:r>
        <w:r>
          <w:rPr>
            <w:noProof/>
            <w:webHidden/>
          </w:rPr>
          <w:instrText xml:space="preserve"> PAGEREF _Toc399854900 \h </w:instrText>
        </w:r>
        <w:r>
          <w:rPr>
            <w:noProof/>
            <w:webHidden/>
          </w:rPr>
        </w:r>
        <w:r>
          <w:rPr>
            <w:noProof/>
            <w:webHidden/>
          </w:rPr>
          <w:fldChar w:fldCharType="separate"/>
        </w:r>
        <w:r>
          <w:rPr>
            <w:noProof/>
            <w:webHidden/>
          </w:rPr>
          <w:t>22</w:t>
        </w:r>
        <w:r>
          <w:rPr>
            <w:noProof/>
            <w:webHidden/>
          </w:rPr>
          <w:fldChar w:fldCharType="end"/>
        </w:r>
      </w:hyperlink>
    </w:p>
    <w:p w14:paraId="203305BD" w14:textId="77777777" w:rsidR="00A1402E" w:rsidRDefault="00A1402E">
      <w:pPr>
        <w:pStyle w:val="TOC5"/>
        <w:tabs>
          <w:tab w:val="right" w:leader="dot" w:pos="5030"/>
        </w:tabs>
        <w:rPr>
          <w:rFonts w:eastAsiaTheme="minorEastAsia"/>
          <w:noProof/>
          <w:sz w:val="22"/>
          <w:lang w:val="en-US" w:eastAsia="en-US" w:bidi="ar-SA"/>
        </w:rPr>
      </w:pPr>
      <w:hyperlink w:anchor="_Toc399854901" w:history="1">
        <w:r w:rsidRPr="000A39AA">
          <w:rPr>
            <w:rStyle w:val="Hyperlink"/>
            <w:noProof/>
          </w:rPr>
          <w:t>Office Multi Language Pack 2013</w:t>
        </w:r>
        <w:r>
          <w:rPr>
            <w:noProof/>
            <w:webHidden/>
          </w:rPr>
          <w:tab/>
        </w:r>
        <w:r>
          <w:rPr>
            <w:noProof/>
            <w:webHidden/>
          </w:rPr>
          <w:fldChar w:fldCharType="begin"/>
        </w:r>
        <w:r>
          <w:rPr>
            <w:noProof/>
            <w:webHidden/>
          </w:rPr>
          <w:instrText xml:space="preserve"> PAGEREF _Toc399854901 \h </w:instrText>
        </w:r>
        <w:r>
          <w:rPr>
            <w:noProof/>
            <w:webHidden/>
          </w:rPr>
        </w:r>
        <w:r>
          <w:rPr>
            <w:noProof/>
            <w:webHidden/>
          </w:rPr>
          <w:fldChar w:fldCharType="separate"/>
        </w:r>
        <w:r>
          <w:rPr>
            <w:noProof/>
            <w:webHidden/>
          </w:rPr>
          <w:t>22</w:t>
        </w:r>
        <w:r>
          <w:rPr>
            <w:noProof/>
            <w:webHidden/>
          </w:rPr>
          <w:fldChar w:fldCharType="end"/>
        </w:r>
      </w:hyperlink>
    </w:p>
    <w:p w14:paraId="606FD45D" w14:textId="77777777" w:rsidR="00A1402E" w:rsidRDefault="00A1402E">
      <w:pPr>
        <w:pStyle w:val="TOC5"/>
        <w:tabs>
          <w:tab w:val="right" w:leader="dot" w:pos="5030"/>
        </w:tabs>
        <w:rPr>
          <w:rFonts w:eastAsiaTheme="minorEastAsia"/>
          <w:noProof/>
          <w:sz w:val="22"/>
          <w:lang w:val="en-US" w:eastAsia="en-US" w:bidi="ar-SA"/>
        </w:rPr>
      </w:pPr>
      <w:hyperlink w:anchor="_Toc399854902" w:history="1">
        <w:r w:rsidRPr="000A39AA">
          <w:rPr>
            <w:rStyle w:val="Hyperlink"/>
            <w:noProof/>
          </w:rPr>
          <w:t>Office Professional Plus 2013</w:t>
        </w:r>
        <w:r>
          <w:rPr>
            <w:noProof/>
            <w:webHidden/>
          </w:rPr>
          <w:tab/>
        </w:r>
        <w:r>
          <w:rPr>
            <w:noProof/>
            <w:webHidden/>
          </w:rPr>
          <w:fldChar w:fldCharType="begin"/>
        </w:r>
        <w:r>
          <w:rPr>
            <w:noProof/>
            <w:webHidden/>
          </w:rPr>
          <w:instrText xml:space="preserve"> PAGEREF _Toc399854902 \h </w:instrText>
        </w:r>
        <w:r>
          <w:rPr>
            <w:noProof/>
            <w:webHidden/>
          </w:rPr>
        </w:r>
        <w:r>
          <w:rPr>
            <w:noProof/>
            <w:webHidden/>
          </w:rPr>
          <w:fldChar w:fldCharType="separate"/>
        </w:r>
        <w:r>
          <w:rPr>
            <w:noProof/>
            <w:webHidden/>
          </w:rPr>
          <w:t>22</w:t>
        </w:r>
        <w:r>
          <w:rPr>
            <w:noProof/>
            <w:webHidden/>
          </w:rPr>
          <w:fldChar w:fldCharType="end"/>
        </w:r>
      </w:hyperlink>
    </w:p>
    <w:p w14:paraId="3D32D02C" w14:textId="77777777" w:rsidR="00A1402E" w:rsidRDefault="00A1402E">
      <w:pPr>
        <w:pStyle w:val="TOC5"/>
        <w:tabs>
          <w:tab w:val="right" w:leader="dot" w:pos="5030"/>
        </w:tabs>
        <w:rPr>
          <w:rFonts w:eastAsiaTheme="minorEastAsia"/>
          <w:noProof/>
          <w:sz w:val="22"/>
          <w:lang w:val="en-US" w:eastAsia="en-US" w:bidi="ar-SA"/>
        </w:rPr>
      </w:pPr>
      <w:hyperlink w:anchor="_Toc399854903" w:history="1">
        <w:r w:rsidRPr="000A39AA">
          <w:rPr>
            <w:rStyle w:val="Hyperlink"/>
            <w:noProof/>
          </w:rPr>
          <w:t>Office Standard 2013</w:t>
        </w:r>
        <w:r>
          <w:rPr>
            <w:noProof/>
            <w:webHidden/>
          </w:rPr>
          <w:tab/>
        </w:r>
        <w:r>
          <w:rPr>
            <w:noProof/>
            <w:webHidden/>
          </w:rPr>
          <w:fldChar w:fldCharType="begin"/>
        </w:r>
        <w:r>
          <w:rPr>
            <w:noProof/>
            <w:webHidden/>
          </w:rPr>
          <w:instrText xml:space="preserve"> PAGEREF _Toc399854903 \h </w:instrText>
        </w:r>
        <w:r>
          <w:rPr>
            <w:noProof/>
            <w:webHidden/>
          </w:rPr>
        </w:r>
        <w:r>
          <w:rPr>
            <w:noProof/>
            <w:webHidden/>
          </w:rPr>
          <w:fldChar w:fldCharType="separate"/>
        </w:r>
        <w:r>
          <w:rPr>
            <w:noProof/>
            <w:webHidden/>
          </w:rPr>
          <w:t>22</w:t>
        </w:r>
        <w:r>
          <w:rPr>
            <w:noProof/>
            <w:webHidden/>
          </w:rPr>
          <w:fldChar w:fldCharType="end"/>
        </w:r>
      </w:hyperlink>
    </w:p>
    <w:p w14:paraId="61690066" w14:textId="77777777" w:rsidR="00A1402E" w:rsidRDefault="00A1402E">
      <w:pPr>
        <w:pStyle w:val="TOC5"/>
        <w:tabs>
          <w:tab w:val="right" w:leader="dot" w:pos="5030"/>
        </w:tabs>
        <w:rPr>
          <w:rFonts w:eastAsiaTheme="minorEastAsia"/>
          <w:noProof/>
          <w:sz w:val="22"/>
          <w:lang w:val="en-US" w:eastAsia="en-US" w:bidi="ar-SA"/>
        </w:rPr>
      </w:pPr>
      <w:hyperlink w:anchor="_Toc399854904" w:history="1">
        <w:r w:rsidRPr="000A39AA">
          <w:rPr>
            <w:rStyle w:val="Hyperlink"/>
            <w:noProof/>
          </w:rPr>
          <w:t>OneNote 2013</w:t>
        </w:r>
        <w:r>
          <w:rPr>
            <w:noProof/>
            <w:webHidden/>
          </w:rPr>
          <w:tab/>
        </w:r>
        <w:r>
          <w:rPr>
            <w:noProof/>
            <w:webHidden/>
          </w:rPr>
          <w:fldChar w:fldCharType="begin"/>
        </w:r>
        <w:r>
          <w:rPr>
            <w:noProof/>
            <w:webHidden/>
          </w:rPr>
          <w:instrText xml:space="preserve"> PAGEREF _Toc399854904 \h </w:instrText>
        </w:r>
        <w:r>
          <w:rPr>
            <w:noProof/>
            <w:webHidden/>
          </w:rPr>
        </w:r>
        <w:r>
          <w:rPr>
            <w:noProof/>
            <w:webHidden/>
          </w:rPr>
          <w:fldChar w:fldCharType="separate"/>
        </w:r>
        <w:r>
          <w:rPr>
            <w:noProof/>
            <w:webHidden/>
          </w:rPr>
          <w:t>22</w:t>
        </w:r>
        <w:r>
          <w:rPr>
            <w:noProof/>
            <w:webHidden/>
          </w:rPr>
          <w:fldChar w:fldCharType="end"/>
        </w:r>
      </w:hyperlink>
    </w:p>
    <w:p w14:paraId="14412FC9" w14:textId="77777777" w:rsidR="00A1402E" w:rsidRDefault="00A1402E">
      <w:pPr>
        <w:pStyle w:val="TOC5"/>
        <w:tabs>
          <w:tab w:val="right" w:leader="dot" w:pos="5030"/>
        </w:tabs>
        <w:rPr>
          <w:rFonts w:eastAsiaTheme="minorEastAsia"/>
          <w:noProof/>
          <w:sz w:val="22"/>
          <w:lang w:val="en-US" w:eastAsia="en-US" w:bidi="ar-SA"/>
        </w:rPr>
      </w:pPr>
      <w:hyperlink w:anchor="_Toc399854905" w:history="1">
        <w:r w:rsidRPr="000A39AA">
          <w:rPr>
            <w:rStyle w:val="Hyperlink"/>
            <w:noProof/>
          </w:rPr>
          <w:t>Outlook 2013</w:t>
        </w:r>
        <w:r>
          <w:rPr>
            <w:noProof/>
            <w:webHidden/>
          </w:rPr>
          <w:tab/>
        </w:r>
        <w:r>
          <w:rPr>
            <w:noProof/>
            <w:webHidden/>
          </w:rPr>
          <w:fldChar w:fldCharType="begin"/>
        </w:r>
        <w:r>
          <w:rPr>
            <w:noProof/>
            <w:webHidden/>
          </w:rPr>
          <w:instrText xml:space="preserve"> PAGEREF _Toc399854905 \h </w:instrText>
        </w:r>
        <w:r>
          <w:rPr>
            <w:noProof/>
            <w:webHidden/>
          </w:rPr>
        </w:r>
        <w:r>
          <w:rPr>
            <w:noProof/>
            <w:webHidden/>
          </w:rPr>
          <w:fldChar w:fldCharType="separate"/>
        </w:r>
        <w:r>
          <w:rPr>
            <w:noProof/>
            <w:webHidden/>
          </w:rPr>
          <w:t>22</w:t>
        </w:r>
        <w:r>
          <w:rPr>
            <w:noProof/>
            <w:webHidden/>
          </w:rPr>
          <w:fldChar w:fldCharType="end"/>
        </w:r>
      </w:hyperlink>
    </w:p>
    <w:p w14:paraId="23D2E69F" w14:textId="77777777" w:rsidR="00A1402E" w:rsidRDefault="00A1402E">
      <w:pPr>
        <w:pStyle w:val="TOC5"/>
        <w:tabs>
          <w:tab w:val="right" w:leader="dot" w:pos="5030"/>
        </w:tabs>
        <w:rPr>
          <w:rFonts w:eastAsiaTheme="minorEastAsia"/>
          <w:noProof/>
          <w:sz w:val="22"/>
          <w:lang w:val="en-US" w:eastAsia="en-US" w:bidi="ar-SA"/>
        </w:rPr>
      </w:pPr>
      <w:hyperlink w:anchor="_Toc399854906" w:history="1">
        <w:r w:rsidRPr="000A39AA">
          <w:rPr>
            <w:rStyle w:val="Hyperlink"/>
            <w:noProof/>
          </w:rPr>
          <w:t>PowerPoint 2013</w:t>
        </w:r>
        <w:r>
          <w:rPr>
            <w:noProof/>
            <w:webHidden/>
          </w:rPr>
          <w:tab/>
        </w:r>
        <w:r>
          <w:rPr>
            <w:noProof/>
            <w:webHidden/>
          </w:rPr>
          <w:fldChar w:fldCharType="begin"/>
        </w:r>
        <w:r>
          <w:rPr>
            <w:noProof/>
            <w:webHidden/>
          </w:rPr>
          <w:instrText xml:space="preserve"> PAGEREF _Toc399854906 \h </w:instrText>
        </w:r>
        <w:r>
          <w:rPr>
            <w:noProof/>
            <w:webHidden/>
          </w:rPr>
        </w:r>
        <w:r>
          <w:rPr>
            <w:noProof/>
            <w:webHidden/>
          </w:rPr>
          <w:fldChar w:fldCharType="separate"/>
        </w:r>
        <w:r>
          <w:rPr>
            <w:noProof/>
            <w:webHidden/>
          </w:rPr>
          <w:t>22</w:t>
        </w:r>
        <w:r>
          <w:rPr>
            <w:noProof/>
            <w:webHidden/>
          </w:rPr>
          <w:fldChar w:fldCharType="end"/>
        </w:r>
      </w:hyperlink>
    </w:p>
    <w:p w14:paraId="6CE628DE" w14:textId="77777777" w:rsidR="00A1402E" w:rsidRDefault="00A1402E">
      <w:pPr>
        <w:pStyle w:val="TOC5"/>
        <w:tabs>
          <w:tab w:val="right" w:leader="dot" w:pos="5030"/>
        </w:tabs>
        <w:rPr>
          <w:rFonts w:eastAsiaTheme="minorEastAsia"/>
          <w:noProof/>
          <w:sz w:val="22"/>
          <w:lang w:val="en-US" w:eastAsia="en-US" w:bidi="ar-SA"/>
        </w:rPr>
      </w:pPr>
      <w:hyperlink w:anchor="_Toc399854907" w:history="1">
        <w:r w:rsidRPr="000A39AA">
          <w:rPr>
            <w:rStyle w:val="Hyperlink"/>
            <w:noProof/>
          </w:rPr>
          <w:t>Project Professional 2013</w:t>
        </w:r>
        <w:r>
          <w:rPr>
            <w:noProof/>
            <w:webHidden/>
          </w:rPr>
          <w:tab/>
        </w:r>
        <w:r>
          <w:rPr>
            <w:noProof/>
            <w:webHidden/>
          </w:rPr>
          <w:fldChar w:fldCharType="begin"/>
        </w:r>
        <w:r>
          <w:rPr>
            <w:noProof/>
            <w:webHidden/>
          </w:rPr>
          <w:instrText xml:space="preserve"> PAGEREF _Toc399854907 \h </w:instrText>
        </w:r>
        <w:r>
          <w:rPr>
            <w:noProof/>
            <w:webHidden/>
          </w:rPr>
        </w:r>
        <w:r>
          <w:rPr>
            <w:noProof/>
            <w:webHidden/>
          </w:rPr>
          <w:fldChar w:fldCharType="separate"/>
        </w:r>
        <w:r>
          <w:rPr>
            <w:noProof/>
            <w:webHidden/>
          </w:rPr>
          <w:t>22</w:t>
        </w:r>
        <w:r>
          <w:rPr>
            <w:noProof/>
            <w:webHidden/>
          </w:rPr>
          <w:fldChar w:fldCharType="end"/>
        </w:r>
      </w:hyperlink>
    </w:p>
    <w:p w14:paraId="54BAB4F3" w14:textId="77777777" w:rsidR="00A1402E" w:rsidRDefault="00A1402E">
      <w:pPr>
        <w:pStyle w:val="TOC5"/>
        <w:tabs>
          <w:tab w:val="right" w:leader="dot" w:pos="5030"/>
        </w:tabs>
        <w:rPr>
          <w:rFonts w:eastAsiaTheme="minorEastAsia"/>
          <w:noProof/>
          <w:sz w:val="22"/>
          <w:lang w:val="en-US" w:eastAsia="en-US" w:bidi="ar-SA"/>
        </w:rPr>
      </w:pPr>
      <w:hyperlink w:anchor="_Toc399854908" w:history="1">
        <w:r w:rsidRPr="000A39AA">
          <w:rPr>
            <w:rStyle w:val="Hyperlink"/>
            <w:noProof/>
          </w:rPr>
          <w:t>Project Standard 2013</w:t>
        </w:r>
        <w:r>
          <w:rPr>
            <w:noProof/>
            <w:webHidden/>
          </w:rPr>
          <w:tab/>
        </w:r>
        <w:r>
          <w:rPr>
            <w:noProof/>
            <w:webHidden/>
          </w:rPr>
          <w:fldChar w:fldCharType="begin"/>
        </w:r>
        <w:r>
          <w:rPr>
            <w:noProof/>
            <w:webHidden/>
          </w:rPr>
          <w:instrText xml:space="preserve"> PAGEREF _Toc399854908 \h </w:instrText>
        </w:r>
        <w:r>
          <w:rPr>
            <w:noProof/>
            <w:webHidden/>
          </w:rPr>
        </w:r>
        <w:r>
          <w:rPr>
            <w:noProof/>
            <w:webHidden/>
          </w:rPr>
          <w:fldChar w:fldCharType="separate"/>
        </w:r>
        <w:r>
          <w:rPr>
            <w:noProof/>
            <w:webHidden/>
          </w:rPr>
          <w:t>22</w:t>
        </w:r>
        <w:r>
          <w:rPr>
            <w:noProof/>
            <w:webHidden/>
          </w:rPr>
          <w:fldChar w:fldCharType="end"/>
        </w:r>
      </w:hyperlink>
    </w:p>
    <w:p w14:paraId="19BCA220" w14:textId="77777777" w:rsidR="00A1402E" w:rsidRDefault="00A1402E">
      <w:pPr>
        <w:pStyle w:val="TOC5"/>
        <w:tabs>
          <w:tab w:val="right" w:leader="dot" w:pos="5030"/>
        </w:tabs>
        <w:rPr>
          <w:rFonts w:eastAsiaTheme="minorEastAsia"/>
          <w:noProof/>
          <w:sz w:val="22"/>
          <w:lang w:val="en-US" w:eastAsia="en-US" w:bidi="ar-SA"/>
        </w:rPr>
      </w:pPr>
      <w:hyperlink w:anchor="_Toc399854909" w:history="1">
        <w:r w:rsidRPr="000A39AA">
          <w:rPr>
            <w:rStyle w:val="Hyperlink"/>
            <w:noProof/>
          </w:rPr>
          <w:t>Publisher 2013</w:t>
        </w:r>
        <w:r>
          <w:rPr>
            <w:noProof/>
            <w:webHidden/>
          </w:rPr>
          <w:tab/>
        </w:r>
        <w:r>
          <w:rPr>
            <w:noProof/>
            <w:webHidden/>
          </w:rPr>
          <w:fldChar w:fldCharType="begin"/>
        </w:r>
        <w:r>
          <w:rPr>
            <w:noProof/>
            <w:webHidden/>
          </w:rPr>
          <w:instrText xml:space="preserve"> PAGEREF _Toc399854909 \h </w:instrText>
        </w:r>
        <w:r>
          <w:rPr>
            <w:noProof/>
            <w:webHidden/>
          </w:rPr>
        </w:r>
        <w:r>
          <w:rPr>
            <w:noProof/>
            <w:webHidden/>
          </w:rPr>
          <w:fldChar w:fldCharType="separate"/>
        </w:r>
        <w:r>
          <w:rPr>
            <w:noProof/>
            <w:webHidden/>
          </w:rPr>
          <w:t>22</w:t>
        </w:r>
        <w:r>
          <w:rPr>
            <w:noProof/>
            <w:webHidden/>
          </w:rPr>
          <w:fldChar w:fldCharType="end"/>
        </w:r>
      </w:hyperlink>
    </w:p>
    <w:p w14:paraId="74A462EA" w14:textId="77777777" w:rsidR="00A1402E" w:rsidRDefault="00A1402E">
      <w:pPr>
        <w:pStyle w:val="TOC5"/>
        <w:tabs>
          <w:tab w:val="right" w:leader="dot" w:pos="5030"/>
        </w:tabs>
        <w:rPr>
          <w:rFonts w:eastAsiaTheme="minorEastAsia"/>
          <w:noProof/>
          <w:sz w:val="22"/>
          <w:lang w:val="en-US" w:eastAsia="en-US" w:bidi="ar-SA"/>
        </w:rPr>
      </w:pPr>
      <w:hyperlink w:anchor="_Toc399854910" w:history="1">
        <w:r w:rsidRPr="000A39AA">
          <w:rPr>
            <w:rStyle w:val="Hyperlink"/>
            <w:noProof/>
          </w:rPr>
          <w:t>Visio 2013 Professional</w:t>
        </w:r>
        <w:r>
          <w:rPr>
            <w:noProof/>
            <w:webHidden/>
          </w:rPr>
          <w:tab/>
        </w:r>
        <w:r>
          <w:rPr>
            <w:noProof/>
            <w:webHidden/>
          </w:rPr>
          <w:fldChar w:fldCharType="begin"/>
        </w:r>
        <w:r>
          <w:rPr>
            <w:noProof/>
            <w:webHidden/>
          </w:rPr>
          <w:instrText xml:space="preserve"> PAGEREF _Toc399854910 \h </w:instrText>
        </w:r>
        <w:r>
          <w:rPr>
            <w:noProof/>
            <w:webHidden/>
          </w:rPr>
        </w:r>
        <w:r>
          <w:rPr>
            <w:noProof/>
            <w:webHidden/>
          </w:rPr>
          <w:fldChar w:fldCharType="separate"/>
        </w:r>
        <w:r>
          <w:rPr>
            <w:noProof/>
            <w:webHidden/>
          </w:rPr>
          <w:t>22</w:t>
        </w:r>
        <w:r>
          <w:rPr>
            <w:noProof/>
            <w:webHidden/>
          </w:rPr>
          <w:fldChar w:fldCharType="end"/>
        </w:r>
      </w:hyperlink>
    </w:p>
    <w:p w14:paraId="61739B2C" w14:textId="77777777" w:rsidR="00A1402E" w:rsidRDefault="00A1402E">
      <w:pPr>
        <w:pStyle w:val="TOC5"/>
        <w:tabs>
          <w:tab w:val="right" w:leader="dot" w:pos="5030"/>
        </w:tabs>
        <w:rPr>
          <w:rFonts w:eastAsiaTheme="minorEastAsia"/>
          <w:noProof/>
          <w:sz w:val="22"/>
          <w:lang w:val="en-US" w:eastAsia="en-US" w:bidi="ar-SA"/>
        </w:rPr>
      </w:pPr>
      <w:hyperlink w:anchor="_Toc399854911" w:history="1">
        <w:r w:rsidRPr="000A39AA">
          <w:rPr>
            <w:rStyle w:val="Hyperlink"/>
            <w:noProof/>
          </w:rPr>
          <w:t>Visio 2013 Standard</w:t>
        </w:r>
        <w:r>
          <w:rPr>
            <w:noProof/>
            <w:webHidden/>
          </w:rPr>
          <w:tab/>
        </w:r>
        <w:r>
          <w:rPr>
            <w:noProof/>
            <w:webHidden/>
          </w:rPr>
          <w:fldChar w:fldCharType="begin"/>
        </w:r>
        <w:r>
          <w:rPr>
            <w:noProof/>
            <w:webHidden/>
          </w:rPr>
          <w:instrText xml:space="preserve"> PAGEREF _Toc399854911 \h </w:instrText>
        </w:r>
        <w:r>
          <w:rPr>
            <w:noProof/>
            <w:webHidden/>
          </w:rPr>
        </w:r>
        <w:r>
          <w:rPr>
            <w:noProof/>
            <w:webHidden/>
          </w:rPr>
          <w:fldChar w:fldCharType="separate"/>
        </w:r>
        <w:r>
          <w:rPr>
            <w:noProof/>
            <w:webHidden/>
          </w:rPr>
          <w:t>22</w:t>
        </w:r>
        <w:r>
          <w:rPr>
            <w:noProof/>
            <w:webHidden/>
          </w:rPr>
          <w:fldChar w:fldCharType="end"/>
        </w:r>
      </w:hyperlink>
    </w:p>
    <w:p w14:paraId="2B14E40B" w14:textId="77777777" w:rsidR="00A1402E" w:rsidRDefault="00A1402E">
      <w:pPr>
        <w:pStyle w:val="TOC5"/>
        <w:tabs>
          <w:tab w:val="right" w:leader="dot" w:pos="5030"/>
        </w:tabs>
        <w:rPr>
          <w:rFonts w:eastAsiaTheme="minorEastAsia"/>
          <w:noProof/>
          <w:sz w:val="22"/>
          <w:lang w:val="en-US" w:eastAsia="en-US" w:bidi="ar-SA"/>
        </w:rPr>
      </w:pPr>
      <w:hyperlink w:anchor="_Toc399854912" w:history="1">
        <w:r w:rsidRPr="000A39AA">
          <w:rPr>
            <w:rStyle w:val="Hyperlink"/>
            <w:noProof/>
          </w:rPr>
          <w:t>Word 2013</w:t>
        </w:r>
        <w:r>
          <w:rPr>
            <w:noProof/>
            <w:webHidden/>
          </w:rPr>
          <w:tab/>
        </w:r>
        <w:r>
          <w:rPr>
            <w:noProof/>
            <w:webHidden/>
          </w:rPr>
          <w:fldChar w:fldCharType="begin"/>
        </w:r>
        <w:r>
          <w:rPr>
            <w:noProof/>
            <w:webHidden/>
          </w:rPr>
          <w:instrText xml:space="preserve"> PAGEREF _Toc399854912 \h </w:instrText>
        </w:r>
        <w:r>
          <w:rPr>
            <w:noProof/>
            <w:webHidden/>
          </w:rPr>
        </w:r>
        <w:r>
          <w:rPr>
            <w:noProof/>
            <w:webHidden/>
          </w:rPr>
          <w:fldChar w:fldCharType="separate"/>
        </w:r>
        <w:r>
          <w:rPr>
            <w:noProof/>
            <w:webHidden/>
          </w:rPr>
          <w:t>22</w:t>
        </w:r>
        <w:r>
          <w:rPr>
            <w:noProof/>
            <w:webHidden/>
          </w:rPr>
          <w:fldChar w:fldCharType="end"/>
        </w:r>
      </w:hyperlink>
    </w:p>
    <w:p w14:paraId="5B7D338A" w14:textId="77777777" w:rsidR="00A1402E" w:rsidRDefault="00A1402E">
      <w:pPr>
        <w:pStyle w:val="TOC5"/>
        <w:tabs>
          <w:tab w:val="right" w:leader="dot" w:pos="5030"/>
        </w:tabs>
        <w:rPr>
          <w:rFonts w:eastAsiaTheme="minorEastAsia"/>
          <w:noProof/>
          <w:sz w:val="22"/>
          <w:lang w:val="en-US" w:eastAsia="en-US" w:bidi="ar-SA"/>
        </w:rPr>
      </w:pPr>
      <w:hyperlink w:anchor="_Toc399854913" w:history="1">
        <w:r w:rsidRPr="000A39AA">
          <w:rPr>
            <w:rStyle w:val="Hyperlink"/>
            <w:noProof/>
            <w:lang w:val="en-US"/>
          </w:rPr>
          <w:t>Work At Home para Office Professional Plus 2013</w:t>
        </w:r>
        <w:r>
          <w:rPr>
            <w:noProof/>
            <w:webHidden/>
          </w:rPr>
          <w:tab/>
        </w:r>
        <w:r>
          <w:rPr>
            <w:noProof/>
            <w:webHidden/>
          </w:rPr>
          <w:fldChar w:fldCharType="begin"/>
        </w:r>
        <w:r>
          <w:rPr>
            <w:noProof/>
            <w:webHidden/>
          </w:rPr>
          <w:instrText xml:space="preserve"> PAGEREF _Toc399854913 \h </w:instrText>
        </w:r>
        <w:r>
          <w:rPr>
            <w:noProof/>
            <w:webHidden/>
          </w:rPr>
        </w:r>
        <w:r>
          <w:rPr>
            <w:noProof/>
            <w:webHidden/>
          </w:rPr>
          <w:fldChar w:fldCharType="separate"/>
        </w:r>
        <w:r>
          <w:rPr>
            <w:noProof/>
            <w:webHidden/>
          </w:rPr>
          <w:t>22</w:t>
        </w:r>
        <w:r>
          <w:rPr>
            <w:noProof/>
            <w:webHidden/>
          </w:rPr>
          <w:fldChar w:fldCharType="end"/>
        </w:r>
      </w:hyperlink>
    </w:p>
    <w:p w14:paraId="6D2F2227" w14:textId="77777777" w:rsidR="00A1402E" w:rsidRDefault="00A1402E">
      <w:pPr>
        <w:pStyle w:val="TOC5"/>
        <w:tabs>
          <w:tab w:val="right" w:leader="dot" w:pos="5030"/>
        </w:tabs>
        <w:rPr>
          <w:rFonts w:eastAsiaTheme="minorEastAsia"/>
          <w:noProof/>
          <w:sz w:val="22"/>
          <w:lang w:val="en-US" w:eastAsia="en-US" w:bidi="ar-SA"/>
        </w:rPr>
      </w:pPr>
      <w:hyperlink w:anchor="_Toc399854914" w:history="1">
        <w:r w:rsidRPr="000A39AA">
          <w:rPr>
            <w:rStyle w:val="Hyperlink"/>
            <w:noProof/>
            <w:lang w:val="en-US"/>
          </w:rPr>
          <w:t>Work at Home para Office Standard 2013</w:t>
        </w:r>
        <w:r>
          <w:rPr>
            <w:noProof/>
            <w:webHidden/>
          </w:rPr>
          <w:tab/>
        </w:r>
        <w:r>
          <w:rPr>
            <w:noProof/>
            <w:webHidden/>
          </w:rPr>
          <w:fldChar w:fldCharType="begin"/>
        </w:r>
        <w:r>
          <w:rPr>
            <w:noProof/>
            <w:webHidden/>
          </w:rPr>
          <w:instrText xml:space="preserve"> PAGEREF _Toc399854914 \h </w:instrText>
        </w:r>
        <w:r>
          <w:rPr>
            <w:noProof/>
            <w:webHidden/>
          </w:rPr>
        </w:r>
        <w:r>
          <w:rPr>
            <w:noProof/>
            <w:webHidden/>
          </w:rPr>
          <w:fldChar w:fldCharType="separate"/>
        </w:r>
        <w:r>
          <w:rPr>
            <w:noProof/>
            <w:webHidden/>
          </w:rPr>
          <w:t>22</w:t>
        </w:r>
        <w:r>
          <w:rPr>
            <w:noProof/>
            <w:webHidden/>
          </w:rPr>
          <w:fldChar w:fldCharType="end"/>
        </w:r>
      </w:hyperlink>
    </w:p>
    <w:p w14:paraId="443E1706"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915" w:history="1">
        <w:r w:rsidRPr="000A39AA">
          <w:rPr>
            <w:rStyle w:val="Hyperlink"/>
            <w:noProof/>
          </w:rPr>
          <w:t>Office para Mac</w:t>
        </w:r>
        <w:r>
          <w:rPr>
            <w:noProof/>
            <w:webHidden/>
          </w:rPr>
          <w:tab/>
        </w:r>
        <w:r>
          <w:rPr>
            <w:noProof/>
            <w:webHidden/>
          </w:rPr>
          <w:fldChar w:fldCharType="begin"/>
        </w:r>
        <w:r>
          <w:rPr>
            <w:noProof/>
            <w:webHidden/>
          </w:rPr>
          <w:instrText xml:space="preserve"> PAGEREF _Toc399854915 \h </w:instrText>
        </w:r>
        <w:r>
          <w:rPr>
            <w:noProof/>
            <w:webHidden/>
          </w:rPr>
        </w:r>
        <w:r>
          <w:rPr>
            <w:noProof/>
            <w:webHidden/>
          </w:rPr>
          <w:fldChar w:fldCharType="separate"/>
        </w:r>
        <w:r>
          <w:rPr>
            <w:noProof/>
            <w:webHidden/>
          </w:rPr>
          <w:t>23</w:t>
        </w:r>
        <w:r>
          <w:rPr>
            <w:noProof/>
            <w:webHidden/>
          </w:rPr>
          <w:fldChar w:fldCharType="end"/>
        </w:r>
      </w:hyperlink>
    </w:p>
    <w:p w14:paraId="1D06078A" w14:textId="77777777" w:rsidR="00A1402E" w:rsidRDefault="00A1402E">
      <w:pPr>
        <w:pStyle w:val="TOC5"/>
        <w:tabs>
          <w:tab w:val="right" w:leader="dot" w:pos="5030"/>
        </w:tabs>
        <w:rPr>
          <w:rFonts w:eastAsiaTheme="minorEastAsia"/>
          <w:noProof/>
          <w:sz w:val="22"/>
          <w:lang w:val="en-US" w:eastAsia="en-US" w:bidi="ar-SA"/>
        </w:rPr>
      </w:pPr>
      <w:hyperlink w:anchor="_Toc399854916" w:history="1">
        <w:r w:rsidRPr="000A39AA">
          <w:rPr>
            <w:rStyle w:val="Hyperlink"/>
            <w:noProof/>
          </w:rPr>
          <w:t>Excel para Mac 2011</w:t>
        </w:r>
        <w:r>
          <w:rPr>
            <w:noProof/>
            <w:webHidden/>
          </w:rPr>
          <w:tab/>
        </w:r>
        <w:r>
          <w:rPr>
            <w:noProof/>
            <w:webHidden/>
          </w:rPr>
          <w:fldChar w:fldCharType="begin"/>
        </w:r>
        <w:r>
          <w:rPr>
            <w:noProof/>
            <w:webHidden/>
          </w:rPr>
          <w:instrText xml:space="preserve"> PAGEREF _Toc399854916 \h </w:instrText>
        </w:r>
        <w:r>
          <w:rPr>
            <w:noProof/>
            <w:webHidden/>
          </w:rPr>
        </w:r>
        <w:r>
          <w:rPr>
            <w:noProof/>
            <w:webHidden/>
          </w:rPr>
          <w:fldChar w:fldCharType="separate"/>
        </w:r>
        <w:r>
          <w:rPr>
            <w:noProof/>
            <w:webHidden/>
          </w:rPr>
          <w:t>23</w:t>
        </w:r>
        <w:r>
          <w:rPr>
            <w:noProof/>
            <w:webHidden/>
          </w:rPr>
          <w:fldChar w:fldCharType="end"/>
        </w:r>
      </w:hyperlink>
    </w:p>
    <w:p w14:paraId="0B5C021E" w14:textId="77777777" w:rsidR="00A1402E" w:rsidRDefault="00A1402E">
      <w:pPr>
        <w:pStyle w:val="TOC5"/>
        <w:tabs>
          <w:tab w:val="right" w:leader="dot" w:pos="5030"/>
        </w:tabs>
        <w:rPr>
          <w:rFonts w:eastAsiaTheme="minorEastAsia"/>
          <w:noProof/>
          <w:sz w:val="22"/>
          <w:lang w:val="en-US" w:eastAsia="en-US" w:bidi="ar-SA"/>
        </w:rPr>
      </w:pPr>
      <w:hyperlink w:anchor="_Toc399854917" w:history="1">
        <w:r w:rsidRPr="000A39AA">
          <w:rPr>
            <w:rStyle w:val="Hyperlink"/>
            <w:noProof/>
          </w:rPr>
          <w:t>Lync para Mac 2011</w:t>
        </w:r>
        <w:r>
          <w:rPr>
            <w:noProof/>
            <w:webHidden/>
          </w:rPr>
          <w:tab/>
        </w:r>
        <w:r>
          <w:rPr>
            <w:noProof/>
            <w:webHidden/>
          </w:rPr>
          <w:fldChar w:fldCharType="begin"/>
        </w:r>
        <w:r>
          <w:rPr>
            <w:noProof/>
            <w:webHidden/>
          </w:rPr>
          <w:instrText xml:space="preserve"> PAGEREF _Toc399854917 \h </w:instrText>
        </w:r>
        <w:r>
          <w:rPr>
            <w:noProof/>
            <w:webHidden/>
          </w:rPr>
        </w:r>
        <w:r>
          <w:rPr>
            <w:noProof/>
            <w:webHidden/>
          </w:rPr>
          <w:fldChar w:fldCharType="separate"/>
        </w:r>
        <w:r>
          <w:rPr>
            <w:noProof/>
            <w:webHidden/>
          </w:rPr>
          <w:t>23</w:t>
        </w:r>
        <w:r>
          <w:rPr>
            <w:noProof/>
            <w:webHidden/>
          </w:rPr>
          <w:fldChar w:fldCharType="end"/>
        </w:r>
      </w:hyperlink>
    </w:p>
    <w:p w14:paraId="63C9E93A" w14:textId="77777777" w:rsidR="00A1402E" w:rsidRDefault="00A1402E">
      <w:pPr>
        <w:pStyle w:val="TOC5"/>
        <w:tabs>
          <w:tab w:val="right" w:leader="dot" w:pos="5030"/>
        </w:tabs>
        <w:rPr>
          <w:rFonts w:eastAsiaTheme="minorEastAsia"/>
          <w:noProof/>
          <w:sz w:val="22"/>
          <w:lang w:val="en-US" w:eastAsia="en-US" w:bidi="ar-SA"/>
        </w:rPr>
      </w:pPr>
      <w:hyperlink w:anchor="_Toc399854918" w:history="1">
        <w:r w:rsidRPr="000A39AA">
          <w:rPr>
            <w:rStyle w:val="Hyperlink"/>
            <w:noProof/>
          </w:rPr>
          <w:t>Office para Mac Standard 2011</w:t>
        </w:r>
        <w:r>
          <w:rPr>
            <w:noProof/>
            <w:webHidden/>
          </w:rPr>
          <w:tab/>
        </w:r>
        <w:r>
          <w:rPr>
            <w:noProof/>
            <w:webHidden/>
          </w:rPr>
          <w:fldChar w:fldCharType="begin"/>
        </w:r>
        <w:r>
          <w:rPr>
            <w:noProof/>
            <w:webHidden/>
          </w:rPr>
          <w:instrText xml:space="preserve"> PAGEREF _Toc399854918 \h </w:instrText>
        </w:r>
        <w:r>
          <w:rPr>
            <w:noProof/>
            <w:webHidden/>
          </w:rPr>
        </w:r>
        <w:r>
          <w:rPr>
            <w:noProof/>
            <w:webHidden/>
          </w:rPr>
          <w:fldChar w:fldCharType="separate"/>
        </w:r>
        <w:r>
          <w:rPr>
            <w:noProof/>
            <w:webHidden/>
          </w:rPr>
          <w:t>23</w:t>
        </w:r>
        <w:r>
          <w:rPr>
            <w:noProof/>
            <w:webHidden/>
          </w:rPr>
          <w:fldChar w:fldCharType="end"/>
        </w:r>
      </w:hyperlink>
    </w:p>
    <w:p w14:paraId="540535FA" w14:textId="77777777" w:rsidR="00A1402E" w:rsidRDefault="00A1402E">
      <w:pPr>
        <w:pStyle w:val="TOC5"/>
        <w:tabs>
          <w:tab w:val="right" w:leader="dot" w:pos="5030"/>
        </w:tabs>
        <w:rPr>
          <w:rFonts w:eastAsiaTheme="minorEastAsia"/>
          <w:noProof/>
          <w:sz w:val="22"/>
          <w:lang w:val="en-US" w:eastAsia="en-US" w:bidi="ar-SA"/>
        </w:rPr>
      </w:pPr>
      <w:hyperlink w:anchor="_Toc399854919" w:history="1">
        <w:r w:rsidRPr="000A39AA">
          <w:rPr>
            <w:rStyle w:val="Hyperlink"/>
            <w:noProof/>
          </w:rPr>
          <w:t>Outlook para Mac 2011</w:t>
        </w:r>
        <w:r>
          <w:rPr>
            <w:noProof/>
            <w:webHidden/>
          </w:rPr>
          <w:tab/>
        </w:r>
        <w:r>
          <w:rPr>
            <w:noProof/>
            <w:webHidden/>
          </w:rPr>
          <w:fldChar w:fldCharType="begin"/>
        </w:r>
        <w:r>
          <w:rPr>
            <w:noProof/>
            <w:webHidden/>
          </w:rPr>
          <w:instrText xml:space="preserve"> PAGEREF _Toc399854919 \h </w:instrText>
        </w:r>
        <w:r>
          <w:rPr>
            <w:noProof/>
            <w:webHidden/>
          </w:rPr>
        </w:r>
        <w:r>
          <w:rPr>
            <w:noProof/>
            <w:webHidden/>
          </w:rPr>
          <w:fldChar w:fldCharType="separate"/>
        </w:r>
        <w:r>
          <w:rPr>
            <w:noProof/>
            <w:webHidden/>
          </w:rPr>
          <w:t>23</w:t>
        </w:r>
        <w:r>
          <w:rPr>
            <w:noProof/>
            <w:webHidden/>
          </w:rPr>
          <w:fldChar w:fldCharType="end"/>
        </w:r>
      </w:hyperlink>
    </w:p>
    <w:p w14:paraId="66F4A4D7" w14:textId="77777777" w:rsidR="00A1402E" w:rsidRDefault="00A1402E">
      <w:pPr>
        <w:pStyle w:val="TOC5"/>
        <w:tabs>
          <w:tab w:val="right" w:leader="dot" w:pos="5030"/>
        </w:tabs>
        <w:rPr>
          <w:rFonts w:eastAsiaTheme="minorEastAsia"/>
          <w:noProof/>
          <w:sz w:val="22"/>
          <w:lang w:val="en-US" w:eastAsia="en-US" w:bidi="ar-SA"/>
        </w:rPr>
      </w:pPr>
      <w:hyperlink w:anchor="_Toc399854920" w:history="1">
        <w:r w:rsidRPr="000A39AA">
          <w:rPr>
            <w:rStyle w:val="Hyperlink"/>
            <w:noProof/>
          </w:rPr>
          <w:t>PowerPoint para Mac 2011</w:t>
        </w:r>
        <w:r>
          <w:rPr>
            <w:noProof/>
            <w:webHidden/>
          </w:rPr>
          <w:tab/>
        </w:r>
        <w:r>
          <w:rPr>
            <w:noProof/>
            <w:webHidden/>
          </w:rPr>
          <w:fldChar w:fldCharType="begin"/>
        </w:r>
        <w:r>
          <w:rPr>
            <w:noProof/>
            <w:webHidden/>
          </w:rPr>
          <w:instrText xml:space="preserve"> PAGEREF _Toc399854920 \h </w:instrText>
        </w:r>
        <w:r>
          <w:rPr>
            <w:noProof/>
            <w:webHidden/>
          </w:rPr>
        </w:r>
        <w:r>
          <w:rPr>
            <w:noProof/>
            <w:webHidden/>
          </w:rPr>
          <w:fldChar w:fldCharType="separate"/>
        </w:r>
        <w:r>
          <w:rPr>
            <w:noProof/>
            <w:webHidden/>
          </w:rPr>
          <w:t>23</w:t>
        </w:r>
        <w:r>
          <w:rPr>
            <w:noProof/>
            <w:webHidden/>
          </w:rPr>
          <w:fldChar w:fldCharType="end"/>
        </w:r>
      </w:hyperlink>
    </w:p>
    <w:p w14:paraId="5264B0F5" w14:textId="77777777" w:rsidR="00A1402E" w:rsidRDefault="00A1402E">
      <w:pPr>
        <w:pStyle w:val="TOC5"/>
        <w:tabs>
          <w:tab w:val="right" w:leader="dot" w:pos="5030"/>
        </w:tabs>
        <w:rPr>
          <w:rFonts w:eastAsiaTheme="minorEastAsia"/>
          <w:noProof/>
          <w:sz w:val="22"/>
          <w:lang w:val="en-US" w:eastAsia="en-US" w:bidi="ar-SA"/>
        </w:rPr>
      </w:pPr>
      <w:hyperlink w:anchor="_Toc399854921" w:history="1">
        <w:r w:rsidRPr="000A39AA">
          <w:rPr>
            <w:rStyle w:val="Hyperlink"/>
            <w:noProof/>
          </w:rPr>
          <w:t>Word para Mac 2011</w:t>
        </w:r>
        <w:r>
          <w:rPr>
            <w:noProof/>
            <w:webHidden/>
          </w:rPr>
          <w:tab/>
        </w:r>
        <w:r>
          <w:rPr>
            <w:noProof/>
            <w:webHidden/>
          </w:rPr>
          <w:fldChar w:fldCharType="begin"/>
        </w:r>
        <w:r>
          <w:rPr>
            <w:noProof/>
            <w:webHidden/>
          </w:rPr>
          <w:instrText xml:space="preserve"> PAGEREF _Toc399854921 \h </w:instrText>
        </w:r>
        <w:r>
          <w:rPr>
            <w:noProof/>
            <w:webHidden/>
          </w:rPr>
        </w:r>
        <w:r>
          <w:rPr>
            <w:noProof/>
            <w:webHidden/>
          </w:rPr>
          <w:fldChar w:fldCharType="separate"/>
        </w:r>
        <w:r>
          <w:rPr>
            <w:noProof/>
            <w:webHidden/>
          </w:rPr>
          <w:t>23</w:t>
        </w:r>
        <w:r>
          <w:rPr>
            <w:noProof/>
            <w:webHidden/>
          </w:rPr>
          <w:fldChar w:fldCharType="end"/>
        </w:r>
      </w:hyperlink>
    </w:p>
    <w:p w14:paraId="7BE59392" w14:textId="77777777" w:rsidR="00A1402E" w:rsidRDefault="00A1402E">
      <w:pPr>
        <w:pStyle w:val="TOC5"/>
        <w:tabs>
          <w:tab w:val="right" w:leader="dot" w:pos="5030"/>
        </w:tabs>
        <w:rPr>
          <w:rFonts w:eastAsiaTheme="minorEastAsia"/>
          <w:noProof/>
          <w:sz w:val="22"/>
          <w:lang w:val="en-US" w:eastAsia="en-US" w:bidi="ar-SA"/>
        </w:rPr>
      </w:pPr>
      <w:hyperlink w:anchor="_Toc399854922" w:history="1">
        <w:r w:rsidRPr="000A39AA">
          <w:rPr>
            <w:rStyle w:val="Hyperlink"/>
            <w:noProof/>
            <w:lang w:val="en-US"/>
          </w:rPr>
          <w:t>Work at Home para Mac 2011</w:t>
        </w:r>
        <w:r>
          <w:rPr>
            <w:noProof/>
            <w:webHidden/>
          </w:rPr>
          <w:tab/>
        </w:r>
        <w:r>
          <w:rPr>
            <w:noProof/>
            <w:webHidden/>
          </w:rPr>
          <w:fldChar w:fldCharType="begin"/>
        </w:r>
        <w:r>
          <w:rPr>
            <w:noProof/>
            <w:webHidden/>
          </w:rPr>
          <w:instrText xml:space="preserve"> PAGEREF _Toc399854922 \h </w:instrText>
        </w:r>
        <w:r>
          <w:rPr>
            <w:noProof/>
            <w:webHidden/>
          </w:rPr>
        </w:r>
        <w:r>
          <w:rPr>
            <w:noProof/>
            <w:webHidden/>
          </w:rPr>
          <w:fldChar w:fldCharType="separate"/>
        </w:r>
        <w:r>
          <w:rPr>
            <w:noProof/>
            <w:webHidden/>
          </w:rPr>
          <w:t>23</w:t>
        </w:r>
        <w:r>
          <w:rPr>
            <w:noProof/>
            <w:webHidden/>
          </w:rPr>
          <w:fldChar w:fldCharType="end"/>
        </w:r>
      </w:hyperlink>
    </w:p>
    <w:p w14:paraId="315B4FCF"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4923" w:history="1">
        <w:r w:rsidRPr="000A39AA">
          <w:rPr>
            <w:rStyle w:val="Hyperlink"/>
            <w:noProof/>
          </w:rPr>
          <w:t>Servidores de Produtividade do Office</w:t>
        </w:r>
        <w:r>
          <w:rPr>
            <w:noProof/>
            <w:webHidden/>
          </w:rPr>
          <w:tab/>
        </w:r>
        <w:r>
          <w:rPr>
            <w:noProof/>
            <w:webHidden/>
          </w:rPr>
          <w:fldChar w:fldCharType="begin"/>
        </w:r>
        <w:r>
          <w:rPr>
            <w:noProof/>
            <w:webHidden/>
          </w:rPr>
          <w:instrText xml:space="preserve"> PAGEREF _Toc399854923 \h </w:instrText>
        </w:r>
        <w:r>
          <w:rPr>
            <w:noProof/>
            <w:webHidden/>
          </w:rPr>
        </w:r>
        <w:r>
          <w:rPr>
            <w:noProof/>
            <w:webHidden/>
          </w:rPr>
          <w:fldChar w:fldCharType="separate"/>
        </w:r>
        <w:r>
          <w:rPr>
            <w:noProof/>
            <w:webHidden/>
          </w:rPr>
          <w:t>24</w:t>
        </w:r>
        <w:r>
          <w:rPr>
            <w:noProof/>
            <w:webHidden/>
          </w:rPr>
          <w:fldChar w:fldCharType="end"/>
        </w:r>
      </w:hyperlink>
    </w:p>
    <w:p w14:paraId="17119723"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24" w:history="1">
        <w:r w:rsidRPr="000A39AA">
          <w:rPr>
            <w:rStyle w:val="Hyperlink"/>
            <w:noProof/>
          </w:rPr>
          <w:t>Exchange Server</w:t>
        </w:r>
        <w:r>
          <w:rPr>
            <w:noProof/>
            <w:webHidden/>
          </w:rPr>
          <w:tab/>
        </w:r>
        <w:r>
          <w:rPr>
            <w:noProof/>
            <w:webHidden/>
          </w:rPr>
          <w:fldChar w:fldCharType="begin"/>
        </w:r>
        <w:r>
          <w:rPr>
            <w:noProof/>
            <w:webHidden/>
          </w:rPr>
          <w:instrText xml:space="preserve"> PAGEREF _Toc399854924 \h </w:instrText>
        </w:r>
        <w:r>
          <w:rPr>
            <w:noProof/>
            <w:webHidden/>
          </w:rPr>
        </w:r>
        <w:r>
          <w:rPr>
            <w:noProof/>
            <w:webHidden/>
          </w:rPr>
          <w:fldChar w:fldCharType="separate"/>
        </w:r>
        <w:r>
          <w:rPr>
            <w:noProof/>
            <w:webHidden/>
          </w:rPr>
          <w:t>24</w:t>
        </w:r>
        <w:r>
          <w:rPr>
            <w:noProof/>
            <w:webHidden/>
          </w:rPr>
          <w:fldChar w:fldCharType="end"/>
        </w:r>
      </w:hyperlink>
    </w:p>
    <w:p w14:paraId="18DFD283" w14:textId="77777777" w:rsidR="00A1402E" w:rsidRDefault="00A1402E">
      <w:pPr>
        <w:pStyle w:val="TOC6"/>
        <w:tabs>
          <w:tab w:val="right" w:leader="dot" w:pos="5030"/>
        </w:tabs>
        <w:rPr>
          <w:rFonts w:eastAsiaTheme="minorEastAsia"/>
          <w:noProof/>
          <w:sz w:val="22"/>
          <w:lang w:val="en-US" w:eastAsia="en-US" w:bidi="ar-SA"/>
        </w:rPr>
      </w:pPr>
      <w:hyperlink w:anchor="_Toc399854925" w:history="1">
        <w:r w:rsidRPr="000A39AA">
          <w:rPr>
            <w:rStyle w:val="Hyperlink"/>
            <w:noProof/>
          </w:rPr>
          <w:t>Exchange Server Enterprise 2013</w:t>
        </w:r>
        <w:r>
          <w:rPr>
            <w:noProof/>
            <w:webHidden/>
          </w:rPr>
          <w:tab/>
        </w:r>
        <w:r>
          <w:rPr>
            <w:noProof/>
            <w:webHidden/>
          </w:rPr>
          <w:fldChar w:fldCharType="begin"/>
        </w:r>
        <w:r>
          <w:rPr>
            <w:noProof/>
            <w:webHidden/>
          </w:rPr>
          <w:instrText xml:space="preserve"> PAGEREF _Toc399854925 \h </w:instrText>
        </w:r>
        <w:r>
          <w:rPr>
            <w:noProof/>
            <w:webHidden/>
          </w:rPr>
        </w:r>
        <w:r>
          <w:rPr>
            <w:noProof/>
            <w:webHidden/>
          </w:rPr>
          <w:fldChar w:fldCharType="separate"/>
        </w:r>
        <w:r>
          <w:rPr>
            <w:noProof/>
            <w:webHidden/>
          </w:rPr>
          <w:t>24</w:t>
        </w:r>
        <w:r>
          <w:rPr>
            <w:noProof/>
            <w:webHidden/>
          </w:rPr>
          <w:fldChar w:fldCharType="end"/>
        </w:r>
      </w:hyperlink>
    </w:p>
    <w:p w14:paraId="5D9BB94A" w14:textId="77777777" w:rsidR="00A1402E" w:rsidRDefault="00A1402E">
      <w:pPr>
        <w:pStyle w:val="TOC6"/>
        <w:tabs>
          <w:tab w:val="right" w:leader="dot" w:pos="5030"/>
        </w:tabs>
        <w:rPr>
          <w:rFonts w:eastAsiaTheme="minorEastAsia"/>
          <w:noProof/>
          <w:sz w:val="22"/>
          <w:lang w:val="en-US" w:eastAsia="en-US" w:bidi="ar-SA"/>
        </w:rPr>
      </w:pPr>
      <w:hyperlink w:anchor="_Toc399854926" w:history="1">
        <w:r w:rsidRPr="000A39AA">
          <w:rPr>
            <w:rStyle w:val="Hyperlink"/>
            <w:noProof/>
          </w:rPr>
          <w:t>CAL do Exchange Server Enterprise 2013 (Dispositivo e Usuário)</w:t>
        </w:r>
        <w:r>
          <w:rPr>
            <w:noProof/>
            <w:webHidden/>
          </w:rPr>
          <w:tab/>
        </w:r>
        <w:r>
          <w:rPr>
            <w:noProof/>
            <w:webHidden/>
          </w:rPr>
          <w:fldChar w:fldCharType="begin"/>
        </w:r>
        <w:r>
          <w:rPr>
            <w:noProof/>
            <w:webHidden/>
          </w:rPr>
          <w:instrText xml:space="preserve"> PAGEREF _Toc399854926 \h </w:instrText>
        </w:r>
        <w:r>
          <w:rPr>
            <w:noProof/>
            <w:webHidden/>
          </w:rPr>
        </w:r>
        <w:r>
          <w:rPr>
            <w:noProof/>
            <w:webHidden/>
          </w:rPr>
          <w:fldChar w:fldCharType="separate"/>
        </w:r>
        <w:r>
          <w:rPr>
            <w:noProof/>
            <w:webHidden/>
          </w:rPr>
          <w:t>24</w:t>
        </w:r>
        <w:r>
          <w:rPr>
            <w:noProof/>
            <w:webHidden/>
          </w:rPr>
          <w:fldChar w:fldCharType="end"/>
        </w:r>
      </w:hyperlink>
    </w:p>
    <w:p w14:paraId="3A203396" w14:textId="77777777" w:rsidR="00A1402E" w:rsidRDefault="00A1402E">
      <w:pPr>
        <w:pStyle w:val="TOC6"/>
        <w:tabs>
          <w:tab w:val="right" w:leader="dot" w:pos="5030"/>
        </w:tabs>
        <w:rPr>
          <w:rFonts w:eastAsiaTheme="minorEastAsia"/>
          <w:noProof/>
          <w:sz w:val="22"/>
          <w:lang w:val="en-US" w:eastAsia="en-US" w:bidi="ar-SA"/>
        </w:rPr>
      </w:pPr>
      <w:hyperlink w:anchor="_Toc399854927" w:history="1">
        <w:r w:rsidRPr="000A39AA">
          <w:rPr>
            <w:rStyle w:val="Hyperlink"/>
            <w:noProof/>
          </w:rPr>
          <w:t>Exchange Server Standard 2013</w:t>
        </w:r>
        <w:r>
          <w:rPr>
            <w:noProof/>
            <w:webHidden/>
          </w:rPr>
          <w:tab/>
        </w:r>
        <w:r>
          <w:rPr>
            <w:noProof/>
            <w:webHidden/>
          </w:rPr>
          <w:fldChar w:fldCharType="begin"/>
        </w:r>
        <w:r>
          <w:rPr>
            <w:noProof/>
            <w:webHidden/>
          </w:rPr>
          <w:instrText xml:space="preserve"> PAGEREF _Toc399854927 \h </w:instrText>
        </w:r>
        <w:r>
          <w:rPr>
            <w:noProof/>
            <w:webHidden/>
          </w:rPr>
        </w:r>
        <w:r>
          <w:rPr>
            <w:noProof/>
            <w:webHidden/>
          </w:rPr>
          <w:fldChar w:fldCharType="separate"/>
        </w:r>
        <w:r>
          <w:rPr>
            <w:noProof/>
            <w:webHidden/>
          </w:rPr>
          <w:t>24</w:t>
        </w:r>
        <w:r>
          <w:rPr>
            <w:noProof/>
            <w:webHidden/>
          </w:rPr>
          <w:fldChar w:fldCharType="end"/>
        </w:r>
      </w:hyperlink>
    </w:p>
    <w:p w14:paraId="0067C3F5" w14:textId="77777777" w:rsidR="00A1402E" w:rsidRDefault="00A1402E">
      <w:pPr>
        <w:pStyle w:val="TOC6"/>
        <w:tabs>
          <w:tab w:val="right" w:leader="dot" w:pos="5030"/>
        </w:tabs>
        <w:rPr>
          <w:rFonts w:eastAsiaTheme="minorEastAsia"/>
          <w:noProof/>
          <w:sz w:val="22"/>
          <w:lang w:val="en-US" w:eastAsia="en-US" w:bidi="ar-SA"/>
        </w:rPr>
      </w:pPr>
      <w:hyperlink w:anchor="_Toc399854928" w:history="1">
        <w:r w:rsidRPr="000A39AA">
          <w:rPr>
            <w:rStyle w:val="Hyperlink"/>
            <w:noProof/>
          </w:rPr>
          <w:t>CAL do Exchange Server Standard 2013 (Dispositivo e Usuário)</w:t>
        </w:r>
        <w:r>
          <w:rPr>
            <w:noProof/>
            <w:webHidden/>
          </w:rPr>
          <w:tab/>
        </w:r>
        <w:r>
          <w:rPr>
            <w:noProof/>
            <w:webHidden/>
          </w:rPr>
          <w:fldChar w:fldCharType="begin"/>
        </w:r>
        <w:r>
          <w:rPr>
            <w:noProof/>
            <w:webHidden/>
          </w:rPr>
          <w:instrText xml:space="preserve"> PAGEREF _Toc399854928 \h </w:instrText>
        </w:r>
        <w:r>
          <w:rPr>
            <w:noProof/>
            <w:webHidden/>
          </w:rPr>
        </w:r>
        <w:r>
          <w:rPr>
            <w:noProof/>
            <w:webHidden/>
          </w:rPr>
          <w:fldChar w:fldCharType="separate"/>
        </w:r>
        <w:r>
          <w:rPr>
            <w:noProof/>
            <w:webHidden/>
          </w:rPr>
          <w:t>24</w:t>
        </w:r>
        <w:r>
          <w:rPr>
            <w:noProof/>
            <w:webHidden/>
          </w:rPr>
          <w:fldChar w:fldCharType="end"/>
        </w:r>
      </w:hyperlink>
    </w:p>
    <w:p w14:paraId="27D545E7"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29" w:history="1">
        <w:r w:rsidRPr="000A39AA">
          <w:rPr>
            <w:rStyle w:val="Hyperlink"/>
            <w:noProof/>
          </w:rPr>
          <w:t>Lync Server</w:t>
        </w:r>
        <w:r>
          <w:rPr>
            <w:noProof/>
            <w:webHidden/>
          </w:rPr>
          <w:tab/>
        </w:r>
        <w:r>
          <w:rPr>
            <w:noProof/>
            <w:webHidden/>
          </w:rPr>
          <w:fldChar w:fldCharType="begin"/>
        </w:r>
        <w:r>
          <w:rPr>
            <w:noProof/>
            <w:webHidden/>
          </w:rPr>
          <w:instrText xml:space="preserve"> PAGEREF _Toc399854929 \h </w:instrText>
        </w:r>
        <w:r>
          <w:rPr>
            <w:noProof/>
            <w:webHidden/>
          </w:rPr>
        </w:r>
        <w:r>
          <w:rPr>
            <w:noProof/>
            <w:webHidden/>
          </w:rPr>
          <w:fldChar w:fldCharType="separate"/>
        </w:r>
        <w:r>
          <w:rPr>
            <w:noProof/>
            <w:webHidden/>
          </w:rPr>
          <w:t>25</w:t>
        </w:r>
        <w:r>
          <w:rPr>
            <w:noProof/>
            <w:webHidden/>
          </w:rPr>
          <w:fldChar w:fldCharType="end"/>
        </w:r>
      </w:hyperlink>
    </w:p>
    <w:p w14:paraId="3BE775BA" w14:textId="77777777" w:rsidR="00A1402E" w:rsidRDefault="00A1402E">
      <w:pPr>
        <w:pStyle w:val="TOC6"/>
        <w:tabs>
          <w:tab w:val="right" w:leader="dot" w:pos="5030"/>
        </w:tabs>
        <w:rPr>
          <w:rFonts w:eastAsiaTheme="minorEastAsia"/>
          <w:noProof/>
          <w:sz w:val="22"/>
          <w:lang w:val="en-US" w:eastAsia="en-US" w:bidi="ar-SA"/>
        </w:rPr>
      </w:pPr>
      <w:hyperlink w:anchor="_Toc399854930" w:history="1">
        <w:r w:rsidRPr="000A39AA">
          <w:rPr>
            <w:rStyle w:val="Hyperlink"/>
            <w:noProof/>
          </w:rPr>
          <w:t>Lync Server 2013</w:t>
        </w:r>
        <w:r>
          <w:rPr>
            <w:noProof/>
            <w:webHidden/>
          </w:rPr>
          <w:tab/>
        </w:r>
        <w:r>
          <w:rPr>
            <w:noProof/>
            <w:webHidden/>
          </w:rPr>
          <w:fldChar w:fldCharType="begin"/>
        </w:r>
        <w:r>
          <w:rPr>
            <w:noProof/>
            <w:webHidden/>
          </w:rPr>
          <w:instrText xml:space="preserve"> PAGEREF _Toc399854930 \h </w:instrText>
        </w:r>
        <w:r>
          <w:rPr>
            <w:noProof/>
            <w:webHidden/>
          </w:rPr>
        </w:r>
        <w:r>
          <w:rPr>
            <w:noProof/>
            <w:webHidden/>
          </w:rPr>
          <w:fldChar w:fldCharType="separate"/>
        </w:r>
        <w:r>
          <w:rPr>
            <w:noProof/>
            <w:webHidden/>
          </w:rPr>
          <w:t>25</w:t>
        </w:r>
        <w:r>
          <w:rPr>
            <w:noProof/>
            <w:webHidden/>
          </w:rPr>
          <w:fldChar w:fldCharType="end"/>
        </w:r>
      </w:hyperlink>
    </w:p>
    <w:p w14:paraId="399C3B62" w14:textId="77777777" w:rsidR="00A1402E" w:rsidRDefault="00A1402E">
      <w:pPr>
        <w:pStyle w:val="TOC6"/>
        <w:tabs>
          <w:tab w:val="right" w:leader="dot" w:pos="5030"/>
        </w:tabs>
        <w:rPr>
          <w:rFonts w:eastAsiaTheme="minorEastAsia"/>
          <w:noProof/>
          <w:sz w:val="22"/>
          <w:lang w:val="en-US" w:eastAsia="en-US" w:bidi="ar-SA"/>
        </w:rPr>
      </w:pPr>
      <w:hyperlink w:anchor="_Toc399854931" w:history="1">
        <w:r w:rsidRPr="000A39AA">
          <w:rPr>
            <w:rStyle w:val="Hyperlink"/>
            <w:noProof/>
          </w:rPr>
          <w:t>CAL Empresarial do Lync Server 2013 (Dispositivo e Usuário)</w:t>
        </w:r>
        <w:r>
          <w:rPr>
            <w:noProof/>
            <w:webHidden/>
          </w:rPr>
          <w:tab/>
        </w:r>
        <w:r>
          <w:rPr>
            <w:noProof/>
            <w:webHidden/>
          </w:rPr>
          <w:fldChar w:fldCharType="begin"/>
        </w:r>
        <w:r>
          <w:rPr>
            <w:noProof/>
            <w:webHidden/>
          </w:rPr>
          <w:instrText xml:space="preserve"> PAGEREF _Toc399854931 \h </w:instrText>
        </w:r>
        <w:r>
          <w:rPr>
            <w:noProof/>
            <w:webHidden/>
          </w:rPr>
        </w:r>
        <w:r>
          <w:rPr>
            <w:noProof/>
            <w:webHidden/>
          </w:rPr>
          <w:fldChar w:fldCharType="separate"/>
        </w:r>
        <w:r>
          <w:rPr>
            <w:noProof/>
            <w:webHidden/>
          </w:rPr>
          <w:t>25</w:t>
        </w:r>
        <w:r>
          <w:rPr>
            <w:noProof/>
            <w:webHidden/>
          </w:rPr>
          <w:fldChar w:fldCharType="end"/>
        </w:r>
      </w:hyperlink>
    </w:p>
    <w:p w14:paraId="399EFE23" w14:textId="77777777" w:rsidR="00A1402E" w:rsidRDefault="00A1402E">
      <w:pPr>
        <w:pStyle w:val="TOC6"/>
        <w:tabs>
          <w:tab w:val="right" w:leader="dot" w:pos="5030"/>
        </w:tabs>
        <w:rPr>
          <w:rFonts w:eastAsiaTheme="minorEastAsia"/>
          <w:noProof/>
          <w:sz w:val="22"/>
          <w:lang w:val="en-US" w:eastAsia="en-US" w:bidi="ar-SA"/>
        </w:rPr>
      </w:pPr>
      <w:hyperlink w:anchor="_Toc399854932" w:history="1">
        <w:r w:rsidRPr="000A39AA">
          <w:rPr>
            <w:rStyle w:val="Hyperlink"/>
            <w:noProof/>
          </w:rPr>
          <w:t>CAL do Lync Server 2013 Plus (Dispositivo e Usuário)</w:t>
        </w:r>
        <w:r>
          <w:rPr>
            <w:noProof/>
            <w:webHidden/>
          </w:rPr>
          <w:tab/>
        </w:r>
        <w:r>
          <w:rPr>
            <w:noProof/>
            <w:webHidden/>
          </w:rPr>
          <w:fldChar w:fldCharType="begin"/>
        </w:r>
        <w:r>
          <w:rPr>
            <w:noProof/>
            <w:webHidden/>
          </w:rPr>
          <w:instrText xml:space="preserve"> PAGEREF _Toc399854932 \h </w:instrText>
        </w:r>
        <w:r>
          <w:rPr>
            <w:noProof/>
            <w:webHidden/>
          </w:rPr>
        </w:r>
        <w:r>
          <w:rPr>
            <w:noProof/>
            <w:webHidden/>
          </w:rPr>
          <w:fldChar w:fldCharType="separate"/>
        </w:r>
        <w:r>
          <w:rPr>
            <w:noProof/>
            <w:webHidden/>
          </w:rPr>
          <w:t>25</w:t>
        </w:r>
        <w:r>
          <w:rPr>
            <w:noProof/>
            <w:webHidden/>
          </w:rPr>
          <w:fldChar w:fldCharType="end"/>
        </w:r>
      </w:hyperlink>
    </w:p>
    <w:p w14:paraId="23884EE5" w14:textId="77777777" w:rsidR="00A1402E" w:rsidRDefault="00A1402E">
      <w:pPr>
        <w:pStyle w:val="TOC6"/>
        <w:tabs>
          <w:tab w:val="right" w:leader="dot" w:pos="5030"/>
        </w:tabs>
        <w:rPr>
          <w:rFonts w:eastAsiaTheme="minorEastAsia"/>
          <w:noProof/>
          <w:sz w:val="22"/>
          <w:lang w:val="en-US" w:eastAsia="en-US" w:bidi="ar-SA"/>
        </w:rPr>
      </w:pPr>
      <w:hyperlink w:anchor="_Toc399854933" w:history="1">
        <w:r w:rsidRPr="000A39AA">
          <w:rPr>
            <w:rStyle w:val="Hyperlink"/>
            <w:noProof/>
          </w:rPr>
          <w:t>CAL do Lync Server 2013 Standard (Dispositivo e Usuário)</w:t>
        </w:r>
        <w:r>
          <w:rPr>
            <w:noProof/>
            <w:webHidden/>
          </w:rPr>
          <w:tab/>
        </w:r>
        <w:r>
          <w:rPr>
            <w:noProof/>
            <w:webHidden/>
          </w:rPr>
          <w:fldChar w:fldCharType="begin"/>
        </w:r>
        <w:r>
          <w:rPr>
            <w:noProof/>
            <w:webHidden/>
          </w:rPr>
          <w:instrText xml:space="preserve"> PAGEREF _Toc399854933 \h </w:instrText>
        </w:r>
        <w:r>
          <w:rPr>
            <w:noProof/>
            <w:webHidden/>
          </w:rPr>
        </w:r>
        <w:r>
          <w:rPr>
            <w:noProof/>
            <w:webHidden/>
          </w:rPr>
          <w:fldChar w:fldCharType="separate"/>
        </w:r>
        <w:r>
          <w:rPr>
            <w:noProof/>
            <w:webHidden/>
          </w:rPr>
          <w:t>25</w:t>
        </w:r>
        <w:r>
          <w:rPr>
            <w:noProof/>
            <w:webHidden/>
          </w:rPr>
          <w:fldChar w:fldCharType="end"/>
        </w:r>
      </w:hyperlink>
    </w:p>
    <w:p w14:paraId="3F477A4A"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34" w:history="1">
        <w:r w:rsidRPr="000A39AA">
          <w:rPr>
            <w:rStyle w:val="Hyperlink"/>
            <w:noProof/>
          </w:rPr>
          <w:t>Project Server</w:t>
        </w:r>
        <w:r>
          <w:rPr>
            <w:noProof/>
            <w:webHidden/>
          </w:rPr>
          <w:tab/>
        </w:r>
        <w:r>
          <w:rPr>
            <w:noProof/>
            <w:webHidden/>
          </w:rPr>
          <w:fldChar w:fldCharType="begin"/>
        </w:r>
        <w:r>
          <w:rPr>
            <w:noProof/>
            <w:webHidden/>
          </w:rPr>
          <w:instrText xml:space="preserve"> PAGEREF _Toc399854934 \h </w:instrText>
        </w:r>
        <w:r>
          <w:rPr>
            <w:noProof/>
            <w:webHidden/>
          </w:rPr>
        </w:r>
        <w:r>
          <w:rPr>
            <w:noProof/>
            <w:webHidden/>
          </w:rPr>
          <w:fldChar w:fldCharType="separate"/>
        </w:r>
        <w:r>
          <w:rPr>
            <w:noProof/>
            <w:webHidden/>
          </w:rPr>
          <w:t>25</w:t>
        </w:r>
        <w:r>
          <w:rPr>
            <w:noProof/>
            <w:webHidden/>
          </w:rPr>
          <w:fldChar w:fldCharType="end"/>
        </w:r>
      </w:hyperlink>
    </w:p>
    <w:p w14:paraId="342B2D38" w14:textId="77777777" w:rsidR="00A1402E" w:rsidRDefault="00A1402E">
      <w:pPr>
        <w:pStyle w:val="TOC6"/>
        <w:tabs>
          <w:tab w:val="right" w:leader="dot" w:pos="5030"/>
        </w:tabs>
        <w:rPr>
          <w:rFonts w:eastAsiaTheme="minorEastAsia"/>
          <w:noProof/>
          <w:sz w:val="22"/>
          <w:lang w:val="en-US" w:eastAsia="en-US" w:bidi="ar-SA"/>
        </w:rPr>
      </w:pPr>
      <w:hyperlink w:anchor="_Toc399854935" w:history="1">
        <w:r w:rsidRPr="000A39AA">
          <w:rPr>
            <w:rStyle w:val="Hyperlink"/>
            <w:noProof/>
          </w:rPr>
          <w:t>Project Server 2013</w:t>
        </w:r>
        <w:r>
          <w:rPr>
            <w:noProof/>
            <w:webHidden/>
          </w:rPr>
          <w:tab/>
        </w:r>
        <w:r>
          <w:rPr>
            <w:noProof/>
            <w:webHidden/>
          </w:rPr>
          <w:fldChar w:fldCharType="begin"/>
        </w:r>
        <w:r>
          <w:rPr>
            <w:noProof/>
            <w:webHidden/>
          </w:rPr>
          <w:instrText xml:space="preserve"> PAGEREF _Toc399854935 \h </w:instrText>
        </w:r>
        <w:r>
          <w:rPr>
            <w:noProof/>
            <w:webHidden/>
          </w:rPr>
        </w:r>
        <w:r>
          <w:rPr>
            <w:noProof/>
            <w:webHidden/>
          </w:rPr>
          <w:fldChar w:fldCharType="separate"/>
        </w:r>
        <w:r>
          <w:rPr>
            <w:noProof/>
            <w:webHidden/>
          </w:rPr>
          <w:t>25</w:t>
        </w:r>
        <w:r>
          <w:rPr>
            <w:noProof/>
            <w:webHidden/>
          </w:rPr>
          <w:fldChar w:fldCharType="end"/>
        </w:r>
      </w:hyperlink>
    </w:p>
    <w:p w14:paraId="777289FE" w14:textId="77777777" w:rsidR="00A1402E" w:rsidRDefault="00A1402E">
      <w:pPr>
        <w:pStyle w:val="TOC6"/>
        <w:tabs>
          <w:tab w:val="right" w:leader="dot" w:pos="5030"/>
        </w:tabs>
        <w:rPr>
          <w:rFonts w:eastAsiaTheme="minorEastAsia"/>
          <w:noProof/>
          <w:sz w:val="22"/>
          <w:lang w:val="en-US" w:eastAsia="en-US" w:bidi="ar-SA"/>
        </w:rPr>
      </w:pPr>
      <w:hyperlink w:anchor="_Toc399854936" w:history="1">
        <w:r w:rsidRPr="000A39AA">
          <w:rPr>
            <w:rStyle w:val="Hyperlink"/>
            <w:noProof/>
          </w:rPr>
          <w:t>CAL do Project Server 2013  (Dispositivo e Usuário)</w:t>
        </w:r>
        <w:r>
          <w:rPr>
            <w:noProof/>
            <w:webHidden/>
          </w:rPr>
          <w:tab/>
        </w:r>
        <w:r>
          <w:rPr>
            <w:noProof/>
            <w:webHidden/>
          </w:rPr>
          <w:fldChar w:fldCharType="begin"/>
        </w:r>
        <w:r>
          <w:rPr>
            <w:noProof/>
            <w:webHidden/>
          </w:rPr>
          <w:instrText xml:space="preserve"> PAGEREF _Toc399854936 \h </w:instrText>
        </w:r>
        <w:r>
          <w:rPr>
            <w:noProof/>
            <w:webHidden/>
          </w:rPr>
        </w:r>
        <w:r>
          <w:rPr>
            <w:noProof/>
            <w:webHidden/>
          </w:rPr>
          <w:fldChar w:fldCharType="separate"/>
        </w:r>
        <w:r>
          <w:rPr>
            <w:noProof/>
            <w:webHidden/>
          </w:rPr>
          <w:t>25</w:t>
        </w:r>
        <w:r>
          <w:rPr>
            <w:noProof/>
            <w:webHidden/>
          </w:rPr>
          <w:fldChar w:fldCharType="end"/>
        </w:r>
      </w:hyperlink>
    </w:p>
    <w:p w14:paraId="0024CE83"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37" w:history="1">
        <w:r w:rsidRPr="000A39AA">
          <w:rPr>
            <w:rStyle w:val="Hyperlink"/>
            <w:noProof/>
          </w:rPr>
          <w:t>SharePoint Server</w:t>
        </w:r>
        <w:r>
          <w:rPr>
            <w:noProof/>
            <w:webHidden/>
          </w:rPr>
          <w:tab/>
        </w:r>
        <w:r>
          <w:rPr>
            <w:noProof/>
            <w:webHidden/>
          </w:rPr>
          <w:fldChar w:fldCharType="begin"/>
        </w:r>
        <w:r>
          <w:rPr>
            <w:noProof/>
            <w:webHidden/>
          </w:rPr>
          <w:instrText xml:space="preserve"> PAGEREF _Toc399854937 \h </w:instrText>
        </w:r>
        <w:r>
          <w:rPr>
            <w:noProof/>
            <w:webHidden/>
          </w:rPr>
        </w:r>
        <w:r>
          <w:rPr>
            <w:noProof/>
            <w:webHidden/>
          </w:rPr>
          <w:fldChar w:fldCharType="separate"/>
        </w:r>
        <w:r>
          <w:rPr>
            <w:noProof/>
            <w:webHidden/>
          </w:rPr>
          <w:t>25</w:t>
        </w:r>
        <w:r>
          <w:rPr>
            <w:noProof/>
            <w:webHidden/>
          </w:rPr>
          <w:fldChar w:fldCharType="end"/>
        </w:r>
      </w:hyperlink>
    </w:p>
    <w:p w14:paraId="1F13272C" w14:textId="77777777" w:rsidR="00A1402E" w:rsidRDefault="00A1402E">
      <w:pPr>
        <w:pStyle w:val="TOC6"/>
        <w:tabs>
          <w:tab w:val="right" w:leader="dot" w:pos="5030"/>
        </w:tabs>
        <w:rPr>
          <w:rFonts w:eastAsiaTheme="minorEastAsia"/>
          <w:noProof/>
          <w:sz w:val="22"/>
          <w:lang w:val="en-US" w:eastAsia="en-US" w:bidi="ar-SA"/>
        </w:rPr>
      </w:pPr>
      <w:hyperlink w:anchor="_Toc399854938" w:history="1">
        <w:r w:rsidRPr="000A39AA">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_Toc399854938 \h </w:instrText>
        </w:r>
        <w:r>
          <w:rPr>
            <w:noProof/>
            <w:webHidden/>
          </w:rPr>
        </w:r>
        <w:r>
          <w:rPr>
            <w:noProof/>
            <w:webHidden/>
          </w:rPr>
          <w:fldChar w:fldCharType="separate"/>
        </w:r>
        <w:r>
          <w:rPr>
            <w:noProof/>
            <w:webHidden/>
          </w:rPr>
          <w:t>25</w:t>
        </w:r>
        <w:r>
          <w:rPr>
            <w:noProof/>
            <w:webHidden/>
          </w:rPr>
          <w:fldChar w:fldCharType="end"/>
        </w:r>
      </w:hyperlink>
    </w:p>
    <w:p w14:paraId="3CD28393" w14:textId="77777777" w:rsidR="00A1402E" w:rsidRDefault="00A1402E">
      <w:pPr>
        <w:pStyle w:val="TOC6"/>
        <w:tabs>
          <w:tab w:val="right" w:leader="dot" w:pos="5030"/>
        </w:tabs>
        <w:rPr>
          <w:rFonts w:eastAsiaTheme="minorEastAsia"/>
          <w:noProof/>
          <w:sz w:val="22"/>
          <w:lang w:val="en-US" w:eastAsia="en-US" w:bidi="ar-SA"/>
        </w:rPr>
      </w:pPr>
      <w:hyperlink w:anchor="_Toc399854939" w:history="1">
        <w:r w:rsidRPr="000A39AA">
          <w:rPr>
            <w:rStyle w:val="Hyperlink"/>
            <w:noProof/>
          </w:rPr>
          <w:t>SharePoint Server 2013</w:t>
        </w:r>
        <w:r>
          <w:rPr>
            <w:noProof/>
            <w:webHidden/>
          </w:rPr>
          <w:tab/>
        </w:r>
        <w:r>
          <w:rPr>
            <w:noProof/>
            <w:webHidden/>
          </w:rPr>
          <w:fldChar w:fldCharType="begin"/>
        </w:r>
        <w:r>
          <w:rPr>
            <w:noProof/>
            <w:webHidden/>
          </w:rPr>
          <w:instrText xml:space="preserve"> PAGEREF _Toc399854939 \h </w:instrText>
        </w:r>
        <w:r>
          <w:rPr>
            <w:noProof/>
            <w:webHidden/>
          </w:rPr>
        </w:r>
        <w:r>
          <w:rPr>
            <w:noProof/>
            <w:webHidden/>
          </w:rPr>
          <w:fldChar w:fldCharType="separate"/>
        </w:r>
        <w:r>
          <w:rPr>
            <w:noProof/>
            <w:webHidden/>
          </w:rPr>
          <w:t>25</w:t>
        </w:r>
        <w:r>
          <w:rPr>
            <w:noProof/>
            <w:webHidden/>
          </w:rPr>
          <w:fldChar w:fldCharType="end"/>
        </w:r>
      </w:hyperlink>
    </w:p>
    <w:p w14:paraId="730E764A" w14:textId="77777777" w:rsidR="00A1402E" w:rsidRDefault="00A1402E">
      <w:pPr>
        <w:pStyle w:val="TOC6"/>
        <w:tabs>
          <w:tab w:val="right" w:leader="dot" w:pos="5030"/>
        </w:tabs>
        <w:rPr>
          <w:rFonts w:eastAsiaTheme="minorEastAsia"/>
          <w:noProof/>
          <w:sz w:val="22"/>
          <w:lang w:val="en-US" w:eastAsia="en-US" w:bidi="ar-SA"/>
        </w:rPr>
      </w:pPr>
      <w:hyperlink w:anchor="_Toc399854940" w:history="1">
        <w:r w:rsidRPr="000A39AA">
          <w:rPr>
            <w:rStyle w:val="Hyperlink"/>
            <w:noProof/>
          </w:rPr>
          <w:t>CAL Empresarial do SharePoint Server 2013 (Dispositivo e Usuário)</w:t>
        </w:r>
        <w:r>
          <w:rPr>
            <w:noProof/>
            <w:webHidden/>
          </w:rPr>
          <w:tab/>
        </w:r>
        <w:r>
          <w:rPr>
            <w:noProof/>
            <w:webHidden/>
          </w:rPr>
          <w:fldChar w:fldCharType="begin"/>
        </w:r>
        <w:r>
          <w:rPr>
            <w:noProof/>
            <w:webHidden/>
          </w:rPr>
          <w:instrText xml:space="preserve"> PAGEREF _Toc399854940 \h </w:instrText>
        </w:r>
        <w:r>
          <w:rPr>
            <w:noProof/>
            <w:webHidden/>
          </w:rPr>
        </w:r>
        <w:r>
          <w:rPr>
            <w:noProof/>
            <w:webHidden/>
          </w:rPr>
          <w:fldChar w:fldCharType="separate"/>
        </w:r>
        <w:r>
          <w:rPr>
            <w:noProof/>
            <w:webHidden/>
          </w:rPr>
          <w:t>25</w:t>
        </w:r>
        <w:r>
          <w:rPr>
            <w:noProof/>
            <w:webHidden/>
          </w:rPr>
          <w:fldChar w:fldCharType="end"/>
        </w:r>
      </w:hyperlink>
    </w:p>
    <w:p w14:paraId="0CDCF790" w14:textId="77777777" w:rsidR="00A1402E" w:rsidRDefault="00A1402E">
      <w:pPr>
        <w:pStyle w:val="TOC6"/>
        <w:tabs>
          <w:tab w:val="right" w:leader="dot" w:pos="5030"/>
        </w:tabs>
        <w:rPr>
          <w:rFonts w:eastAsiaTheme="minorEastAsia"/>
          <w:noProof/>
          <w:sz w:val="22"/>
          <w:lang w:val="en-US" w:eastAsia="en-US" w:bidi="ar-SA"/>
        </w:rPr>
      </w:pPr>
      <w:hyperlink w:anchor="_Toc399854941" w:history="1">
        <w:r w:rsidRPr="000A39AA">
          <w:rPr>
            <w:rStyle w:val="Hyperlink"/>
            <w:noProof/>
          </w:rPr>
          <w:t>CAL do SharePoint Server 2013 Standard (Dispositivo e Usuário)</w:t>
        </w:r>
        <w:r>
          <w:rPr>
            <w:noProof/>
            <w:webHidden/>
          </w:rPr>
          <w:tab/>
        </w:r>
        <w:r>
          <w:rPr>
            <w:noProof/>
            <w:webHidden/>
          </w:rPr>
          <w:fldChar w:fldCharType="begin"/>
        </w:r>
        <w:r>
          <w:rPr>
            <w:noProof/>
            <w:webHidden/>
          </w:rPr>
          <w:instrText xml:space="preserve"> PAGEREF _Toc399854941 \h </w:instrText>
        </w:r>
        <w:r>
          <w:rPr>
            <w:noProof/>
            <w:webHidden/>
          </w:rPr>
        </w:r>
        <w:r>
          <w:rPr>
            <w:noProof/>
            <w:webHidden/>
          </w:rPr>
          <w:fldChar w:fldCharType="separate"/>
        </w:r>
        <w:r>
          <w:rPr>
            <w:noProof/>
            <w:webHidden/>
          </w:rPr>
          <w:t>25</w:t>
        </w:r>
        <w:r>
          <w:rPr>
            <w:noProof/>
            <w:webHidden/>
          </w:rPr>
          <w:fldChar w:fldCharType="end"/>
        </w:r>
      </w:hyperlink>
    </w:p>
    <w:p w14:paraId="1411FA66"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942" w:history="1">
        <w:r w:rsidRPr="000A39AA">
          <w:rPr>
            <w:rStyle w:val="Hyperlink"/>
            <w:noProof/>
          </w:rPr>
          <w:t>Direitos de Locação</w:t>
        </w:r>
        <w:r>
          <w:rPr>
            <w:noProof/>
            <w:webHidden/>
          </w:rPr>
          <w:tab/>
        </w:r>
        <w:r>
          <w:rPr>
            <w:noProof/>
            <w:webHidden/>
          </w:rPr>
          <w:fldChar w:fldCharType="begin"/>
        </w:r>
        <w:r>
          <w:rPr>
            <w:noProof/>
            <w:webHidden/>
          </w:rPr>
          <w:instrText xml:space="preserve"> PAGEREF _Toc399854942 \h </w:instrText>
        </w:r>
        <w:r>
          <w:rPr>
            <w:noProof/>
            <w:webHidden/>
          </w:rPr>
        </w:r>
        <w:r>
          <w:rPr>
            <w:noProof/>
            <w:webHidden/>
          </w:rPr>
          <w:fldChar w:fldCharType="separate"/>
        </w:r>
        <w:r>
          <w:rPr>
            <w:noProof/>
            <w:webHidden/>
          </w:rPr>
          <w:t>26</w:t>
        </w:r>
        <w:r>
          <w:rPr>
            <w:noProof/>
            <w:webHidden/>
          </w:rPr>
          <w:fldChar w:fldCharType="end"/>
        </w:r>
      </w:hyperlink>
    </w:p>
    <w:p w14:paraId="10BFDF8B" w14:textId="77777777" w:rsidR="00A1402E" w:rsidRDefault="00A1402E">
      <w:pPr>
        <w:pStyle w:val="TOC5"/>
        <w:tabs>
          <w:tab w:val="right" w:leader="dot" w:pos="5030"/>
        </w:tabs>
        <w:rPr>
          <w:rFonts w:eastAsiaTheme="minorEastAsia"/>
          <w:noProof/>
          <w:sz w:val="22"/>
          <w:lang w:val="en-US" w:eastAsia="en-US" w:bidi="ar-SA"/>
        </w:rPr>
      </w:pPr>
      <w:hyperlink w:anchor="_Toc399854943" w:history="1">
        <w:r w:rsidRPr="000A39AA">
          <w:rPr>
            <w:rStyle w:val="Hyperlink"/>
            <w:noProof/>
          </w:rPr>
          <w:t>Direitos de Locação para Office Professional Plus</w:t>
        </w:r>
        <w:r>
          <w:rPr>
            <w:noProof/>
            <w:webHidden/>
          </w:rPr>
          <w:tab/>
        </w:r>
        <w:r>
          <w:rPr>
            <w:noProof/>
            <w:webHidden/>
          </w:rPr>
          <w:fldChar w:fldCharType="begin"/>
        </w:r>
        <w:r>
          <w:rPr>
            <w:noProof/>
            <w:webHidden/>
          </w:rPr>
          <w:instrText xml:space="preserve"> PAGEREF _Toc399854943 \h </w:instrText>
        </w:r>
        <w:r>
          <w:rPr>
            <w:noProof/>
            <w:webHidden/>
          </w:rPr>
        </w:r>
        <w:r>
          <w:rPr>
            <w:noProof/>
            <w:webHidden/>
          </w:rPr>
          <w:fldChar w:fldCharType="separate"/>
        </w:r>
        <w:r>
          <w:rPr>
            <w:noProof/>
            <w:webHidden/>
          </w:rPr>
          <w:t>26</w:t>
        </w:r>
        <w:r>
          <w:rPr>
            <w:noProof/>
            <w:webHidden/>
          </w:rPr>
          <w:fldChar w:fldCharType="end"/>
        </w:r>
      </w:hyperlink>
    </w:p>
    <w:p w14:paraId="2BEF8BB9" w14:textId="77777777" w:rsidR="00A1402E" w:rsidRDefault="00A1402E">
      <w:pPr>
        <w:pStyle w:val="TOC5"/>
        <w:tabs>
          <w:tab w:val="right" w:leader="dot" w:pos="5030"/>
        </w:tabs>
        <w:rPr>
          <w:rFonts w:eastAsiaTheme="minorEastAsia"/>
          <w:noProof/>
          <w:sz w:val="22"/>
          <w:lang w:val="en-US" w:eastAsia="en-US" w:bidi="ar-SA"/>
        </w:rPr>
      </w:pPr>
      <w:hyperlink w:anchor="_Toc399854944" w:history="1">
        <w:r w:rsidRPr="000A39AA">
          <w:rPr>
            <w:rStyle w:val="Hyperlink"/>
            <w:noProof/>
          </w:rPr>
          <w:t>Direitos de Locação para Office Standard</w:t>
        </w:r>
        <w:r>
          <w:rPr>
            <w:noProof/>
            <w:webHidden/>
          </w:rPr>
          <w:tab/>
        </w:r>
        <w:r>
          <w:rPr>
            <w:noProof/>
            <w:webHidden/>
          </w:rPr>
          <w:fldChar w:fldCharType="begin"/>
        </w:r>
        <w:r>
          <w:rPr>
            <w:noProof/>
            <w:webHidden/>
          </w:rPr>
          <w:instrText xml:space="preserve"> PAGEREF _Toc399854944 \h </w:instrText>
        </w:r>
        <w:r>
          <w:rPr>
            <w:noProof/>
            <w:webHidden/>
          </w:rPr>
        </w:r>
        <w:r>
          <w:rPr>
            <w:noProof/>
            <w:webHidden/>
          </w:rPr>
          <w:fldChar w:fldCharType="separate"/>
        </w:r>
        <w:r>
          <w:rPr>
            <w:noProof/>
            <w:webHidden/>
          </w:rPr>
          <w:t>26</w:t>
        </w:r>
        <w:r>
          <w:rPr>
            <w:noProof/>
            <w:webHidden/>
          </w:rPr>
          <w:fldChar w:fldCharType="end"/>
        </w:r>
      </w:hyperlink>
    </w:p>
    <w:p w14:paraId="1FD002D7" w14:textId="77777777" w:rsidR="00A1402E" w:rsidRDefault="00A1402E">
      <w:pPr>
        <w:pStyle w:val="TOC5"/>
        <w:tabs>
          <w:tab w:val="right" w:leader="dot" w:pos="5030"/>
        </w:tabs>
        <w:rPr>
          <w:rFonts w:eastAsiaTheme="minorEastAsia"/>
          <w:noProof/>
          <w:sz w:val="22"/>
          <w:lang w:val="en-US" w:eastAsia="en-US" w:bidi="ar-SA"/>
        </w:rPr>
      </w:pPr>
      <w:hyperlink w:anchor="_Toc399854945" w:history="1">
        <w:r w:rsidRPr="000A39AA">
          <w:rPr>
            <w:rStyle w:val="Hyperlink"/>
            <w:noProof/>
          </w:rPr>
          <w:t>Direitos de Locação para Windows</w:t>
        </w:r>
        <w:r>
          <w:rPr>
            <w:noProof/>
            <w:webHidden/>
          </w:rPr>
          <w:tab/>
        </w:r>
        <w:r>
          <w:rPr>
            <w:noProof/>
            <w:webHidden/>
          </w:rPr>
          <w:fldChar w:fldCharType="begin"/>
        </w:r>
        <w:r>
          <w:rPr>
            <w:noProof/>
            <w:webHidden/>
          </w:rPr>
          <w:instrText xml:space="preserve"> PAGEREF _Toc399854945 \h </w:instrText>
        </w:r>
        <w:r>
          <w:rPr>
            <w:noProof/>
            <w:webHidden/>
          </w:rPr>
        </w:r>
        <w:r>
          <w:rPr>
            <w:noProof/>
            <w:webHidden/>
          </w:rPr>
          <w:fldChar w:fldCharType="separate"/>
        </w:r>
        <w:r>
          <w:rPr>
            <w:noProof/>
            <w:webHidden/>
          </w:rPr>
          <w:t>26</w:t>
        </w:r>
        <w:r>
          <w:rPr>
            <w:noProof/>
            <w:webHidden/>
          </w:rPr>
          <w:fldChar w:fldCharType="end"/>
        </w:r>
      </w:hyperlink>
    </w:p>
    <w:p w14:paraId="0A09A24A"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4946" w:history="1">
        <w:r w:rsidRPr="000A39AA">
          <w:rPr>
            <w:rStyle w:val="Hyperlink"/>
            <w:noProof/>
          </w:rPr>
          <w:t>SQL</w:t>
        </w:r>
        <w:r>
          <w:rPr>
            <w:noProof/>
            <w:webHidden/>
          </w:rPr>
          <w:tab/>
        </w:r>
        <w:r>
          <w:rPr>
            <w:noProof/>
            <w:webHidden/>
          </w:rPr>
          <w:fldChar w:fldCharType="begin"/>
        </w:r>
        <w:r>
          <w:rPr>
            <w:noProof/>
            <w:webHidden/>
          </w:rPr>
          <w:instrText xml:space="preserve"> PAGEREF _Toc399854946 \h </w:instrText>
        </w:r>
        <w:r>
          <w:rPr>
            <w:noProof/>
            <w:webHidden/>
          </w:rPr>
        </w:r>
        <w:r>
          <w:rPr>
            <w:noProof/>
            <w:webHidden/>
          </w:rPr>
          <w:fldChar w:fldCharType="separate"/>
        </w:r>
        <w:r>
          <w:rPr>
            <w:noProof/>
            <w:webHidden/>
          </w:rPr>
          <w:t>27</w:t>
        </w:r>
        <w:r>
          <w:rPr>
            <w:noProof/>
            <w:webHidden/>
          </w:rPr>
          <w:fldChar w:fldCharType="end"/>
        </w:r>
      </w:hyperlink>
    </w:p>
    <w:p w14:paraId="2EA39C7E"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47" w:history="1">
        <w:r w:rsidRPr="000A39AA">
          <w:rPr>
            <w:rStyle w:val="Hyperlink"/>
            <w:noProof/>
          </w:rPr>
          <w:t>Business Intelligence Appliance</w:t>
        </w:r>
        <w:r>
          <w:rPr>
            <w:noProof/>
            <w:webHidden/>
          </w:rPr>
          <w:tab/>
        </w:r>
        <w:r>
          <w:rPr>
            <w:noProof/>
            <w:webHidden/>
          </w:rPr>
          <w:fldChar w:fldCharType="begin"/>
        </w:r>
        <w:r>
          <w:rPr>
            <w:noProof/>
            <w:webHidden/>
          </w:rPr>
          <w:instrText xml:space="preserve"> PAGEREF _Toc399854947 \h </w:instrText>
        </w:r>
        <w:r>
          <w:rPr>
            <w:noProof/>
            <w:webHidden/>
          </w:rPr>
        </w:r>
        <w:r>
          <w:rPr>
            <w:noProof/>
            <w:webHidden/>
          </w:rPr>
          <w:fldChar w:fldCharType="separate"/>
        </w:r>
        <w:r>
          <w:rPr>
            <w:noProof/>
            <w:webHidden/>
          </w:rPr>
          <w:t>27</w:t>
        </w:r>
        <w:r>
          <w:rPr>
            <w:noProof/>
            <w:webHidden/>
          </w:rPr>
          <w:fldChar w:fldCharType="end"/>
        </w:r>
      </w:hyperlink>
    </w:p>
    <w:p w14:paraId="55B75CAC" w14:textId="77777777" w:rsidR="00A1402E" w:rsidRDefault="00A1402E">
      <w:pPr>
        <w:pStyle w:val="TOC6"/>
        <w:tabs>
          <w:tab w:val="right" w:leader="dot" w:pos="5030"/>
        </w:tabs>
        <w:rPr>
          <w:rFonts w:eastAsiaTheme="minorEastAsia"/>
          <w:noProof/>
          <w:sz w:val="22"/>
          <w:lang w:val="en-US" w:eastAsia="en-US" w:bidi="ar-SA"/>
        </w:rPr>
      </w:pPr>
      <w:hyperlink w:anchor="_Toc399854948" w:history="1">
        <w:r w:rsidRPr="000A39AA">
          <w:rPr>
            <w:rStyle w:val="Hyperlink"/>
            <w:noProof/>
          </w:rPr>
          <w:t>Business Intelligence Appliance 2012</w:t>
        </w:r>
        <w:r>
          <w:rPr>
            <w:noProof/>
            <w:webHidden/>
          </w:rPr>
          <w:tab/>
        </w:r>
        <w:r>
          <w:rPr>
            <w:noProof/>
            <w:webHidden/>
          </w:rPr>
          <w:fldChar w:fldCharType="begin"/>
        </w:r>
        <w:r>
          <w:rPr>
            <w:noProof/>
            <w:webHidden/>
          </w:rPr>
          <w:instrText xml:space="preserve"> PAGEREF _Toc399854948 \h </w:instrText>
        </w:r>
        <w:r>
          <w:rPr>
            <w:noProof/>
            <w:webHidden/>
          </w:rPr>
        </w:r>
        <w:r>
          <w:rPr>
            <w:noProof/>
            <w:webHidden/>
          </w:rPr>
          <w:fldChar w:fldCharType="separate"/>
        </w:r>
        <w:r>
          <w:rPr>
            <w:noProof/>
            <w:webHidden/>
          </w:rPr>
          <w:t>27</w:t>
        </w:r>
        <w:r>
          <w:rPr>
            <w:noProof/>
            <w:webHidden/>
          </w:rPr>
          <w:fldChar w:fldCharType="end"/>
        </w:r>
      </w:hyperlink>
    </w:p>
    <w:p w14:paraId="766B1696"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49" w:history="1">
        <w:r w:rsidRPr="000A39AA">
          <w:rPr>
            <w:rStyle w:val="Hyperlink"/>
            <w:noProof/>
          </w:rPr>
          <w:t>SQL Server</w:t>
        </w:r>
        <w:r>
          <w:rPr>
            <w:noProof/>
            <w:webHidden/>
          </w:rPr>
          <w:tab/>
        </w:r>
        <w:r>
          <w:rPr>
            <w:noProof/>
            <w:webHidden/>
          </w:rPr>
          <w:fldChar w:fldCharType="begin"/>
        </w:r>
        <w:r>
          <w:rPr>
            <w:noProof/>
            <w:webHidden/>
          </w:rPr>
          <w:instrText xml:space="preserve"> PAGEREF _Toc399854949 \h </w:instrText>
        </w:r>
        <w:r>
          <w:rPr>
            <w:noProof/>
            <w:webHidden/>
          </w:rPr>
        </w:r>
        <w:r>
          <w:rPr>
            <w:noProof/>
            <w:webHidden/>
          </w:rPr>
          <w:fldChar w:fldCharType="separate"/>
        </w:r>
        <w:r>
          <w:rPr>
            <w:noProof/>
            <w:webHidden/>
          </w:rPr>
          <w:t>28</w:t>
        </w:r>
        <w:r>
          <w:rPr>
            <w:noProof/>
            <w:webHidden/>
          </w:rPr>
          <w:fldChar w:fldCharType="end"/>
        </w:r>
      </w:hyperlink>
    </w:p>
    <w:p w14:paraId="054E6C1C" w14:textId="77777777" w:rsidR="00A1402E" w:rsidRDefault="00A1402E">
      <w:pPr>
        <w:pStyle w:val="TOC6"/>
        <w:tabs>
          <w:tab w:val="right" w:leader="dot" w:pos="5030"/>
        </w:tabs>
        <w:rPr>
          <w:rFonts w:eastAsiaTheme="minorEastAsia"/>
          <w:noProof/>
          <w:sz w:val="22"/>
          <w:lang w:val="en-US" w:eastAsia="en-US" w:bidi="ar-SA"/>
        </w:rPr>
      </w:pPr>
      <w:hyperlink w:anchor="_Toc399854950" w:history="1">
        <w:r w:rsidRPr="000A39AA">
          <w:rPr>
            <w:rStyle w:val="Hyperlink"/>
            <w:noProof/>
          </w:rPr>
          <w:t>SQL Server 2014 Business Intelligence</w:t>
        </w:r>
        <w:r>
          <w:rPr>
            <w:noProof/>
            <w:webHidden/>
          </w:rPr>
          <w:tab/>
        </w:r>
        <w:r>
          <w:rPr>
            <w:noProof/>
            <w:webHidden/>
          </w:rPr>
          <w:fldChar w:fldCharType="begin"/>
        </w:r>
        <w:r>
          <w:rPr>
            <w:noProof/>
            <w:webHidden/>
          </w:rPr>
          <w:instrText xml:space="preserve"> PAGEREF _Toc399854950 \h </w:instrText>
        </w:r>
        <w:r>
          <w:rPr>
            <w:noProof/>
            <w:webHidden/>
          </w:rPr>
        </w:r>
        <w:r>
          <w:rPr>
            <w:noProof/>
            <w:webHidden/>
          </w:rPr>
          <w:fldChar w:fldCharType="separate"/>
        </w:r>
        <w:r>
          <w:rPr>
            <w:noProof/>
            <w:webHidden/>
          </w:rPr>
          <w:t>28</w:t>
        </w:r>
        <w:r>
          <w:rPr>
            <w:noProof/>
            <w:webHidden/>
          </w:rPr>
          <w:fldChar w:fldCharType="end"/>
        </w:r>
      </w:hyperlink>
    </w:p>
    <w:p w14:paraId="2C962C24" w14:textId="77777777" w:rsidR="00A1402E" w:rsidRDefault="00A1402E">
      <w:pPr>
        <w:pStyle w:val="TOC6"/>
        <w:tabs>
          <w:tab w:val="right" w:leader="dot" w:pos="5030"/>
        </w:tabs>
        <w:rPr>
          <w:rFonts w:eastAsiaTheme="minorEastAsia"/>
          <w:noProof/>
          <w:sz w:val="22"/>
          <w:lang w:val="en-US" w:eastAsia="en-US" w:bidi="ar-SA"/>
        </w:rPr>
      </w:pPr>
      <w:hyperlink w:anchor="_Toc399854951" w:history="1">
        <w:r w:rsidRPr="000A39AA">
          <w:rPr>
            <w:rStyle w:val="Hyperlink"/>
            <w:noProof/>
          </w:rPr>
          <w:t>CAL do SQL Server 2014  (Dispositivo e Usuário)</w:t>
        </w:r>
        <w:r>
          <w:rPr>
            <w:noProof/>
            <w:webHidden/>
          </w:rPr>
          <w:tab/>
        </w:r>
        <w:r>
          <w:rPr>
            <w:noProof/>
            <w:webHidden/>
          </w:rPr>
          <w:fldChar w:fldCharType="begin"/>
        </w:r>
        <w:r>
          <w:rPr>
            <w:noProof/>
            <w:webHidden/>
          </w:rPr>
          <w:instrText xml:space="preserve"> PAGEREF _Toc399854951 \h </w:instrText>
        </w:r>
        <w:r>
          <w:rPr>
            <w:noProof/>
            <w:webHidden/>
          </w:rPr>
        </w:r>
        <w:r>
          <w:rPr>
            <w:noProof/>
            <w:webHidden/>
          </w:rPr>
          <w:fldChar w:fldCharType="separate"/>
        </w:r>
        <w:r>
          <w:rPr>
            <w:noProof/>
            <w:webHidden/>
          </w:rPr>
          <w:t>28</w:t>
        </w:r>
        <w:r>
          <w:rPr>
            <w:noProof/>
            <w:webHidden/>
          </w:rPr>
          <w:fldChar w:fldCharType="end"/>
        </w:r>
      </w:hyperlink>
    </w:p>
    <w:p w14:paraId="18281CE0" w14:textId="77777777" w:rsidR="00A1402E" w:rsidRDefault="00A1402E">
      <w:pPr>
        <w:pStyle w:val="TOC6"/>
        <w:tabs>
          <w:tab w:val="right" w:leader="dot" w:pos="5030"/>
        </w:tabs>
        <w:rPr>
          <w:rFonts w:eastAsiaTheme="minorEastAsia"/>
          <w:noProof/>
          <w:sz w:val="22"/>
          <w:lang w:val="en-US" w:eastAsia="en-US" w:bidi="ar-SA"/>
        </w:rPr>
      </w:pPr>
      <w:hyperlink w:anchor="_Toc399854952" w:history="1">
        <w:r w:rsidRPr="000A39AA">
          <w:rPr>
            <w:rStyle w:val="Hyperlink"/>
            <w:noProof/>
          </w:rPr>
          <w:t>SQL Server 2014 Developer</w:t>
        </w:r>
        <w:r>
          <w:rPr>
            <w:noProof/>
            <w:webHidden/>
          </w:rPr>
          <w:tab/>
        </w:r>
        <w:r>
          <w:rPr>
            <w:noProof/>
            <w:webHidden/>
          </w:rPr>
          <w:fldChar w:fldCharType="begin"/>
        </w:r>
        <w:r>
          <w:rPr>
            <w:noProof/>
            <w:webHidden/>
          </w:rPr>
          <w:instrText xml:space="preserve"> PAGEREF _Toc399854952 \h </w:instrText>
        </w:r>
        <w:r>
          <w:rPr>
            <w:noProof/>
            <w:webHidden/>
          </w:rPr>
        </w:r>
        <w:r>
          <w:rPr>
            <w:noProof/>
            <w:webHidden/>
          </w:rPr>
          <w:fldChar w:fldCharType="separate"/>
        </w:r>
        <w:r>
          <w:rPr>
            <w:noProof/>
            <w:webHidden/>
          </w:rPr>
          <w:t>28</w:t>
        </w:r>
        <w:r>
          <w:rPr>
            <w:noProof/>
            <w:webHidden/>
          </w:rPr>
          <w:fldChar w:fldCharType="end"/>
        </w:r>
      </w:hyperlink>
    </w:p>
    <w:p w14:paraId="55E86EE7" w14:textId="77777777" w:rsidR="00A1402E" w:rsidRDefault="00A1402E">
      <w:pPr>
        <w:pStyle w:val="TOC6"/>
        <w:tabs>
          <w:tab w:val="right" w:leader="dot" w:pos="5030"/>
        </w:tabs>
        <w:rPr>
          <w:rFonts w:eastAsiaTheme="minorEastAsia"/>
          <w:noProof/>
          <w:sz w:val="22"/>
          <w:lang w:val="en-US" w:eastAsia="en-US" w:bidi="ar-SA"/>
        </w:rPr>
      </w:pPr>
      <w:hyperlink w:anchor="_Toc399854953" w:history="1">
        <w:r w:rsidRPr="000A39AA">
          <w:rPr>
            <w:rStyle w:val="Hyperlink"/>
            <w:noProof/>
          </w:rPr>
          <w:t>SQL Server 2014 Enterprise</w:t>
        </w:r>
        <w:r>
          <w:rPr>
            <w:noProof/>
            <w:webHidden/>
          </w:rPr>
          <w:tab/>
        </w:r>
        <w:r>
          <w:rPr>
            <w:noProof/>
            <w:webHidden/>
          </w:rPr>
          <w:fldChar w:fldCharType="begin"/>
        </w:r>
        <w:r>
          <w:rPr>
            <w:noProof/>
            <w:webHidden/>
          </w:rPr>
          <w:instrText xml:space="preserve"> PAGEREF _Toc399854953 \h </w:instrText>
        </w:r>
        <w:r>
          <w:rPr>
            <w:noProof/>
            <w:webHidden/>
          </w:rPr>
        </w:r>
        <w:r>
          <w:rPr>
            <w:noProof/>
            <w:webHidden/>
          </w:rPr>
          <w:fldChar w:fldCharType="separate"/>
        </w:r>
        <w:r>
          <w:rPr>
            <w:noProof/>
            <w:webHidden/>
          </w:rPr>
          <w:t>28</w:t>
        </w:r>
        <w:r>
          <w:rPr>
            <w:noProof/>
            <w:webHidden/>
          </w:rPr>
          <w:fldChar w:fldCharType="end"/>
        </w:r>
      </w:hyperlink>
    </w:p>
    <w:p w14:paraId="50F3703B" w14:textId="77777777" w:rsidR="00A1402E" w:rsidRDefault="00A1402E">
      <w:pPr>
        <w:pStyle w:val="TOC6"/>
        <w:tabs>
          <w:tab w:val="right" w:leader="dot" w:pos="5030"/>
        </w:tabs>
        <w:rPr>
          <w:rFonts w:eastAsiaTheme="minorEastAsia"/>
          <w:noProof/>
          <w:sz w:val="22"/>
          <w:lang w:val="en-US" w:eastAsia="en-US" w:bidi="ar-SA"/>
        </w:rPr>
      </w:pPr>
      <w:hyperlink w:anchor="_Toc399854954" w:history="1">
        <w:r w:rsidRPr="000A39AA">
          <w:rPr>
            <w:rStyle w:val="Hyperlink"/>
            <w:noProof/>
          </w:rPr>
          <w:t>SQL Server 2014 Enterprise Core  (pacote com duas Licenças Principais)</w:t>
        </w:r>
        <w:r>
          <w:rPr>
            <w:noProof/>
            <w:webHidden/>
          </w:rPr>
          <w:tab/>
        </w:r>
        <w:r>
          <w:rPr>
            <w:noProof/>
            <w:webHidden/>
          </w:rPr>
          <w:fldChar w:fldCharType="begin"/>
        </w:r>
        <w:r>
          <w:rPr>
            <w:noProof/>
            <w:webHidden/>
          </w:rPr>
          <w:instrText xml:space="preserve"> PAGEREF _Toc399854954 \h </w:instrText>
        </w:r>
        <w:r>
          <w:rPr>
            <w:noProof/>
            <w:webHidden/>
          </w:rPr>
        </w:r>
        <w:r>
          <w:rPr>
            <w:noProof/>
            <w:webHidden/>
          </w:rPr>
          <w:fldChar w:fldCharType="separate"/>
        </w:r>
        <w:r>
          <w:rPr>
            <w:noProof/>
            <w:webHidden/>
          </w:rPr>
          <w:t>28</w:t>
        </w:r>
        <w:r>
          <w:rPr>
            <w:noProof/>
            <w:webHidden/>
          </w:rPr>
          <w:fldChar w:fldCharType="end"/>
        </w:r>
      </w:hyperlink>
    </w:p>
    <w:p w14:paraId="262558E2" w14:textId="77777777" w:rsidR="00A1402E" w:rsidRDefault="00A1402E">
      <w:pPr>
        <w:pStyle w:val="TOC6"/>
        <w:tabs>
          <w:tab w:val="right" w:leader="dot" w:pos="5030"/>
        </w:tabs>
        <w:rPr>
          <w:rFonts w:eastAsiaTheme="minorEastAsia"/>
          <w:noProof/>
          <w:sz w:val="22"/>
          <w:lang w:val="en-US" w:eastAsia="en-US" w:bidi="ar-SA"/>
        </w:rPr>
      </w:pPr>
      <w:hyperlink w:anchor="_Toc399854955" w:history="1">
        <w:r w:rsidRPr="000A39AA">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_Toc399854955 \h </w:instrText>
        </w:r>
        <w:r>
          <w:rPr>
            <w:noProof/>
            <w:webHidden/>
          </w:rPr>
        </w:r>
        <w:r>
          <w:rPr>
            <w:noProof/>
            <w:webHidden/>
          </w:rPr>
          <w:fldChar w:fldCharType="separate"/>
        </w:r>
        <w:r>
          <w:rPr>
            <w:noProof/>
            <w:webHidden/>
          </w:rPr>
          <w:t>28</w:t>
        </w:r>
        <w:r>
          <w:rPr>
            <w:noProof/>
            <w:webHidden/>
          </w:rPr>
          <w:fldChar w:fldCharType="end"/>
        </w:r>
      </w:hyperlink>
    </w:p>
    <w:p w14:paraId="01CF9A97" w14:textId="77777777" w:rsidR="00A1402E" w:rsidRDefault="00A1402E">
      <w:pPr>
        <w:pStyle w:val="TOC6"/>
        <w:tabs>
          <w:tab w:val="right" w:leader="dot" w:pos="5030"/>
        </w:tabs>
        <w:rPr>
          <w:rFonts w:eastAsiaTheme="minorEastAsia"/>
          <w:noProof/>
          <w:sz w:val="22"/>
          <w:lang w:val="en-US" w:eastAsia="en-US" w:bidi="ar-SA"/>
        </w:rPr>
      </w:pPr>
      <w:hyperlink w:anchor="_Toc399854956" w:history="1">
        <w:r w:rsidRPr="000A39AA">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_Toc399854956 \h </w:instrText>
        </w:r>
        <w:r>
          <w:rPr>
            <w:noProof/>
            <w:webHidden/>
          </w:rPr>
        </w:r>
        <w:r>
          <w:rPr>
            <w:noProof/>
            <w:webHidden/>
          </w:rPr>
          <w:fldChar w:fldCharType="separate"/>
        </w:r>
        <w:r>
          <w:rPr>
            <w:noProof/>
            <w:webHidden/>
          </w:rPr>
          <w:t>28</w:t>
        </w:r>
        <w:r>
          <w:rPr>
            <w:noProof/>
            <w:webHidden/>
          </w:rPr>
          <w:fldChar w:fldCharType="end"/>
        </w:r>
      </w:hyperlink>
    </w:p>
    <w:p w14:paraId="146A4715" w14:textId="77777777" w:rsidR="00A1402E" w:rsidRDefault="00A1402E">
      <w:pPr>
        <w:pStyle w:val="TOC6"/>
        <w:tabs>
          <w:tab w:val="right" w:leader="dot" w:pos="5030"/>
        </w:tabs>
        <w:rPr>
          <w:rFonts w:eastAsiaTheme="minorEastAsia"/>
          <w:noProof/>
          <w:sz w:val="22"/>
          <w:lang w:val="en-US" w:eastAsia="en-US" w:bidi="ar-SA"/>
        </w:rPr>
      </w:pPr>
      <w:hyperlink w:anchor="_Toc399854957" w:history="1">
        <w:r w:rsidRPr="000A39AA">
          <w:rPr>
            <w:rStyle w:val="Hyperlink"/>
            <w:noProof/>
          </w:rPr>
          <w:t>SQL Server 2014 Standard</w:t>
        </w:r>
        <w:r>
          <w:rPr>
            <w:noProof/>
            <w:webHidden/>
          </w:rPr>
          <w:tab/>
        </w:r>
        <w:r>
          <w:rPr>
            <w:noProof/>
            <w:webHidden/>
          </w:rPr>
          <w:fldChar w:fldCharType="begin"/>
        </w:r>
        <w:r>
          <w:rPr>
            <w:noProof/>
            <w:webHidden/>
          </w:rPr>
          <w:instrText xml:space="preserve"> PAGEREF _Toc399854957 \h </w:instrText>
        </w:r>
        <w:r>
          <w:rPr>
            <w:noProof/>
            <w:webHidden/>
          </w:rPr>
        </w:r>
        <w:r>
          <w:rPr>
            <w:noProof/>
            <w:webHidden/>
          </w:rPr>
          <w:fldChar w:fldCharType="separate"/>
        </w:r>
        <w:r>
          <w:rPr>
            <w:noProof/>
            <w:webHidden/>
          </w:rPr>
          <w:t>28</w:t>
        </w:r>
        <w:r>
          <w:rPr>
            <w:noProof/>
            <w:webHidden/>
          </w:rPr>
          <w:fldChar w:fldCharType="end"/>
        </w:r>
      </w:hyperlink>
    </w:p>
    <w:p w14:paraId="4C35BB42" w14:textId="77777777" w:rsidR="00A1402E" w:rsidRDefault="00A1402E">
      <w:pPr>
        <w:pStyle w:val="TOC6"/>
        <w:tabs>
          <w:tab w:val="right" w:leader="dot" w:pos="5030"/>
        </w:tabs>
        <w:rPr>
          <w:rFonts w:eastAsiaTheme="minorEastAsia"/>
          <w:noProof/>
          <w:sz w:val="22"/>
          <w:lang w:val="en-US" w:eastAsia="en-US" w:bidi="ar-SA"/>
        </w:rPr>
      </w:pPr>
      <w:hyperlink w:anchor="_Toc399854958" w:history="1">
        <w:r w:rsidRPr="000A39AA">
          <w:rPr>
            <w:rStyle w:val="Hyperlink"/>
            <w:noProof/>
          </w:rPr>
          <w:t>SQL Server 2014 Standard Core  (pacote com duas Licenças Principais)</w:t>
        </w:r>
        <w:r>
          <w:rPr>
            <w:noProof/>
            <w:webHidden/>
          </w:rPr>
          <w:tab/>
        </w:r>
        <w:r>
          <w:rPr>
            <w:noProof/>
            <w:webHidden/>
          </w:rPr>
          <w:fldChar w:fldCharType="begin"/>
        </w:r>
        <w:r>
          <w:rPr>
            <w:noProof/>
            <w:webHidden/>
          </w:rPr>
          <w:instrText xml:space="preserve"> PAGEREF _Toc399854958 \h </w:instrText>
        </w:r>
        <w:r>
          <w:rPr>
            <w:noProof/>
            <w:webHidden/>
          </w:rPr>
        </w:r>
        <w:r>
          <w:rPr>
            <w:noProof/>
            <w:webHidden/>
          </w:rPr>
          <w:fldChar w:fldCharType="separate"/>
        </w:r>
        <w:r>
          <w:rPr>
            <w:noProof/>
            <w:webHidden/>
          </w:rPr>
          <w:t>28</w:t>
        </w:r>
        <w:r>
          <w:rPr>
            <w:noProof/>
            <w:webHidden/>
          </w:rPr>
          <w:fldChar w:fldCharType="end"/>
        </w:r>
      </w:hyperlink>
    </w:p>
    <w:p w14:paraId="445DC086"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959" w:history="1">
        <w:r w:rsidRPr="000A39AA">
          <w:rPr>
            <w:rStyle w:val="Hyperlink"/>
            <w:noProof/>
          </w:rPr>
          <w:t>Street and Trips</w:t>
        </w:r>
        <w:r>
          <w:rPr>
            <w:noProof/>
            <w:webHidden/>
          </w:rPr>
          <w:tab/>
        </w:r>
        <w:r>
          <w:rPr>
            <w:noProof/>
            <w:webHidden/>
          </w:rPr>
          <w:fldChar w:fldCharType="begin"/>
        </w:r>
        <w:r>
          <w:rPr>
            <w:noProof/>
            <w:webHidden/>
          </w:rPr>
          <w:instrText xml:space="preserve"> PAGEREF _Toc399854959 \h </w:instrText>
        </w:r>
        <w:r>
          <w:rPr>
            <w:noProof/>
            <w:webHidden/>
          </w:rPr>
        </w:r>
        <w:r>
          <w:rPr>
            <w:noProof/>
            <w:webHidden/>
          </w:rPr>
          <w:fldChar w:fldCharType="separate"/>
        </w:r>
        <w:r>
          <w:rPr>
            <w:noProof/>
            <w:webHidden/>
          </w:rPr>
          <w:t>29</w:t>
        </w:r>
        <w:r>
          <w:rPr>
            <w:noProof/>
            <w:webHidden/>
          </w:rPr>
          <w:fldChar w:fldCharType="end"/>
        </w:r>
      </w:hyperlink>
    </w:p>
    <w:p w14:paraId="5BAF9D95" w14:textId="77777777" w:rsidR="00A1402E" w:rsidRDefault="00A1402E">
      <w:pPr>
        <w:pStyle w:val="TOC5"/>
        <w:tabs>
          <w:tab w:val="right" w:leader="dot" w:pos="5030"/>
        </w:tabs>
        <w:rPr>
          <w:rFonts w:eastAsiaTheme="minorEastAsia"/>
          <w:noProof/>
          <w:sz w:val="22"/>
          <w:lang w:val="en-US" w:eastAsia="en-US" w:bidi="ar-SA"/>
        </w:rPr>
      </w:pPr>
      <w:hyperlink w:anchor="_Toc399854960" w:history="1">
        <w:r w:rsidRPr="000A39AA">
          <w:rPr>
            <w:rStyle w:val="Hyperlink"/>
            <w:noProof/>
          </w:rPr>
          <w:t>Street and Trips 2013</w:t>
        </w:r>
        <w:r>
          <w:rPr>
            <w:noProof/>
            <w:webHidden/>
          </w:rPr>
          <w:tab/>
        </w:r>
        <w:r>
          <w:rPr>
            <w:noProof/>
            <w:webHidden/>
          </w:rPr>
          <w:fldChar w:fldCharType="begin"/>
        </w:r>
        <w:r>
          <w:rPr>
            <w:noProof/>
            <w:webHidden/>
          </w:rPr>
          <w:instrText xml:space="preserve"> PAGEREF _Toc399854960 \h </w:instrText>
        </w:r>
        <w:r>
          <w:rPr>
            <w:noProof/>
            <w:webHidden/>
          </w:rPr>
        </w:r>
        <w:r>
          <w:rPr>
            <w:noProof/>
            <w:webHidden/>
          </w:rPr>
          <w:fldChar w:fldCharType="separate"/>
        </w:r>
        <w:r>
          <w:rPr>
            <w:noProof/>
            <w:webHidden/>
          </w:rPr>
          <w:t>30</w:t>
        </w:r>
        <w:r>
          <w:rPr>
            <w:noProof/>
            <w:webHidden/>
          </w:rPr>
          <w:fldChar w:fldCharType="end"/>
        </w:r>
      </w:hyperlink>
    </w:p>
    <w:p w14:paraId="7B3D5336"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4961" w:history="1">
        <w:r w:rsidRPr="000A39AA">
          <w:rPr>
            <w:rStyle w:val="Hyperlink"/>
            <w:noProof/>
          </w:rPr>
          <w:t>System Center</w:t>
        </w:r>
        <w:r>
          <w:rPr>
            <w:noProof/>
            <w:webHidden/>
          </w:rPr>
          <w:tab/>
        </w:r>
        <w:r>
          <w:rPr>
            <w:noProof/>
            <w:webHidden/>
          </w:rPr>
          <w:fldChar w:fldCharType="begin"/>
        </w:r>
        <w:r>
          <w:rPr>
            <w:noProof/>
            <w:webHidden/>
          </w:rPr>
          <w:instrText xml:space="preserve"> PAGEREF _Toc399854961 \h </w:instrText>
        </w:r>
        <w:r>
          <w:rPr>
            <w:noProof/>
            <w:webHidden/>
          </w:rPr>
        </w:r>
        <w:r>
          <w:rPr>
            <w:noProof/>
            <w:webHidden/>
          </w:rPr>
          <w:fldChar w:fldCharType="separate"/>
        </w:r>
        <w:r>
          <w:rPr>
            <w:noProof/>
            <w:webHidden/>
          </w:rPr>
          <w:t>30</w:t>
        </w:r>
        <w:r>
          <w:rPr>
            <w:noProof/>
            <w:webHidden/>
          </w:rPr>
          <w:fldChar w:fldCharType="end"/>
        </w:r>
      </w:hyperlink>
    </w:p>
    <w:p w14:paraId="7AAE490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62" w:history="1">
        <w:r w:rsidRPr="000A39AA">
          <w:rPr>
            <w:rStyle w:val="Hyperlink"/>
            <w:noProof/>
          </w:rPr>
          <w:t>System Center Client Management Suite</w:t>
        </w:r>
        <w:r>
          <w:rPr>
            <w:noProof/>
            <w:webHidden/>
          </w:rPr>
          <w:tab/>
        </w:r>
        <w:r>
          <w:rPr>
            <w:noProof/>
            <w:webHidden/>
          </w:rPr>
          <w:fldChar w:fldCharType="begin"/>
        </w:r>
        <w:r>
          <w:rPr>
            <w:noProof/>
            <w:webHidden/>
          </w:rPr>
          <w:instrText xml:space="preserve"> PAGEREF _Toc399854962 \h </w:instrText>
        </w:r>
        <w:r>
          <w:rPr>
            <w:noProof/>
            <w:webHidden/>
          </w:rPr>
        </w:r>
        <w:r>
          <w:rPr>
            <w:noProof/>
            <w:webHidden/>
          </w:rPr>
          <w:fldChar w:fldCharType="separate"/>
        </w:r>
        <w:r>
          <w:rPr>
            <w:noProof/>
            <w:webHidden/>
          </w:rPr>
          <w:t>30</w:t>
        </w:r>
        <w:r>
          <w:rPr>
            <w:noProof/>
            <w:webHidden/>
          </w:rPr>
          <w:fldChar w:fldCharType="end"/>
        </w:r>
      </w:hyperlink>
    </w:p>
    <w:p w14:paraId="0B33BE73" w14:textId="77777777" w:rsidR="00A1402E" w:rsidRDefault="00A1402E">
      <w:pPr>
        <w:pStyle w:val="TOC6"/>
        <w:tabs>
          <w:tab w:val="right" w:leader="dot" w:pos="5030"/>
        </w:tabs>
        <w:rPr>
          <w:rFonts w:eastAsiaTheme="minorEastAsia"/>
          <w:noProof/>
          <w:sz w:val="22"/>
          <w:lang w:val="en-US" w:eastAsia="en-US" w:bidi="ar-SA"/>
        </w:rPr>
      </w:pPr>
      <w:hyperlink w:anchor="_Toc399854963" w:history="1">
        <w:r w:rsidRPr="000A39AA">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_Toc399854963 \h </w:instrText>
        </w:r>
        <w:r>
          <w:rPr>
            <w:noProof/>
            <w:webHidden/>
          </w:rPr>
        </w:r>
        <w:r>
          <w:rPr>
            <w:noProof/>
            <w:webHidden/>
          </w:rPr>
          <w:fldChar w:fldCharType="separate"/>
        </w:r>
        <w:r>
          <w:rPr>
            <w:noProof/>
            <w:webHidden/>
          </w:rPr>
          <w:t>30</w:t>
        </w:r>
        <w:r>
          <w:rPr>
            <w:noProof/>
            <w:webHidden/>
          </w:rPr>
          <w:fldChar w:fldCharType="end"/>
        </w:r>
      </w:hyperlink>
    </w:p>
    <w:p w14:paraId="5B1E0AD5" w14:textId="77777777" w:rsidR="00A1402E" w:rsidRDefault="00A1402E">
      <w:pPr>
        <w:pStyle w:val="TOC6"/>
        <w:tabs>
          <w:tab w:val="right" w:leader="dot" w:pos="5030"/>
        </w:tabs>
        <w:rPr>
          <w:rFonts w:eastAsiaTheme="minorEastAsia"/>
          <w:noProof/>
          <w:sz w:val="22"/>
          <w:lang w:val="en-US" w:eastAsia="en-US" w:bidi="ar-SA"/>
        </w:rPr>
      </w:pPr>
      <w:hyperlink w:anchor="_Toc399854964" w:history="1">
        <w:r w:rsidRPr="000A39AA">
          <w:rPr>
            <w:rStyle w:val="Hyperlink"/>
            <w:noProof/>
          </w:rPr>
          <w:t>System Center 2012 R2 Client Management Suite (ML de Cliente) por Usuário</w:t>
        </w:r>
        <w:r>
          <w:rPr>
            <w:noProof/>
            <w:webHidden/>
          </w:rPr>
          <w:tab/>
        </w:r>
        <w:r>
          <w:rPr>
            <w:noProof/>
            <w:webHidden/>
          </w:rPr>
          <w:fldChar w:fldCharType="begin"/>
        </w:r>
        <w:r>
          <w:rPr>
            <w:noProof/>
            <w:webHidden/>
          </w:rPr>
          <w:instrText xml:space="preserve"> PAGEREF _Toc399854964 \h </w:instrText>
        </w:r>
        <w:r>
          <w:rPr>
            <w:noProof/>
            <w:webHidden/>
          </w:rPr>
        </w:r>
        <w:r>
          <w:rPr>
            <w:noProof/>
            <w:webHidden/>
          </w:rPr>
          <w:fldChar w:fldCharType="separate"/>
        </w:r>
        <w:r>
          <w:rPr>
            <w:noProof/>
            <w:webHidden/>
          </w:rPr>
          <w:t>30</w:t>
        </w:r>
        <w:r>
          <w:rPr>
            <w:noProof/>
            <w:webHidden/>
          </w:rPr>
          <w:fldChar w:fldCharType="end"/>
        </w:r>
      </w:hyperlink>
    </w:p>
    <w:p w14:paraId="2A926B0A"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65" w:history="1">
        <w:r w:rsidRPr="000A39AA">
          <w:rPr>
            <w:rStyle w:val="Hyperlink"/>
            <w:noProof/>
          </w:rPr>
          <w:t>System Center Configuration Manager</w:t>
        </w:r>
        <w:r>
          <w:rPr>
            <w:noProof/>
            <w:webHidden/>
          </w:rPr>
          <w:tab/>
        </w:r>
        <w:r>
          <w:rPr>
            <w:noProof/>
            <w:webHidden/>
          </w:rPr>
          <w:fldChar w:fldCharType="begin"/>
        </w:r>
        <w:r>
          <w:rPr>
            <w:noProof/>
            <w:webHidden/>
          </w:rPr>
          <w:instrText xml:space="preserve"> PAGEREF _Toc399854965 \h </w:instrText>
        </w:r>
        <w:r>
          <w:rPr>
            <w:noProof/>
            <w:webHidden/>
          </w:rPr>
        </w:r>
        <w:r>
          <w:rPr>
            <w:noProof/>
            <w:webHidden/>
          </w:rPr>
          <w:fldChar w:fldCharType="separate"/>
        </w:r>
        <w:r>
          <w:rPr>
            <w:noProof/>
            <w:webHidden/>
          </w:rPr>
          <w:t>30</w:t>
        </w:r>
        <w:r>
          <w:rPr>
            <w:noProof/>
            <w:webHidden/>
          </w:rPr>
          <w:fldChar w:fldCharType="end"/>
        </w:r>
      </w:hyperlink>
    </w:p>
    <w:p w14:paraId="4E213A6B" w14:textId="77777777" w:rsidR="00A1402E" w:rsidRDefault="00A1402E">
      <w:pPr>
        <w:pStyle w:val="TOC6"/>
        <w:tabs>
          <w:tab w:val="right" w:leader="dot" w:pos="5030"/>
        </w:tabs>
        <w:rPr>
          <w:rFonts w:eastAsiaTheme="minorEastAsia"/>
          <w:noProof/>
          <w:sz w:val="22"/>
          <w:lang w:val="en-US" w:eastAsia="en-US" w:bidi="ar-SA"/>
        </w:rPr>
      </w:pPr>
      <w:hyperlink w:anchor="_Toc399854966" w:history="1">
        <w:r w:rsidRPr="000A39AA">
          <w:rPr>
            <w:rStyle w:val="Hyperlink"/>
            <w:noProof/>
          </w:rPr>
          <w:t>Licença de Gerenciamento de Servidor do System Center Configuration Manager 2007 R3 Enterprise</w:t>
        </w:r>
        <w:r>
          <w:rPr>
            <w:noProof/>
            <w:webHidden/>
          </w:rPr>
          <w:tab/>
        </w:r>
        <w:r>
          <w:rPr>
            <w:noProof/>
            <w:webHidden/>
          </w:rPr>
          <w:fldChar w:fldCharType="begin"/>
        </w:r>
        <w:r>
          <w:rPr>
            <w:noProof/>
            <w:webHidden/>
          </w:rPr>
          <w:instrText xml:space="preserve"> PAGEREF _Toc399854966 \h </w:instrText>
        </w:r>
        <w:r>
          <w:rPr>
            <w:noProof/>
            <w:webHidden/>
          </w:rPr>
        </w:r>
        <w:r>
          <w:rPr>
            <w:noProof/>
            <w:webHidden/>
          </w:rPr>
          <w:fldChar w:fldCharType="separate"/>
        </w:r>
        <w:r>
          <w:rPr>
            <w:noProof/>
            <w:webHidden/>
          </w:rPr>
          <w:t>30</w:t>
        </w:r>
        <w:r>
          <w:rPr>
            <w:noProof/>
            <w:webHidden/>
          </w:rPr>
          <w:fldChar w:fldCharType="end"/>
        </w:r>
      </w:hyperlink>
    </w:p>
    <w:p w14:paraId="6BCB0844" w14:textId="77777777" w:rsidR="00A1402E" w:rsidRDefault="00A1402E">
      <w:pPr>
        <w:pStyle w:val="TOC6"/>
        <w:tabs>
          <w:tab w:val="right" w:leader="dot" w:pos="5030"/>
        </w:tabs>
        <w:rPr>
          <w:rFonts w:eastAsiaTheme="minorEastAsia"/>
          <w:noProof/>
          <w:sz w:val="22"/>
          <w:lang w:val="en-US" w:eastAsia="en-US" w:bidi="ar-SA"/>
        </w:rPr>
      </w:pPr>
      <w:hyperlink w:anchor="_Toc399854967" w:history="1">
        <w:r w:rsidRPr="000A39AA">
          <w:rPr>
            <w:rStyle w:val="Hyperlink"/>
            <w:noProof/>
          </w:rPr>
          <w:t>Licença de Gerenciamento de Servidor Standard (ML de Servidor Padrão) do System Center Configuration Manager 2007 R3</w:t>
        </w:r>
        <w:r>
          <w:rPr>
            <w:noProof/>
            <w:webHidden/>
          </w:rPr>
          <w:tab/>
        </w:r>
        <w:r>
          <w:rPr>
            <w:noProof/>
            <w:webHidden/>
          </w:rPr>
          <w:fldChar w:fldCharType="begin"/>
        </w:r>
        <w:r>
          <w:rPr>
            <w:noProof/>
            <w:webHidden/>
          </w:rPr>
          <w:instrText xml:space="preserve"> PAGEREF _Toc399854967 \h </w:instrText>
        </w:r>
        <w:r>
          <w:rPr>
            <w:noProof/>
            <w:webHidden/>
          </w:rPr>
        </w:r>
        <w:r>
          <w:rPr>
            <w:noProof/>
            <w:webHidden/>
          </w:rPr>
          <w:fldChar w:fldCharType="separate"/>
        </w:r>
        <w:r>
          <w:rPr>
            <w:noProof/>
            <w:webHidden/>
          </w:rPr>
          <w:t>30</w:t>
        </w:r>
        <w:r>
          <w:rPr>
            <w:noProof/>
            <w:webHidden/>
          </w:rPr>
          <w:fldChar w:fldCharType="end"/>
        </w:r>
      </w:hyperlink>
    </w:p>
    <w:p w14:paraId="6708FA08" w14:textId="77777777" w:rsidR="00A1402E" w:rsidRDefault="00A1402E">
      <w:pPr>
        <w:pStyle w:val="TOC6"/>
        <w:tabs>
          <w:tab w:val="right" w:leader="dot" w:pos="5030"/>
        </w:tabs>
        <w:rPr>
          <w:rFonts w:eastAsiaTheme="minorEastAsia"/>
          <w:noProof/>
          <w:sz w:val="22"/>
          <w:lang w:val="en-US" w:eastAsia="en-US" w:bidi="ar-SA"/>
        </w:rPr>
      </w:pPr>
      <w:hyperlink w:anchor="_Toc399854968" w:history="1">
        <w:r w:rsidRPr="000A39AA">
          <w:rPr>
            <w:rStyle w:val="Hyperlink"/>
            <w:noProof/>
          </w:rPr>
          <w:t>Licença de Gerenciamento de Cliente (ML de Cliente) do System Center 2012 R2 Configuration Manager 2007 R3  (Somente para Aluno)</w:t>
        </w:r>
        <w:r>
          <w:rPr>
            <w:noProof/>
            <w:webHidden/>
          </w:rPr>
          <w:tab/>
        </w:r>
        <w:r>
          <w:rPr>
            <w:noProof/>
            <w:webHidden/>
          </w:rPr>
          <w:fldChar w:fldCharType="begin"/>
        </w:r>
        <w:r>
          <w:rPr>
            <w:noProof/>
            <w:webHidden/>
          </w:rPr>
          <w:instrText xml:space="preserve"> PAGEREF _Toc399854968 \h </w:instrText>
        </w:r>
        <w:r>
          <w:rPr>
            <w:noProof/>
            <w:webHidden/>
          </w:rPr>
        </w:r>
        <w:r>
          <w:rPr>
            <w:noProof/>
            <w:webHidden/>
          </w:rPr>
          <w:fldChar w:fldCharType="separate"/>
        </w:r>
        <w:r>
          <w:rPr>
            <w:noProof/>
            <w:webHidden/>
          </w:rPr>
          <w:t>30</w:t>
        </w:r>
        <w:r>
          <w:rPr>
            <w:noProof/>
            <w:webHidden/>
          </w:rPr>
          <w:fldChar w:fldCharType="end"/>
        </w:r>
      </w:hyperlink>
    </w:p>
    <w:p w14:paraId="5E6D034F" w14:textId="77777777" w:rsidR="00A1402E" w:rsidRDefault="00A1402E">
      <w:pPr>
        <w:pStyle w:val="TOC6"/>
        <w:tabs>
          <w:tab w:val="right" w:leader="dot" w:pos="5030"/>
        </w:tabs>
        <w:rPr>
          <w:rFonts w:eastAsiaTheme="minorEastAsia"/>
          <w:noProof/>
          <w:sz w:val="22"/>
          <w:lang w:val="en-US" w:eastAsia="en-US" w:bidi="ar-SA"/>
        </w:rPr>
      </w:pPr>
      <w:hyperlink w:anchor="_Toc399854969" w:history="1">
        <w:r w:rsidRPr="000A39AA">
          <w:rPr>
            <w:rStyle w:val="Hyperlink"/>
            <w:noProof/>
          </w:rPr>
          <w:t>Licença de Gerenciamento de Cliente do System Center Configuration Manager 2012 R2 por OSE</w:t>
        </w:r>
        <w:r>
          <w:rPr>
            <w:noProof/>
            <w:webHidden/>
          </w:rPr>
          <w:tab/>
        </w:r>
        <w:r>
          <w:rPr>
            <w:noProof/>
            <w:webHidden/>
          </w:rPr>
          <w:fldChar w:fldCharType="begin"/>
        </w:r>
        <w:r>
          <w:rPr>
            <w:noProof/>
            <w:webHidden/>
          </w:rPr>
          <w:instrText xml:space="preserve"> PAGEREF _Toc399854969 \h </w:instrText>
        </w:r>
        <w:r>
          <w:rPr>
            <w:noProof/>
            <w:webHidden/>
          </w:rPr>
        </w:r>
        <w:r>
          <w:rPr>
            <w:noProof/>
            <w:webHidden/>
          </w:rPr>
          <w:fldChar w:fldCharType="separate"/>
        </w:r>
        <w:r>
          <w:rPr>
            <w:noProof/>
            <w:webHidden/>
          </w:rPr>
          <w:t>30</w:t>
        </w:r>
        <w:r>
          <w:rPr>
            <w:noProof/>
            <w:webHidden/>
          </w:rPr>
          <w:fldChar w:fldCharType="end"/>
        </w:r>
      </w:hyperlink>
    </w:p>
    <w:p w14:paraId="1724D7F3" w14:textId="77777777" w:rsidR="00A1402E" w:rsidRDefault="00A1402E">
      <w:pPr>
        <w:pStyle w:val="TOC6"/>
        <w:tabs>
          <w:tab w:val="right" w:leader="dot" w:pos="5030"/>
        </w:tabs>
        <w:rPr>
          <w:rFonts w:eastAsiaTheme="minorEastAsia"/>
          <w:noProof/>
          <w:sz w:val="22"/>
          <w:lang w:val="en-US" w:eastAsia="en-US" w:bidi="ar-SA"/>
        </w:rPr>
      </w:pPr>
      <w:hyperlink w:anchor="_Toc399854970" w:history="1">
        <w:r w:rsidRPr="000A39AA">
          <w:rPr>
            <w:rStyle w:val="Hyperlink"/>
            <w:noProof/>
          </w:rPr>
          <w:t>Licença de Gerenciamento de Cliente do System Center Configuration Manager 2012 R2 por Usuário</w:t>
        </w:r>
        <w:r>
          <w:rPr>
            <w:noProof/>
            <w:webHidden/>
          </w:rPr>
          <w:tab/>
        </w:r>
        <w:r>
          <w:rPr>
            <w:noProof/>
            <w:webHidden/>
          </w:rPr>
          <w:fldChar w:fldCharType="begin"/>
        </w:r>
        <w:r>
          <w:rPr>
            <w:noProof/>
            <w:webHidden/>
          </w:rPr>
          <w:instrText xml:space="preserve"> PAGEREF _Toc399854970 \h </w:instrText>
        </w:r>
        <w:r>
          <w:rPr>
            <w:noProof/>
            <w:webHidden/>
          </w:rPr>
        </w:r>
        <w:r>
          <w:rPr>
            <w:noProof/>
            <w:webHidden/>
          </w:rPr>
          <w:fldChar w:fldCharType="separate"/>
        </w:r>
        <w:r>
          <w:rPr>
            <w:noProof/>
            <w:webHidden/>
          </w:rPr>
          <w:t>30</w:t>
        </w:r>
        <w:r>
          <w:rPr>
            <w:noProof/>
            <w:webHidden/>
          </w:rPr>
          <w:fldChar w:fldCharType="end"/>
        </w:r>
      </w:hyperlink>
    </w:p>
    <w:p w14:paraId="7B7D4E7B"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71" w:history="1">
        <w:r w:rsidRPr="000A39AA">
          <w:rPr>
            <w:rStyle w:val="Hyperlink"/>
            <w:noProof/>
          </w:rPr>
          <w:t>System Center Data Protection Manager</w:t>
        </w:r>
        <w:r>
          <w:rPr>
            <w:noProof/>
            <w:webHidden/>
          </w:rPr>
          <w:tab/>
        </w:r>
        <w:r>
          <w:rPr>
            <w:noProof/>
            <w:webHidden/>
          </w:rPr>
          <w:fldChar w:fldCharType="begin"/>
        </w:r>
        <w:r>
          <w:rPr>
            <w:noProof/>
            <w:webHidden/>
          </w:rPr>
          <w:instrText xml:space="preserve"> PAGEREF _Toc399854971 \h </w:instrText>
        </w:r>
        <w:r>
          <w:rPr>
            <w:noProof/>
            <w:webHidden/>
          </w:rPr>
        </w:r>
        <w:r>
          <w:rPr>
            <w:noProof/>
            <w:webHidden/>
          </w:rPr>
          <w:fldChar w:fldCharType="separate"/>
        </w:r>
        <w:r>
          <w:rPr>
            <w:noProof/>
            <w:webHidden/>
          </w:rPr>
          <w:t>31</w:t>
        </w:r>
        <w:r>
          <w:rPr>
            <w:noProof/>
            <w:webHidden/>
          </w:rPr>
          <w:fldChar w:fldCharType="end"/>
        </w:r>
      </w:hyperlink>
    </w:p>
    <w:p w14:paraId="1138B049" w14:textId="77777777" w:rsidR="00A1402E" w:rsidRDefault="00A1402E">
      <w:pPr>
        <w:pStyle w:val="TOC6"/>
        <w:tabs>
          <w:tab w:val="right" w:leader="dot" w:pos="5030"/>
        </w:tabs>
        <w:rPr>
          <w:rFonts w:eastAsiaTheme="minorEastAsia"/>
          <w:noProof/>
          <w:sz w:val="22"/>
          <w:lang w:val="en-US" w:eastAsia="en-US" w:bidi="ar-SA"/>
        </w:rPr>
      </w:pPr>
      <w:hyperlink w:anchor="_Toc399854972" w:history="1">
        <w:r w:rsidRPr="000A39AA">
          <w:rPr>
            <w:rStyle w:val="Hyperlink"/>
            <w:noProof/>
          </w:rPr>
          <w:t>Licença de Gerenciamento de Servidor Enterprise do System Center Data Protection Manager 2010</w:t>
        </w:r>
        <w:r>
          <w:rPr>
            <w:noProof/>
            <w:webHidden/>
          </w:rPr>
          <w:tab/>
        </w:r>
        <w:r>
          <w:rPr>
            <w:noProof/>
            <w:webHidden/>
          </w:rPr>
          <w:fldChar w:fldCharType="begin"/>
        </w:r>
        <w:r>
          <w:rPr>
            <w:noProof/>
            <w:webHidden/>
          </w:rPr>
          <w:instrText xml:space="preserve"> PAGEREF _Toc399854972 \h </w:instrText>
        </w:r>
        <w:r>
          <w:rPr>
            <w:noProof/>
            <w:webHidden/>
          </w:rPr>
        </w:r>
        <w:r>
          <w:rPr>
            <w:noProof/>
            <w:webHidden/>
          </w:rPr>
          <w:fldChar w:fldCharType="separate"/>
        </w:r>
        <w:r>
          <w:rPr>
            <w:noProof/>
            <w:webHidden/>
          </w:rPr>
          <w:t>31</w:t>
        </w:r>
        <w:r>
          <w:rPr>
            <w:noProof/>
            <w:webHidden/>
          </w:rPr>
          <w:fldChar w:fldCharType="end"/>
        </w:r>
      </w:hyperlink>
    </w:p>
    <w:p w14:paraId="46CF8DB4" w14:textId="77777777" w:rsidR="00A1402E" w:rsidRDefault="00A1402E">
      <w:pPr>
        <w:pStyle w:val="TOC6"/>
        <w:tabs>
          <w:tab w:val="right" w:leader="dot" w:pos="5030"/>
        </w:tabs>
        <w:rPr>
          <w:rFonts w:eastAsiaTheme="minorEastAsia"/>
          <w:noProof/>
          <w:sz w:val="22"/>
          <w:lang w:val="en-US" w:eastAsia="en-US" w:bidi="ar-SA"/>
        </w:rPr>
      </w:pPr>
      <w:hyperlink w:anchor="_Toc399854973" w:history="1">
        <w:r w:rsidRPr="000A39AA">
          <w:rPr>
            <w:rStyle w:val="Hyperlink"/>
            <w:noProof/>
          </w:rPr>
          <w:t>Licença de Gerenciamento de Servidor Standard do System Center Data Protection Manager 2010</w:t>
        </w:r>
        <w:r>
          <w:rPr>
            <w:noProof/>
            <w:webHidden/>
          </w:rPr>
          <w:tab/>
        </w:r>
        <w:r>
          <w:rPr>
            <w:noProof/>
            <w:webHidden/>
          </w:rPr>
          <w:fldChar w:fldCharType="begin"/>
        </w:r>
        <w:r>
          <w:rPr>
            <w:noProof/>
            <w:webHidden/>
          </w:rPr>
          <w:instrText xml:space="preserve"> PAGEREF _Toc399854973 \h </w:instrText>
        </w:r>
        <w:r>
          <w:rPr>
            <w:noProof/>
            <w:webHidden/>
          </w:rPr>
        </w:r>
        <w:r>
          <w:rPr>
            <w:noProof/>
            <w:webHidden/>
          </w:rPr>
          <w:fldChar w:fldCharType="separate"/>
        </w:r>
        <w:r>
          <w:rPr>
            <w:noProof/>
            <w:webHidden/>
          </w:rPr>
          <w:t>31</w:t>
        </w:r>
        <w:r>
          <w:rPr>
            <w:noProof/>
            <w:webHidden/>
          </w:rPr>
          <w:fldChar w:fldCharType="end"/>
        </w:r>
      </w:hyperlink>
    </w:p>
    <w:p w14:paraId="237BFA2D"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74" w:history="1">
        <w:r w:rsidRPr="000A39AA">
          <w:rPr>
            <w:rStyle w:val="Hyperlink"/>
            <w:noProof/>
          </w:rPr>
          <w:t>System Center Operations Manager</w:t>
        </w:r>
        <w:r>
          <w:rPr>
            <w:noProof/>
            <w:webHidden/>
          </w:rPr>
          <w:tab/>
        </w:r>
        <w:r>
          <w:rPr>
            <w:noProof/>
            <w:webHidden/>
          </w:rPr>
          <w:fldChar w:fldCharType="begin"/>
        </w:r>
        <w:r>
          <w:rPr>
            <w:noProof/>
            <w:webHidden/>
          </w:rPr>
          <w:instrText xml:space="preserve"> PAGEREF _Toc399854974 \h </w:instrText>
        </w:r>
        <w:r>
          <w:rPr>
            <w:noProof/>
            <w:webHidden/>
          </w:rPr>
        </w:r>
        <w:r>
          <w:rPr>
            <w:noProof/>
            <w:webHidden/>
          </w:rPr>
          <w:fldChar w:fldCharType="separate"/>
        </w:r>
        <w:r>
          <w:rPr>
            <w:noProof/>
            <w:webHidden/>
          </w:rPr>
          <w:t>31</w:t>
        </w:r>
        <w:r>
          <w:rPr>
            <w:noProof/>
            <w:webHidden/>
          </w:rPr>
          <w:fldChar w:fldCharType="end"/>
        </w:r>
      </w:hyperlink>
    </w:p>
    <w:p w14:paraId="66394445" w14:textId="77777777" w:rsidR="00A1402E" w:rsidRDefault="00A1402E">
      <w:pPr>
        <w:pStyle w:val="TOC6"/>
        <w:tabs>
          <w:tab w:val="right" w:leader="dot" w:pos="5030"/>
        </w:tabs>
        <w:rPr>
          <w:rFonts w:eastAsiaTheme="minorEastAsia"/>
          <w:noProof/>
          <w:sz w:val="22"/>
          <w:lang w:val="en-US" w:eastAsia="en-US" w:bidi="ar-SA"/>
        </w:rPr>
      </w:pPr>
      <w:hyperlink w:anchor="_Toc399854975" w:history="1">
        <w:r w:rsidRPr="000A39AA">
          <w:rPr>
            <w:rStyle w:val="Hyperlink"/>
            <w:noProof/>
          </w:rPr>
          <w:t>Licença de Gerenciamento de Servidor Enterprise do System Center Operations Manager 2007 R2</w:t>
        </w:r>
        <w:r>
          <w:rPr>
            <w:noProof/>
            <w:webHidden/>
          </w:rPr>
          <w:tab/>
        </w:r>
        <w:r>
          <w:rPr>
            <w:noProof/>
            <w:webHidden/>
          </w:rPr>
          <w:fldChar w:fldCharType="begin"/>
        </w:r>
        <w:r>
          <w:rPr>
            <w:noProof/>
            <w:webHidden/>
          </w:rPr>
          <w:instrText xml:space="preserve"> PAGEREF _Toc399854975 \h </w:instrText>
        </w:r>
        <w:r>
          <w:rPr>
            <w:noProof/>
            <w:webHidden/>
          </w:rPr>
        </w:r>
        <w:r>
          <w:rPr>
            <w:noProof/>
            <w:webHidden/>
          </w:rPr>
          <w:fldChar w:fldCharType="separate"/>
        </w:r>
        <w:r>
          <w:rPr>
            <w:noProof/>
            <w:webHidden/>
          </w:rPr>
          <w:t>31</w:t>
        </w:r>
        <w:r>
          <w:rPr>
            <w:noProof/>
            <w:webHidden/>
          </w:rPr>
          <w:fldChar w:fldCharType="end"/>
        </w:r>
      </w:hyperlink>
    </w:p>
    <w:p w14:paraId="3DFD068C" w14:textId="77777777" w:rsidR="00A1402E" w:rsidRDefault="00A1402E">
      <w:pPr>
        <w:pStyle w:val="TOC6"/>
        <w:tabs>
          <w:tab w:val="right" w:leader="dot" w:pos="5030"/>
        </w:tabs>
        <w:rPr>
          <w:rFonts w:eastAsiaTheme="minorEastAsia"/>
          <w:noProof/>
          <w:sz w:val="22"/>
          <w:lang w:val="en-US" w:eastAsia="en-US" w:bidi="ar-SA"/>
        </w:rPr>
      </w:pPr>
      <w:hyperlink w:anchor="_Toc399854976" w:history="1">
        <w:r w:rsidRPr="000A39AA">
          <w:rPr>
            <w:rStyle w:val="Hyperlink"/>
            <w:noProof/>
          </w:rPr>
          <w:t>Licença de Gerenciamento de Servidor Standard do System Center Operations Manager 2007 R2</w:t>
        </w:r>
        <w:r>
          <w:rPr>
            <w:noProof/>
            <w:webHidden/>
          </w:rPr>
          <w:tab/>
        </w:r>
        <w:r>
          <w:rPr>
            <w:noProof/>
            <w:webHidden/>
          </w:rPr>
          <w:fldChar w:fldCharType="begin"/>
        </w:r>
        <w:r>
          <w:rPr>
            <w:noProof/>
            <w:webHidden/>
          </w:rPr>
          <w:instrText xml:space="preserve"> PAGEREF _Toc399854976 \h </w:instrText>
        </w:r>
        <w:r>
          <w:rPr>
            <w:noProof/>
            <w:webHidden/>
          </w:rPr>
        </w:r>
        <w:r>
          <w:rPr>
            <w:noProof/>
            <w:webHidden/>
          </w:rPr>
          <w:fldChar w:fldCharType="separate"/>
        </w:r>
        <w:r>
          <w:rPr>
            <w:noProof/>
            <w:webHidden/>
          </w:rPr>
          <w:t>31</w:t>
        </w:r>
        <w:r>
          <w:rPr>
            <w:noProof/>
            <w:webHidden/>
          </w:rPr>
          <w:fldChar w:fldCharType="end"/>
        </w:r>
      </w:hyperlink>
    </w:p>
    <w:p w14:paraId="2EF10FE3" w14:textId="77777777" w:rsidR="00A1402E" w:rsidRDefault="00A1402E">
      <w:pPr>
        <w:pStyle w:val="TOC6"/>
        <w:tabs>
          <w:tab w:val="right" w:leader="dot" w:pos="5030"/>
        </w:tabs>
        <w:rPr>
          <w:rFonts w:eastAsiaTheme="minorEastAsia"/>
          <w:noProof/>
          <w:sz w:val="22"/>
          <w:lang w:val="en-US" w:eastAsia="en-US" w:bidi="ar-SA"/>
        </w:rPr>
      </w:pPr>
      <w:hyperlink w:anchor="_Toc399854977" w:history="1">
        <w:r w:rsidRPr="000A39AA">
          <w:rPr>
            <w:rStyle w:val="Hyperlink"/>
            <w:noProof/>
          </w:rPr>
          <w:t>Licença de Gerenciamento de Cliente do System Center Operations Manager 2007 R2 por OSE</w:t>
        </w:r>
        <w:r>
          <w:rPr>
            <w:noProof/>
            <w:webHidden/>
          </w:rPr>
          <w:tab/>
        </w:r>
        <w:r>
          <w:rPr>
            <w:noProof/>
            <w:webHidden/>
          </w:rPr>
          <w:fldChar w:fldCharType="begin"/>
        </w:r>
        <w:r>
          <w:rPr>
            <w:noProof/>
            <w:webHidden/>
          </w:rPr>
          <w:instrText xml:space="preserve"> PAGEREF _Toc399854977 \h </w:instrText>
        </w:r>
        <w:r>
          <w:rPr>
            <w:noProof/>
            <w:webHidden/>
          </w:rPr>
        </w:r>
        <w:r>
          <w:rPr>
            <w:noProof/>
            <w:webHidden/>
          </w:rPr>
          <w:fldChar w:fldCharType="separate"/>
        </w:r>
        <w:r>
          <w:rPr>
            <w:noProof/>
            <w:webHidden/>
          </w:rPr>
          <w:t>31</w:t>
        </w:r>
        <w:r>
          <w:rPr>
            <w:noProof/>
            <w:webHidden/>
          </w:rPr>
          <w:fldChar w:fldCharType="end"/>
        </w:r>
      </w:hyperlink>
    </w:p>
    <w:p w14:paraId="70FB47EF" w14:textId="77777777" w:rsidR="00A1402E" w:rsidRDefault="00A1402E">
      <w:pPr>
        <w:pStyle w:val="TOC6"/>
        <w:tabs>
          <w:tab w:val="right" w:leader="dot" w:pos="5030"/>
        </w:tabs>
        <w:rPr>
          <w:rFonts w:eastAsiaTheme="minorEastAsia"/>
          <w:noProof/>
          <w:sz w:val="22"/>
          <w:lang w:val="en-US" w:eastAsia="en-US" w:bidi="ar-SA"/>
        </w:rPr>
      </w:pPr>
      <w:hyperlink w:anchor="_Toc399854978" w:history="1">
        <w:r w:rsidRPr="000A39AA">
          <w:rPr>
            <w:rStyle w:val="Hyperlink"/>
            <w:noProof/>
          </w:rPr>
          <w:t>Licença de Gerenciamento de Cliente do System Center Operations Manager 2007 R2 por Usuário</w:t>
        </w:r>
        <w:r>
          <w:rPr>
            <w:noProof/>
            <w:webHidden/>
          </w:rPr>
          <w:tab/>
        </w:r>
        <w:r>
          <w:rPr>
            <w:noProof/>
            <w:webHidden/>
          </w:rPr>
          <w:fldChar w:fldCharType="begin"/>
        </w:r>
        <w:r>
          <w:rPr>
            <w:noProof/>
            <w:webHidden/>
          </w:rPr>
          <w:instrText xml:space="preserve"> PAGEREF _Toc399854978 \h </w:instrText>
        </w:r>
        <w:r>
          <w:rPr>
            <w:noProof/>
            <w:webHidden/>
          </w:rPr>
        </w:r>
        <w:r>
          <w:rPr>
            <w:noProof/>
            <w:webHidden/>
          </w:rPr>
          <w:fldChar w:fldCharType="separate"/>
        </w:r>
        <w:r>
          <w:rPr>
            <w:noProof/>
            <w:webHidden/>
          </w:rPr>
          <w:t>31</w:t>
        </w:r>
        <w:r>
          <w:rPr>
            <w:noProof/>
            <w:webHidden/>
          </w:rPr>
          <w:fldChar w:fldCharType="end"/>
        </w:r>
      </w:hyperlink>
    </w:p>
    <w:p w14:paraId="73039F2C"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79" w:history="1">
        <w:r w:rsidRPr="000A39AA">
          <w:rPr>
            <w:rStyle w:val="Hyperlink"/>
            <w:noProof/>
          </w:rPr>
          <w:t>System Center Server</w:t>
        </w:r>
        <w:r>
          <w:rPr>
            <w:noProof/>
            <w:webHidden/>
          </w:rPr>
          <w:tab/>
        </w:r>
        <w:r>
          <w:rPr>
            <w:noProof/>
            <w:webHidden/>
          </w:rPr>
          <w:fldChar w:fldCharType="begin"/>
        </w:r>
        <w:r>
          <w:rPr>
            <w:noProof/>
            <w:webHidden/>
          </w:rPr>
          <w:instrText xml:space="preserve"> PAGEREF _Toc399854979 \h </w:instrText>
        </w:r>
        <w:r>
          <w:rPr>
            <w:noProof/>
            <w:webHidden/>
          </w:rPr>
        </w:r>
        <w:r>
          <w:rPr>
            <w:noProof/>
            <w:webHidden/>
          </w:rPr>
          <w:fldChar w:fldCharType="separate"/>
        </w:r>
        <w:r>
          <w:rPr>
            <w:noProof/>
            <w:webHidden/>
          </w:rPr>
          <w:t>31</w:t>
        </w:r>
        <w:r>
          <w:rPr>
            <w:noProof/>
            <w:webHidden/>
          </w:rPr>
          <w:fldChar w:fldCharType="end"/>
        </w:r>
      </w:hyperlink>
    </w:p>
    <w:p w14:paraId="6CFE44DB" w14:textId="77777777" w:rsidR="00A1402E" w:rsidRDefault="00A1402E">
      <w:pPr>
        <w:pStyle w:val="TOC6"/>
        <w:tabs>
          <w:tab w:val="right" w:leader="dot" w:pos="5030"/>
        </w:tabs>
        <w:rPr>
          <w:rFonts w:eastAsiaTheme="minorEastAsia"/>
          <w:noProof/>
          <w:sz w:val="22"/>
          <w:lang w:val="en-US" w:eastAsia="en-US" w:bidi="ar-SA"/>
        </w:rPr>
      </w:pPr>
      <w:hyperlink w:anchor="_Toc399854980" w:history="1">
        <w:r w:rsidRPr="000A39AA">
          <w:rPr>
            <w:rStyle w:val="Hyperlink"/>
            <w:noProof/>
          </w:rPr>
          <w:t>Licença de Gerenciamento do System Center 2012 R2 Datacenter Server (2 processadores)</w:t>
        </w:r>
        <w:r>
          <w:rPr>
            <w:noProof/>
            <w:webHidden/>
          </w:rPr>
          <w:tab/>
        </w:r>
        <w:r>
          <w:rPr>
            <w:noProof/>
            <w:webHidden/>
          </w:rPr>
          <w:fldChar w:fldCharType="begin"/>
        </w:r>
        <w:r>
          <w:rPr>
            <w:noProof/>
            <w:webHidden/>
          </w:rPr>
          <w:instrText xml:space="preserve"> PAGEREF _Toc399854980 \h </w:instrText>
        </w:r>
        <w:r>
          <w:rPr>
            <w:noProof/>
            <w:webHidden/>
          </w:rPr>
        </w:r>
        <w:r>
          <w:rPr>
            <w:noProof/>
            <w:webHidden/>
          </w:rPr>
          <w:fldChar w:fldCharType="separate"/>
        </w:r>
        <w:r>
          <w:rPr>
            <w:noProof/>
            <w:webHidden/>
          </w:rPr>
          <w:t>31</w:t>
        </w:r>
        <w:r>
          <w:rPr>
            <w:noProof/>
            <w:webHidden/>
          </w:rPr>
          <w:fldChar w:fldCharType="end"/>
        </w:r>
      </w:hyperlink>
    </w:p>
    <w:p w14:paraId="71A478B8" w14:textId="77777777" w:rsidR="00A1402E" w:rsidRDefault="00A1402E">
      <w:pPr>
        <w:pStyle w:val="TOC6"/>
        <w:tabs>
          <w:tab w:val="right" w:leader="dot" w:pos="5030"/>
        </w:tabs>
        <w:rPr>
          <w:rFonts w:eastAsiaTheme="minorEastAsia"/>
          <w:noProof/>
          <w:sz w:val="22"/>
          <w:lang w:val="en-US" w:eastAsia="en-US" w:bidi="ar-SA"/>
        </w:rPr>
      </w:pPr>
      <w:hyperlink w:anchor="_Toc399854981" w:history="1">
        <w:r w:rsidRPr="000A39AA">
          <w:rPr>
            <w:rStyle w:val="Hyperlink"/>
            <w:noProof/>
          </w:rPr>
          <w:t>Licença de Gerenciamento do System Center 2012 R2 Standard Server (2 processadores)</w:t>
        </w:r>
        <w:r>
          <w:rPr>
            <w:noProof/>
            <w:webHidden/>
          </w:rPr>
          <w:tab/>
        </w:r>
        <w:r>
          <w:rPr>
            <w:noProof/>
            <w:webHidden/>
          </w:rPr>
          <w:fldChar w:fldCharType="begin"/>
        </w:r>
        <w:r>
          <w:rPr>
            <w:noProof/>
            <w:webHidden/>
          </w:rPr>
          <w:instrText xml:space="preserve"> PAGEREF _Toc399854981 \h </w:instrText>
        </w:r>
        <w:r>
          <w:rPr>
            <w:noProof/>
            <w:webHidden/>
          </w:rPr>
        </w:r>
        <w:r>
          <w:rPr>
            <w:noProof/>
            <w:webHidden/>
          </w:rPr>
          <w:fldChar w:fldCharType="separate"/>
        </w:r>
        <w:r>
          <w:rPr>
            <w:noProof/>
            <w:webHidden/>
          </w:rPr>
          <w:t>31</w:t>
        </w:r>
        <w:r>
          <w:rPr>
            <w:noProof/>
            <w:webHidden/>
          </w:rPr>
          <w:fldChar w:fldCharType="end"/>
        </w:r>
      </w:hyperlink>
    </w:p>
    <w:p w14:paraId="4DB83217"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82" w:history="1">
        <w:r w:rsidRPr="000A39AA">
          <w:rPr>
            <w:rStyle w:val="Hyperlink"/>
            <w:noProof/>
          </w:rPr>
          <w:t>System Center Server Management Suite</w:t>
        </w:r>
        <w:r>
          <w:rPr>
            <w:noProof/>
            <w:webHidden/>
          </w:rPr>
          <w:tab/>
        </w:r>
        <w:r>
          <w:rPr>
            <w:noProof/>
            <w:webHidden/>
          </w:rPr>
          <w:fldChar w:fldCharType="begin"/>
        </w:r>
        <w:r>
          <w:rPr>
            <w:noProof/>
            <w:webHidden/>
          </w:rPr>
          <w:instrText xml:space="preserve"> PAGEREF _Toc399854982 \h </w:instrText>
        </w:r>
        <w:r>
          <w:rPr>
            <w:noProof/>
            <w:webHidden/>
          </w:rPr>
        </w:r>
        <w:r>
          <w:rPr>
            <w:noProof/>
            <w:webHidden/>
          </w:rPr>
          <w:fldChar w:fldCharType="separate"/>
        </w:r>
        <w:r>
          <w:rPr>
            <w:noProof/>
            <w:webHidden/>
          </w:rPr>
          <w:t>32</w:t>
        </w:r>
        <w:r>
          <w:rPr>
            <w:noProof/>
            <w:webHidden/>
          </w:rPr>
          <w:fldChar w:fldCharType="end"/>
        </w:r>
      </w:hyperlink>
    </w:p>
    <w:p w14:paraId="2E6670F3" w14:textId="77777777" w:rsidR="00A1402E" w:rsidRDefault="00A1402E">
      <w:pPr>
        <w:pStyle w:val="TOC6"/>
        <w:tabs>
          <w:tab w:val="right" w:leader="dot" w:pos="5030"/>
        </w:tabs>
        <w:rPr>
          <w:rFonts w:eastAsiaTheme="minorEastAsia"/>
          <w:noProof/>
          <w:sz w:val="22"/>
          <w:lang w:val="en-US" w:eastAsia="en-US" w:bidi="ar-SA"/>
        </w:rPr>
      </w:pPr>
      <w:hyperlink w:anchor="_Toc399854983" w:history="1">
        <w:r w:rsidRPr="000A39AA">
          <w:rPr>
            <w:rStyle w:val="Hyperlink"/>
            <w:noProof/>
          </w:rPr>
          <w:t>System Center Server Management Suite Datacenter</w:t>
        </w:r>
        <w:r>
          <w:rPr>
            <w:noProof/>
            <w:webHidden/>
          </w:rPr>
          <w:tab/>
        </w:r>
        <w:r>
          <w:rPr>
            <w:noProof/>
            <w:webHidden/>
          </w:rPr>
          <w:fldChar w:fldCharType="begin"/>
        </w:r>
        <w:r>
          <w:rPr>
            <w:noProof/>
            <w:webHidden/>
          </w:rPr>
          <w:instrText xml:space="preserve"> PAGEREF _Toc399854983 \h </w:instrText>
        </w:r>
        <w:r>
          <w:rPr>
            <w:noProof/>
            <w:webHidden/>
          </w:rPr>
        </w:r>
        <w:r>
          <w:rPr>
            <w:noProof/>
            <w:webHidden/>
          </w:rPr>
          <w:fldChar w:fldCharType="separate"/>
        </w:r>
        <w:r>
          <w:rPr>
            <w:noProof/>
            <w:webHidden/>
          </w:rPr>
          <w:t>32</w:t>
        </w:r>
        <w:r>
          <w:rPr>
            <w:noProof/>
            <w:webHidden/>
          </w:rPr>
          <w:fldChar w:fldCharType="end"/>
        </w:r>
      </w:hyperlink>
    </w:p>
    <w:p w14:paraId="2B07F6E4" w14:textId="77777777" w:rsidR="00A1402E" w:rsidRDefault="00A1402E">
      <w:pPr>
        <w:pStyle w:val="TOC6"/>
        <w:tabs>
          <w:tab w:val="right" w:leader="dot" w:pos="5030"/>
        </w:tabs>
        <w:rPr>
          <w:rFonts w:eastAsiaTheme="minorEastAsia"/>
          <w:noProof/>
          <w:sz w:val="22"/>
          <w:lang w:val="en-US" w:eastAsia="en-US" w:bidi="ar-SA"/>
        </w:rPr>
      </w:pPr>
      <w:hyperlink w:anchor="_Toc399854984" w:history="1">
        <w:r w:rsidRPr="000A39AA">
          <w:rPr>
            <w:rStyle w:val="Hyperlink"/>
            <w:noProof/>
          </w:rPr>
          <w:t>System Center Server Management Suite Enterprise</w:t>
        </w:r>
        <w:r>
          <w:rPr>
            <w:noProof/>
            <w:webHidden/>
          </w:rPr>
          <w:tab/>
        </w:r>
        <w:r>
          <w:rPr>
            <w:noProof/>
            <w:webHidden/>
          </w:rPr>
          <w:fldChar w:fldCharType="begin"/>
        </w:r>
        <w:r>
          <w:rPr>
            <w:noProof/>
            <w:webHidden/>
          </w:rPr>
          <w:instrText xml:space="preserve"> PAGEREF _Toc399854984 \h </w:instrText>
        </w:r>
        <w:r>
          <w:rPr>
            <w:noProof/>
            <w:webHidden/>
          </w:rPr>
        </w:r>
        <w:r>
          <w:rPr>
            <w:noProof/>
            <w:webHidden/>
          </w:rPr>
          <w:fldChar w:fldCharType="separate"/>
        </w:r>
        <w:r>
          <w:rPr>
            <w:noProof/>
            <w:webHidden/>
          </w:rPr>
          <w:t>32</w:t>
        </w:r>
        <w:r>
          <w:rPr>
            <w:noProof/>
            <w:webHidden/>
          </w:rPr>
          <w:fldChar w:fldCharType="end"/>
        </w:r>
      </w:hyperlink>
    </w:p>
    <w:p w14:paraId="6B974FC8"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85" w:history="1">
        <w:r w:rsidRPr="000A39AA">
          <w:rPr>
            <w:rStyle w:val="Hyperlink"/>
            <w:noProof/>
          </w:rPr>
          <w:t>System Center Service Manager</w:t>
        </w:r>
        <w:r>
          <w:rPr>
            <w:noProof/>
            <w:webHidden/>
          </w:rPr>
          <w:tab/>
        </w:r>
        <w:r>
          <w:rPr>
            <w:noProof/>
            <w:webHidden/>
          </w:rPr>
          <w:fldChar w:fldCharType="begin"/>
        </w:r>
        <w:r>
          <w:rPr>
            <w:noProof/>
            <w:webHidden/>
          </w:rPr>
          <w:instrText xml:space="preserve"> PAGEREF _Toc399854985 \h </w:instrText>
        </w:r>
        <w:r>
          <w:rPr>
            <w:noProof/>
            <w:webHidden/>
          </w:rPr>
        </w:r>
        <w:r>
          <w:rPr>
            <w:noProof/>
            <w:webHidden/>
          </w:rPr>
          <w:fldChar w:fldCharType="separate"/>
        </w:r>
        <w:r>
          <w:rPr>
            <w:noProof/>
            <w:webHidden/>
          </w:rPr>
          <w:t>33</w:t>
        </w:r>
        <w:r>
          <w:rPr>
            <w:noProof/>
            <w:webHidden/>
          </w:rPr>
          <w:fldChar w:fldCharType="end"/>
        </w:r>
      </w:hyperlink>
    </w:p>
    <w:p w14:paraId="26DCAC63" w14:textId="77777777" w:rsidR="00A1402E" w:rsidRDefault="00A1402E">
      <w:pPr>
        <w:pStyle w:val="TOC6"/>
        <w:tabs>
          <w:tab w:val="right" w:leader="dot" w:pos="5030"/>
        </w:tabs>
        <w:rPr>
          <w:rFonts w:eastAsiaTheme="minorEastAsia"/>
          <w:noProof/>
          <w:sz w:val="22"/>
          <w:lang w:val="en-US" w:eastAsia="en-US" w:bidi="ar-SA"/>
        </w:rPr>
      </w:pPr>
      <w:hyperlink w:anchor="_Toc399854986" w:history="1">
        <w:r w:rsidRPr="000A39AA">
          <w:rPr>
            <w:rStyle w:val="Hyperlink"/>
            <w:noProof/>
          </w:rPr>
          <w:t>Licença de Gerenciamento de Cliente  (ML de Cliente) do System Center Service Manager 2010 por OSE</w:t>
        </w:r>
        <w:r>
          <w:rPr>
            <w:noProof/>
            <w:webHidden/>
          </w:rPr>
          <w:tab/>
        </w:r>
        <w:r>
          <w:rPr>
            <w:noProof/>
            <w:webHidden/>
          </w:rPr>
          <w:fldChar w:fldCharType="begin"/>
        </w:r>
        <w:r>
          <w:rPr>
            <w:noProof/>
            <w:webHidden/>
          </w:rPr>
          <w:instrText xml:space="preserve"> PAGEREF _Toc399854986 \h </w:instrText>
        </w:r>
        <w:r>
          <w:rPr>
            <w:noProof/>
            <w:webHidden/>
          </w:rPr>
        </w:r>
        <w:r>
          <w:rPr>
            <w:noProof/>
            <w:webHidden/>
          </w:rPr>
          <w:fldChar w:fldCharType="separate"/>
        </w:r>
        <w:r>
          <w:rPr>
            <w:noProof/>
            <w:webHidden/>
          </w:rPr>
          <w:t>33</w:t>
        </w:r>
        <w:r>
          <w:rPr>
            <w:noProof/>
            <w:webHidden/>
          </w:rPr>
          <w:fldChar w:fldCharType="end"/>
        </w:r>
      </w:hyperlink>
    </w:p>
    <w:p w14:paraId="7ACE07D6" w14:textId="77777777" w:rsidR="00A1402E" w:rsidRDefault="00A1402E">
      <w:pPr>
        <w:pStyle w:val="TOC6"/>
        <w:tabs>
          <w:tab w:val="right" w:leader="dot" w:pos="5030"/>
        </w:tabs>
        <w:rPr>
          <w:rFonts w:eastAsiaTheme="minorEastAsia"/>
          <w:noProof/>
          <w:sz w:val="22"/>
          <w:lang w:val="en-US" w:eastAsia="en-US" w:bidi="ar-SA"/>
        </w:rPr>
      </w:pPr>
      <w:hyperlink w:anchor="_Toc399854987" w:history="1">
        <w:r w:rsidRPr="000A39AA">
          <w:rPr>
            <w:rStyle w:val="Hyperlink"/>
            <w:noProof/>
          </w:rPr>
          <w:t>Licença de Gerenciamento de Cliente  (ML de Cliente) do System Center Service Manager 2010 por Usuário</w:t>
        </w:r>
        <w:r>
          <w:rPr>
            <w:noProof/>
            <w:webHidden/>
          </w:rPr>
          <w:tab/>
        </w:r>
        <w:r>
          <w:rPr>
            <w:noProof/>
            <w:webHidden/>
          </w:rPr>
          <w:fldChar w:fldCharType="begin"/>
        </w:r>
        <w:r>
          <w:rPr>
            <w:noProof/>
            <w:webHidden/>
          </w:rPr>
          <w:instrText xml:space="preserve"> PAGEREF _Toc399854987 \h </w:instrText>
        </w:r>
        <w:r>
          <w:rPr>
            <w:noProof/>
            <w:webHidden/>
          </w:rPr>
        </w:r>
        <w:r>
          <w:rPr>
            <w:noProof/>
            <w:webHidden/>
          </w:rPr>
          <w:fldChar w:fldCharType="separate"/>
        </w:r>
        <w:r>
          <w:rPr>
            <w:noProof/>
            <w:webHidden/>
          </w:rPr>
          <w:t>33</w:t>
        </w:r>
        <w:r>
          <w:rPr>
            <w:noProof/>
            <w:webHidden/>
          </w:rPr>
          <w:fldChar w:fldCharType="end"/>
        </w:r>
      </w:hyperlink>
    </w:p>
    <w:p w14:paraId="4D0F8D95" w14:textId="77777777" w:rsidR="00A1402E" w:rsidRDefault="00A1402E">
      <w:pPr>
        <w:pStyle w:val="TOC6"/>
        <w:tabs>
          <w:tab w:val="right" w:leader="dot" w:pos="5030"/>
        </w:tabs>
        <w:rPr>
          <w:rFonts w:eastAsiaTheme="minorEastAsia"/>
          <w:noProof/>
          <w:sz w:val="22"/>
          <w:lang w:val="en-US" w:eastAsia="en-US" w:bidi="ar-SA"/>
        </w:rPr>
      </w:pPr>
      <w:hyperlink w:anchor="_Toc399854988" w:history="1">
        <w:r w:rsidRPr="000A39AA">
          <w:rPr>
            <w:rStyle w:val="Hyperlink"/>
            <w:noProof/>
          </w:rPr>
          <w:t>Licença de Gerenciamento de Servidor  (ML de Servidor) do System Center Service Manager 2010 por OSE</w:t>
        </w:r>
        <w:r>
          <w:rPr>
            <w:noProof/>
            <w:webHidden/>
          </w:rPr>
          <w:tab/>
        </w:r>
        <w:r>
          <w:rPr>
            <w:noProof/>
            <w:webHidden/>
          </w:rPr>
          <w:fldChar w:fldCharType="begin"/>
        </w:r>
        <w:r>
          <w:rPr>
            <w:noProof/>
            <w:webHidden/>
          </w:rPr>
          <w:instrText xml:space="preserve"> PAGEREF _Toc399854988 \h </w:instrText>
        </w:r>
        <w:r>
          <w:rPr>
            <w:noProof/>
            <w:webHidden/>
          </w:rPr>
        </w:r>
        <w:r>
          <w:rPr>
            <w:noProof/>
            <w:webHidden/>
          </w:rPr>
          <w:fldChar w:fldCharType="separate"/>
        </w:r>
        <w:r>
          <w:rPr>
            <w:noProof/>
            <w:webHidden/>
          </w:rPr>
          <w:t>33</w:t>
        </w:r>
        <w:r>
          <w:rPr>
            <w:noProof/>
            <w:webHidden/>
          </w:rPr>
          <w:fldChar w:fldCharType="end"/>
        </w:r>
      </w:hyperlink>
    </w:p>
    <w:p w14:paraId="68B77C3F" w14:textId="77777777" w:rsidR="00A1402E" w:rsidRDefault="00A1402E">
      <w:pPr>
        <w:pStyle w:val="TOC3"/>
        <w:tabs>
          <w:tab w:val="right" w:leader="dot" w:pos="5030"/>
        </w:tabs>
        <w:rPr>
          <w:rFonts w:eastAsiaTheme="minorEastAsia"/>
          <w:smallCaps w:val="0"/>
          <w:noProof/>
          <w:sz w:val="22"/>
          <w:lang w:val="en-US" w:eastAsia="en-US" w:bidi="ar-SA"/>
        </w:rPr>
      </w:pPr>
      <w:hyperlink w:anchor="_Toc399854989" w:history="1">
        <w:r w:rsidRPr="000A39AA">
          <w:rPr>
            <w:rStyle w:val="Hyperlink"/>
            <w:noProof/>
          </w:rPr>
          <w:t>VDI Suite</w:t>
        </w:r>
        <w:r>
          <w:rPr>
            <w:noProof/>
            <w:webHidden/>
          </w:rPr>
          <w:tab/>
        </w:r>
        <w:r>
          <w:rPr>
            <w:noProof/>
            <w:webHidden/>
          </w:rPr>
          <w:fldChar w:fldCharType="begin"/>
        </w:r>
        <w:r>
          <w:rPr>
            <w:noProof/>
            <w:webHidden/>
          </w:rPr>
          <w:instrText xml:space="preserve"> PAGEREF _Toc399854989 \h </w:instrText>
        </w:r>
        <w:r>
          <w:rPr>
            <w:noProof/>
            <w:webHidden/>
          </w:rPr>
        </w:r>
        <w:r>
          <w:rPr>
            <w:noProof/>
            <w:webHidden/>
          </w:rPr>
          <w:fldChar w:fldCharType="separate"/>
        </w:r>
        <w:r>
          <w:rPr>
            <w:noProof/>
            <w:webHidden/>
          </w:rPr>
          <w:t>33</w:t>
        </w:r>
        <w:r>
          <w:rPr>
            <w:noProof/>
            <w:webHidden/>
          </w:rPr>
          <w:fldChar w:fldCharType="end"/>
        </w:r>
      </w:hyperlink>
    </w:p>
    <w:p w14:paraId="62266509" w14:textId="77777777" w:rsidR="00A1402E" w:rsidRDefault="00A1402E">
      <w:pPr>
        <w:pStyle w:val="TOC5"/>
        <w:tabs>
          <w:tab w:val="right" w:leader="dot" w:pos="5030"/>
        </w:tabs>
        <w:rPr>
          <w:rFonts w:eastAsiaTheme="minorEastAsia"/>
          <w:noProof/>
          <w:sz w:val="22"/>
          <w:lang w:val="en-US" w:eastAsia="en-US" w:bidi="ar-SA"/>
        </w:rPr>
      </w:pPr>
      <w:hyperlink w:anchor="_Toc399854990" w:history="1">
        <w:r w:rsidRPr="000A39AA">
          <w:rPr>
            <w:rStyle w:val="Hyperlink"/>
            <w:noProof/>
          </w:rPr>
          <w:t>VDI Suite</w:t>
        </w:r>
        <w:r>
          <w:rPr>
            <w:noProof/>
            <w:webHidden/>
          </w:rPr>
          <w:tab/>
        </w:r>
        <w:r>
          <w:rPr>
            <w:noProof/>
            <w:webHidden/>
          </w:rPr>
          <w:fldChar w:fldCharType="begin"/>
        </w:r>
        <w:r>
          <w:rPr>
            <w:noProof/>
            <w:webHidden/>
          </w:rPr>
          <w:instrText xml:space="preserve"> PAGEREF _Toc399854990 \h </w:instrText>
        </w:r>
        <w:r>
          <w:rPr>
            <w:noProof/>
            <w:webHidden/>
          </w:rPr>
        </w:r>
        <w:r>
          <w:rPr>
            <w:noProof/>
            <w:webHidden/>
          </w:rPr>
          <w:fldChar w:fldCharType="separate"/>
        </w:r>
        <w:r>
          <w:rPr>
            <w:noProof/>
            <w:webHidden/>
          </w:rPr>
          <w:t>33</w:t>
        </w:r>
        <w:r>
          <w:rPr>
            <w:noProof/>
            <w:webHidden/>
          </w:rPr>
          <w:fldChar w:fldCharType="end"/>
        </w:r>
      </w:hyperlink>
    </w:p>
    <w:p w14:paraId="75FEF68A" w14:textId="77777777" w:rsidR="00A1402E" w:rsidRDefault="00A1402E">
      <w:pPr>
        <w:pStyle w:val="TOC5"/>
        <w:tabs>
          <w:tab w:val="right" w:leader="dot" w:pos="5030"/>
        </w:tabs>
        <w:rPr>
          <w:rFonts w:eastAsiaTheme="minorEastAsia"/>
          <w:noProof/>
          <w:sz w:val="22"/>
          <w:lang w:val="en-US" w:eastAsia="en-US" w:bidi="ar-SA"/>
        </w:rPr>
      </w:pPr>
      <w:hyperlink w:anchor="_Toc399854991" w:history="1">
        <w:r w:rsidRPr="000A39AA">
          <w:rPr>
            <w:rStyle w:val="Hyperlink"/>
            <w:noProof/>
          </w:rPr>
          <w:t>VDI Suite com MDOP</w:t>
        </w:r>
        <w:r>
          <w:rPr>
            <w:noProof/>
            <w:webHidden/>
          </w:rPr>
          <w:tab/>
        </w:r>
        <w:r>
          <w:rPr>
            <w:noProof/>
            <w:webHidden/>
          </w:rPr>
          <w:fldChar w:fldCharType="begin"/>
        </w:r>
        <w:r>
          <w:rPr>
            <w:noProof/>
            <w:webHidden/>
          </w:rPr>
          <w:instrText xml:space="preserve"> PAGEREF _Toc399854991 \h </w:instrText>
        </w:r>
        <w:r>
          <w:rPr>
            <w:noProof/>
            <w:webHidden/>
          </w:rPr>
        </w:r>
        <w:r>
          <w:rPr>
            <w:noProof/>
            <w:webHidden/>
          </w:rPr>
          <w:fldChar w:fldCharType="separate"/>
        </w:r>
        <w:r>
          <w:rPr>
            <w:noProof/>
            <w:webHidden/>
          </w:rPr>
          <w:t>33</w:t>
        </w:r>
        <w:r>
          <w:rPr>
            <w:noProof/>
            <w:webHidden/>
          </w:rPr>
          <w:fldChar w:fldCharType="end"/>
        </w:r>
      </w:hyperlink>
    </w:p>
    <w:p w14:paraId="5144F807"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4992" w:history="1">
        <w:r w:rsidRPr="000A39AA">
          <w:rPr>
            <w:rStyle w:val="Hyperlink"/>
            <w:noProof/>
          </w:rPr>
          <w:t>Visual Studio</w:t>
        </w:r>
        <w:r>
          <w:rPr>
            <w:noProof/>
            <w:webHidden/>
          </w:rPr>
          <w:tab/>
        </w:r>
        <w:r>
          <w:rPr>
            <w:noProof/>
            <w:webHidden/>
          </w:rPr>
          <w:fldChar w:fldCharType="begin"/>
        </w:r>
        <w:r>
          <w:rPr>
            <w:noProof/>
            <w:webHidden/>
          </w:rPr>
          <w:instrText xml:space="preserve"> PAGEREF _Toc399854992 \h </w:instrText>
        </w:r>
        <w:r>
          <w:rPr>
            <w:noProof/>
            <w:webHidden/>
          </w:rPr>
        </w:r>
        <w:r>
          <w:rPr>
            <w:noProof/>
            <w:webHidden/>
          </w:rPr>
          <w:fldChar w:fldCharType="separate"/>
        </w:r>
        <w:r>
          <w:rPr>
            <w:noProof/>
            <w:webHidden/>
          </w:rPr>
          <w:t>33</w:t>
        </w:r>
        <w:r>
          <w:rPr>
            <w:noProof/>
            <w:webHidden/>
          </w:rPr>
          <w:fldChar w:fldCharType="end"/>
        </w:r>
      </w:hyperlink>
    </w:p>
    <w:p w14:paraId="5DEC13F6" w14:textId="77777777" w:rsidR="00A1402E" w:rsidRDefault="00A1402E">
      <w:pPr>
        <w:pStyle w:val="TOC4"/>
        <w:tabs>
          <w:tab w:val="right" w:leader="dot" w:pos="5030"/>
        </w:tabs>
        <w:rPr>
          <w:rFonts w:eastAsiaTheme="minorEastAsia"/>
          <w:smallCaps w:val="0"/>
          <w:noProof/>
          <w:sz w:val="22"/>
          <w:lang w:val="en-US" w:eastAsia="en-US" w:bidi="ar-SA"/>
        </w:rPr>
      </w:pPr>
      <w:hyperlink w:anchor="_Toc399854993" w:history="1">
        <w:r w:rsidRPr="000A39AA">
          <w:rPr>
            <w:rStyle w:val="Hyperlink"/>
            <w:noProof/>
          </w:rPr>
          <w:t>Visual Studio</w:t>
        </w:r>
        <w:r>
          <w:rPr>
            <w:noProof/>
            <w:webHidden/>
          </w:rPr>
          <w:tab/>
        </w:r>
        <w:r>
          <w:rPr>
            <w:noProof/>
            <w:webHidden/>
          </w:rPr>
          <w:fldChar w:fldCharType="begin"/>
        </w:r>
        <w:r>
          <w:rPr>
            <w:noProof/>
            <w:webHidden/>
          </w:rPr>
          <w:instrText xml:space="preserve"> PAGEREF _Toc399854993 \h </w:instrText>
        </w:r>
        <w:r>
          <w:rPr>
            <w:noProof/>
            <w:webHidden/>
          </w:rPr>
        </w:r>
        <w:r>
          <w:rPr>
            <w:noProof/>
            <w:webHidden/>
          </w:rPr>
          <w:fldChar w:fldCharType="separate"/>
        </w:r>
        <w:r>
          <w:rPr>
            <w:noProof/>
            <w:webHidden/>
          </w:rPr>
          <w:t>33</w:t>
        </w:r>
        <w:r>
          <w:rPr>
            <w:noProof/>
            <w:webHidden/>
          </w:rPr>
          <w:fldChar w:fldCharType="end"/>
        </w:r>
      </w:hyperlink>
    </w:p>
    <w:p w14:paraId="44C6A207" w14:textId="77777777" w:rsidR="00A1402E" w:rsidRDefault="00A1402E">
      <w:pPr>
        <w:pStyle w:val="TOC6"/>
        <w:tabs>
          <w:tab w:val="right" w:leader="dot" w:pos="5030"/>
        </w:tabs>
        <w:rPr>
          <w:rFonts w:eastAsiaTheme="minorEastAsia"/>
          <w:noProof/>
          <w:sz w:val="22"/>
          <w:lang w:val="en-US" w:eastAsia="en-US" w:bidi="ar-SA"/>
        </w:rPr>
      </w:pPr>
      <w:hyperlink w:anchor="_Toc399854994" w:history="1">
        <w:r w:rsidRPr="000A39AA">
          <w:rPr>
            <w:rStyle w:val="Hyperlink"/>
            <w:noProof/>
          </w:rPr>
          <w:t>MSDN Operating Systems</w:t>
        </w:r>
        <w:r>
          <w:rPr>
            <w:noProof/>
            <w:webHidden/>
          </w:rPr>
          <w:tab/>
        </w:r>
        <w:r>
          <w:rPr>
            <w:noProof/>
            <w:webHidden/>
          </w:rPr>
          <w:fldChar w:fldCharType="begin"/>
        </w:r>
        <w:r>
          <w:rPr>
            <w:noProof/>
            <w:webHidden/>
          </w:rPr>
          <w:instrText xml:space="preserve"> PAGEREF _Toc399854994 \h </w:instrText>
        </w:r>
        <w:r>
          <w:rPr>
            <w:noProof/>
            <w:webHidden/>
          </w:rPr>
        </w:r>
        <w:r>
          <w:rPr>
            <w:noProof/>
            <w:webHidden/>
          </w:rPr>
          <w:fldChar w:fldCharType="separate"/>
        </w:r>
        <w:r>
          <w:rPr>
            <w:noProof/>
            <w:webHidden/>
          </w:rPr>
          <w:t>33</w:t>
        </w:r>
        <w:r>
          <w:rPr>
            <w:noProof/>
            <w:webHidden/>
          </w:rPr>
          <w:fldChar w:fldCharType="end"/>
        </w:r>
      </w:hyperlink>
    </w:p>
    <w:p w14:paraId="1342C255" w14:textId="77777777" w:rsidR="00A1402E" w:rsidRDefault="00A1402E">
      <w:pPr>
        <w:pStyle w:val="TOC6"/>
        <w:tabs>
          <w:tab w:val="right" w:leader="dot" w:pos="5030"/>
        </w:tabs>
        <w:rPr>
          <w:rFonts w:eastAsiaTheme="minorEastAsia"/>
          <w:noProof/>
          <w:sz w:val="22"/>
          <w:lang w:val="en-US" w:eastAsia="en-US" w:bidi="ar-SA"/>
        </w:rPr>
      </w:pPr>
      <w:hyperlink w:anchor="_Toc399854995" w:history="1">
        <w:r w:rsidRPr="000A39AA">
          <w:rPr>
            <w:rStyle w:val="Hyperlink"/>
            <w:noProof/>
          </w:rPr>
          <w:t>Plataformas MSDN</w:t>
        </w:r>
        <w:r>
          <w:rPr>
            <w:noProof/>
            <w:webHidden/>
          </w:rPr>
          <w:tab/>
        </w:r>
        <w:r>
          <w:rPr>
            <w:noProof/>
            <w:webHidden/>
          </w:rPr>
          <w:fldChar w:fldCharType="begin"/>
        </w:r>
        <w:r>
          <w:rPr>
            <w:noProof/>
            <w:webHidden/>
          </w:rPr>
          <w:instrText xml:space="preserve"> PAGEREF _Toc399854995 \h </w:instrText>
        </w:r>
        <w:r>
          <w:rPr>
            <w:noProof/>
            <w:webHidden/>
          </w:rPr>
        </w:r>
        <w:r>
          <w:rPr>
            <w:noProof/>
            <w:webHidden/>
          </w:rPr>
          <w:fldChar w:fldCharType="separate"/>
        </w:r>
        <w:r>
          <w:rPr>
            <w:noProof/>
            <w:webHidden/>
          </w:rPr>
          <w:t>33</w:t>
        </w:r>
        <w:r>
          <w:rPr>
            <w:noProof/>
            <w:webHidden/>
          </w:rPr>
          <w:fldChar w:fldCharType="end"/>
        </w:r>
      </w:hyperlink>
    </w:p>
    <w:p w14:paraId="0325FDEA" w14:textId="77777777" w:rsidR="00A1402E" w:rsidRDefault="00A1402E">
      <w:pPr>
        <w:pStyle w:val="TOC6"/>
        <w:tabs>
          <w:tab w:val="right" w:leader="dot" w:pos="5030"/>
        </w:tabs>
        <w:rPr>
          <w:rFonts w:eastAsiaTheme="minorEastAsia"/>
          <w:noProof/>
          <w:sz w:val="22"/>
          <w:lang w:val="en-US" w:eastAsia="en-US" w:bidi="ar-SA"/>
        </w:rPr>
      </w:pPr>
      <w:hyperlink w:anchor="_Toc399854996" w:history="1">
        <w:r w:rsidRPr="000A39AA">
          <w:rPr>
            <w:rStyle w:val="Hyperlink"/>
            <w:noProof/>
          </w:rPr>
          <w:t>Visual Studio Professional 2013</w:t>
        </w:r>
        <w:r>
          <w:rPr>
            <w:noProof/>
            <w:webHidden/>
          </w:rPr>
          <w:tab/>
        </w:r>
        <w:r>
          <w:rPr>
            <w:noProof/>
            <w:webHidden/>
          </w:rPr>
          <w:fldChar w:fldCharType="begin"/>
        </w:r>
        <w:r>
          <w:rPr>
            <w:noProof/>
            <w:webHidden/>
          </w:rPr>
          <w:instrText xml:space="preserve"> PAGEREF _Toc399854996 \h </w:instrText>
        </w:r>
        <w:r>
          <w:rPr>
            <w:noProof/>
            <w:webHidden/>
          </w:rPr>
        </w:r>
        <w:r>
          <w:rPr>
            <w:noProof/>
            <w:webHidden/>
          </w:rPr>
          <w:fldChar w:fldCharType="separate"/>
        </w:r>
        <w:r>
          <w:rPr>
            <w:noProof/>
            <w:webHidden/>
          </w:rPr>
          <w:t>33</w:t>
        </w:r>
        <w:r>
          <w:rPr>
            <w:noProof/>
            <w:webHidden/>
          </w:rPr>
          <w:fldChar w:fldCharType="end"/>
        </w:r>
      </w:hyperlink>
    </w:p>
    <w:p w14:paraId="638AB4F9" w14:textId="77777777" w:rsidR="00A1402E" w:rsidRDefault="00A1402E">
      <w:pPr>
        <w:pStyle w:val="TOC6"/>
        <w:tabs>
          <w:tab w:val="right" w:leader="dot" w:pos="5030"/>
        </w:tabs>
        <w:rPr>
          <w:rFonts w:eastAsiaTheme="minorEastAsia"/>
          <w:noProof/>
          <w:sz w:val="22"/>
          <w:lang w:val="en-US" w:eastAsia="en-US" w:bidi="ar-SA"/>
        </w:rPr>
      </w:pPr>
      <w:hyperlink w:anchor="_Toc399854997" w:history="1">
        <w:r w:rsidRPr="000A39AA">
          <w:rPr>
            <w:rStyle w:val="Hyperlink"/>
            <w:noProof/>
          </w:rPr>
          <w:t>Visual Studio Premium 2013 com MSDN</w:t>
        </w:r>
        <w:r>
          <w:rPr>
            <w:noProof/>
            <w:webHidden/>
          </w:rPr>
          <w:tab/>
        </w:r>
        <w:r>
          <w:rPr>
            <w:noProof/>
            <w:webHidden/>
          </w:rPr>
          <w:fldChar w:fldCharType="begin"/>
        </w:r>
        <w:r>
          <w:rPr>
            <w:noProof/>
            <w:webHidden/>
          </w:rPr>
          <w:instrText xml:space="preserve"> PAGEREF _Toc399854997 \h </w:instrText>
        </w:r>
        <w:r>
          <w:rPr>
            <w:noProof/>
            <w:webHidden/>
          </w:rPr>
        </w:r>
        <w:r>
          <w:rPr>
            <w:noProof/>
            <w:webHidden/>
          </w:rPr>
          <w:fldChar w:fldCharType="separate"/>
        </w:r>
        <w:r>
          <w:rPr>
            <w:noProof/>
            <w:webHidden/>
          </w:rPr>
          <w:t>33</w:t>
        </w:r>
        <w:r>
          <w:rPr>
            <w:noProof/>
            <w:webHidden/>
          </w:rPr>
          <w:fldChar w:fldCharType="end"/>
        </w:r>
      </w:hyperlink>
    </w:p>
    <w:p w14:paraId="5B4DB2CA" w14:textId="77777777" w:rsidR="00A1402E" w:rsidRDefault="00A1402E">
      <w:pPr>
        <w:pStyle w:val="TOC6"/>
        <w:tabs>
          <w:tab w:val="right" w:leader="dot" w:pos="5030"/>
        </w:tabs>
        <w:rPr>
          <w:rFonts w:eastAsiaTheme="minorEastAsia"/>
          <w:noProof/>
          <w:sz w:val="22"/>
          <w:lang w:val="en-US" w:eastAsia="en-US" w:bidi="ar-SA"/>
        </w:rPr>
      </w:pPr>
      <w:hyperlink w:anchor="_Toc399854998" w:history="1">
        <w:r w:rsidRPr="000A39AA">
          <w:rPr>
            <w:rStyle w:val="Hyperlink"/>
            <w:noProof/>
          </w:rPr>
          <w:t>Visual Studio Professional 2013 com MSDN</w:t>
        </w:r>
        <w:r>
          <w:rPr>
            <w:noProof/>
            <w:webHidden/>
          </w:rPr>
          <w:tab/>
        </w:r>
        <w:r>
          <w:rPr>
            <w:noProof/>
            <w:webHidden/>
          </w:rPr>
          <w:fldChar w:fldCharType="begin"/>
        </w:r>
        <w:r>
          <w:rPr>
            <w:noProof/>
            <w:webHidden/>
          </w:rPr>
          <w:instrText xml:space="preserve"> PAGEREF _Toc399854998 \h </w:instrText>
        </w:r>
        <w:r>
          <w:rPr>
            <w:noProof/>
            <w:webHidden/>
          </w:rPr>
        </w:r>
        <w:r>
          <w:rPr>
            <w:noProof/>
            <w:webHidden/>
          </w:rPr>
          <w:fldChar w:fldCharType="separate"/>
        </w:r>
        <w:r>
          <w:rPr>
            <w:noProof/>
            <w:webHidden/>
          </w:rPr>
          <w:t>33</w:t>
        </w:r>
        <w:r>
          <w:rPr>
            <w:noProof/>
            <w:webHidden/>
          </w:rPr>
          <w:fldChar w:fldCharType="end"/>
        </w:r>
      </w:hyperlink>
    </w:p>
    <w:p w14:paraId="4ED0C34D" w14:textId="77777777" w:rsidR="00A1402E" w:rsidRDefault="00A1402E">
      <w:pPr>
        <w:pStyle w:val="TOC6"/>
        <w:tabs>
          <w:tab w:val="right" w:leader="dot" w:pos="5030"/>
        </w:tabs>
        <w:rPr>
          <w:rFonts w:eastAsiaTheme="minorEastAsia"/>
          <w:noProof/>
          <w:sz w:val="22"/>
          <w:lang w:val="en-US" w:eastAsia="en-US" w:bidi="ar-SA"/>
        </w:rPr>
      </w:pPr>
      <w:hyperlink w:anchor="_Toc399854999" w:history="1">
        <w:r w:rsidRPr="000A39AA">
          <w:rPr>
            <w:rStyle w:val="Hyperlink"/>
            <w:noProof/>
          </w:rPr>
          <w:t>Visual Studio Test Professional 2013 com MSDN</w:t>
        </w:r>
        <w:r>
          <w:rPr>
            <w:noProof/>
            <w:webHidden/>
          </w:rPr>
          <w:tab/>
        </w:r>
        <w:r>
          <w:rPr>
            <w:noProof/>
            <w:webHidden/>
          </w:rPr>
          <w:fldChar w:fldCharType="begin"/>
        </w:r>
        <w:r>
          <w:rPr>
            <w:noProof/>
            <w:webHidden/>
          </w:rPr>
          <w:instrText xml:space="preserve"> PAGEREF _Toc399854999 \h </w:instrText>
        </w:r>
        <w:r>
          <w:rPr>
            <w:noProof/>
            <w:webHidden/>
          </w:rPr>
        </w:r>
        <w:r>
          <w:rPr>
            <w:noProof/>
            <w:webHidden/>
          </w:rPr>
          <w:fldChar w:fldCharType="separate"/>
        </w:r>
        <w:r>
          <w:rPr>
            <w:noProof/>
            <w:webHidden/>
          </w:rPr>
          <w:t>33</w:t>
        </w:r>
        <w:r>
          <w:rPr>
            <w:noProof/>
            <w:webHidden/>
          </w:rPr>
          <w:fldChar w:fldCharType="end"/>
        </w:r>
      </w:hyperlink>
    </w:p>
    <w:p w14:paraId="39E14B99" w14:textId="77777777" w:rsidR="00A1402E" w:rsidRDefault="00A1402E">
      <w:pPr>
        <w:pStyle w:val="TOC6"/>
        <w:tabs>
          <w:tab w:val="right" w:leader="dot" w:pos="5030"/>
        </w:tabs>
        <w:rPr>
          <w:rFonts w:eastAsiaTheme="minorEastAsia"/>
          <w:noProof/>
          <w:sz w:val="22"/>
          <w:lang w:val="en-US" w:eastAsia="en-US" w:bidi="ar-SA"/>
        </w:rPr>
      </w:pPr>
      <w:hyperlink w:anchor="_Toc399855000" w:history="1">
        <w:r w:rsidRPr="000A39AA">
          <w:rPr>
            <w:rStyle w:val="Hyperlink"/>
            <w:noProof/>
          </w:rPr>
          <w:t>Visual Studio Ultimate 2013 com MSDN</w:t>
        </w:r>
        <w:r>
          <w:rPr>
            <w:noProof/>
            <w:webHidden/>
          </w:rPr>
          <w:tab/>
        </w:r>
        <w:r>
          <w:rPr>
            <w:noProof/>
            <w:webHidden/>
          </w:rPr>
          <w:fldChar w:fldCharType="begin"/>
        </w:r>
        <w:r>
          <w:rPr>
            <w:noProof/>
            <w:webHidden/>
          </w:rPr>
          <w:instrText xml:space="preserve"> PAGEREF _Toc399855000 \h </w:instrText>
        </w:r>
        <w:r>
          <w:rPr>
            <w:noProof/>
            <w:webHidden/>
          </w:rPr>
        </w:r>
        <w:r>
          <w:rPr>
            <w:noProof/>
            <w:webHidden/>
          </w:rPr>
          <w:fldChar w:fldCharType="separate"/>
        </w:r>
        <w:r>
          <w:rPr>
            <w:noProof/>
            <w:webHidden/>
          </w:rPr>
          <w:t>33</w:t>
        </w:r>
        <w:r>
          <w:rPr>
            <w:noProof/>
            <w:webHidden/>
          </w:rPr>
          <w:fldChar w:fldCharType="end"/>
        </w:r>
      </w:hyperlink>
    </w:p>
    <w:p w14:paraId="131DF245"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01" w:history="1">
        <w:r w:rsidRPr="000A39AA">
          <w:rPr>
            <w:rStyle w:val="Hyperlink"/>
            <w:noProof/>
          </w:rPr>
          <w:t>Visual Studio Deployment</w:t>
        </w:r>
        <w:r>
          <w:rPr>
            <w:noProof/>
            <w:webHidden/>
          </w:rPr>
          <w:tab/>
        </w:r>
        <w:r>
          <w:rPr>
            <w:noProof/>
            <w:webHidden/>
          </w:rPr>
          <w:fldChar w:fldCharType="begin"/>
        </w:r>
        <w:r>
          <w:rPr>
            <w:noProof/>
            <w:webHidden/>
          </w:rPr>
          <w:instrText xml:space="preserve"> PAGEREF _Toc399855001 \h </w:instrText>
        </w:r>
        <w:r>
          <w:rPr>
            <w:noProof/>
            <w:webHidden/>
          </w:rPr>
        </w:r>
        <w:r>
          <w:rPr>
            <w:noProof/>
            <w:webHidden/>
          </w:rPr>
          <w:fldChar w:fldCharType="separate"/>
        </w:r>
        <w:r>
          <w:rPr>
            <w:noProof/>
            <w:webHidden/>
          </w:rPr>
          <w:t>34</w:t>
        </w:r>
        <w:r>
          <w:rPr>
            <w:noProof/>
            <w:webHidden/>
          </w:rPr>
          <w:fldChar w:fldCharType="end"/>
        </w:r>
      </w:hyperlink>
    </w:p>
    <w:p w14:paraId="7EE3F1B1" w14:textId="77777777" w:rsidR="00A1402E" w:rsidRDefault="00A1402E">
      <w:pPr>
        <w:pStyle w:val="TOC6"/>
        <w:tabs>
          <w:tab w:val="right" w:leader="dot" w:pos="5030"/>
        </w:tabs>
        <w:rPr>
          <w:rFonts w:eastAsiaTheme="minorEastAsia"/>
          <w:noProof/>
          <w:sz w:val="22"/>
          <w:lang w:val="en-US" w:eastAsia="en-US" w:bidi="ar-SA"/>
        </w:rPr>
      </w:pPr>
      <w:hyperlink w:anchor="_Toc399855002" w:history="1">
        <w:r w:rsidRPr="000A39AA">
          <w:rPr>
            <w:rStyle w:val="Hyperlink"/>
            <w:noProof/>
          </w:rPr>
          <w:t>Visual Studio Deployment 2013 Datacenter</w:t>
        </w:r>
        <w:r>
          <w:rPr>
            <w:noProof/>
            <w:webHidden/>
          </w:rPr>
          <w:tab/>
        </w:r>
        <w:r>
          <w:rPr>
            <w:noProof/>
            <w:webHidden/>
          </w:rPr>
          <w:fldChar w:fldCharType="begin"/>
        </w:r>
        <w:r>
          <w:rPr>
            <w:noProof/>
            <w:webHidden/>
          </w:rPr>
          <w:instrText xml:space="preserve"> PAGEREF _Toc399855002 \h </w:instrText>
        </w:r>
        <w:r>
          <w:rPr>
            <w:noProof/>
            <w:webHidden/>
          </w:rPr>
        </w:r>
        <w:r>
          <w:rPr>
            <w:noProof/>
            <w:webHidden/>
          </w:rPr>
          <w:fldChar w:fldCharType="separate"/>
        </w:r>
        <w:r>
          <w:rPr>
            <w:noProof/>
            <w:webHidden/>
          </w:rPr>
          <w:t>34</w:t>
        </w:r>
        <w:r>
          <w:rPr>
            <w:noProof/>
            <w:webHidden/>
          </w:rPr>
          <w:fldChar w:fldCharType="end"/>
        </w:r>
      </w:hyperlink>
    </w:p>
    <w:p w14:paraId="09BC0F16" w14:textId="77777777" w:rsidR="00A1402E" w:rsidRDefault="00A1402E">
      <w:pPr>
        <w:pStyle w:val="TOC6"/>
        <w:tabs>
          <w:tab w:val="right" w:leader="dot" w:pos="5030"/>
        </w:tabs>
        <w:rPr>
          <w:rFonts w:eastAsiaTheme="minorEastAsia"/>
          <w:noProof/>
          <w:sz w:val="22"/>
          <w:lang w:val="en-US" w:eastAsia="en-US" w:bidi="ar-SA"/>
        </w:rPr>
      </w:pPr>
      <w:hyperlink w:anchor="_Toc399855003" w:history="1">
        <w:r w:rsidRPr="000A39AA">
          <w:rPr>
            <w:rStyle w:val="Hyperlink"/>
            <w:noProof/>
          </w:rPr>
          <w:t>Visual Studio Deployment 2013 Standard</w:t>
        </w:r>
        <w:r>
          <w:rPr>
            <w:noProof/>
            <w:webHidden/>
          </w:rPr>
          <w:tab/>
        </w:r>
        <w:r>
          <w:rPr>
            <w:noProof/>
            <w:webHidden/>
          </w:rPr>
          <w:fldChar w:fldCharType="begin"/>
        </w:r>
        <w:r>
          <w:rPr>
            <w:noProof/>
            <w:webHidden/>
          </w:rPr>
          <w:instrText xml:space="preserve"> PAGEREF _Toc399855003 \h </w:instrText>
        </w:r>
        <w:r>
          <w:rPr>
            <w:noProof/>
            <w:webHidden/>
          </w:rPr>
        </w:r>
        <w:r>
          <w:rPr>
            <w:noProof/>
            <w:webHidden/>
          </w:rPr>
          <w:fldChar w:fldCharType="separate"/>
        </w:r>
        <w:r>
          <w:rPr>
            <w:noProof/>
            <w:webHidden/>
          </w:rPr>
          <w:t>34</w:t>
        </w:r>
        <w:r>
          <w:rPr>
            <w:noProof/>
            <w:webHidden/>
          </w:rPr>
          <w:fldChar w:fldCharType="end"/>
        </w:r>
      </w:hyperlink>
    </w:p>
    <w:p w14:paraId="0E9B752B"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04" w:history="1">
        <w:r w:rsidRPr="000A39AA">
          <w:rPr>
            <w:rStyle w:val="Hyperlink"/>
            <w:noProof/>
          </w:rPr>
          <w:t>Visual Studio Team Foundation Server</w:t>
        </w:r>
        <w:r>
          <w:rPr>
            <w:noProof/>
            <w:webHidden/>
          </w:rPr>
          <w:tab/>
        </w:r>
        <w:r>
          <w:rPr>
            <w:noProof/>
            <w:webHidden/>
          </w:rPr>
          <w:fldChar w:fldCharType="begin"/>
        </w:r>
        <w:r>
          <w:rPr>
            <w:noProof/>
            <w:webHidden/>
          </w:rPr>
          <w:instrText xml:space="preserve"> PAGEREF _Toc399855004 \h </w:instrText>
        </w:r>
        <w:r>
          <w:rPr>
            <w:noProof/>
            <w:webHidden/>
          </w:rPr>
        </w:r>
        <w:r>
          <w:rPr>
            <w:noProof/>
            <w:webHidden/>
          </w:rPr>
          <w:fldChar w:fldCharType="separate"/>
        </w:r>
        <w:r>
          <w:rPr>
            <w:noProof/>
            <w:webHidden/>
          </w:rPr>
          <w:t>34</w:t>
        </w:r>
        <w:r>
          <w:rPr>
            <w:noProof/>
            <w:webHidden/>
          </w:rPr>
          <w:fldChar w:fldCharType="end"/>
        </w:r>
      </w:hyperlink>
    </w:p>
    <w:p w14:paraId="7CEAB29B" w14:textId="77777777" w:rsidR="00A1402E" w:rsidRDefault="00A1402E">
      <w:pPr>
        <w:pStyle w:val="TOC6"/>
        <w:tabs>
          <w:tab w:val="right" w:leader="dot" w:pos="5030"/>
        </w:tabs>
        <w:rPr>
          <w:rFonts w:eastAsiaTheme="minorEastAsia"/>
          <w:noProof/>
          <w:sz w:val="22"/>
          <w:lang w:val="en-US" w:eastAsia="en-US" w:bidi="ar-SA"/>
        </w:rPr>
      </w:pPr>
      <w:hyperlink w:anchor="_Toc399855005" w:history="1">
        <w:r w:rsidRPr="000A39AA">
          <w:rPr>
            <w:rStyle w:val="Hyperlink"/>
            <w:noProof/>
          </w:rPr>
          <w:t>Visual Studio Team Foundation Server 2013 com Tecnologia SQL Server 2010</w:t>
        </w:r>
        <w:r>
          <w:rPr>
            <w:noProof/>
            <w:webHidden/>
          </w:rPr>
          <w:tab/>
        </w:r>
        <w:r>
          <w:rPr>
            <w:noProof/>
            <w:webHidden/>
          </w:rPr>
          <w:fldChar w:fldCharType="begin"/>
        </w:r>
        <w:r>
          <w:rPr>
            <w:noProof/>
            <w:webHidden/>
          </w:rPr>
          <w:instrText xml:space="preserve"> PAGEREF _Toc399855005 \h </w:instrText>
        </w:r>
        <w:r>
          <w:rPr>
            <w:noProof/>
            <w:webHidden/>
          </w:rPr>
        </w:r>
        <w:r>
          <w:rPr>
            <w:noProof/>
            <w:webHidden/>
          </w:rPr>
          <w:fldChar w:fldCharType="separate"/>
        </w:r>
        <w:r>
          <w:rPr>
            <w:noProof/>
            <w:webHidden/>
          </w:rPr>
          <w:t>34</w:t>
        </w:r>
        <w:r>
          <w:rPr>
            <w:noProof/>
            <w:webHidden/>
          </w:rPr>
          <w:fldChar w:fldCharType="end"/>
        </w:r>
      </w:hyperlink>
    </w:p>
    <w:p w14:paraId="52D2E928" w14:textId="77777777" w:rsidR="00A1402E" w:rsidRDefault="00A1402E">
      <w:pPr>
        <w:pStyle w:val="TOC6"/>
        <w:tabs>
          <w:tab w:val="right" w:leader="dot" w:pos="5030"/>
        </w:tabs>
        <w:rPr>
          <w:rFonts w:eastAsiaTheme="minorEastAsia"/>
          <w:noProof/>
          <w:sz w:val="22"/>
          <w:lang w:val="en-US" w:eastAsia="en-US" w:bidi="ar-SA"/>
        </w:rPr>
      </w:pPr>
      <w:hyperlink w:anchor="_Toc399855006" w:history="1">
        <w:r w:rsidRPr="000A39AA">
          <w:rPr>
            <w:rStyle w:val="Hyperlink"/>
            <w:noProof/>
          </w:rPr>
          <w:t>CAL do Visual Studio Team Foundation Server 2013 (Dispositivo e Usuário)</w:t>
        </w:r>
        <w:r>
          <w:rPr>
            <w:noProof/>
            <w:webHidden/>
          </w:rPr>
          <w:tab/>
        </w:r>
        <w:r>
          <w:rPr>
            <w:noProof/>
            <w:webHidden/>
          </w:rPr>
          <w:fldChar w:fldCharType="begin"/>
        </w:r>
        <w:r>
          <w:rPr>
            <w:noProof/>
            <w:webHidden/>
          </w:rPr>
          <w:instrText xml:space="preserve"> PAGEREF _Toc399855006 \h </w:instrText>
        </w:r>
        <w:r>
          <w:rPr>
            <w:noProof/>
            <w:webHidden/>
          </w:rPr>
        </w:r>
        <w:r>
          <w:rPr>
            <w:noProof/>
            <w:webHidden/>
          </w:rPr>
          <w:fldChar w:fldCharType="separate"/>
        </w:r>
        <w:r>
          <w:rPr>
            <w:noProof/>
            <w:webHidden/>
          </w:rPr>
          <w:t>34</w:t>
        </w:r>
        <w:r>
          <w:rPr>
            <w:noProof/>
            <w:webHidden/>
          </w:rPr>
          <w:fldChar w:fldCharType="end"/>
        </w:r>
      </w:hyperlink>
    </w:p>
    <w:p w14:paraId="00477F53"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007" w:history="1">
        <w:r w:rsidRPr="000A39AA">
          <w:rPr>
            <w:rStyle w:val="Hyperlink"/>
            <w:noProof/>
          </w:rPr>
          <w:t>Windows</w:t>
        </w:r>
        <w:r>
          <w:rPr>
            <w:noProof/>
            <w:webHidden/>
          </w:rPr>
          <w:tab/>
        </w:r>
        <w:r>
          <w:rPr>
            <w:noProof/>
            <w:webHidden/>
          </w:rPr>
          <w:fldChar w:fldCharType="begin"/>
        </w:r>
        <w:r>
          <w:rPr>
            <w:noProof/>
            <w:webHidden/>
          </w:rPr>
          <w:instrText xml:space="preserve"> PAGEREF _Toc399855007 \h </w:instrText>
        </w:r>
        <w:r>
          <w:rPr>
            <w:noProof/>
            <w:webHidden/>
          </w:rPr>
        </w:r>
        <w:r>
          <w:rPr>
            <w:noProof/>
            <w:webHidden/>
          </w:rPr>
          <w:fldChar w:fldCharType="separate"/>
        </w:r>
        <w:r>
          <w:rPr>
            <w:noProof/>
            <w:webHidden/>
          </w:rPr>
          <w:t>35</w:t>
        </w:r>
        <w:r>
          <w:rPr>
            <w:noProof/>
            <w:webHidden/>
          </w:rPr>
          <w:fldChar w:fldCharType="end"/>
        </w:r>
      </w:hyperlink>
    </w:p>
    <w:p w14:paraId="51EC33D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08" w:history="1">
        <w:r w:rsidRPr="000A39AA">
          <w:rPr>
            <w:rStyle w:val="Hyperlink"/>
            <w:noProof/>
          </w:rPr>
          <w:t>Sistema Operacional Windows Desktop</w:t>
        </w:r>
        <w:r>
          <w:rPr>
            <w:noProof/>
            <w:webHidden/>
          </w:rPr>
          <w:tab/>
        </w:r>
        <w:r>
          <w:rPr>
            <w:noProof/>
            <w:webHidden/>
          </w:rPr>
          <w:fldChar w:fldCharType="begin"/>
        </w:r>
        <w:r>
          <w:rPr>
            <w:noProof/>
            <w:webHidden/>
          </w:rPr>
          <w:instrText xml:space="preserve"> PAGEREF _Toc399855008 \h </w:instrText>
        </w:r>
        <w:r>
          <w:rPr>
            <w:noProof/>
            <w:webHidden/>
          </w:rPr>
        </w:r>
        <w:r>
          <w:rPr>
            <w:noProof/>
            <w:webHidden/>
          </w:rPr>
          <w:fldChar w:fldCharType="separate"/>
        </w:r>
        <w:r>
          <w:rPr>
            <w:noProof/>
            <w:webHidden/>
          </w:rPr>
          <w:t>35</w:t>
        </w:r>
        <w:r>
          <w:rPr>
            <w:noProof/>
            <w:webHidden/>
          </w:rPr>
          <w:fldChar w:fldCharType="end"/>
        </w:r>
      </w:hyperlink>
    </w:p>
    <w:p w14:paraId="6D8CE09F" w14:textId="77777777" w:rsidR="00A1402E" w:rsidRDefault="00A1402E">
      <w:pPr>
        <w:pStyle w:val="TOC6"/>
        <w:tabs>
          <w:tab w:val="right" w:leader="dot" w:pos="5030"/>
        </w:tabs>
        <w:rPr>
          <w:rFonts w:eastAsiaTheme="minorEastAsia"/>
          <w:noProof/>
          <w:sz w:val="22"/>
          <w:lang w:val="en-US" w:eastAsia="en-US" w:bidi="ar-SA"/>
        </w:rPr>
      </w:pPr>
      <w:hyperlink w:anchor="_Toc399855009" w:history="1">
        <w:r w:rsidRPr="000A39AA">
          <w:rPr>
            <w:rStyle w:val="Hyperlink"/>
            <w:noProof/>
          </w:rPr>
          <w:t>Assinatura do Windows Companion</w:t>
        </w:r>
        <w:r>
          <w:rPr>
            <w:noProof/>
            <w:webHidden/>
          </w:rPr>
          <w:tab/>
        </w:r>
        <w:r>
          <w:rPr>
            <w:noProof/>
            <w:webHidden/>
          </w:rPr>
          <w:fldChar w:fldCharType="begin"/>
        </w:r>
        <w:r>
          <w:rPr>
            <w:noProof/>
            <w:webHidden/>
          </w:rPr>
          <w:instrText xml:space="preserve"> PAGEREF _Toc399855009 \h </w:instrText>
        </w:r>
        <w:r>
          <w:rPr>
            <w:noProof/>
            <w:webHidden/>
          </w:rPr>
        </w:r>
        <w:r>
          <w:rPr>
            <w:noProof/>
            <w:webHidden/>
          </w:rPr>
          <w:fldChar w:fldCharType="separate"/>
        </w:r>
        <w:r>
          <w:rPr>
            <w:noProof/>
            <w:webHidden/>
          </w:rPr>
          <w:t>35</w:t>
        </w:r>
        <w:r>
          <w:rPr>
            <w:noProof/>
            <w:webHidden/>
          </w:rPr>
          <w:fldChar w:fldCharType="end"/>
        </w:r>
      </w:hyperlink>
    </w:p>
    <w:p w14:paraId="50921A1D" w14:textId="77777777" w:rsidR="00A1402E" w:rsidRDefault="00A1402E">
      <w:pPr>
        <w:pStyle w:val="TOC6"/>
        <w:tabs>
          <w:tab w:val="right" w:leader="dot" w:pos="5030"/>
        </w:tabs>
        <w:rPr>
          <w:rFonts w:eastAsiaTheme="minorEastAsia"/>
          <w:noProof/>
          <w:sz w:val="22"/>
          <w:lang w:val="en-US" w:eastAsia="en-US" w:bidi="ar-SA"/>
        </w:rPr>
      </w:pPr>
      <w:hyperlink w:anchor="_Toc399855010" w:history="1">
        <w:r w:rsidRPr="000A39AA">
          <w:rPr>
            <w:rStyle w:val="Hyperlink"/>
            <w:noProof/>
          </w:rPr>
          <w:t>Atualização do Windows Enterprise e SA para Parceiros na Aprendizagem</w:t>
        </w:r>
        <w:r>
          <w:rPr>
            <w:noProof/>
            <w:webHidden/>
          </w:rPr>
          <w:tab/>
        </w:r>
        <w:r>
          <w:rPr>
            <w:noProof/>
            <w:webHidden/>
          </w:rPr>
          <w:fldChar w:fldCharType="begin"/>
        </w:r>
        <w:r>
          <w:rPr>
            <w:noProof/>
            <w:webHidden/>
          </w:rPr>
          <w:instrText xml:space="preserve"> PAGEREF _Toc399855010 \h </w:instrText>
        </w:r>
        <w:r>
          <w:rPr>
            <w:noProof/>
            <w:webHidden/>
          </w:rPr>
        </w:r>
        <w:r>
          <w:rPr>
            <w:noProof/>
            <w:webHidden/>
          </w:rPr>
          <w:fldChar w:fldCharType="separate"/>
        </w:r>
        <w:r>
          <w:rPr>
            <w:noProof/>
            <w:webHidden/>
          </w:rPr>
          <w:t>35</w:t>
        </w:r>
        <w:r>
          <w:rPr>
            <w:noProof/>
            <w:webHidden/>
          </w:rPr>
          <w:fldChar w:fldCharType="end"/>
        </w:r>
      </w:hyperlink>
    </w:p>
    <w:p w14:paraId="1000A92C" w14:textId="77777777" w:rsidR="00A1402E" w:rsidRDefault="00A1402E">
      <w:pPr>
        <w:pStyle w:val="TOC6"/>
        <w:tabs>
          <w:tab w:val="right" w:leader="dot" w:pos="5030"/>
        </w:tabs>
        <w:rPr>
          <w:rFonts w:eastAsiaTheme="minorEastAsia"/>
          <w:noProof/>
          <w:sz w:val="22"/>
          <w:lang w:val="en-US" w:eastAsia="en-US" w:bidi="ar-SA"/>
        </w:rPr>
      </w:pPr>
      <w:hyperlink w:anchor="_Toc399855011" w:history="1">
        <w:r w:rsidRPr="000A39AA">
          <w:rPr>
            <w:rStyle w:val="Hyperlink"/>
            <w:noProof/>
          </w:rPr>
          <w:t>Windows 8.1 Enterprise Sideloading</w:t>
        </w:r>
        <w:r>
          <w:rPr>
            <w:noProof/>
            <w:webHidden/>
          </w:rPr>
          <w:tab/>
        </w:r>
        <w:r>
          <w:rPr>
            <w:noProof/>
            <w:webHidden/>
          </w:rPr>
          <w:fldChar w:fldCharType="begin"/>
        </w:r>
        <w:r>
          <w:rPr>
            <w:noProof/>
            <w:webHidden/>
          </w:rPr>
          <w:instrText xml:space="preserve"> PAGEREF _Toc399855011 \h </w:instrText>
        </w:r>
        <w:r>
          <w:rPr>
            <w:noProof/>
            <w:webHidden/>
          </w:rPr>
        </w:r>
        <w:r>
          <w:rPr>
            <w:noProof/>
            <w:webHidden/>
          </w:rPr>
          <w:fldChar w:fldCharType="separate"/>
        </w:r>
        <w:r>
          <w:rPr>
            <w:noProof/>
            <w:webHidden/>
          </w:rPr>
          <w:t>35</w:t>
        </w:r>
        <w:r>
          <w:rPr>
            <w:noProof/>
            <w:webHidden/>
          </w:rPr>
          <w:fldChar w:fldCharType="end"/>
        </w:r>
      </w:hyperlink>
    </w:p>
    <w:p w14:paraId="0466C046" w14:textId="77777777" w:rsidR="00A1402E" w:rsidRDefault="00A1402E">
      <w:pPr>
        <w:pStyle w:val="TOC6"/>
        <w:tabs>
          <w:tab w:val="right" w:leader="dot" w:pos="5030"/>
        </w:tabs>
        <w:rPr>
          <w:rFonts w:eastAsiaTheme="minorEastAsia"/>
          <w:noProof/>
          <w:sz w:val="22"/>
          <w:lang w:val="en-US" w:eastAsia="en-US" w:bidi="ar-SA"/>
        </w:rPr>
      </w:pPr>
      <w:hyperlink w:anchor="_Toc399855012" w:history="1">
        <w:r w:rsidRPr="000A39AA">
          <w:rPr>
            <w:rStyle w:val="Hyperlink"/>
            <w:noProof/>
          </w:rPr>
          <w:t>Atualização do Windows 8.1 Enterprise</w:t>
        </w:r>
        <w:r>
          <w:rPr>
            <w:noProof/>
            <w:webHidden/>
          </w:rPr>
          <w:tab/>
        </w:r>
        <w:r>
          <w:rPr>
            <w:noProof/>
            <w:webHidden/>
          </w:rPr>
          <w:fldChar w:fldCharType="begin"/>
        </w:r>
        <w:r>
          <w:rPr>
            <w:noProof/>
            <w:webHidden/>
          </w:rPr>
          <w:instrText xml:space="preserve"> PAGEREF _Toc399855012 \h </w:instrText>
        </w:r>
        <w:r>
          <w:rPr>
            <w:noProof/>
            <w:webHidden/>
          </w:rPr>
        </w:r>
        <w:r>
          <w:rPr>
            <w:noProof/>
            <w:webHidden/>
          </w:rPr>
          <w:fldChar w:fldCharType="separate"/>
        </w:r>
        <w:r>
          <w:rPr>
            <w:noProof/>
            <w:webHidden/>
          </w:rPr>
          <w:t>35</w:t>
        </w:r>
        <w:r>
          <w:rPr>
            <w:noProof/>
            <w:webHidden/>
          </w:rPr>
          <w:fldChar w:fldCharType="end"/>
        </w:r>
      </w:hyperlink>
    </w:p>
    <w:p w14:paraId="74EAF540" w14:textId="77777777" w:rsidR="00A1402E" w:rsidRDefault="00A1402E">
      <w:pPr>
        <w:pStyle w:val="TOC6"/>
        <w:tabs>
          <w:tab w:val="right" w:leader="dot" w:pos="5030"/>
        </w:tabs>
        <w:rPr>
          <w:rFonts w:eastAsiaTheme="minorEastAsia"/>
          <w:noProof/>
          <w:sz w:val="22"/>
          <w:lang w:val="en-US" w:eastAsia="en-US" w:bidi="ar-SA"/>
        </w:rPr>
      </w:pPr>
      <w:hyperlink w:anchor="_Toc399855013" w:history="1">
        <w:r w:rsidRPr="000A39AA">
          <w:rPr>
            <w:rStyle w:val="Hyperlink"/>
            <w:noProof/>
          </w:rPr>
          <w:t>Atualização do Windows 8.1 Enterprise e SA</w:t>
        </w:r>
        <w:r>
          <w:rPr>
            <w:noProof/>
            <w:webHidden/>
          </w:rPr>
          <w:tab/>
        </w:r>
        <w:r>
          <w:rPr>
            <w:noProof/>
            <w:webHidden/>
          </w:rPr>
          <w:fldChar w:fldCharType="begin"/>
        </w:r>
        <w:r>
          <w:rPr>
            <w:noProof/>
            <w:webHidden/>
          </w:rPr>
          <w:instrText xml:space="preserve"> PAGEREF _Toc399855013 \h </w:instrText>
        </w:r>
        <w:r>
          <w:rPr>
            <w:noProof/>
            <w:webHidden/>
          </w:rPr>
        </w:r>
        <w:r>
          <w:rPr>
            <w:noProof/>
            <w:webHidden/>
          </w:rPr>
          <w:fldChar w:fldCharType="separate"/>
        </w:r>
        <w:r>
          <w:rPr>
            <w:noProof/>
            <w:webHidden/>
          </w:rPr>
          <w:t>35</w:t>
        </w:r>
        <w:r>
          <w:rPr>
            <w:noProof/>
            <w:webHidden/>
          </w:rPr>
          <w:fldChar w:fldCharType="end"/>
        </w:r>
      </w:hyperlink>
    </w:p>
    <w:p w14:paraId="74CF7E73" w14:textId="77777777" w:rsidR="00A1402E" w:rsidRDefault="00A1402E">
      <w:pPr>
        <w:pStyle w:val="TOC6"/>
        <w:tabs>
          <w:tab w:val="right" w:leader="dot" w:pos="5030"/>
        </w:tabs>
        <w:rPr>
          <w:rFonts w:eastAsiaTheme="minorEastAsia"/>
          <w:noProof/>
          <w:sz w:val="22"/>
          <w:lang w:val="en-US" w:eastAsia="en-US" w:bidi="ar-SA"/>
        </w:rPr>
      </w:pPr>
      <w:hyperlink w:anchor="_Toc399855014" w:history="1">
        <w:r w:rsidRPr="000A39AA">
          <w:rPr>
            <w:rStyle w:val="Hyperlink"/>
            <w:noProof/>
          </w:rPr>
          <w:t>Atualização do Windows 8.1 Enterprise e SA com MDOP</w:t>
        </w:r>
        <w:r>
          <w:rPr>
            <w:noProof/>
            <w:webHidden/>
          </w:rPr>
          <w:tab/>
        </w:r>
        <w:r>
          <w:rPr>
            <w:noProof/>
            <w:webHidden/>
          </w:rPr>
          <w:fldChar w:fldCharType="begin"/>
        </w:r>
        <w:r>
          <w:rPr>
            <w:noProof/>
            <w:webHidden/>
          </w:rPr>
          <w:instrText xml:space="preserve"> PAGEREF _Toc399855014 \h </w:instrText>
        </w:r>
        <w:r>
          <w:rPr>
            <w:noProof/>
            <w:webHidden/>
          </w:rPr>
        </w:r>
        <w:r>
          <w:rPr>
            <w:noProof/>
            <w:webHidden/>
          </w:rPr>
          <w:fldChar w:fldCharType="separate"/>
        </w:r>
        <w:r>
          <w:rPr>
            <w:noProof/>
            <w:webHidden/>
          </w:rPr>
          <w:t>35</w:t>
        </w:r>
        <w:r>
          <w:rPr>
            <w:noProof/>
            <w:webHidden/>
          </w:rPr>
          <w:fldChar w:fldCharType="end"/>
        </w:r>
      </w:hyperlink>
    </w:p>
    <w:p w14:paraId="5732F8B0" w14:textId="77777777" w:rsidR="00A1402E" w:rsidRDefault="00A1402E">
      <w:pPr>
        <w:pStyle w:val="TOC6"/>
        <w:tabs>
          <w:tab w:val="right" w:leader="dot" w:pos="5030"/>
        </w:tabs>
        <w:rPr>
          <w:rFonts w:eastAsiaTheme="minorEastAsia"/>
          <w:noProof/>
          <w:sz w:val="22"/>
          <w:lang w:val="en-US" w:eastAsia="en-US" w:bidi="ar-SA"/>
        </w:rPr>
      </w:pPr>
      <w:hyperlink w:anchor="_Toc399855015" w:history="1">
        <w:r w:rsidRPr="000A39AA">
          <w:rPr>
            <w:rStyle w:val="Hyperlink"/>
            <w:noProof/>
          </w:rPr>
          <w:t>Atualização do Windows 8.1 Pro</w:t>
        </w:r>
        <w:r>
          <w:rPr>
            <w:noProof/>
            <w:webHidden/>
          </w:rPr>
          <w:tab/>
        </w:r>
        <w:r>
          <w:rPr>
            <w:noProof/>
            <w:webHidden/>
          </w:rPr>
          <w:fldChar w:fldCharType="begin"/>
        </w:r>
        <w:r>
          <w:rPr>
            <w:noProof/>
            <w:webHidden/>
          </w:rPr>
          <w:instrText xml:space="preserve"> PAGEREF _Toc399855015 \h </w:instrText>
        </w:r>
        <w:r>
          <w:rPr>
            <w:noProof/>
            <w:webHidden/>
          </w:rPr>
        </w:r>
        <w:r>
          <w:rPr>
            <w:noProof/>
            <w:webHidden/>
          </w:rPr>
          <w:fldChar w:fldCharType="separate"/>
        </w:r>
        <w:r>
          <w:rPr>
            <w:noProof/>
            <w:webHidden/>
          </w:rPr>
          <w:t>35</w:t>
        </w:r>
        <w:r>
          <w:rPr>
            <w:noProof/>
            <w:webHidden/>
          </w:rPr>
          <w:fldChar w:fldCharType="end"/>
        </w:r>
      </w:hyperlink>
    </w:p>
    <w:p w14:paraId="597B5BF7" w14:textId="77777777" w:rsidR="00A1402E" w:rsidRDefault="00A1402E">
      <w:pPr>
        <w:pStyle w:val="TOC6"/>
        <w:tabs>
          <w:tab w:val="right" w:leader="dot" w:pos="5030"/>
        </w:tabs>
        <w:rPr>
          <w:rFonts w:eastAsiaTheme="minorEastAsia"/>
          <w:noProof/>
          <w:sz w:val="22"/>
          <w:lang w:val="en-US" w:eastAsia="en-US" w:bidi="ar-SA"/>
        </w:rPr>
      </w:pPr>
      <w:hyperlink w:anchor="_Toc399855016" w:history="1">
        <w:r w:rsidRPr="000A39AA">
          <w:rPr>
            <w:rStyle w:val="Hyperlink"/>
            <w:noProof/>
          </w:rPr>
          <w:t>Windows Virtual Desktop Access</w:t>
        </w:r>
        <w:r>
          <w:rPr>
            <w:noProof/>
            <w:webHidden/>
          </w:rPr>
          <w:tab/>
        </w:r>
        <w:r>
          <w:rPr>
            <w:noProof/>
            <w:webHidden/>
          </w:rPr>
          <w:fldChar w:fldCharType="begin"/>
        </w:r>
        <w:r>
          <w:rPr>
            <w:noProof/>
            <w:webHidden/>
          </w:rPr>
          <w:instrText xml:space="preserve"> PAGEREF _Toc399855016 \h </w:instrText>
        </w:r>
        <w:r>
          <w:rPr>
            <w:noProof/>
            <w:webHidden/>
          </w:rPr>
        </w:r>
        <w:r>
          <w:rPr>
            <w:noProof/>
            <w:webHidden/>
          </w:rPr>
          <w:fldChar w:fldCharType="separate"/>
        </w:r>
        <w:r>
          <w:rPr>
            <w:noProof/>
            <w:webHidden/>
          </w:rPr>
          <w:t>35</w:t>
        </w:r>
        <w:r>
          <w:rPr>
            <w:noProof/>
            <w:webHidden/>
          </w:rPr>
          <w:fldChar w:fldCharType="end"/>
        </w:r>
      </w:hyperlink>
    </w:p>
    <w:p w14:paraId="6C83FF60"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17" w:history="1">
        <w:r w:rsidRPr="000A39AA">
          <w:rPr>
            <w:rStyle w:val="Hyperlink"/>
            <w:noProof/>
          </w:rPr>
          <w:t>Windows Embedded Industry</w:t>
        </w:r>
        <w:r>
          <w:rPr>
            <w:noProof/>
            <w:webHidden/>
          </w:rPr>
          <w:tab/>
        </w:r>
        <w:r>
          <w:rPr>
            <w:noProof/>
            <w:webHidden/>
          </w:rPr>
          <w:fldChar w:fldCharType="begin"/>
        </w:r>
        <w:r>
          <w:rPr>
            <w:noProof/>
            <w:webHidden/>
          </w:rPr>
          <w:instrText xml:space="preserve"> PAGEREF _Toc399855017 \h </w:instrText>
        </w:r>
        <w:r>
          <w:rPr>
            <w:noProof/>
            <w:webHidden/>
          </w:rPr>
        </w:r>
        <w:r>
          <w:rPr>
            <w:noProof/>
            <w:webHidden/>
          </w:rPr>
          <w:fldChar w:fldCharType="separate"/>
        </w:r>
        <w:r>
          <w:rPr>
            <w:noProof/>
            <w:webHidden/>
          </w:rPr>
          <w:t>39</w:t>
        </w:r>
        <w:r>
          <w:rPr>
            <w:noProof/>
            <w:webHidden/>
          </w:rPr>
          <w:fldChar w:fldCharType="end"/>
        </w:r>
      </w:hyperlink>
    </w:p>
    <w:p w14:paraId="1EE8EE41" w14:textId="77777777" w:rsidR="00A1402E" w:rsidRDefault="00A1402E">
      <w:pPr>
        <w:pStyle w:val="TOC6"/>
        <w:tabs>
          <w:tab w:val="right" w:leader="dot" w:pos="5030"/>
        </w:tabs>
        <w:rPr>
          <w:rFonts w:eastAsiaTheme="minorEastAsia"/>
          <w:noProof/>
          <w:sz w:val="22"/>
          <w:lang w:val="en-US" w:eastAsia="en-US" w:bidi="ar-SA"/>
        </w:rPr>
      </w:pPr>
      <w:hyperlink w:anchor="_Toc399855018" w:history="1">
        <w:r w:rsidRPr="000A39AA">
          <w:rPr>
            <w:rStyle w:val="Hyperlink"/>
            <w:noProof/>
            <w:lang w:val="en-US"/>
          </w:rPr>
          <w:t>Windows Embedded 8 Standard Enterprise Kit (Pacote com 100)</w:t>
        </w:r>
        <w:r>
          <w:rPr>
            <w:noProof/>
            <w:webHidden/>
          </w:rPr>
          <w:tab/>
        </w:r>
        <w:r>
          <w:rPr>
            <w:noProof/>
            <w:webHidden/>
          </w:rPr>
          <w:fldChar w:fldCharType="begin"/>
        </w:r>
        <w:r>
          <w:rPr>
            <w:noProof/>
            <w:webHidden/>
          </w:rPr>
          <w:instrText xml:space="preserve"> PAGEREF _Toc399855018 \h </w:instrText>
        </w:r>
        <w:r>
          <w:rPr>
            <w:noProof/>
            <w:webHidden/>
          </w:rPr>
        </w:r>
        <w:r>
          <w:rPr>
            <w:noProof/>
            <w:webHidden/>
          </w:rPr>
          <w:fldChar w:fldCharType="separate"/>
        </w:r>
        <w:r>
          <w:rPr>
            <w:noProof/>
            <w:webHidden/>
          </w:rPr>
          <w:t>39</w:t>
        </w:r>
        <w:r>
          <w:rPr>
            <w:noProof/>
            <w:webHidden/>
          </w:rPr>
          <w:fldChar w:fldCharType="end"/>
        </w:r>
      </w:hyperlink>
    </w:p>
    <w:p w14:paraId="6908E823" w14:textId="77777777" w:rsidR="00A1402E" w:rsidRDefault="00A1402E">
      <w:pPr>
        <w:pStyle w:val="TOC6"/>
        <w:tabs>
          <w:tab w:val="right" w:leader="dot" w:pos="5030"/>
        </w:tabs>
        <w:rPr>
          <w:rFonts w:eastAsiaTheme="minorEastAsia"/>
          <w:noProof/>
          <w:sz w:val="22"/>
          <w:lang w:val="en-US" w:eastAsia="en-US" w:bidi="ar-SA"/>
        </w:rPr>
      </w:pPr>
      <w:hyperlink w:anchor="_Toc399855019" w:history="1">
        <w:r w:rsidRPr="000A39AA">
          <w:rPr>
            <w:rStyle w:val="Hyperlink"/>
            <w:noProof/>
            <w:lang w:val="en-US"/>
          </w:rPr>
          <w:t>Atualização do Windows Embedded 8.1 Industry Pro</w:t>
        </w:r>
        <w:r>
          <w:rPr>
            <w:noProof/>
            <w:webHidden/>
          </w:rPr>
          <w:tab/>
        </w:r>
        <w:r>
          <w:rPr>
            <w:noProof/>
            <w:webHidden/>
          </w:rPr>
          <w:fldChar w:fldCharType="begin"/>
        </w:r>
        <w:r>
          <w:rPr>
            <w:noProof/>
            <w:webHidden/>
          </w:rPr>
          <w:instrText xml:space="preserve"> PAGEREF _Toc399855019 \h </w:instrText>
        </w:r>
        <w:r>
          <w:rPr>
            <w:noProof/>
            <w:webHidden/>
          </w:rPr>
        </w:r>
        <w:r>
          <w:rPr>
            <w:noProof/>
            <w:webHidden/>
          </w:rPr>
          <w:fldChar w:fldCharType="separate"/>
        </w:r>
        <w:r>
          <w:rPr>
            <w:noProof/>
            <w:webHidden/>
          </w:rPr>
          <w:t>39</w:t>
        </w:r>
        <w:r>
          <w:rPr>
            <w:noProof/>
            <w:webHidden/>
          </w:rPr>
          <w:fldChar w:fldCharType="end"/>
        </w:r>
      </w:hyperlink>
    </w:p>
    <w:p w14:paraId="15BE6D38" w14:textId="77777777" w:rsidR="00A1402E" w:rsidRDefault="00A1402E">
      <w:pPr>
        <w:pStyle w:val="TOC6"/>
        <w:tabs>
          <w:tab w:val="right" w:leader="dot" w:pos="5030"/>
        </w:tabs>
        <w:rPr>
          <w:rFonts w:eastAsiaTheme="minorEastAsia"/>
          <w:noProof/>
          <w:sz w:val="22"/>
          <w:lang w:val="en-US" w:eastAsia="en-US" w:bidi="ar-SA"/>
        </w:rPr>
      </w:pPr>
      <w:hyperlink w:anchor="_Toc399855020" w:history="1">
        <w:r w:rsidRPr="000A39AA">
          <w:rPr>
            <w:rStyle w:val="Hyperlink"/>
            <w:noProof/>
          </w:rPr>
          <w:t>Atualização do Windows Embedded 8.1 Industry Enterprise</w:t>
        </w:r>
        <w:r>
          <w:rPr>
            <w:noProof/>
            <w:webHidden/>
          </w:rPr>
          <w:tab/>
        </w:r>
        <w:r>
          <w:rPr>
            <w:noProof/>
            <w:webHidden/>
          </w:rPr>
          <w:fldChar w:fldCharType="begin"/>
        </w:r>
        <w:r>
          <w:rPr>
            <w:noProof/>
            <w:webHidden/>
          </w:rPr>
          <w:instrText xml:space="preserve"> PAGEREF _Toc399855020 \h </w:instrText>
        </w:r>
        <w:r>
          <w:rPr>
            <w:noProof/>
            <w:webHidden/>
          </w:rPr>
        </w:r>
        <w:r>
          <w:rPr>
            <w:noProof/>
            <w:webHidden/>
          </w:rPr>
          <w:fldChar w:fldCharType="separate"/>
        </w:r>
        <w:r>
          <w:rPr>
            <w:noProof/>
            <w:webHidden/>
          </w:rPr>
          <w:t>39</w:t>
        </w:r>
        <w:r>
          <w:rPr>
            <w:noProof/>
            <w:webHidden/>
          </w:rPr>
          <w:fldChar w:fldCharType="end"/>
        </w:r>
      </w:hyperlink>
    </w:p>
    <w:p w14:paraId="4570C367" w14:textId="77777777" w:rsidR="00A1402E" w:rsidRDefault="00A1402E">
      <w:pPr>
        <w:pStyle w:val="TOC6"/>
        <w:tabs>
          <w:tab w:val="right" w:leader="dot" w:pos="5030"/>
        </w:tabs>
        <w:rPr>
          <w:rFonts w:eastAsiaTheme="minorEastAsia"/>
          <w:noProof/>
          <w:sz w:val="22"/>
          <w:lang w:val="en-US" w:eastAsia="en-US" w:bidi="ar-SA"/>
        </w:rPr>
      </w:pPr>
      <w:hyperlink w:anchor="_Toc399855021" w:history="1">
        <w:r w:rsidRPr="000A39AA">
          <w:rPr>
            <w:rStyle w:val="Hyperlink"/>
            <w:noProof/>
            <w:lang w:val="en-US"/>
          </w:rPr>
          <w:t>Atualização do Windows Embedded 8.1 Industry Enterprise (Std, POSR, Ind Retail)</w:t>
        </w:r>
        <w:r>
          <w:rPr>
            <w:noProof/>
            <w:webHidden/>
          </w:rPr>
          <w:tab/>
        </w:r>
        <w:r>
          <w:rPr>
            <w:noProof/>
            <w:webHidden/>
          </w:rPr>
          <w:fldChar w:fldCharType="begin"/>
        </w:r>
        <w:r>
          <w:rPr>
            <w:noProof/>
            <w:webHidden/>
          </w:rPr>
          <w:instrText xml:space="preserve"> PAGEREF _Toc399855021 \h </w:instrText>
        </w:r>
        <w:r>
          <w:rPr>
            <w:noProof/>
            <w:webHidden/>
          </w:rPr>
        </w:r>
        <w:r>
          <w:rPr>
            <w:noProof/>
            <w:webHidden/>
          </w:rPr>
          <w:fldChar w:fldCharType="separate"/>
        </w:r>
        <w:r>
          <w:rPr>
            <w:noProof/>
            <w:webHidden/>
          </w:rPr>
          <w:t>39</w:t>
        </w:r>
        <w:r>
          <w:rPr>
            <w:noProof/>
            <w:webHidden/>
          </w:rPr>
          <w:fldChar w:fldCharType="end"/>
        </w:r>
      </w:hyperlink>
    </w:p>
    <w:p w14:paraId="120519E4" w14:textId="77777777" w:rsidR="00A1402E" w:rsidRDefault="00A1402E">
      <w:pPr>
        <w:pStyle w:val="TOC6"/>
        <w:tabs>
          <w:tab w:val="right" w:leader="dot" w:pos="5030"/>
        </w:tabs>
        <w:rPr>
          <w:rFonts w:eastAsiaTheme="minorEastAsia"/>
          <w:noProof/>
          <w:sz w:val="22"/>
          <w:lang w:val="en-US" w:eastAsia="en-US" w:bidi="ar-SA"/>
        </w:rPr>
      </w:pPr>
      <w:hyperlink w:anchor="_Toc399855022" w:history="1">
        <w:r w:rsidRPr="000A39AA">
          <w:rPr>
            <w:rStyle w:val="Hyperlink"/>
            <w:noProof/>
          </w:rPr>
          <w:t>Atualização do Windows Embedded 8.1 Industry Enterprise e SA</w:t>
        </w:r>
        <w:r>
          <w:rPr>
            <w:noProof/>
            <w:webHidden/>
          </w:rPr>
          <w:tab/>
        </w:r>
        <w:r>
          <w:rPr>
            <w:noProof/>
            <w:webHidden/>
          </w:rPr>
          <w:fldChar w:fldCharType="begin"/>
        </w:r>
        <w:r>
          <w:rPr>
            <w:noProof/>
            <w:webHidden/>
          </w:rPr>
          <w:instrText xml:space="preserve"> PAGEREF _Toc399855022 \h </w:instrText>
        </w:r>
        <w:r>
          <w:rPr>
            <w:noProof/>
            <w:webHidden/>
          </w:rPr>
        </w:r>
        <w:r>
          <w:rPr>
            <w:noProof/>
            <w:webHidden/>
          </w:rPr>
          <w:fldChar w:fldCharType="separate"/>
        </w:r>
        <w:r>
          <w:rPr>
            <w:noProof/>
            <w:webHidden/>
          </w:rPr>
          <w:t>39</w:t>
        </w:r>
        <w:r>
          <w:rPr>
            <w:noProof/>
            <w:webHidden/>
          </w:rPr>
          <w:fldChar w:fldCharType="end"/>
        </w:r>
      </w:hyperlink>
    </w:p>
    <w:p w14:paraId="68BF00A4" w14:textId="77777777" w:rsidR="00A1402E" w:rsidRDefault="00A1402E">
      <w:pPr>
        <w:pStyle w:val="TOC6"/>
        <w:tabs>
          <w:tab w:val="right" w:leader="dot" w:pos="5030"/>
        </w:tabs>
        <w:rPr>
          <w:rFonts w:eastAsiaTheme="minorEastAsia"/>
          <w:noProof/>
          <w:sz w:val="22"/>
          <w:lang w:val="en-US" w:eastAsia="en-US" w:bidi="ar-SA"/>
        </w:rPr>
      </w:pPr>
      <w:hyperlink w:anchor="_Toc399855023" w:history="1">
        <w:r w:rsidRPr="000A39AA">
          <w:rPr>
            <w:rStyle w:val="Hyperlink"/>
            <w:noProof/>
            <w:lang w:val="en-US"/>
          </w:rPr>
          <w:t>Atualização do Windows Embedded 8.1 Industry Enterprise (Std, POSR, Ind Retail) e SA</w:t>
        </w:r>
        <w:r>
          <w:rPr>
            <w:noProof/>
            <w:webHidden/>
          </w:rPr>
          <w:tab/>
        </w:r>
        <w:r>
          <w:rPr>
            <w:noProof/>
            <w:webHidden/>
          </w:rPr>
          <w:fldChar w:fldCharType="begin"/>
        </w:r>
        <w:r>
          <w:rPr>
            <w:noProof/>
            <w:webHidden/>
          </w:rPr>
          <w:instrText xml:space="preserve"> PAGEREF _Toc399855023 \h </w:instrText>
        </w:r>
        <w:r>
          <w:rPr>
            <w:noProof/>
            <w:webHidden/>
          </w:rPr>
        </w:r>
        <w:r>
          <w:rPr>
            <w:noProof/>
            <w:webHidden/>
          </w:rPr>
          <w:fldChar w:fldCharType="separate"/>
        </w:r>
        <w:r>
          <w:rPr>
            <w:noProof/>
            <w:webHidden/>
          </w:rPr>
          <w:t>39</w:t>
        </w:r>
        <w:r>
          <w:rPr>
            <w:noProof/>
            <w:webHidden/>
          </w:rPr>
          <w:fldChar w:fldCharType="end"/>
        </w:r>
      </w:hyperlink>
    </w:p>
    <w:p w14:paraId="028871FE"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024" w:history="1">
        <w:r w:rsidRPr="000A39AA">
          <w:rPr>
            <w:rStyle w:val="Hyperlink"/>
            <w:noProof/>
          </w:rPr>
          <w:t>Windows Server</w:t>
        </w:r>
        <w:r>
          <w:rPr>
            <w:noProof/>
            <w:webHidden/>
          </w:rPr>
          <w:tab/>
        </w:r>
        <w:r>
          <w:rPr>
            <w:noProof/>
            <w:webHidden/>
          </w:rPr>
          <w:fldChar w:fldCharType="begin"/>
        </w:r>
        <w:r>
          <w:rPr>
            <w:noProof/>
            <w:webHidden/>
          </w:rPr>
          <w:instrText xml:space="preserve"> PAGEREF _Toc399855024 \h </w:instrText>
        </w:r>
        <w:r>
          <w:rPr>
            <w:noProof/>
            <w:webHidden/>
          </w:rPr>
        </w:r>
        <w:r>
          <w:rPr>
            <w:noProof/>
            <w:webHidden/>
          </w:rPr>
          <w:fldChar w:fldCharType="separate"/>
        </w:r>
        <w:r>
          <w:rPr>
            <w:noProof/>
            <w:webHidden/>
          </w:rPr>
          <w:t>42</w:t>
        </w:r>
        <w:r>
          <w:rPr>
            <w:noProof/>
            <w:webHidden/>
          </w:rPr>
          <w:fldChar w:fldCharType="end"/>
        </w:r>
      </w:hyperlink>
    </w:p>
    <w:p w14:paraId="4789CBA7"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25" w:history="1">
        <w:r w:rsidRPr="000A39AA">
          <w:rPr>
            <w:rStyle w:val="Hyperlink"/>
            <w:noProof/>
          </w:rPr>
          <w:t>Windows MultiPoint Server</w:t>
        </w:r>
        <w:r>
          <w:rPr>
            <w:noProof/>
            <w:webHidden/>
          </w:rPr>
          <w:tab/>
        </w:r>
        <w:r>
          <w:rPr>
            <w:noProof/>
            <w:webHidden/>
          </w:rPr>
          <w:fldChar w:fldCharType="begin"/>
        </w:r>
        <w:r>
          <w:rPr>
            <w:noProof/>
            <w:webHidden/>
          </w:rPr>
          <w:instrText xml:space="preserve"> PAGEREF _Toc399855025 \h </w:instrText>
        </w:r>
        <w:r>
          <w:rPr>
            <w:noProof/>
            <w:webHidden/>
          </w:rPr>
        </w:r>
        <w:r>
          <w:rPr>
            <w:noProof/>
            <w:webHidden/>
          </w:rPr>
          <w:fldChar w:fldCharType="separate"/>
        </w:r>
        <w:r>
          <w:rPr>
            <w:noProof/>
            <w:webHidden/>
          </w:rPr>
          <w:t>42</w:t>
        </w:r>
        <w:r>
          <w:rPr>
            <w:noProof/>
            <w:webHidden/>
          </w:rPr>
          <w:fldChar w:fldCharType="end"/>
        </w:r>
      </w:hyperlink>
    </w:p>
    <w:p w14:paraId="0C56B039" w14:textId="77777777" w:rsidR="00A1402E" w:rsidRDefault="00A1402E">
      <w:pPr>
        <w:pStyle w:val="TOC6"/>
        <w:tabs>
          <w:tab w:val="right" w:leader="dot" w:pos="5030"/>
        </w:tabs>
        <w:rPr>
          <w:rFonts w:eastAsiaTheme="minorEastAsia"/>
          <w:noProof/>
          <w:sz w:val="22"/>
          <w:lang w:val="en-US" w:eastAsia="en-US" w:bidi="ar-SA"/>
        </w:rPr>
      </w:pPr>
      <w:hyperlink w:anchor="_Toc399855026" w:history="1">
        <w:r w:rsidRPr="000A39AA">
          <w:rPr>
            <w:rStyle w:val="Hyperlink"/>
            <w:noProof/>
          </w:rPr>
          <w:t>Windows MultiPoint Server 2012 CAL (Dispositivo e Usuário)</w:t>
        </w:r>
        <w:r>
          <w:rPr>
            <w:noProof/>
            <w:webHidden/>
          </w:rPr>
          <w:tab/>
        </w:r>
        <w:r>
          <w:rPr>
            <w:noProof/>
            <w:webHidden/>
          </w:rPr>
          <w:fldChar w:fldCharType="begin"/>
        </w:r>
        <w:r>
          <w:rPr>
            <w:noProof/>
            <w:webHidden/>
          </w:rPr>
          <w:instrText xml:space="preserve"> PAGEREF _Toc399855026 \h </w:instrText>
        </w:r>
        <w:r>
          <w:rPr>
            <w:noProof/>
            <w:webHidden/>
          </w:rPr>
        </w:r>
        <w:r>
          <w:rPr>
            <w:noProof/>
            <w:webHidden/>
          </w:rPr>
          <w:fldChar w:fldCharType="separate"/>
        </w:r>
        <w:r>
          <w:rPr>
            <w:noProof/>
            <w:webHidden/>
          </w:rPr>
          <w:t>42</w:t>
        </w:r>
        <w:r>
          <w:rPr>
            <w:noProof/>
            <w:webHidden/>
          </w:rPr>
          <w:fldChar w:fldCharType="end"/>
        </w:r>
      </w:hyperlink>
    </w:p>
    <w:p w14:paraId="74B32A0F" w14:textId="77777777" w:rsidR="00A1402E" w:rsidRDefault="00A1402E">
      <w:pPr>
        <w:pStyle w:val="TOC6"/>
        <w:tabs>
          <w:tab w:val="right" w:leader="dot" w:pos="5030"/>
        </w:tabs>
        <w:rPr>
          <w:rFonts w:eastAsiaTheme="minorEastAsia"/>
          <w:noProof/>
          <w:sz w:val="22"/>
          <w:lang w:val="en-US" w:eastAsia="en-US" w:bidi="ar-SA"/>
        </w:rPr>
      </w:pPr>
      <w:hyperlink w:anchor="_Toc399855027" w:history="1">
        <w:r w:rsidRPr="000A39AA">
          <w:rPr>
            <w:rStyle w:val="Hyperlink"/>
            <w:noProof/>
          </w:rPr>
          <w:t>CAL do Windows MultiPoint Server 2012 com CAL do Windows Server 2012 (Dispositivo e Usuário)</w:t>
        </w:r>
        <w:r>
          <w:rPr>
            <w:noProof/>
            <w:webHidden/>
          </w:rPr>
          <w:tab/>
        </w:r>
        <w:r>
          <w:rPr>
            <w:noProof/>
            <w:webHidden/>
          </w:rPr>
          <w:fldChar w:fldCharType="begin"/>
        </w:r>
        <w:r>
          <w:rPr>
            <w:noProof/>
            <w:webHidden/>
          </w:rPr>
          <w:instrText xml:space="preserve"> PAGEREF _Toc399855027 \h </w:instrText>
        </w:r>
        <w:r>
          <w:rPr>
            <w:noProof/>
            <w:webHidden/>
          </w:rPr>
        </w:r>
        <w:r>
          <w:rPr>
            <w:noProof/>
            <w:webHidden/>
          </w:rPr>
          <w:fldChar w:fldCharType="separate"/>
        </w:r>
        <w:r>
          <w:rPr>
            <w:noProof/>
            <w:webHidden/>
          </w:rPr>
          <w:t>42</w:t>
        </w:r>
        <w:r>
          <w:rPr>
            <w:noProof/>
            <w:webHidden/>
          </w:rPr>
          <w:fldChar w:fldCharType="end"/>
        </w:r>
      </w:hyperlink>
    </w:p>
    <w:p w14:paraId="186179DD" w14:textId="77777777" w:rsidR="00A1402E" w:rsidRDefault="00A1402E">
      <w:pPr>
        <w:pStyle w:val="TOC6"/>
        <w:tabs>
          <w:tab w:val="right" w:leader="dot" w:pos="5030"/>
        </w:tabs>
        <w:rPr>
          <w:rFonts w:eastAsiaTheme="minorEastAsia"/>
          <w:noProof/>
          <w:sz w:val="22"/>
          <w:lang w:val="en-US" w:eastAsia="en-US" w:bidi="ar-SA"/>
        </w:rPr>
      </w:pPr>
      <w:hyperlink w:anchor="_Toc399855028" w:history="1">
        <w:r w:rsidRPr="000A39AA">
          <w:rPr>
            <w:rStyle w:val="Hyperlink"/>
            <w:noProof/>
          </w:rPr>
          <w:t>Windows MultiPoint Server 2012 Premium</w:t>
        </w:r>
        <w:r>
          <w:rPr>
            <w:noProof/>
            <w:webHidden/>
          </w:rPr>
          <w:tab/>
        </w:r>
        <w:r>
          <w:rPr>
            <w:noProof/>
            <w:webHidden/>
          </w:rPr>
          <w:fldChar w:fldCharType="begin"/>
        </w:r>
        <w:r>
          <w:rPr>
            <w:noProof/>
            <w:webHidden/>
          </w:rPr>
          <w:instrText xml:space="preserve"> PAGEREF _Toc399855028 \h </w:instrText>
        </w:r>
        <w:r>
          <w:rPr>
            <w:noProof/>
            <w:webHidden/>
          </w:rPr>
        </w:r>
        <w:r>
          <w:rPr>
            <w:noProof/>
            <w:webHidden/>
          </w:rPr>
          <w:fldChar w:fldCharType="separate"/>
        </w:r>
        <w:r>
          <w:rPr>
            <w:noProof/>
            <w:webHidden/>
          </w:rPr>
          <w:t>42</w:t>
        </w:r>
        <w:r>
          <w:rPr>
            <w:noProof/>
            <w:webHidden/>
          </w:rPr>
          <w:fldChar w:fldCharType="end"/>
        </w:r>
      </w:hyperlink>
    </w:p>
    <w:p w14:paraId="6E8CC2DD" w14:textId="77777777" w:rsidR="00A1402E" w:rsidRDefault="00A1402E">
      <w:pPr>
        <w:pStyle w:val="TOC6"/>
        <w:tabs>
          <w:tab w:val="right" w:leader="dot" w:pos="5030"/>
        </w:tabs>
        <w:rPr>
          <w:rFonts w:eastAsiaTheme="minorEastAsia"/>
          <w:noProof/>
          <w:sz w:val="22"/>
          <w:lang w:val="en-US" w:eastAsia="en-US" w:bidi="ar-SA"/>
        </w:rPr>
      </w:pPr>
      <w:hyperlink w:anchor="_Toc399855029" w:history="1">
        <w:r w:rsidRPr="000A39AA">
          <w:rPr>
            <w:rStyle w:val="Hyperlink"/>
            <w:noProof/>
          </w:rPr>
          <w:t>Windows MultiPoint Server 2012 Premium com CAL do Windows MultiPoint Server  (5 clientes) (Dispositivo e Usuário)</w:t>
        </w:r>
        <w:r>
          <w:rPr>
            <w:noProof/>
            <w:webHidden/>
          </w:rPr>
          <w:tab/>
        </w:r>
        <w:r>
          <w:rPr>
            <w:noProof/>
            <w:webHidden/>
          </w:rPr>
          <w:fldChar w:fldCharType="begin"/>
        </w:r>
        <w:r>
          <w:rPr>
            <w:noProof/>
            <w:webHidden/>
          </w:rPr>
          <w:instrText xml:space="preserve"> PAGEREF _Toc399855029 \h </w:instrText>
        </w:r>
        <w:r>
          <w:rPr>
            <w:noProof/>
            <w:webHidden/>
          </w:rPr>
        </w:r>
        <w:r>
          <w:rPr>
            <w:noProof/>
            <w:webHidden/>
          </w:rPr>
          <w:fldChar w:fldCharType="separate"/>
        </w:r>
        <w:r>
          <w:rPr>
            <w:noProof/>
            <w:webHidden/>
          </w:rPr>
          <w:t>42</w:t>
        </w:r>
        <w:r>
          <w:rPr>
            <w:noProof/>
            <w:webHidden/>
          </w:rPr>
          <w:fldChar w:fldCharType="end"/>
        </w:r>
      </w:hyperlink>
    </w:p>
    <w:p w14:paraId="291C7F3D" w14:textId="77777777" w:rsidR="00A1402E" w:rsidRDefault="00A1402E">
      <w:pPr>
        <w:pStyle w:val="TOC6"/>
        <w:tabs>
          <w:tab w:val="right" w:leader="dot" w:pos="5030"/>
        </w:tabs>
        <w:rPr>
          <w:rFonts w:eastAsiaTheme="minorEastAsia"/>
          <w:noProof/>
          <w:sz w:val="22"/>
          <w:lang w:val="en-US" w:eastAsia="en-US" w:bidi="ar-SA"/>
        </w:rPr>
      </w:pPr>
      <w:hyperlink w:anchor="_Toc399855030" w:history="1">
        <w:r w:rsidRPr="000A39AA">
          <w:rPr>
            <w:rStyle w:val="Hyperlink"/>
            <w:noProof/>
          </w:rPr>
          <w:t>Windows MultiPoint Server 2012 Premium com CAL do Windows MultiPoint Server  (5 clientes) com CAL do Windows Server 2010 (5 clientes) (Dispositivo e Usuário)</w:t>
        </w:r>
        <w:r>
          <w:rPr>
            <w:noProof/>
            <w:webHidden/>
          </w:rPr>
          <w:tab/>
        </w:r>
        <w:r>
          <w:rPr>
            <w:noProof/>
            <w:webHidden/>
          </w:rPr>
          <w:fldChar w:fldCharType="begin"/>
        </w:r>
        <w:r>
          <w:rPr>
            <w:noProof/>
            <w:webHidden/>
          </w:rPr>
          <w:instrText xml:space="preserve"> PAGEREF _Toc399855030 \h </w:instrText>
        </w:r>
        <w:r>
          <w:rPr>
            <w:noProof/>
            <w:webHidden/>
          </w:rPr>
        </w:r>
        <w:r>
          <w:rPr>
            <w:noProof/>
            <w:webHidden/>
          </w:rPr>
          <w:fldChar w:fldCharType="separate"/>
        </w:r>
        <w:r>
          <w:rPr>
            <w:noProof/>
            <w:webHidden/>
          </w:rPr>
          <w:t>42</w:t>
        </w:r>
        <w:r>
          <w:rPr>
            <w:noProof/>
            <w:webHidden/>
          </w:rPr>
          <w:fldChar w:fldCharType="end"/>
        </w:r>
      </w:hyperlink>
    </w:p>
    <w:p w14:paraId="454A10D1" w14:textId="77777777" w:rsidR="00A1402E" w:rsidRDefault="00A1402E">
      <w:pPr>
        <w:pStyle w:val="TOC6"/>
        <w:tabs>
          <w:tab w:val="right" w:leader="dot" w:pos="5030"/>
        </w:tabs>
        <w:rPr>
          <w:rFonts w:eastAsiaTheme="minorEastAsia"/>
          <w:noProof/>
          <w:sz w:val="22"/>
          <w:lang w:val="en-US" w:eastAsia="en-US" w:bidi="ar-SA"/>
        </w:rPr>
      </w:pPr>
      <w:hyperlink w:anchor="_Toc399855031" w:history="1">
        <w:r w:rsidRPr="000A39AA">
          <w:rPr>
            <w:rStyle w:val="Hyperlink"/>
            <w:noProof/>
          </w:rPr>
          <w:t>Windows MultiPoint Server 2012 Standard</w:t>
        </w:r>
        <w:r>
          <w:rPr>
            <w:noProof/>
            <w:webHidden/>
          </w:rPr>
          <w:tab/>
        </w:r>
        <w:r>
          <w:rPr>
            <w:noProof/>
            <w:webHidden/>
          </w:rPr>
          <w:fldChar w:fldCharType="begin"/>
        </w:r>
        <w:r>
          <w:rPr>
            <w:noProof/>
            <w:webHidden/>
          </w:rPr>
          <w:instrText xml:space="preserve"> PAGEREF _Toc399855031 \h </w:instrText>
        </w:r>
        <w:r>
          <w:rPr>
            <w:noProof/>
            <w:webHidden/>
          </w:rPr>
        </w:r>
        <w:r>
          <w:rPr>
            <w:noProof/>
            <w:webHidden/>
          </w:rPr>
          <w:fldChar w:fldCharType="separate"/>
        </w:r>
        <w:r>
          <w:rPr>
            <w:noProof/>
            <w:webHidden/>
          </w:rPr>
          <w:t>42</w:t>
        </w:r>
        <w:r>
          <w:rPr>
            <w:noProof/>
            <w:webHidden/>
          </w:rPr>
          <w:fldChar w:fldCharType="end"/>
        </w:r>
      </w:hyperlink>
    </w:p>
    <w:p w14:paraId="4573EA9B"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32" w:history="1">
        <w:r w:rsidRPr="000A39AA">
          <w:rPr>
            <w:rStyle w:val="Hyperlink"/>
            <w:noProof/>
          </w:rPr>
          <w:t>Windows Server</w:t>
        </w:r>
        <w:r>
          <w:rPr>
            <w:noProof/>
            <w:webHidden/>
          </w:rPr>
          <w:tab/>
        </w:r>
        <w:r>
          <w:rPr>
            <w:noProof/>
            <w:webHidden/>
          </w:rPr>
          <w:fldChar w:fldCharType="begin"/>
        </w:r>
        <w:r>
          <w:rPr>
            <w:noProof/>
            <w:webHidden/>
          </w:rPr>
          <w:instrText xml:space="preserve"> PAGEREF _Toc399855032 \h </w:instrText>
        </w:r>
        <w:r>
          <w:rPr>
            <w:noProof/>
            <w:webHidden/>
          </w:rPr>
        </w:r>
        <w:r>
          <w:rPr>
            <w:noProof/>
            <w:webHidden/>
          </w:rPr>
          <w:fldChar w:fldCharType="separate"/>
        </w:r>
        <w:r>
          <w:rPr>
            <w:noProof/>
            <w:webHidden/>
          </w:rPr>
          <w:t>42</w:t>
        </w:r>
        <w:r>
          <w:rPr>
            <w:noProof/>
            <w:webHidden/>
          </w:rPr>
          <w:fldChar w:fldCharType="end"/>
        </w:r>
      </w:hyperlink>
    </w:p>
    <w:p w14:paraId="0AFC1D7F" w14:textId="77777777" w:rsidR="00A1402E" w:rsidRDefault="00A1402E">
      <w:pPr>
        <w:pStyle w:val="TOC6"/>
        <w:tabs>
          <w:tab w:val="right" w:leader="dot" w:pos="5030"/>
        </w:tabs>
        <w:rPr>
          <w:rFonts w:eastAsiaTheme="minorEastAsia"/>
          <w:noProof/>
          <w:sz w:val="22"/>
          <w:lang w:val="en-US" w:eastAsia="en-US" w:bidi="ar-SA"/>
        </w:rPr>
      </w:pPr>
      <w:hyperlink w:anchor="_Toc399855033" w:history="1">
        <w:r w:rsidRPr="000A39AA">
          <w:rPr>
            <w:rStyle w:val="Hyperlink"/>
            <w:noProof/>
          </w:rPr>
          <w:t>CAL dos Serviços de Gerenciamento de Direitos do Active Directory do Windows Server 2012 (Dispositivo e Usuário)</w:t>
        </w:r>
        <w:r>
          <w:rPr>
            <w:noProof/>
            <w:webHidden/>
          </w:rPr>
          <w:tab/>
        </w:r>
        <w:r>
          <w:rPr>
            <w:noProof/>
            <w:webHidden/>
          </w:rPr>
          <w:fldChar w:fldCharType="begin"/>
        </w:r>
        <w:r>
          <w:rPr>
            <w:noProof/>
            <w:webHidden/>
          </w:rPr>
          <w:instrText xml:space="preserve"> PAGEREF _Toc399855033 \h </w:instrText>
        </w:r>
        <w:r>
          <w:rPr>
            <w:noProof/>
            <w:webHidden/>
          </w:rPr>
        </w:r>
        <w:r>
          <w:rPr>
            <w:noProof/>
            <w:webHidden/>
          </w:rPr>
          <w:fldChar w:fldCharType="separate"/>
        </w:r>
        <w:r>
          <w:rPr>
            <w:noProof/>
            <w:webHidden/>
          </w:rPr>
          <w:t>42</w:t>
        </w:r>
        <w:r>
          <w:rPr>
            <w:noProof/>
            <w:webHidden/>
          </w:rPr>
          <w:fldChar w:fldCharType="end"/>
        </w:r>
      </w:hyperlink>
    </w:p>
    <w:p w14:paraId="050434CE" w14:textId="77777777" w:rsidR="00A1402E" w:rsidRDefault="00A1402E">
      <w:pPr>
        <w:pStyle w:val="TOC6"/>
        <w:tabs>
          <w:tab w:val="right" w:leader="dot" w:pos="5030"/>
        </w:tabs>
        <w:rPr>
          <w:rFonts w:eastAsiaTheme="minorEastAsia"/>
          <w:noProof/>
          <w:sz w:val="22"/>
          <w:lang w:val="en-US" w:eastAsia="en-US" w:bidi="ar-SA"/>
        </w:rPr>
      </w:pPr>
      <w:hyperlink w:anchor="_Toc399855034" w:history="1">
        <w:r w:rsidRPr="000A39AA">
          <w:rPr>
            <w:rStyle w:val="Hyperlink"/>
            <w:noProof/>
          </w:rPr>
          <w:t>CAL do Windows Server 2012 (Dispositivo e Usuário)</w:t>
        </w:r>
        <w:r>
          <w:rPr>
            <w:noProof/>
            <w:webHidden/>
          </w:rPr>
          <w:tab/>
        </w:r>
        <w:r>
          <w:rPr>
            <w:noProof/>
            <w:webHidden/>
          </w:rPr>
          <w:fldChar w:fldCharType="begin"/>
        </w:r>
        <w:r>
          <w:rPr>
            <w:noProof/>
            <w:webHidden/>
          </w:rPr>
          <w:instrText xml:space="preserve"> PAGEREF _Toc399855034 \h </w:instrText>
        </w:r>
        <w:r>
          <w:rPr>
            <w:noProof/>
            <w:webHidden/>
          </w:rPr>
        </w:r>
        <w:r>
          <w:rPr>
            <w:noProof/>
            <w:webHidden/>
          </w:rPr>
          <w:fldChar w:fldCharType="separate"/>
        </w:r>
        <w:r>
          <w:rPr>
            <w:noProof/>
            <w:webHidden/>
          </w:rPr>
          <w:t>42</w:t>
        </w:r>
        <w:r>
          <w:rPr>
            <w:noProof/>
            <w:webHidden/>
          </w:rPr>
          <w:fldChar w:fldCharType="end"/>
        </w:r>
      </w:hyperlink>
    </w:p>
    <w:p w14:paraId="0D6A8800" w14:textId="77777777" w:rsidR="00A1402E" w:rsidRDefault="00A1402E">
      <w:pPr>
        <w:pStyle w:val="TOC6"/>
        <w:tabs>
          <w:tab w:val="right" w:leader="dot" w:pos="5030"/>
        </w:tabs>
        <w:rPr>
          <w:rFonts w:eastAsiaTheme="minorEastAsia"/>
          <w:noProof/>
          <w:sz w:val="22"/>
          <w:lang w:val="en-US" w:eastAsia="en-US" w:bidi="ar-SA"/>
        </w:rPr>
      </w:pPr>
      <w:hyperlink w:anchor="_Toc399855035" w:history="1">
        <w:r w:rsidRPr="000A39AA">
          <w:rPr>
            <w:rStyle w:val="Hyperlink"/>
            <w:noProof/>
          </w:rPr>
          <w:t>CAL dos Serviços de Área de Trabalho Remota do Windows Server 2012 (Dispositivo e Usuário)</w:t>
        </w:r>
        <w:r>
          <w:rPr>
            <w:noProof/>
            <w:webHidden/>
          </w:rPr>
          <w:tab/>
        </w:r>
        <w:r>
          <w:rPr>
            <w:noProof/>
            <w:webHidden/>
          </w:rPr>
          <w:fldChar w:fldCharType="begin"/>
        </w:r>
        <w:r>
          <w:rPr>
            <w:noProof/>
            <w:webHidden/>
          </w:rPr>
          <w:instrText xml:space="preserve"> PAGEREF _Toc399855035 \h </w:instrText>
        </w:r>
        <w:r>
          <w:rPr>
            <w:noProof/>
            <w:webHidden/>
          </w:rPr>
        </w:r>
        <w:r>
          <w:rPr>
            <w:noProof/>
            <w:webHidden/>
          </w:rPr>
          <w:fldChar w:fldCharType="separate"/>
        </w:r>
        <w:r>
          <w:rPr>
            <w:noProof/>
            <w:webHidden/>
          </w:rPr>
          <w:t>42</w:t>
        </w:r>
        <w:r>
          <w:rPr>
            <w:noProof/>
            <w:webHidden/>
          </w:rPr>
          <w:fldChar w:fldCharType="end"/>
        </w:r>
      </w:hyperlink>
    </w:p>
    <w:p w14:paraId="4AF00E37" w14:textId="77777777" w:rsidR="00A1402E" w:rsidRDefault="00A1402E">
      <w:pPr>
        <w:pStyle w:val="TOC6"/>
        <w:tabs>
          <w:tab w:val="right" w:leader="dot" w:pos="5030"/>
        </w:tabs>
        <w:rPr>
          <w:rFonts w:eastAsiaTheme="minorEastAsia"/>
          <w:noProof/>
          <w:sz w:val="22"/>
          <w:lang w:val="en-US" w:eastAsia="en-US" w:bidi="ar-SA"/>
        </w:rPr>
      </w:pPr>
      <w:hyperlink w:anchor="_Toc399855036" w:history="1">
        <w:r w:rsidRPr="000A39AA">
          <w:rPr>
            <w:rStyle w:val="Hyperlink"/>
            <w:noProof/>
          </w:rPr>
          <w:t>Conector Externo para Serviços de Área de Trabalho Remota do Windows Server 2012</w:t>
        </w:r>
        <w:r>
          <w:rPr>
            <w:noProof/>
            <w:webHidden/>
          </w:rPr>
          <w:tab/>
        </w:r>
        <w:r>
          <w:rPr>
            <w:noProof/>
            <w:webHidden/>
          </w:rPr>
          <w:fldChar w:fldCharType="begin"/>
        </w:r>
        <w:r>
          <w:rPr>
            <w:noProof/>
            <w:webHidden/>
          </w:rPr>
          <w:instrText xml:space="preserve"> PAGEREF _Toc399855036 \h </w:instrText>
        </w:r>
        <w:r>
          <w:rPr>
            <w:noProof/>
            <w:webHidden/>
          </w:rPr>
        </w:r>
        <w:r>
          <w:rPr>
            <w:noProof/>
            <w:webHidden/>
          </w:rPr>
          <w:fldChar w:fldCharType="separate"/>
        </w:r>
        <w:r>
          <w:rPr>
            <w:noProof/>
            <w:webHidden/>
          </w:rPr>
          <w:t>42</w:t>
        </w:r>
        <w:r>
          <w:rPr>
            <w:noProof/>
            <w:webHidden/>
          </w:rPr>
          <w:fldChar w:fldCharType="end"/>
        </w:r>
      </w:hyperlink>
    </w:p>
    <w:p w14:paraId="765E1FE1" w14:textId="77777777" w:rsidR="00A1402E" w:rsidRDefault="00A1402E">
      <w:pPr>
        <w:pStyle w:val="TOC6"/>
        <w:tabs>
          <w:tab w:val="right" w:leader="dot" w:pos="5030"/>
        </w:tabs>
        <w:rPr>
          <w:rFonts w:eastAsiaTheme="minorEastAsia"/>
          <w:noProof/>
          <w:sz w:val="22"/>
          <w:lang w:val="en-US" w:eastAsia="en-US" w:bidi="ar-SA"/>
        </w:rPr>
      </w:pPr>
      <w:hyperlink w:anchor="_Toc399855037" w:history="1">
        <w:r w:rsidRPr="000A39AA">
          <w:rPr>
            <w:rStyle w:val="Hyperlink"/>
            <w:noProof/>
          </w:rPr>
          <w:t>Windows Server 2012 R2 Datacenter</w:t>
        </w:r>
        <w:r>
          <w:rPr>
            <w:noProof/>
            <w:webHidden/>
          </w:rPr>
          <w:tab/>
        </w:r>
        <w:r>
          <w:rPr>
            <w:noProof/>
            <w:webHidden/>
          </w:rPr>
          <w:fldChar w:fldCharType="begin"/>
        </w:r>
        <w:r>
          <w:rPr>
            <w:noProof/>
            <w:webHidden/>
          </w:rPr>
          <w:instrText xml:space="preserve"> PAGEREF _Toc399855037 \h </w:instrText>
        </w:r>
        <w:r>
          <w:rPr>
            <w:noProof/>
            <w:webHidden/>
          </w:rPr>
        </w:r>
        <w:r>
          <w:rPr>
            <w:noProof/>
            <w:webHidden/>
          </w:rPr>
          <w:fldChar w:fldCharType="separate"/>
        </w:r>
        <w:r>
          <w:rPr>
            <w:noProof/>
            <w:webHidden/>
          </w:rPr>
          <w:t>42</w:t>
        </w:r>
        <w:r>
          <w:rPr>
            <w:noProof/>
            <w:webHidden/>
          </w:rPr>
          <w:fldChar w:fldCharType="end"/>
        </w:r>
      </w:hyperlink>
    </w:p>
    <w:p w14:paraId="13F9FB05" w14:textId="77777777" w:rsidR="00A1402E" w:rsidRDefault="00A1402E">
      <w:pPr>
        <w:pStyle w:val="TOC6"/>
        <w:tabs>
          <w:tab w:val="right" w:leader="dot" w:pos="5030"/>
        </w:tabs>
        <w:rPr>
          <w:rFonts w:eastAsiaTheme="minorEastAsia"/>
          <w:noProof/>
          <w:sz w:val="22"/>
          <w:lang w:val="en-US" w:eastAsia="en-US" w:bidi="ar-SA"/>
        </w:rPr>
      </w:pPr>
      <w:hyperlink w:anchor="_Toc399855038" w:history="1">
        <w:r w:rsidRPr="000A39AA">
          <w:rPr>
            <w:rStyle w:val="Hyperlink"/>
            <w:noProof/>
          </w:rPr>
          <w:t>Windows Server 2012 R2 Essentials</w:t>
        </w:r>
        <w:r>
          <w:rPr>
            <w:noProof/>
            <w:webHidden/>
          </w:rPr>
          <w:tab/>
        </w:r>
        <w:r>
          <w:rPr>
            <w:noProof/>
            <w:webHidden/>
          </w:rPr>
          <w:fldChar w:fldCharType="begin"/>
        </w:r>
        <w:r>
          <w:rPr>
            <w:noProof/>
            <w:webHidden/>
          </w:rPr>
          <w:instrText xml:space="preserve"> PAGEREF _Toc399855038 \h </w:instrText>
        </w:r>
        <w:r>
          <w:rPr>
            <w:noProof/>
            <w:webHidden/>
          </w:rPr>
        </w:r>
        <w:r>
          <w:rPr>
            <w:noProof/>
            <w:webHidden/>
          </w:rPr>
          <w:fldChar w:fldCharType="separate"/>
        </w:r>
        <w:r>
          <w:rPr>
            <w:noProof/>
            <w:webHidden/>
          </w:rPr>
          <w:t>42</w:t>
        </w:r>
        <w:r>
          <w:rPr>
            <w:noProof/>
            <w:webHidden/>
          </w:rPr>
          <w:fldChar w:fldCharType="end"/>
        </w:r>
      </w:hyperlink>
    </w:p>
    <w:p w14:paraId="781FA117" w14:textId="77777777" w:rsidR="00A1402E" w:rsidRDefault="00A1402E">
      <w:pPr>
        <w:pStyle w:val="TOC6"/>
        <w:tabs>
          <w:tab w:val="right" w:leader="dot" w:pos="5030"/>
        </w:tabs>
        <w:rPr>
          <w:rFonts w:eastAsiaTheme="minorEastAsia"/>
          <w:noProof/>
          <w:sz w:val="22"/>
          <w:lang w:val="en-US" w:eastAsia="en-US" w:bidi="ar-SA"/>
        </w:rPr>
      </w:pPr>
      <w:hyperlink w:anchor="_Toc399855039" w:history="1">
        <w:r w:rsidRPr="000A39AA">
          <w:rPr>
            <w:rStyle w:val="Hyperlink"/>
            <w:noProof/>
          </w:rPr>
          <w:t>Windows Server 2012 R2 Standard</w:t>
        </w:r>
        <w:r>
          <w:rPr>
            <w:noProof/>
            <w:webHidden/>
          </w:rPr>
          <w:tab/>
        </w:r>
        <w:r>
          <w:rPr>
            <w:noProof/>
            <w:webHidden/>
          </w:rPr>
          <w:fldChar w:fldCharType="begin"/>
        </w:r>
        <w:r>
          <w:rPr>
            <w:noProof/>
            <w:webHidden/>
          </w:rPr>
          <w:instrText xml:space="preserve"> PAGEREF _Toc399855039 \h </w:instrText>
        </w:r>
        <w:r>
          <w:rPr>
            <w:noProof/>
            <w:webHidden/>
          </w:rPr>
        </w:r>
        <w:r>
          <w:rPr>
            <w:noProof/>
            <w:webHidden/>
          </w:rPr>
          <w:fldChar w:fldCharType="separate"/>
        </w:r>
        <w:r>
          <w:rPr>
            <w:noProof/>
            <w:webHidden/>
          </w:rPr>
          <w:t>42</w:t>
        </w:r>
        <w:r>
          <w:rPr>
            <w:noProof/>
            <w:webHidden/>
          </w:rPr>
          <w:fldChar w:fldCharType="end"/>
        </w:r>
      </w:hyperlink>
    </w:p>
    <w:p w14:paraId="7073EAFC" w14:textId="77777777" w:rsidR="00A1402E" w:rsidRDefault="00A1402E">
      <w:pPr>
        <w:pStyle w:val="TOC6"/>
        <w:tabs>
          <w:tab w:val="right" w:leader="dot" w:pos="5030"/>
        </w:tabs>
        <w:rPr>
          <w:rFonts w:eastAsiaTheme="minorEastAsia"/>
          <w:noProof/>
          <w:sz w:val="22"/>
          <w:lang w:val="en-US" w:eastAsia="en-US" w:bidi="ar-SA"/>
        </w:rPr>
      </w:pPr>
      <w:hyperlink w:anchor="_Toc399855040" w:history="1">
        <w:r w:rsidRPr="000A39AA">
          <w:rPr>
            <w:rStyle w:val="Hyperlink"/>
            <w:noProof/>
          </w:rPr>
          <w:t>External Connectors dos Serviços de Gerenciamento de Direitos do Active Directory do Windows Server 2012</w:t>
        </w:r>
        <w:r>
          <w:rPr>
            <w:noProof/>
            <w:webHidden/>
          </w:rPr>
          <w:tab/>
        </w:r>
        <w:r>
          <w:rPr>
            <w:noProof/>
            <w:webHidden/>
          </w:rPr>
          <w:fldChar w:fldCharType="begin"/>
        </w:r>
        <w:r>
          <w:rPr>
            <w:noProof/>
            <w:webHidden/>
          </w:rPr>
          <w:instrText xml:space="preserve"> PAGEREF _Toc399855040 \h </w:instrText>
        </w:r>
        <w:r>
          <w:rPr>
            <w:noProof/>
            <w:webHidden/>
          </w:rPr>
        </w:r>
        <w:r>
          <w:rPr>
            <w:noProof/>
            <w:webHidden/>
          </w:rPr>
          <w:fldChar w:fldCharType="separate"/>
        </w:r>
        <w:r>
          <w:rPr>
            <w:noProof/>
            <w:webHidden/>
          </w:rPr>
          <w:t>42</w:t>
        </w:r>
        <w:r>
          <w:rPr>
            <w:noProof/>
            <w:webHidden/>
          </w:rPr>
          <w:fldChar w:fldCharType="end"/>
        </w:r>
      </w:hyperlink>
    </w:p>
    <w:p w14:paraId="2A0ABAA9" w14:textId="77777777" w:rsidR="00A1402E" w:rsidRDefault="00A1402E">
      <w:pPr>
        <w:pStyle w:val="TOC6"/>
        <w:tabs>
          <w:tab w:val="right" w:leader="dot" w:pos="5030"/>
        </w:tabs>
        <w:rPr>
          <w:rFonts w:eastAsiaTheme="minorEastAsia"/>
          <w:noProof/>
          <w:sz w:val="22"/>
          <w:lang w:val="en-US" w:eastAsia="en-US" w:bidi="ar-SA"/>
        </w:rPr>
      </w:pPr>
      <w:hyperlink w:anchor="_Toc399855041" w:history="1">
        <w:r w:rsidRPr="000A39AA">
          <w:rPr>
            <w:rStyle w:val="Hyperlink"/>
            <w:noProof/>
          </w:rPr>
          <w:t>Conector Externo para Windows Server 2012</w:t>
        </w:r>
        <w:r>
          <w:rPr>
            <w:noProof/>
            <w:webHidden/>
          </w:rPr>
          <w:tab/>
        </w:r>
        <w:r>
          <w:rPr>
            <w:noProof/>
            <w:webHidden/>
          </w:rPr>
          <w:fldChar w:fldCharType="begin"/>
        </w:r>
        <w:r>
          <w:rPr>
            <w:noProof/>
            <w:webHidden/>
          </w:rPr>
          <w:instrText xml:space="preserve"> PAGEREF _Toc399855041 \h </w:instrText>
        </w:r>
        <w:r>
          <w:rPr>
            <w:noProof/>
            <w:webHidden/>
          </w:rPr>
        </w:r>
        <w:r>
          <w:rPr>
            <w:noProof/>
            <w:webHidden/>
          </w:rPr>
          <w:fldChar w:fldCharType="separate"/>
        </w:r>
        <w:r>
          <w:rPr>
            <w:noProof/>
            <w:webHidden/>
          </w:rPr>
          <w:t>42</w:t>
        </w:r>
        <w:r>
          <w:rPr>
            <w:noProof/>
            <w:webHidden/>
          </w:rPr>
          <w:fldChar w:fldCharType="end"/>
        </w:r>
      </w:hyperlink>
    </w:p>
    <w:p w14:paraId="78A7BBA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42" w:history="1">
        <w:r w:rsidRPr="000A39AA">
          <w:rPr>
            <w:rStyle w:val="Hyperlink"/>
            <w:noProof/>
          </w:rPr>
          <w:t>Windows Small Business Server</w:t>
        </w:r>
        <w:r>
          <w:rPr>
            <w:noProof/>
            <w:webHidden/>
          </w:rPr>
          <w:tab/>
        </w:r>
        <w:r>
          <w:rPr>
            <w:noProof/>
            <w:webHidden/>
          </w:rPr>
          <w:fldChar w:fldCharType="begin"/>
        </w:r>
        <w:r>
          <w:rPr>
            <w:noProof/>
            <w:webHidden/>
          </w:rPr>
          <w:instrText xml:space="preserve"> PAGEREF _Toc399855042 \h </w:instrText>
        </w:r>
        <w:r>
          <w:rPr>
            <w:noProof/>
            <w:webHidden/>
          </w:rPr>
        </w:r>
        <w:r>
          <w:rPr>
            <w:noProof/>
            <w:webHidden/>
          </w:rPr>
          <w:fldChar w:fldCharType="separate"/>
        </w:r>
        <w:r>
          <w:rPr>
            <w:noProof/>
            <w:webHidden/>
          </w:rPr>
          <w:t>43</w:t>
        </w:r>
        <w:r>
          <w:rPr>
            <w:noProof/>
            <w:webHidden/>
          </w:rPr>
          <w:fldChar w:fldCharType="end"/>
        </w:r>
      </w:hyperlink>
    </w:p>
    <w:p w14:paraId="55D638AD" w14:textId="77777777" w:rsidR="00A1402E" w:rsidRDefault="00A1402E">
      <w:pPr>
        <w:pStyle w:val="TOC6"/>
        <w:tabs>
          <w:tab w:val="right" w:leader="dot" w:pos="5030"/>
        </w:tabs>
        <w:rPr>
          <w:rFonts w:eastAsiaTheme="minorEastAsia"/>
          <w:noProof/>
          <w:sz w:val="22"/>
          <w:lang w:val="en-US" w:eastAsia="en-US" w:bidi="ar-SA"/>
        </w:rPr>
      </w:pPr>
      <w:hyperlink w:anchor="_Toc399855043" w:history="1">
        <w:r w:rsidRPr="000A39AA">
          <w:rPr>
            <w:rStyle w:val="Hyperlink"/>
            <w:noProof/>
          </w:rPr>
          <w:t>Pacote de CALs do Windows Small Business Server 2011 (1 cliente)</w:t>
        </w:r>
        <w:r>
          <w:rPr>
            <w:noProof/>
            <w:webHidden/>
          </w:rPr>
          <w:tab/>
        </w:r>
        <w:r>
          <w:rPr>
            <w:noProof/>
            <w:webHidden/>
          </w:rPr>
          <w:fldChar w:fldCharType="begin"/>
        </w:r>
        <w:r>
          <w:rPr>
            <w:noProof/>
            <w:webHidden/>
          </w:rPr>
          <w:instrText xml:space="preserve"> PAGEREF _Toc399855043 \h </w:instrText>
        </w:r>
        <w:r>
          <w:rPr>
            <w:noProof/>
            <w:webHidden/>
          </w:rPr>
        </w:r>
        <w:r>
          <w:rPr>
            <w:noProof/>
            <w:webHidden/>
          </w:rPr>
          <w:fldChar w:fldCharType="separate"/>
        </w:r>
        <w:r>
          <w:rPr>
            <w:noProof/>
            <w:webHidden/>
          </w:rPr>
          <w:t>43</w:t>
        </w:r>
        <w:r>
          <w:rPr>
            <w:noProof/>
            <w:webHidden/>
          </w:rPr>
          <w:fldChar w:fldCharType="end"/>
        </w:r>
      </w:hyperlink>
    </w:p>
    <w:p w14:paraId="16492462" w14:textId="77777777" w:rsidR="00A1402E" w:rsidRDefault="00A1402E">
      <w:pPr>
        <w:pStyle w:val="TOC6"/>
        <w:tabs>
          <w:tab w:val="right" w:leader="dot" w:pos="5030"/>
        </w:tabs>
        <w:rPr>
          <w:rFonts w:eastAsiaTheme="minorEastAsia"/>
          <w:noProof/>
          <w:sz w:val="22"/>
          <w:lang w:val="en-US" w:eastAsia="en-US" w:bidi="ar-SA"/>
        </w:rPr>
      </w:pPr>
      <w:hyperlink w:anchor="_Toc399855044" w:history="1">
        <w:r w:rsidRPr="000A39AA">
          <w:rPr>
            <w:rStyle w:val="Hyperlink"/>
            <w:noProof/>
          </w:rPr>
          <w:t>Pacote de CALs do Windows Small Business Server 2011 (5 cliente)</w:t>
        </w:r>
        <w:r>
          <w:rPr>
            <w:noProof/>
            <w:webHidden/>
          </w:rPr>
          <w:tab/>
        </w:r>
        <w:r>
          <w:rPr>
            <w:noProof/>
            <w:webHidden/>
          </w:rPr>
          <w:fldChar w:fldCharType="begin"/>
        </w:r>
        <w:r>
          <w:rPr>
            <w:noProof/>
            <w:webHidden/>
          </w:rPr>
          <w:instrText xml:space="preserve"> PAGEREF _Toc399855044 \h </w:instrText>
        </w:r>
        <w:r>
          <w:rPr>
            <w:noProof/>
            <w:webHidden/>
          </w:rPr>
        </w:r>
        <w:r>
          <w:rPr>
            <w:noProof/>
            <w:webHidden/>
          </w:rPr>
          <w:fldChar w:fldCharType="separate"/>
        </w:r>
        <w:r>
          <w:rPr>
            <w:noProof/>
            <w:webHidden/>
          </w:rPr>
          <w:t>43</w:t>
        </w:r>
        <w:r>
          <w:rPr>
            <w:noProof/>
            <w:webHidden/>
          </w:rPr>
          <w:fldChar w:fldCharType="end"/>
        </w:r>
      </w:hyperlink>
    </w:p>
    <w:p w14:paraId="0F058DC9" w14:textId="77777777" w:rsidR="00A1402E" w:rsidRDefault="00A1402E">
      <w:pPr>
        <w:pStyle w:val="TOC6"/>
        <w:tabs>
          <w:tab w:val="right" w:leader="dot" w:pos="5030"/>
        </w:tabs>
        <w:rPr>
          <w:rFonts w:eastAsiaTheme="minorEastAsia"/>
          <w:noProof/>
          <w:sz w:val="22"/>
          <w:lang w:val="en-US" w:eastAsia="en-US" w:bidi="ar-SA"/>
        </w:rPr>
      </w:pPr>
      <w:hyperlink w:anchor="_Toc399855045" w:history="1">
        <w:r w:rsidRPr="000A39AA">
          <w:rPr>
            <w:rStyle w:val="Hyperlink"/>
            <w:noProof/>
          </w:rPr>
          <w:t>Pacote de CALs do Windows Small Business Server 2011 (20 cliente)</w:t>
        </w:r>
        <w:r>
          <w:rPr>
            <w:noProof/>
            <w:webHidden/>
          </w:rPr>
          <w:tab/>
        </w:r>
        <w:r>
          <w:rPr>
            <w:noProof/>
            <w:webHidden/>
          </w:rPr>
          <w:fldChar w:fldCharType="begin"/>
        </w:r>
        <w:r>
          <w:rPr>
            <w:noProof/>
            <w:webHidden/>
          </w:rPr>
          <w:instrText xml:space="preserve"> PAGEREF _Toc399855045 \h </w:instrText>
        </w:r>
        <w:r>
          <w:rPr>
            <w:noProof/>
            <w:webHidden/>
          </w:rPr>
        </w:r>
        <w:r>
          <w:rPr>
            <w:noProof/>
            <w:webHidden/>
          </w:rPr>
          <w:fldChar w:fldCharType="separate"/>
        </w:r>
        <w:r>
          <w:rPr>
            <w:noProof/>
            <w:webHidden/>
          </w:rPr>
          <w:t>43</w:t>
        </w:r>
        <w:r>
          <w:rPr>
            <w:noProof/>
            <w:webHidden/>
          </w:rPr>
          <w:fldChar w:fldCharType="end"/>
        </w:r>
      </w:hyperlink>
    </w:p>
    <w:p w14:paraId="631D04C0" w14:textId="77777777" w:rsidR="00A1402E" w:rsidRDefault="00A1402E">
      <w:pPr>
        <w:pStyle w:val="TOC6"/>
        <w:tabs>
          <w:tab w:val="right" w:leader="dot" w:pos="5030"/>
        </w:tabs>
        <w:rPr>
          <w:rFonts w:eastAsiaTheme="minorEastAsia"/>
          <w:noProof/>
          <w:sz w:val="22"/>
          <w:lang w:val="en-US" w:eastAsia="en-US" w:bidi="ar-SA"/>
        </w:rPr>
      </w:pPr>
      <w:hyperlink w:anchor="_Toc399855046" w:history="1">
        <w:r w:rsidRPr="000A39AA">
          <w:rPr>
            <w:rStyle w:val="Hyperlink"/>
            <w:noProof/>
          </w:rPr>
          <w:t>Pacote de CALs Complementares do Windows Small Business Server 2011 Premium (1 cliente)</w:t>
        </w:r>
        <w:r>
          <w:rPr>
            <w:noProof/>
            <w:webHidden/>
          </w:rPr>
          <w:tab/>
        </w:r>
        <w:r>
          <w:rPr>
            <w:noProof/>
            <w:webHidden/>
          </w:rPr>
          <w:fldChar w:fldCharType="begin"/>
        </w:r>
        <w:r>
          <w:rPr>
            <w:noProof/>
            <w:webHidden/>
          </w:rPr>
          <w:instrText xml:space="preserve"> PAGEREF _Toc399855046 \h </w:instrText>
        </w:r>
        <w:r>
          <w:rPr>
            <w:noProof/>
            <w:webHidden/>
          </w:rPr>
        </w:r>
        <w:r>
          <w:rPr>
            <w:noProof/>
            <w:webHidden/>
          </w:rPr>
          <w:fldChar w:fldCharType="separate"/>
        </w:r>
        <w:r>
          <w:rPr>
            <w:noProof/>
            <w:webHidden/>
          </w:rPr>
          <w:t>43</w:t>
        </w:r>
        <w:r>
          <w:rPr>
            <w:noProof/>
            <w:webHidden/>
          </w:rPr>
          <w:fldChar w:fldCharType="end"/>
        </w:r>
      </w:hyperlink>
    </w:p>
    <w:p w14:paraId="6B4C2472" w14:textId="77777777" w:rsidR="00A1402E" w:rsidRDefault="00A1402E">
      <w:pPr>
        <w:pStyle w:val="TOC6"/>
        <w:tabs>
          <w:tab w:val="right" w:leader="dot" w:pos="5030"/>
        </w:tabs>
        <w:rPr>
          <w:rFonts w:eastAsiaTheme="minorEastAsia"/>
          <w:noProof/>
          <w:sz w:val="22"/>
          <w:lang w:val="en-US" w:eastAsia="en-US" w:bidi="ar-SA"/>
        </w:rPr>
      </w:pPr>
      <w:hyperlink w:anchor="_Toc399855047" w:history="1">
        <w:r w:rsidRPr="000A39AA">
          <w:rPr>
            <w:rStyle w:val="Hyperlink"/>
            <w:noProof/>
          </w:rPr>
          <w:t>Pacote de CALs Complementares do Windows Small Business Server 2011 Premium (5 cliente)</w:t>
        </w:r>
        <w:r>
          <w:rPr>
            <w:noProof/>
            <w:webHidden/>
          </w:rPr>
          <w:tab/>
        </w:r>
        <w:r>
          <w:rPr>
            <w:noProof/>
            <w:webHidden/>
          </w:rPr>
          <w:fldChar w:fldCharType="begin"/>
        </w:r>
        <w:r>
          <w:rPr>
            <w:noProof/>
            <w:webHidden/>
          </w:rPr>
          <w:instrText xml:space="preserve"> PAGEREF _Toc399855047 \h </w:instrText>
        </w:r>
        <w:r>
          <w:rPr>
            <w:noProof/>
            <w:webHidden/>
          </w:rPr>
        </w:r>
        <w:r>
          <w:rPr>
            <w:noProof/>
            <w:webHidden/>
          </w:rPr>
          <w:fldChar w:fldCharType="separate"/>
        </w:r>
        <w:r>
          <w:rPr>
            <w:noProof/>
            <w:webHidden/>
          </w:rPr>
          <w:t>43</w:t>
        </w:r>
        <w:r>
          <w:rPr>
            <w:noProof/>
            <w:webHidden/>
          </w:rPr>
          <w:fldChar w:fldCharType="end"/>
        </w:r>
      </w:hyperlink>
    </w:p>
    <w:p w14:paraId="631F1C6D" w14:textId="77777777" w:rsidR="00A1402E" w:rsidRDefault="00A1402E">
      <w:pPr>
        <w:pStyle w:val="TOC6"/>
        <w:tabs>
          <w:tab w:val="right" w:leader="dot" w:pos="5030"/>
        </w:tabs>
        <w:rPr>
          <w:rFonts w:eastAsiaTheme="minorEastAsia"/>
          <w:noProof/>
          <w:sz w:val="22"/>
          <w:lang w:val="en-US" w:eastAsia="en-US" w:bidi="ar-SA"/>
        </w:rPr>
      </w:pPr>
      <w:hyperlink w:anchor="_Toc399855048" w:history="1">
        <w:r w:rsidRPr="000A39AA">
          <w:rPr>
            <w:rStyle w:val="Hyperlink"/>
            <w:noProof/>
          </w:rPr>
          <w:t>Pacote de CALs Complementares do Windows Small Business Server 2011 Premium (20 cliente)</w:t>
        </w:r>
        <w:r>
          <w:rPr>
            <w:noProof/>
            <w:webHidden/>
          </w:rPr>
          <w:tab/>
        </w:r>
        <w:r>
          <w:rPr>
            <w:noProof/>
            <w:webHidden/>
          </w:rPr>
          <w:fldChar w:fldCharType="begin"/>
        </w:r>
        <w:r>
          <w:rPr>
            <w:noProof/>
            <w:webHidden/>
          </w:rPr>
          <w:instrText xml:space="preserve"> PAGEREF _Toc399855048 \h </w:instrText>
        </w:r>
        <w:r>
          <w:rPr>
            <w:noProof/>
            <w:webHidden/>
          </w:rPr>
        </w:r>
        <w:r>
          <w:rPr>
            <w:noProof/>
            <w:webHidden/>
          </w:rPr>
          <w:fldChar w:fldCharType="separate"/>
        </w:r>
        <w:r>
          <w:rPr>
            <w:noProof/>
            <w:webHidden/>
          </w:rPr>
          <w:t>43</w:t>
        </w:r>
        <w:r>
          <w:rPr>
            <w:noProof/>
            <w:webHidden/>
          </w:rPr>
          <w:fldChar w:fldCharType="end"/>
        </w:r>
      </w:hyperlink>
    </w:p>
    <w:p w14:paraId="3B927AE8"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5049" w:history="1">
        <w:r w:rsidRPr="000A39AA">
          <w:rPr>
            <w:rStyle w:val="Hyperlink"/>
            <w:noProof/>
          </w:rPr>
          <w:t>Serviços Online</w:t>
        </w:r>
        <w:r>
          <w:rPr>
            <w:noProof/>
            <w:webHidden/>
          </w:rPr>
          <w:tab/>
        </w:r>
        <w:r>
          <w:rPr>
            <w:noProof/>
            <w:webHidden/>
          </w:rPr>
          <w:fldChar w:fldCharType="begin"/>
        </w:r>
        <w:r>
          <w:rPr>
            <w:noProof/>
            <w:webHidden/>
          </w:rPr>
          <w:instrText xml:space="preserve"> PAGEREF _Toc399855049 \h </w:instrText>
        </w:r>
        <w:r>
          <w:rPr>
            <w:noProof/>
            <w:webHidden/>
          </w:rPr>
        </w:r>
        <w:r>
          <w:rPr>
            <w:noProof/>
            <w:webHidden/>
          </w:rPr>
          <w:fldChar w:fldCharType="separate"/>
        </w:r>
        <w:r>
          <w:rPr>
            <w:noProof/>
            <w:webHidden/>
          </w:rPr>
          <w:t>44</w:t>
        </w:r>
        <w:r>
          <w:rPr>
            <w:noProof/>
            <w:webHidden/>
          </w:rPr>
          <w:fldChar w:fldCharType="end"/>
        </w:r>
      </w:hyperlink>
    </w:p>
    <w:p w14:paraId="7D81F30A"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050" w:history="1">
        <w:r w:rsidRPr="000A39AA">
          <w:rPr>
            <w:rStyle w:val="Hyperlink"/>
            <w:noProof/>
          </w:rPr>
          <w:t>Termos Gerais</w:t>
        </w:r>
        <w:r>
          <w:rPr>
            <w:noProof/>
            <w:webHidden/>
          </w:rPr>
          <w:tab/>
        </w:r>
        <w:r>
          <w:rPr>
            <w:noProof/>
            <w:webHidden/>
          </w:rPr>
          <w:fldChar w:fldCharType="begin"/>
        </w:r>
        <w:r>
          <w:rPr>
            <w:noProof/>
            <w:webHidden/>
          </w:rPr>
          <w:instrText xml:space="preserve"> PAGEREF _Toc399855050 \h </w:instrText>
        </w:r>
        <w:r>
          <w:rPr>
            <w:noProof/>
            <w:webHidden/>
          </w:rPr>
        </w:r>
        <w:r>
          <w:rPr>
            <w:noProof/>
            <w:webHidden/>
          </w:rPr>
          <w:fldChar w:fldCharType="separate"/>
        </w:r>
        <w:r>
          <w:rPr>
            <w:noProof/>
            <w:webHidden/>
          </w:rPr>
          <w:t>44</w:t>
        </w:r>
        <w:r>
          <w:rPr>
            <w:noProof/>
            <w:webHidden/>
          </w:rPr>
          <w:fldChar w:fldCharType="end"/>
        </w:r>
      </w:hyperlink>
    </w:p>
    <w:p w14:paraId="7D55C1E3"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51" w:history="1">
        <w:r w:rsidRPr="000A39AA">
          <w:rPr>
            <w:rStyle w:val="Hyperlink"/>
            <w:noProof/>
          </w:rPr>
          <w:t>Disponibilidade Regional dos Serviços Online</w:t>
        </w:r>
        <w:r>
          <w:rPr>
            <w:noProof/>
            <w:webHidden/>
          </w:rPr>
          <w:tab/>
        </w:r>
        <w:r>
          <w:rPr>
            <w:noProof/>
            <w:webHidden/>
          </w:rPr>
          <w:fldChar w:fldCharType="begin"/>
        </w:r>
        <w:r>
          <w:rPr>
            <w:noProof/>
            <w:webHidden/>
          </w:rPr>
          <w:instrText xml:space="preserve"> PAGEREF _Toc399855051 \h </w:instrText>
        </w:r>
        <w:r>
          <w:rPr>
            <w:noProof/>
            <w:webHidden/>
          </w:rPr>
        </w:r>
        <w:r>
          <w:rPr>
            <w:noProof/>
            <w:webHidden/>
          </w:rPr>
          <w:fldChar w:fldCharType="separate"/>
        </w:r>
        <w:r>
          <w:rPr>
            <w:noProof/>
            <w:webHidden/>
          </w:rPr>
          <w:t>44</w:t>
        </w:r>
        <w:r>
          <w:rPr>
            <w:noProof/>
            <w:webHidden/>
          </w:rPr>
          <w:fldChar w:fldCharType="end"/>
        </w:r>
      </w:hyperlink>
    </w:p>
    <w:p w14:paraId="5DFC1A06"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52" w:history="1">
        <w:r w:rsidRPr="000A39AA">
          <w:rPr>
            <w:rStyle w:val="Hyperlink"/>
            <w:noProof/>
          </w:rPr>
          <w:t>Regras de Compra de Serviços Online</w:t>
        </w:r>
        <w:r>
          <w:rPr>
            <w:noProof/>
            <w:webHidden/>
          </w:rPr>
          <w:tab/>
        </w:r>
        <w:r>
          <w:rPr>
            <w:noProof/>
            <w:webHidden/>
          </w:rPr>
          <w:fldChar w:fldCharType="begin"/>
        </w:r>
        <w:r>
          <w:rPr>
            <w:noProof/>
            <w:webHidden/>
          </w:rPr>
          <w:instrText xml:space="preserve"> PAGEREF _Toc399855052 \h </w:instrText>
        </w:r>
        <w:r>
          <w:rPr>
            <w:noProof/>
            <w:webHidden/>
          </w:rPr>
        </w:r>
        <w:r>
          <w:rPr>
            <w:noProof/>
            <w:webHidden/>
          </w:rPr>
          <w:fldChar w:fldCharType="separate"/>
        </w:r>
        <w:r>
          <w:rPr>
            <w:noProof/>
            <w:webHidden/>
          </w:rPr>
          <w:t>44</w:t>
        </w:r>
        <w:r>
          <w:rPr>
            <w:noProof/>
            <w:webHidden/>
          </w:rPr>
          <w:fldChar w:fldCharType="end"/>
        </w:r>
      </w:hyperlink>
    </w:p>
    <w:p w14:paraId="2B7F3C10"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53" w:history="1">
        <w:r w:rsidRPr="000A39AA">
          <w:rPr>
            <w:rStyle w:val="Hyperlink"/>
            <w:noProof/>
          </w:rPr>
          <w:t>Termos de Assinatura de Serviços Online e Opções de Termos de Pagamento</w:t>
        </w:r>
        <w:r>
          <w:rPr>
            <w:noProof/>
            <w:webHidden/>
          </w:rPr>
          <w:tab/>
        </w:r>
        <w:r>
          <w:rPr>
            <w:noProof/>
            <w:webHidden/>
          </w:rPr>
          <w:fldChar w:fldCharType="begin"/>
        </w:r>
        <w:r>
          <w:rPr>
            <w:noProof/>
            <w:webHidden/>
          </w:rPr>
          <w:instrText xml:space="preserve"> PAGEREF _Toc399855053 \h </w:instrText>
        </w:r>
        <w:r>
          <w:rPr>
            <w:noProof/>
            <w:webHidden/>
          </w:rPr>
        </w:r>
        <w:r>
          <w:rPr>
            <w:noProof/>
            <w:webHidden/>
          </w:rPr>
          <w:fldChar w:fldCharType="separate"/>
        </w:r>
        <w:r>
          <w:rPr>
            <w:noProof/>
            <w:webHidden/>
          </w:rPr>
          <w:t>44</w:t>
        </w:r>
        <w:r>
          <w:rPr>
            <w:noProof/>
            <w:webHidden/>
          </w:rPr>
          <w:fldChar w:fldCharType="end"/>
        </w:r>
      </w:hyperlink>
    </w:p>
    <w:p w14:paraId="4B2FEA29"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54" w:history="1">
        <w:r w:rsidRPr="000A39AA">
          <w:rPr>
            <w:rStyle w:val="Hyperlink"/>
            <w:noProof/>
          </w:rPr>
          <w:t>Renovação dos Serviços Online</w:t>
        </w:r>
        <w:r>
          <w:rPr>
            <w:noProof/>
            <w:webHidden/>
          </w:rPr>
          <w:tab/>
        </w:r>
        <w:r>
          <w:rPr>
            <w:noProof/>
            <w:webHidden/>
          </w:rPr>
          <w:fldChar w:fldCharType="begin"/>
        </w:r>
        <w:r>
          <w:rPr>
            <w:noProof/>
            <w:webHidden/>
          </w:rPr>
          <w:instrText xml:space="preserve"> PAGEREF _Toc399855054 \h </w:instrText>
        </w:r>
        <w:r>
          <w:rPr>
            <w:noProof/>
            <w:webHidden/>
          </w:rPr>
        </w:r>
        <w:r>
          <w:rPr>
            <w:noProof/>
            <w:webHidden/>
          </w:rPr>
          <w:fldChar w:fldCharType="separate"/>
        </w:r>
        <w:r>
          <w:rPr>
            <w:noProof/>
            <w:webHidden/>
          </w:rPr>
          <w:t>45</w:t>
        </w:r>
        <w:r>
          <w:rPr>
            <w:noProof/>
            <w:webHidden/>
          </w:rPr>
          <w:fldChar w:fldCharType="end"/>
        </w:r>
      </w:hyperlink>
    </w:p>
    <w:p w14:paraId="0836F127"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055" w:history="1">
        <w:r w:rsidRPr="000A39AA">
          <w:rPr>
            <w:rStyle w:val="Hyperlink"/>
            <w:noProof/>
          </w:rPr>
          <w:t>Microsoft Azure</w:t>
        </w:r>
        <w:r>
          <w:rPr>
            <w:noProof/>
            <w:webHidden/>
          </w:rPr>
          <w:tab/>
        </w:r>
        <w:r>
          <w:rPr>
            <w:noProof/>
            <w:webHidden/>
          </w:rPr>
          <w:fldChar w:fldCharType="begin"/>
        </w:r>
        <w:r>
          <w:rPr>
            <w:noProof/>
            <w:webHidden/>
          </w:rPr>
          <w:instrText xml:space="preserve"> PAGEREF _Toc399855055 \h </w:instrText>
        </w:r>
        <w:r>
          <w:rPr>
            <w:noProof/>
            <w:webHidden/>
          </w:rPr>
        </w:r>
        <w:r>
          <w:rPr>
            <w:noProof/>
            <w:webHidden/>
          </w:rPr>
          <w:fldChar w:fldCharType="separate"/>
        </w:r>
        <w:r>
          <w:rPr>
            <w:noProof/>
            <w:webHidden/>
          </w:rPr>
          <w:t>45</w:t>
        </w:r>
        <w:r>
          <w:rPr>
            <w:noProof/>
            <w:webHidden/>
          </w:rPr>
          <w:fldChar w:fldCharType="end"/>
        </w:r>
      </w:hyperlink>
    </w:p>
    <w:p w14:paraId="3ECE18DE"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56" w:history="1">
        <w:r w:rsidRPr="000A39AA">
          <w:rPr>
            <w:rStyle w:val="Hyperlink"/>
            <w:noProof/>
          </w:rPr>
          <w:t>Microsoft Azure</w:t>
        </w:r>
        <w:r>
          <w:rPr>
            <w:noProof/>
            <w:webHidden/>
          </w:rPr>
          <w:tab/>
        </w:r>
        <w:r>
          <w:rPr>
            <w:noProof/>
            <w:webHidden/>
          </w:rPr>
          <w:fldChar w:fldCharType="begin"/>
        </w:r>
        <w:r>
          <w:rPr>
            <w:noProof/>
            <w:webHidden/>
          </w:rPr>
          <w:instrText xml:space="preserve"> PAGEREF _Toc399855056 \h </w:instrText>
        </w:r>
        <w:r>
          <w:rPr>
            <w:noProof/>
            <w:webHidden/>
          </w:rPr>
        </w:r>
        <w:r>
          <w:rPr>
            <w:noProof/>
            <w:webHidden/>
          </w:rPr>
          <w:fldChar w:fldCharType="separate"/>
        </w:r>
        <w:r>
          <w:rPr>
            <w:noProof/>
            <w:webHidden/>
          </w:rPr>
          <w:t>45</w:t>
        </w:r>
        <w:r>
          <w:rPr>
            <w:noProof/>
            <w:webHidden/>
          </w:rPr>
          <w:fldChar w:fldCharType="end"/>
        </w:r>
      </w:hyperlink>
    </w:p>
    <w:p w14:paraId="039CE33B" w14:textId="77777777" w:rsidR="00A1402E" w:rsidRDefault="00A1402E">
      <w:pPr>
        <w:pStyle w:val="TOC6"/>
        <w:tabs>
          <w:tab w:val="right" w:leader="dot" w:pos="5030"/>
        </w:tabs>
        <w:rPr>
          <w:rFonts w:eastAsiaTheme="minorEastAsia"/>
          <w:noProof/>
          <w:sz w:val="22"/>
          <w:lang w:val="en-US" w:eastAsia="en-US" w:bidi="ar-SA"/>
        </w:rPr>
      </w:pPr>
      <w:hyperlink w:anchor="_Toc399855057" w:history="1">
        <w:r w:rsidRPr="000A39AA">
          <w:rPr>
            <w:rStyle w:val="Hyperlink"/>
            <w:noProof/>
          </w:rPr>
          <w:t>Serviços do Microsoft Azure</w:t>
        </w:r>
        <w:r>
          <w:rPr>
            <w:noProof/>
            <w:webHidden/>
          </w:rPr>
          <w:tab/>
        </w:r>
        <w:r>
          <w:rPr>
            <w:noProof/>
            <w:webHidden/>
          </w:rPr>
          <w:fldChar w:fldCharType="begin"/>
        </w:r>
        <w:r>
          <w:rPr>
            <w:noProof/>
            <w:webHidden/>
          </w:rPr>
          <w:instrText xml:space="preserve"> PAGEREF _Toc399855057 \h </w:instrText>
        </w:r>
        <w:r>
          <w:rPr>
            <w:noProof/>
            <w:webHidden/>
          </w:rPr>
        </w:r>
        <w:r>
          <w:rPr>
            <w:noProof/>
            <w:webHidden/>
          </w:rPr>
          <w:fldChar w:fldCharType="separate"/>
        </w:r>
        <w:r>
          <w:rPr>
            <w:noProof/>
            <w:webHidden/>
          </w:rPr>
          <w:t>45</w:t>
        </w:r>
        <w:r>
          <w:rPr>
            <w:noProof/>
            <w:webHidden/>
          </w:rPr>
          <w:fldChar w:fldCharType="end"/>
        </w:r>
      </w:hyperlink>
    </w:p>
    <w:p w14:paraId="34C5F519" w14:textId="77777777" w:rsidR="00A1402E" w:rsidRDefault="00A1402E">
      <w:pPr>
        <w:pStyle w:val="TOC6"/>
        <w:tabs>
          <w:tab w:val="right" w:leader="dot" w:pos="5030"/>
        </w:tabs>
        <w:rPr>
          <w:rFonts w:eastAsiaTheme="minorEastAsia"/>
          <w:noProof/>
          <w:sz w:val="22"/>
          <w:lang w:val="en-US" w:eastAsia="en-US" w:bidi="ar-SA"/>
        </w:rPr>
      </w:pPr>
      <w:hyperlink w:anchor="_Toc399855058" w:history="1">
        <w:r w:rsidRPr="000A39AA">
          <w:rPr>
            <w:rStyle w:val="Hyperlink"/>
            <w:noProof/>
          </w:rPr>
          <w:t>Suporte Padrão para Microsoft Azure</w:t>
        </w:r>
        <w:r>
          <w:rPr>
            <w:noProof/>
            <w:webHidden/>
          </w:rPr>
          <w:tab/>
        </w:r>
        <w:r>
          <w:rPr>
            <w:noProof/>
            <w:webHidden/>
          </w:rPr>
          <w:fldChar w:fldCharType="begin"/>
        </w:r>
        <w:r>
          <w:rPr>
            <w:noProof/>
            <w:webHidden/>
          </w:rPr>
          <w:instrText xml:space="preserve"> PAGEREF _Toc399855058 \h </w:instrText>
        </w:r>
        <w:r>
          <w:rPr>
            <w:noProof/>
            <w:webHidden/>
          </w:rPr>
        </w:r>
        <w:r>
          <w:rPr>
            <w:noProof/>
            <w:webHidden/>
          </w:rPr>
          <w:fldChar w:fldCharType="separate"/>
        </w:r>
        <w:r>
          <w:rPr>
            <w:noProof/>
            <w:webHidden/>
          </w:rPr>
          <w:t>45</w:t>
        </w:r>
        <w:r>
          <w:rPr>
            <w:noProof/>
            <w:webHidden/>
          </w:rPr>
          <w:fldChar w:fldCharType="end"/>
        </w:r>
      </w:hyperlink>
    </w:p>
    <w:p w14:paraId="29588F6F" w14:textId="77777777" w:rsidR="00A1402E" w:rsidRDefault="00A1402E">
      <w:pPr>
        <w:pStyle w:val="TOC6"/>
        <w:tabs>
          <w:tab w:val="right" w:leader="dot" w:pos="5030"/>
        </w:tabs>
        <w:rPr>
          <w:rFonts w:eastAsiaTheme="minorEastAsia"/>
          <w:noProof/>
          <w:sz w:val="22"/>
          <w:lang w:val="en-US" w:eastAsia="en-US" w:bidi="ar-SA"/>
        </w:rPr>
      </w:pPr>
      <w:hyperlink w:anchor="_Toc399855059" w:history="1">
        <w:r w:rsidRPr="000A39AA">
          <w:rPr>
            <w:rStyle w:val="Hyperlink"/>
            <w:noProof/>
          </w:rPr>
          <w:t>Suporte Profissional Direto para Microsoft Azure</w:t>
        </w:r>
        <w:r>
          <w:rPr>
            <w:noProof/>
            <w:webHidden/>
          </w:rPr>
          <w:tab/>
        </w:r>
        <w:r>
          <w:rPr>
            <w:noProof/>
            <w:webHidden/>
          </w:rPr>
          <w:fldChar w:fldCharType="begin"/>
        </w:r>
        <w:r>
          <w:rPr>
            <w:noProof/>
            <w:webHidden/>
          </w:rPr>
          <w:instrText xml:space="preserve"> PAGEREF _Toc399855059 \h </w:instrText>
        </w:r>
        <w:r>
          <w:rPr>
            <w:noProof/>
            <w:webHidden/>
          </w:rPr>
        </w:r>
        <w:r>
          <w:rPr>
            <w:noProof/>
            <w:webHidden/>
          </w:rPr>
          <w:fldChar w:fldCharType="separate"/>
        </w:r>
        <w:r>
          <w:rPr>
            <w:noProof/>
            <w:webHidden/>
          </w:rPr>
          <w:t>45</w:t>
        </w:r>
        <w:r>
          <w:rPr>
            <w:noProof/>
            <w:webHidden/>
          </w:rPr>
          <w:fldChar w:fldCharType="end"/>
        </w:r>
      </w:hyperlink>
    </w:p>
    <w:p w14:paraId="45835683"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60" w:history="1">
        <w:r w:rsidRPr="000A39AA">
          <w:rPr>
            <w:rStyle w:val="Hyperlink"/>
            <w:noProof/>
          </w:rPr>
          <w:t>Backup do Microsoft Azure</w:t>
        </w:r>
        <w:r>
          <w:rPr>
            <w:noProof/>
            <w:webHidden/>
          </w:rPr>
          <w:tab/>
        </w:r>
        <w:r>
          <w:rPr>
            <w:noProof/>
            <w:webHidden/>
          </w:rPr>
          <w:fldChar w:fldCharType="begin"/>
        </w:r>
        <w:r>
          <w:rPr>
            <w:noProof/>
            <w:webHidden/>
          </w:rPr>
          <w:instrText xml:space="preserve"> PAGEREF _Toc399855060 \h </w:instrText>
        </w:r>
        <w:r>
          <w:rPr>
            <w:noProof/>
            <w:webHidden/>
          </w:rPr>
        </w:r>
        <w:r>
          <w:rPr>
            <w:noProof/>
            <w:webHidden/>
          </w:rPr>
          <w:fldChar w:fldCharType="separate"/>
        </w:r>
        <w:r>
          <w:rPr>
            <w:noProof/>
            <w:webHidden/>
          </w:rPr>
          <w:t>48</w:t>
        </w:r>
        <w:r>
          <w:rPr>
            <w:noProof/>
            <w:webHidden/>
          </w:rPr>
          <w:fldChar w:fldCharType="end"/>
        </w:r>
      </w:hyperlink>
    </w:p>
    <w:p w14:paraId="5A9ABA7A" w14:textId="77777777" w:rsidR="00A1402E" w:rsidRDefault="00A1402E">
      <w:pPr>
        <w:pStyle w:val="TOC6"/>
        <w:tabs>
          <w:tab w:val="right" w:leader="dot" w:pos="5030"/>
        </w:tabs>
        <w:rPr>
          <w:rFonts w:eastAsiaTheme="minorEastAsia"/>
          <w:noProof/>
          <w:sz w:val="22"/>
          <w:lang w:val="en-US" w:eastAsia="en-US" w:bidi="ar-SA"/>
        </w:rPr>
      </w:pPr>
      <w:hyperlink w:anchor="_Toc399855061" w:history="1">
        <w:r w:rsidRPr="000A39AA">
          <w:rPr>
            <w:rStyle w:val="Hyperlink"/>
            <w:noProof/>
          </w:rPr>
          <w:t>Backup do Microsoft Azure</w:t>
        </w:r>
        <w:r>
          <w:rPr>
            <w:noProof/>
            <w:webHidden/>
          </w:rPr>
          <w:tab/>
        </w:r>
        <w:r>
          <w:rPr>
            <w:noProof/>
            <w:webHidden/>
          </w:rPr>
          <w:fldChar w:fldCharType="begin"/>
        </w:r>
        <w:r>
          <w:rPr>
            <w:noProof/>
            <w:webHidden/>
          </w:rPr>
          <w:instrText xml:space="preserve"> PAGEREF _Toc399855061 \h </w:instrText>
        </w:r>
        <w:r>
          <w:rPr>
            <w:noProof/>
            <w:webHidden/>
          </w:rPr>
        </w:r>
        <w:r>
          <w:rPr>
            <w:noProof/>
            <w:webHidden/>
          </w:rPr>
          <w:fldChar w:fldCharType="separate"/>
        </w:r>
        <w:r>
          <w:rPr>
            <w:noProof/>
            <w:webHidden/>
          </w:rPr>
          <w:t>48</w:t>
        </w:r>
        <w:r>
          <w:rPr>
            <w:noProof/>
            <w:webHidden/>
          </w:rPr>
          <w:fldChar w:fldCharType="end"/>
        </w:r>
      </w:hyperlink>
    </w:p>
    <w:p w14:paraId="7CF0C0D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62" w:history="1">
        <w:r w:rsidRPr="000A39AA">
          <w:rPr>
            <w:rStyle w:val="Hyperlink"/>
            <w:noProof/>
          </w:rPr>
          <w:t>Recuperação do Site do Microsoft Azure (para o Site de Propriedade do Cliente)</w:t>
        </w:r>
        <w:r>
          <w:rPr>
            <w:noProof/>
            <w:webHidden/>
          </w:rPr>
          <w:tab/>
        </w:r>
        <w:r>
          <w:rPr>
            <w:noProof/>
            <w:webHidden/>
          </w:rPr>
          <w:fldChar w:fldCharType="begin"/>
        </w:r>
        <w:r>
          <w:rPr>
            <w:noProof/>
            <w:webHidden/>
          </w:rPr>
          <w:instrText xml:space="preserve"> PAGEREF _Toc399855062 \h </w:instrText>
        </w:r>
        <w:r>
          <w:rPr>
            <w:noProof/>
            <w:webHidden/>
          </w:rPr>
        </w:r>
        <w:r>
          <w:rPr>
            <w:noProof/>
            <w:webHidden/>
          </w:rPr>
          <w:fldChar w:fldCharType="separate"/>
        </w:r>
        <w:r>
          <w:rPr>
            <w:noProof/>
            <w:webHidden/>
          </w:rPr>
          <w:t>48</w:t>
        </w:r>
        <w:r>
          <w:rPr>
            <w:noProof/>
            <w:webHidden/>
          </w:rPr>
          <w:fldChar w:fldCharType="end"/>
        </w:r>
      </w:hyperlink>
    </w:p>
    <w:p w14:paraId="3B2224B6" w14:textId="77777777" w:rsidR="00A1402E" w:rsidRDefault="00A1402E">
      <w:pPr>
        <w:pStyle w:val="TOC6"/>
        <w:tabs>
          <w:tab w:val="right" w:leader="dot" w:pos="5030"/>
        </w:tabs>
        <w:rPr>
          <w:rFonts w:eastAsiaTheme="minorEastAsia"/>
          <w:noProof/>
          <w:sz w:val="22"/>
          <w:lang w:val="en-US" w:eastAsia="en-US" w:bidi="ar-SA"/>
        </w:rPr>
      </w:pPr>
      <w:hyperlink w:anchor="_Toc399855063" w:history="1">
        <w:r w:rsidRPr="000A39AA">
          <w:rPr>
            <w:rStyle w:val="Hyperlink"/>
            <w:noProof/>
          </w:rPr>
          <w:t>Recuperação do Site do Microsoft Azure (para o Site de Propriedade do Cliente)</w:t>
        </w:r>
        <w:r>
          <w:rPr>
            <w:noProof/>
            <w:webHidden/>
          </w:rPr>
          <w:tab/>
        </w:r>
        <w:r>
          <w:rPr>
            <w:noProof/>
            <w:webHidden/>
          </w:rPr>
          <w:fldChar w:fldCharType="begin"/>
        </w:r>
        <w:r>
          <w:rPr>
            <w:noProof/>
            <w:webHidden/>
          </w:rPr>
          <w:instrText xml:space="preserve"> PAGEREF _Toc399855063 \h </w:instrText>
        </w:r>
        <w:r>
          <w:rPr>
            <w:noProof/>
            <w:webHidden/>
          </w:rPr>
        </w:r>
        <w:r>
          <w:rPr>
            <w:noProof/>
            <w:webHidden/>
          </w:rPr>
          <w:fldChar w:fldCharType="separate"/>
        </w:r>
        <w:r>
          <w:rPr>
            <w:noProof/>
            <w:webHidden/>
          </w:rPr>
          <w:t>48</w:t>
        </w:r>
        <w:r>
          <w:rPr>
            <w:noProof/>
            <w:webHidden/>
          </w:rPr>
          <w:fldChar w:fldCharType="end"/>
        </w:r>
      </w:hyperlink>
    </w:p>
    <w:p w14:paraId="27E72DAA"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064" w:history="1">
        <w:r w:rsidRPr="000A39AA">
          <w:rPr>
            <w:rStyle w:val="Hyperlink"/>
            <w:noProof/>
          </w:rPr>
          <w:t>Microsoft Dynamics Online Services</w:t>
        </w:r>
        <w:r>
          <w:rPr>
            <w:noProof/>
            <w:webHidden/>
          </w:rPr>
          <w:tab/>
        </w:r>
        <w:r>
          <w:rPr>
            <w:noProof/>
            <w:webHidden/>
          </w:rPr>
          <w:fldChar w:fldCharType="begin"/>
        </w:r>
        <w:r>
          <w:rPr>
            <w:noProof/>
            <w:webHidden/>
          </w:rPr>
          <w:instrText xml:space="preserve"> PAGEREF _Toc399855064 \h </w:instrText>
        </w:r>
        <w:r>
          <w:rPr>
            <w:noProof/>
            <w:webHidden/>
          </w:rPr>
        </w:r>
        <w:r>
          <w:rPr>
            <w:noProof/>
            <w:webHidden/>
          </w:rPr>
          <w:fldChar w:fldCharType="separate"/>
        </w:r>
        <w:r>
          <w:rPr>
            <w:noProof/>
            <w:webHidden/>
          </w:rPr>
          <w:t>49</w:t>
        </w:r>
        <w:r>
          <w:rPr>
            <w:noProof/>
            <w:webHidden/>
          </w:rPr>
          <w:fldChar w:fldCharType="end"/>
        </w:r>
      </w:hyperlink>
    </w:p>
    <w:p w14:paraId="6ACF9A89"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65" w:history="1">
        <w:r w:rsidRPr="000A39AA">
          <w:rPr>
            <w:rStyle w:val="Hyperlink"/>
            <w:noProof/>
          </w:rPr>
          <w:t>Microsoft Dynamics CRM Online</w:t>
        </w:r>
        <w:r>
          <w:rPr>
            <w:noProof/>
            <w:webHidden/>
          </w:rPr>
          <w:tab/>
        </w:r>
        <w:r>
          <w:rPr>
            <w:noProof/>
            <w:webHidden/>
          </w:rPr>
          <w:fldChar w:fldCharType="begin"/>
        </w:r>
        <w:r>
          <w:rPr>
            <w:noProof/>
            <w:webHidden/>
          </w:rPr>
          <w:instrText xml:space="preserve"> PAGEREF _Toc399855065 \h </w:instrText>
        </w:r>
        <w:r>
          <w:rPr>
            <w:noProof/>
            <w:webHidden/>
          </w:rPr>
        </w:r>
        <w:r>
          <w:rPr>
            <w:noProof/>
            <w:webHidden/>
          </w:rPr>
          <w:fldChar w:fldCharType="separate"/>
        </w:r>
        <w:r>
          <w:rPr>
            <w:noProof/>
            <w:webHidden/>
          </w:rPr>
          <w:t>49</w:t>
        </w:r>
        <w:r>
          <w:rPr>
            <w:noProof/>
            <w:webHidden/>
          </w:rPr>
          <w:fldChar w:fldCharType="end"/>
        </w:r>
      </w:hyperlink>
    </w:p>
    <w:p w14:paraId="39687A6C" w14:textId="77777777" w:rsidR="00A1402E" w:rsidRDefault="00A1402E">
      <w:pPr>
        <w:pStyle w:val="TOC6"/>
        <w:tabs>
          <w:tab w:val="right" w:leader="dot" w:pos="5030"/>
        </w:tabs>
        <w:rPr>
          <w:rFonts w:eastAsiaTheme="minorEastAsia"/>
          <w:noProof/>
          <w:sz w:val="22"/>
          <w:lang w:val="en-US" w:eastAsia="en-US" w:bidi="ar-SA"/>
        </w:rPr>
      </w:pPr>
      <w:hyperlink w:anchor="_Toc399855066" w:history="1">
        <w:r w:rsidRPr="000A39AA">
          <w:rPr>
            <w:rStyle w:val="Hyperlink"/>
            <w:noProof/>
          </w:rPr>
          <w:t>Microsoft Dynamics CRM Online Basic  (SL de Usuário)</w:t>
        </w:r>
        <w:r>
          <w:rPr>
            <w:noProof/>
            <w:webHidden/>
          </w:rPr>
          <w:tab/>
        </w:r>
        <w:r>
          <w:rPr>
            <w:noProof/>
            <w:webHidden/>
          </w:rPr>
          <w:fldChar w:fldCharType="begin"/>
        </w:r>
        <w:r>
          <w:rPr>
            <w:noProof/>
            <w:webHidden/>
          </w:rPr>
          <w:instrText xml:space="preserve"> PAGEREF _Toc399855066 \h </w:instrText>
        </w:r>
        <w:r>
          <w:rPr>
            <w:noProof/>
            <w:webHidden/>
          </w:rPr>
        </w:r>
        <w:r>
          <w:rPr>
            <w:noProof/>
            <w:webHidden/>
          </w:rPr>
          <w:fldChar w:fldCharType="separate"/>
        </w:r>
        <w:r>
          <w:rPr>
            <w:noProof/>
            <w:webHidden/>
          </w:rPr>
          <w:t>49</w:t>
        </w:r>
        <w:r>
          <w:rPr>
            <w:noProof/>
            <w:webHidden/>
          </w:rPr>
          <w:fldChar w:fldCharType="end"/>
        </w:r>
      </w:hyperlink>
    </w:p>
    <w:p w14:paraId="782D566D" w14:textId="77777777" w:rsidR="00A1402E" w:rsidRDefault="00A1402E">
      <w:pPr>
        <w:pStyle w:val="TOC6"/>
        <w:tabs>
          <w:tab w:val="right" w:leader="dot" w:pos="5030"/>
        </w:tabs>
        <w:rPr>
          <w:rFonts w:eastAsiaTheme="minorEastAsia"/>
          <w:noProof/>
          <w:sz w:val="22"/>
          <w:lang w:val="en-US" w:eastAsia="en-US" w:bidi="ar-SA"/>
        </w:rPr>
      </w:pPr>
      <w:hyperlink w:anchor="_Toc399855067" w:history="1">
        <w:r w:rsidRPr="000A39AA">
          <w:rPr>
            <w:rStyle w:val="Hyperlink"/>
            <w:noProof/>
          </w:rPr>
          <w:t>Microsoft Dynamics CRM Online Basic para SA (SL de Usuário)</w:t>
        </w:r>
        <w:r>
          <w:rPr>
            <w:noProof/>
            <w:webHidden/>
          </w:rPr>
          <w:tab/>
        </w:r>
        <w:r>
          <w:rPr>
            <w:noProof/>
            <w:webHidden/>
          </w:rPr>
          <w:fldChar w:fldCharType="begin"/>
        </w:r>
        <w:r>
          <w:rPr>
            <w:noProof/>
            <w:webHidden/>
          </w:rPr>
          <w:instrText xml:space="preserve"> PAGEREF _Toc399855067 \h </w:instrText>
        </w:r>
        <w:r>
          <w:rPr>
            <w:noProof/>
            <w:webHidden/>
          </w:rPr>
        </w:r>
        <w:r>
          <w:rPr>
            <w:noProof/>
            <w:webHidden/>
          </w:rPr>
          <w:fldChar w:fldCharType="separate"/>
        </w:r>
        <w:r>
          <w:rPr>
            <w:noProof/>
            <w:webHidden/>
          </w:rPr>
          <w:t>49</w:t>
        </w:r>
        <w:r>
          <w:rPr>
            <w:noProof/>
            <w:webHidden/>
          </w:rPr>
          <w:fldChar w:fldCharType="end"/>
        </w:r>
      </w:hyperlink>
    </w:p>
    <w:p w14:paraId="7E598197" w14:textId="77777777" w:rsidR="00A1402E" w:rsidRDefault="00A1402E">
      <w:pPr>
        <w:pStyle w:val="TOC6"/>
        <w:tabs>
          <w:tab w:val="right" w:leader="dot" w:pos="5030"/>
        </w:tabs>
        <w:rPr>
          <w:rFonts w:eastAsiaTheme="minorEastAsia"/>
          <w:noProof/>
          <w:sz w:val="22"/>
          <w:lang w:val="en-US" w:eastAsia="en-US" w:bidi="ar-SA"/>
        </w:rPr>
      </w:pPr>
      <w:hyperlink w:anchor="_Toc399855068" w:history="1">
        <w:r w:rsidRPr="000A39AA">
          <w:rPr>
            <w:rStyle w:val="Hyperlink"/>
            <w:noProof/>
          </w:rPr>
          <w:t>Suporte Aprimorado do Microsoft Dynamics CRM Online</w:t>
        </w:r>
        <w:r>
          <w:rPr>
            <w:noProof/>
            <w:webHidden/>
          </w:rPr>
          <w:tab/>
        </w:r>
        <w:r>
          <w:rPr>
            <w:noProof/>
            <w:webHidden/>
          </w:rPr>
          <w:fldChar w:fldCharType="begin"/>
        </w:r>
        <w:r>
          <w:rPr>
            <w:noProof/>
            <w:webHidden/>
          </w:rPr>
          <w:instrText xml:space="preserve"> PAGEREF _Toc399855068 \h </w:instrText>
        </w:r>
        <w:r>
          <w:rPr>
            <w:noProof/>
            <w:webHidden/>
          </w:rPr>
        </w:r>
        <w:r>
          <w:rPr>
            <w:noProof/>
            <w:webHidden/>
          </w:rPr>
          <w:fldChar w:fldCharType="separate"/>
        </w:r>
        <w:r>
          <w:rPr>
            <w:noProof/>
            <w:webHidden/>
          </w:rPr>
          <w:t>49</w:t>
        </w:r>
        <w:r>
          <w:rPr>
            <w:noProof/>
            <w:webHidden/>
          </w:rPr>
          <w:fldChar w:fldCharType="end"/>
        </w:r>
      </w:hyperlink>
    </w:p>
    <w:p w14:paraId="4ACD7092" w14:textId="77777777" w:rsidR="00A1402E" w:rsidRDefault="00A1402E">
      <w:pPr>
        <w:pStyle w:val="TOC6"/>
        <w:tabs>
          <w:tab w:val="right" w:leader="dot" w:pos="5030"/>
        </w:tabs>
        <w:rPr>
          <w:rFonts w:eastAsiaTheme="minorEastAsia"/>
          <w:noProof/>
          <w:sz w:val="22"/>
          <w:lang w:val="en-US" w:eastAsia="en-US" w:bidi="ar-SA"/>
        </w:rPr>
      </w:pPr>
      <w:hyperlink w:anchor="_Toc399855069" w:history="1">
        <w:r w:rsidRPr="000A39AA">
          <w:rPr>
            <w:rStyle w:val="Hyperlink"/>
            <w:noProof/>
          </w:rPr>
          <w:t>Microsoft Dynamics CRM Online Enterprise (SL de Usuário)</w:t>
        </w:r>
        <w:r>
          <w:rPr>
            <w:noProof/>
            <w:webHidden/>
          </w:rPr>
          <w:tab/>
        </w:r>
        <w:r>
          <w:rPr>
            <w:noProof/>
            <w:webHidden/>
          </w:rPr>
          <w:fldChar w:fldCharType="begin"/>
        </w:r>
        <w:r>
          <w:rPr>
            <w:noProof/>
            <w:webHidden/>
          </w:rPr>
          <w:instrText xml:space="preserve"> PAGEREF _Toc399855069 \h </w:instrText>
        </w:r>
        <w:r>
          <w:rPr>
            <w:noProof/>
            <w:webHidden/>
          </w:rPr>
        </w:r>
        <w:r>
          <w:rPr>
            <w:noProof/>
            <w:webHidden/>
          </w:rPr>
          <w:fldChar w:fldCharType="separate"/>
        </w:r>
        <w:r>
          <w:rPr>
            <w:noProof/>
            <w:webHidden/>
          </w:rPr>
          <w:t>49</w:t>
        </w:r>
        <w:r>
          <w:rPr>
            <w:noProof/>
            <w:webHidden/>
          </w:rPr>
          <w:fldChar w:fldCharType="end"/>
        </w:r>
      </w:hyperlink>
    </w:p>
    <w:p w14:paraId="46646E79" w14:textId="77777777" w:rsidR="00A1402E" w:rsidRDefault="00A1402E">
      <w:pPr>
        <w:pStyle w:val="TOC6"/>
        <w:tabs>
          <w:tab w:val="right" w:leader="dot" w:pos="5030"/>
        </w:tabs>
        <w:rPr>
          <w:rFonts w:eastAsiaTheme="minorEastAsia"/>
          <w:noProof/>
          <w:sz w:val="22"/>
          <w:lang w:val="en-US" w:eastAsia="en-US" w:bidi="ar-SA"/>
        </w:rPr>
      </w:pPr>
      <w:hyperlink w:anchor="_Toc399855070" w:history="1">
        <w:r w:rsidRPr="000A39AA">
          <w:rPr>
            <w:rStyle w:val="Hyperlink"/>
            <w:noProof/>
          </w:rPr>
          <w:t>Microsoft Dynamics CRM Online Enterprise Education (SL de Usuário)</w:t>
        </w:r>
        <w:r>
          <w:rPr>
            <w:noProof/>
            <w:webHidden/>
          </w:rPr>
          <w:tab/>
        </w:r>
        <w:r>
          <w:rPr>
            <w:noProof/>
            <w:webHidden/>
          </w:rPr>
          <w:fldChar w:fldCharType="begin"/>
        </w:r>
        <w:r>
          <w:rPr>
            <w:noProof/>
            <w:webHidden/>
          </w:rPr>
          <w:instrText xml:space="preserve"> PAGEREF _Toc399855070 \h </w:instrText>
        </w:r>
        <w:r>
          <w:rPr>
            <w:noProof/>
            <w:webHidden/>
          </w:rPr>
        </w:r>
        <w:r>
          <w:rPr>
            <w:noProof/>
            <w:webHidden/>
          </w:rPr>
          <w:fldChar w:fldCharType="separate"/>
        </w:r>
        <w:r>
          <w:rPr>
            <w:noProof/>
            <w:webHidden/>
          </w:rPr>
          <w:t>49</w:t>
        </w:r>
        <w:r>
          <w:rPr>
            <w:noProof/>
            <w:webHidden/>
          </w:rPr>
          <w:fldChar w:fldCharType="end"/>
        </w:r>
      </w:hyperlink>
    </w:p>
    <w:p w14:paraId="15EF0535" w14:textId="77777777" w:rsidR="00A1402E" w:rsidRDefault="00A1402E">
      <w:pPr>
        <w:pStyle w:val="TOC6"/>
        <w:tabs>
          <w:tab w:val="right" w:leader="dot" w:pos="5030"/>
        </w:tabs>
        <w:rPr>
          <w:rFonts w:eastAsiaTheme="minorEastAsia"/>
          <w:noProof/>
          <w:sz w:val="22"/>
          <w:lang w:val="en-US" w:eastAsia="en-US" w:bidi="ar-SA"/>
        </w:rPr>
      </w:pPr>
      <w:hyperlink w:anchor="_Toc399855071" w:history="1">
        <w:r w:rsidRPr="000A39AA">
          <w:rPr>
            <w:rStyle w:val="Hyperlink"/>
            <w:noProof/>
          </w:rPr>
          <w:t>Microsoft Dynamics CRM Online Essential (SL de Usuário)</w:t>
        </w:r>
        <w:r>
          <w:rPr>
            <w:noProof/>
            <w:webHidden/>
          </w:rPr>
          <w:tab/>
        </w:r>
        <w:r>
          <w:rPr>
            <w:noProof/>
            <w:webHidden/>
          </w:rPr>
          <w:fldChar w:fldCharType="begin"/>
        </w:r>
        <w:r>
          <w:rPr>
            <w:noProof/>
            <w:webHidden/>
          </w:rPr>
          <w:instrText xml:space="preserve"> PAGEREF _Toc399855071 \h </w:instrText>
        </w:r>
        <w:r>
          <w:rPr>
            <w:noProof/>
            <w:webHidden/>
          </w:rPr>
        </w:r>
        <w:r>
          <w:rPr>
            <w:noProof/>
            <w:webHidden/>
          </w:rPr>
          <w:fldChar w:fldCharType="separate"/>
        </w:r>
        <w:r>
          <w:rPr>
            <w:noProof/>
            <w:webHidden/>
          </w:rPr>
          <w:t>49</w:t>
        </w:r>
        <w:r>
          <w:rPr>
            <w:noProof/>
            <w:webHidden/>
          </w:rPr>
          <w:fldChar w:fldCharType="end"/>
        </w:r>
      </w:hyperlink>
    </w:p>
    <w:p w14:paraId="0DA76F4A" w14:textId="77777777" w:rsidR="00A1402E" w:rsidRDefault="00A1402E">
      <w:pPr>
        <w:pStyle w:val="TOC6"/>
        <w:tabs>
          <w:tab w:val="right" w:leader="dot" w:pos="5030"/>
        </w:tabs>
        <w:rPr>
          <w:rFonts w:eastAsiaTheme="minorEastAsia"/>
          <w:noProof/>
          <w:sz w:val="22"/>
          <w:lang w:val="en-US" w:eastAsia="en-US" w:bidi="ar-SA"/>
        </w:rPr>
      </w:pPr>
      <w:hyperlink w:anchor="_Toc399855072" w:history="1">
        <w:r w:rsidRPr="000A39AA">
          <w:rPr>
            <w:rStyle w:val="Hyperlink"/>
            <w:noProof/>
          </w:rPr>
          <w:t>Microsoft Dynamics CRM Online Essential para SA (User SL)</w:t>
        </w:r>
        <w:r>
          <w:rPr>
            <w:noProof/>
            <w:webHidden/>
          </w:rPr>
          <w:tab/>
        </w:r>
        <w:r>
          <w:rPr>
            <w:noProof/>
            <w:webHidden/>
          </w:rPr>
          <w:fldChar w:fldCharType="begin"/>
        </w:r>
        <w:r>
          <w:rPr>
            <w:noProof/>
            <w:webHidden/>
          </w:rPr>
          <w:instrText xml:space="preserve"> PAGEREF _Toc399855072 \h </w:instrText>
        </w:r>
        <w:r>
          <w:rPr>
            <w:noProof/>
            <w:webHidden/>
          </w:rPr>
        </w:r>
        <w:r>
          <w:rPr>
            <w:noProof/>
            <w:webHidden/>
          </w:rPr>
          <w:fldChar w:fldCharType="separate"/>
        </w:r>
        <w:r>
          <w:rPr>
            <w:noProof/>
            <w:webHidden/>
          </w:rPr>
          <w:t>49</w:t>
        </w:r>
        <w:r>
          <w:rPr>
            <w:noProof/>
            <w:webHidden/>
          </w:rPr>
          <w:fldChar w:fldCharType="end"/>
        </w:r>
      </w:hyperlink>
    </w:p>
    <w:p w14:paraId="6B6523BA" w14:textId="77777777" w:rsidR="00A1402E" w:rsidRDefault="00A1402E">
      <w:pPr>
        <w:pStyle w:val="TOC6"/>
        <w:tabs>
          <w:tab w:val="right" w:leader="dot" w:pos="5030"/>
        </w:tabs>
        <w:rPr>
          <w:rFonts w:eastAsiaTheme="minorEastAsia"/>
          <w:noProof/>
          <w:sz w:val="22"/>
          <w:lang w:val="en-US" w:eastAsia="en-US" w:bidi="ar-SA"/>
        </w:rPr>
      </w:pPr>
      <w:hyperlink w:anchor="_Toc399855073" w:history="1">
        <w:r w:rsidRPr="000A39AA">
          <w:rPr>
            <w:rStyle w:val="Hyperlink"/>
            <w:noProof/>
          </w:rPr>
          <w:t>Instância de Não Produção do Microsoft Dynamics CRM Online (SL Complementar)</w:t>
        </w:r>
        <w:r>
          <w:rPr>
            <w:noProof/>
            <w:webHidden/>
          </w:rPr>
          <w:tab/>
        </w:r>
        <w:r>
          <w:rPr>
            <w:noProof/>
            <w:webHidden/>
          </w:rPr>
          <w:fldChar w:fldCharType="begin"/>
        </w:r>
        <w:r>
          <w:rPr>
            <w:noProof/>
            <w:webHidden/>
          </w:rPr>
          <w:instrText xml:space="preserve"> PAGEREF _Toc399855073 \h </w:instrText>
        </w:r>
        <w:r>
          <w:rPr>
            <w:noProof/>
            <w:webHidden/>
          </w:rPr>
        </w:r>
        <w:r>
          <w:rPr>
            <w:noProof/>
            <w:webHidden/>
          </w:rPr>
          <w:fldChar w:fldCharType="separate"/>
        </w:r>
        <w:r>
          <w:rPr>
            <w:noProof/>
            <w:webHidden/>
          </w:rPr>
          <w:t>49</w:t>
        </w:r>
        <w:r>
          <w:rPr>
            <w:noProof/>
            <w:webHidden/>
          </w:rPr>
          <w:fldChar w:fldCharType="end"/>
        </w:r>
      </w:hyperlink>
    </w:p>
    <w:p w14:paraId="2218791A" w14:textId="77777777" w:rsidR="00A1402E" w:rsidRDefault="00A1402E">
      <w:pPr>
        <w:pStyle w:val="TOC6"/>
        <w:tabs>
          <w:tab w:val="right" w:leader="dot" w:pos="5030"/>
        </w:tabs>
        <w:rPr>
          <w:rFonts w:eastAsiaTheme="minorEastAsia"/>
          <w:noProof/>
          <w:sz w:val="22"/>
          <w:lang w:val="en-US" w:eastAsia="en-US" w:bidi="ar-SA"/>
        </w:rPr>
      </w:pPr>
      <w:hyperlink w:anchor="_Toc399855074" w:history="1">
        <w:r w:rsidRPr="000A39AA">
          <w:rPr>
            <w:rStyle w:val="Hyperlink"/>
            <w:noProof/>
          </w:rPr>
          <w:t>Instância de Produção Adicional do Microsoft Dynamics CRM Online  (SL Complementar)</w:t>
        </w:r>
        <w:r>
          <w:rPr>
            <w:noProof/>
            <w:webHidden/>
          </w:rPr>
          <w:tab/>
        </w:r>
        <w:r>
          <w:rPr>
            <w:noProof/>
            <w:webHidden/>
          </w:rPr>
          <w:fldChar w:fldCharType="begin"/>
        </w:r>
        <w:r>
          <w:rPr>
            <w:noProof/>
            <w:webHidden/>
          </w:rPr>
          <w:instrText xml:space="preserve"> PAGEREF _Toc399855074 \h </w:instrText>
        </w:r>
        <w:r>
          <w:rPr>
            <w:noProof/>
            <w:webHidden/>
          </w:rPr>
        </w:r>
        <w:r>
          <w:rPr>
            <w:noProof/>
            <w:webHidden/>
          </w:rPr>
          <w:fldChar w:fldCharType="separate"/>
        </w:r>
        <w:r>
          <w:rPr>
            <w:noProof/>
            <w:webHidden/>
          </w:rPr>
          <w:t>49</w:t>
        </w:r>
        <w:r>
          <w:rPr>
            <w:noProof/>
            <w:webHidden/>
          </w:rPr>
          <w:fldChar w:fldCharType="end"/>
        </w:r>
      </w:hyperlink>
    </w:p>
    <w:p w14:paraId="1FEAAEE4" w14:textId="77777777" w:rsidR="00A1402E" w:rsidRDefault="00A1402E">
      <w:pPr>
        <w:pStyle w:val="TOC6"/>
        <w:tabs>
          <w:tab w:val="right" w:leader="dot" w:pos="5030"/>
        </w:tabs>
        <w:rPr>
          <w:rFonts w:eastAsiaTheme="minorEastAsia"/>
          <w:noProof/>
          <w:sz w:val="22"/>
          <w:lang w:val="en-US" w:eastAsia="en-US" w:bidi="ar-SA"/>
        </w:rPr>
      </w:pPr>
      <w:hyperlink w:anchor="_Toc399855075" w:history="1">
        <w:r w:rsidRPr="000A39AA">
          <w:rPr>
            <w:rStyle w:val="Hyperlink"/>
            <w:noProof/>
          </w:rPr>
          <w:t>Microsoft Dynamics CRM Online Professional (SL de Usuário)</w:t>
        </w:r>
        <w:r>
          <w:rPr>
            <w:noProof/>
            <w:webHidden/>
          </w:rPr>
          <w:tab/>
        </w:r>
        <w:r>
          <w:rPr>
            <w:noProof/>
            <w:webHidden/>
          </w:rPr>
          <w:fldChar w:fldCharType="begin"/>
        </w:r>
        <w:r>
          <w:rPr>
            <w:noProof/>
            <w:webHidden/>
          </w:rPr>
          <w:instrText xml:space="preserve"> PAGEREF _Toc399855075 \h </w:instrText>
        </w:r>
        <w:r>
          <w:rPr>
            <w:noProof/>
            <w:webHidden/>
          </w:rPr>
        </w:r>
        <w:r>
          <w:rPr>
            <w:noProof/>
            <w:webHidden/>
          </w:rPr>
          <w:fldChar w:fldCharType="separate"/>
        </w:r>
        <w:r>
          <w:rPr>
            <w:noProof/>
            <w:webHidden/>
          </w:rPr>
          <w:t>49</w:t>
        </w:r>
        <w:r>
          <w:rPr>
            <w:noProof/>
            <w:webHidden/>
          </w:rPr>
          <w:fldChar w:fldCharType="end"/>
        </w:r>
      </w:hyperlink>
    </w:p>
    <w:p w14:paraId="09442F82" w14:textId="77777777" w:rsidR="00A1402E" w:rsidRDefault="00A1402E">
      <w:pPr>
        <w:pStyle w:val="TOC6"/>
        <w:tabs>
          <w:tab w:val="right" w:leader="dot" w:pos="5030"/>
        </w:tabs>
        <w:rPr>
          <w:rFonts w:eastAsiaTheme="minorEastAsia"/>
          <w:noProof/>
          <w:sz w:val="22"/>
          <w:lang w:val="en-US" w:eastAsia="en-US" w:bidi="ar-SA"/>
        </w:rPr>
      </w:pPr>
      <w:hyperlink w:anchor="_Toc399855076" w:history="1">
        <w:r w:rsidRPr="000A39AA">
          <w:rPr>
            <w:rStyle w:val="Hyperlink"/>
            <w:noProof/>
          </w:rPr>
          <w:t>Microsoft Dynamics CRM Online Professional para SA (SL de Usuário)</w:t>
        </w:r>
        <w:r>
          <w:rPr>
            <w:noProof/>
            <w:webHidden/>
          </w:rPr>
          <w:tab/>
        </w:r>
        <w:r>
          <w:rPr>
            <w:noProof/>
            <w:webHidden/>
          </w:rPr>
          <w:fldChar w:fldCharType="begin"/>
        </w:r>
        <w:r>
          <w:rPr>
            <w:noProof/>
            <w:webHidden/>
          </w:rPr>
          <w:instrText xml:space="preserve"> PAGEREF _Toc399855076 \h </w:instrText>
        </w:r>
        <w:r>
          <w:rPr>
            <w:noProof/>
            <w:webHidden/>
          </w:rPr>
        </w:r>
        <w:r>
          <w:rPr>
            <w:noProof/>
            <w:webHidden/>
          </w:rPr>
          <w:fldChar w:fldCharType="separate"/>
        </w:r>
        <w:r>
          <w:rPr>
            <w:noProof/>
            <w:webHidden/>
          </w:rPr>
          <w:t>49</w:t>
        </w:r>
        <w:r>
          <w:rPr>
            <w:noProof/>
            <w:webHidden/>
          </w:rPr>
          <w:fldChar w:fldCharType="end"/>
        </w:r>
      </w:hyperlink>
    </w:p>
    <w:p w14:paraId="17DF3711" w14:textId="77777777" w:rsidR="00A1402E" w:rsidRDefault="00A1402E">
      <w:pPr>
        <w:pStyle w:val="TOC6"/>
        <w:tabs>
          <w:tab w:val="right" w:leader="dot" w:pos="5030"/>
        </w:tabs>
        <w:rPr>
          <w:rFonts w:eastAsiaTheme="minorEastAsia"/>
          <w:noProof/>
          <w:sz w:val="22"/>
          <w:lang w:val="en-US" w:eastAsia="en-US" w:bidi="ar-SA"/>
        </w:rPr>
      </w:pPr>
      <w:hyperlink w:anchor="_Toc399855077" w:history="1">
        <w:r w:rsidRPr="000A39AA">
          <w:rPr>
            <w:rStyle w:val="Hyperlink"/>
            <w:noProof/>
          </w:rPr>
          <w:t>Suporte Direto ao Microsoft Dynamics CRM Online Professional</w:t>
        </w:r>
        <w:r>
          <w:rPr>
            <w:noProof/>
            <w:webHidden/>
          </w:rPr>
          <w:tab/>
        </w:r>
        <w:r>
          <w:rPr>
            <w:noProof/>
            <w:webHidden/>
          </w:rPr>
          <w:fldChar w:fldCharType="begin"/>
        </w:r>
        <w:r>
          <w:rPr>
            <w:noProof/>
            <w:webHidden/>
          </w:rPr>
          <w:instrText xml:space="preserve"> PAGEREF _Toc399855077 \h </w:instrText>
        </w:r>
        <w:r>
          <w:rPr>
            <w:noProof/>
            <w:webHidden/>
          </w:rPr>
        </w:r>
        <w:r>
          <w:rPr>
            <w:noProof/>
            <w:webHidden/>
          </w:rPr>
          <w:fldChar w:fldCharType="separate"/>
        </w:r>
        <w:r>
          <w:rPr>
            <w:noProof/>
            <w:webHidden/>
          </w:rPr>
          <w:t>49</w:t>
        </w:r>
        <w:r>
          <w:rPr>
            <w:noProof/>
            <w:webHidden/>
          </w:rPr>
          <w:fldChar w:fldCharType="end"/>
        </w:r>
      </w:hyperlink>
    </w:p>
    <w:p w14:paraId="69503A6D" w14:textId="77777777" w:rsidR="00A1402E" w:rsidRDefault="00A1402E">
      <w:pPr>
        <w:pStyle w:val="TOC6"/>
        <w:tabs>
          <w:tab w:val="right" w:leader="dot" w:pos="5030"/>
        </w:tabs>
        <w:rPr>
          <w:rFonts w:eastAsiaTheme="minorEastAsia"/>
          <w:noProof/>
          <w:sz w:val="22"/>
          <w:lang w:val="en-US" w:eastAsia="en-US" w:bidi="ar-SA"/>
        </w:rPr>
      </w:pPr>
      <w:hyperlink w:anchor="_Toc399855078" w:history="1">
        <w:r w:rsidRPr="000A39AA">
          <w:rPr>
            <w:rStyle w:val="Hyperlink"/>
            <w:noProof/>
          </w:rPr>
          <w:t>Armazenamento Adicional Complementar para Microsoft Dynamics CRM Online  (SL Complementar)</w:t>
        </w:r>
        <w:r>
          <w:rPr>
            <w:noProof/>
            <w:webHidden/>
          </w:rPr>
          <w:tab/>
        </w:r>
        <w:r>
          <w:rPr>
            <w:noProof/>
            <w:webHidden/>
          </w:rPr>
          <w:fldChar w:fldCharType="begin"/>
        </w:r>
        <w:r>
          <w:rPr>
            <w:noProof/>
            <w:webHidden/>
          </w:rPr>
          <w:instrText xml:space="preserve"> PAGEREF _Toc399855078 \h </w:instrText>
        </w:r>
        <w:r>
          <w:rPr>
            <w:noProof/>
            <w:webHidden/>
          </w:rPr>
        </w:r>
        <w:r>
          <w:rPr>
            <w:noProof/>
            <w:webHidden/>
          </w:rPr>
          <w:fldChar w:fldCharType="separate"/>
        </w:r>
        <w:r>
          <w:rPr>
            <w:noProof/>
            <w:webHidden/>
          </w:rPr>
          <w:t>49</w:t>
        </w:r>
        <w:r>
          <w:rPr>
            <w:noProof/>
            <w:webHidden/>
          </w:rPr>
          <w:fldChar w:fldCharType="end"/>
        </w:r>
      </w:hyperlink>
    </w:p>
    <w:p w14:paraId="45DE4ABA"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79" w:history="1">
        <w:r w:rsidRPr="000A39AA">
          <w:rPr>
            <w:rStyle w:val="Hyperlink"/>
            <w:noProof/>
          </w:rPr>
          <w:t>Microsoft Dynamics Marketing</w:t>
        </w:r>
        <w:r>
          <w:rPr>
            <w:noProof/>
            <w:webHidden/>
          </w:rPr>
          <w:tab/>
        </w:r>
        <w:r>
          <w:rPr>
            <w:noProof/>
            <w:webHidden/>
          </w:rPr>
          <w:fldChar w:fldCharType="begin"/>
        </w:r>
        <w:r>
          <w:rPr>
            <w:noProof/>
            <w:webHidden/>
          </w:rPr>
          <w:instrText xml:space="preserve"> PAGEREF _Toc399855079 \h </w:instrText>
        </w:r>
        <w:r>
          <w:rPr>
            <w:noProof/>
            <w:webHidden/>
          </w:rPr>
        </w:r>
        <w:r>
          <w:rPr>
            <w:noProof/>
            <w:webHidden/>
          </w:rPr>
          <w:fldChar w:fldCharType="separate"/>
        </w:r>
        <w:r>
          <w:rPr>
            <w:noProof/>
            <w:webHidden/>
          </w:rPr>
          <w:t>50</w:t>
        </w:r>
        <w:r>
          <w:rPr>
            <w:noProof/>
            <w:webHidden/>
          </w:rPr>
          <w:fldChar w:fldCharType="end"/>
        </w:r>
      </w:hyperlink>
    </w:p>
    <w:p w14:paraId="7BE5A752" w14:textId="77777777" w:rsidR="00A1402E" w:rsidRDefault="00A1402E">
      <w:pPr>
        <w:pStyle w:val="TOC6"/>
        <w:tabs>
          <w:tab w:val="right" w:leader="dot" w:pos="5030"/>
        </w:tabs>
        <w:rPr>
          <w:rFonts w:eastAsiaTheme="minorEastAsia"/>
          <w:noProof/>
          <w:sz w:val="22"/>
          <w:lang w:val="en-US" w:eastAsia="en-US" w:bidi="ar-SA"/>
        </w:rPr>
      </w:pPr>
      <w:hyperlink w:anchor="_Toc399855080" w:history="1">
        <w:r w:rsidRPr="000A39AA">
          <w:rPr>
            <w:rStyle w:val="Hyperlink"/>
            <w:noProof/>
          </w:rPr>
          <w:t>Microsoft Dynamics Marketing Enterprise (SL de Usuário)</w:t>
        </w:r>
        <w:r>
          <w:rPr>
            <w:noProof/>
            <w:webHidden/>
          </w:rPr>
          <w:tab/>
        </w:r>
        <w:r>
          <w:rPr>
            <w:noProof/>
            <w:webHidden/>
          </w:rPr>
          <w:fldChar w:fldCharType="begin"/>
        </w:r>
        <w:r>
          <w:rPr>
            <w:noProof/>
            <w:webHidden/>
          </w:rPr>
          <w:instrText xml:space="preserve"> PAGEREF _Toc399855080 \h </w:instrText>
        </w:r>
        <w:r>
          <w:rPr>
            <w:noProof/>
            <w:webHidden/>
          </w:rPr>
        </w:r>
        <w:r>
          <w:rPr>
            <w:noProof/>
            <w:webHidden/>
          </w:rPr>
          <w:fldChar w:fldCharType="separate"/>
        </w:r>
        <w:r>
          <w:rPr>
            <w:noProof/>
            <w:webHidden/>
          </w:rPr>
          <w:t>50</w:t>
        </w:r>
        <w:r>
          <w:rPr>
            <w:noProof/>
            <w:webHidden/>
          </w:rPr>
          <w:fldChar w:fldCharType="end"/>
        </w:r>
      </w:hyperlink>
    </w:p>
    <w:p w14:paraId="3450E841" w14:textId="77777777" w:rsidR="00A1402E" w:rsidRDefault="00A1402E">
      <w:pPr>
        <w:pStyle w:val="TOC6"/>
        <w:tabs>
          <w:tab w:val="right" w:leader="dot" w:pos="5030"/>
        </w:tabs>
        <w:rPr>
          <w:rFonts w:eastAsiaTheme="minorEastAsia"/>
          <w:noProof/>
          <w:sz w:val="22"/>
          <w:lang w:val="en-US" w:eastAsia="en-US" w:bidi="ar-SA"/>
        </w:rPr>
      </w:pPr>
      <w:hyperlink w:anchor="_Toc399855081" w:history="1">
        <w:r w:rsidRPr="000A39AA">
          <w:rPr>
            <w:rStyle w:val="Hyperlink"/>
            <w:noProof/>
          </w:rPr>
          <w:t>Mensagens Adicionais do Microsoft Dynamics Marketing Enterprise  (SL Complementar)</w:t>
        </w:r>
        <w:r>
          <w:rPr>
            <w:noProof/>
            <w:webHidden/>
          </w:rPr>
          <w:tab/>
        </w:r>
        <w:r>
          <w:rPr>
            <w:noProof/>
            <w:webHidden/>
          </w:rPr>
          <w:fldChar w:fldCharType="begin"/>
        </w:r>
        <w:r>
          <w:rPr>
            <w:noProof/>
            <w:webHidden/>
          </w:rPr>
          <w:instrText xml:space="preserve"> PAGEREF _Toc399855081 \h </w:instrText>
        </w:r>
        <w:r>
          <w:rPr>
            <w:noProof/>
            <w:webHidden/>
          </w:rPr>
        </w:r>
        <w:r>
          <w:rPr>
            <w:noProof/>
            <w:webHidden/>
          </w:rPr>
          <w:fldChar w:fldCharType="separate"/>
        </w:r>
        <w:r>
          <w:rPr>
            <w:noProof/>
            <w:webHidden/>
          </w:rPr>
          <w:t>50</w:t>
        </w:r>
        <w:r>
          <w:rPr>
            <w:noProof/>
            <w:webHidden/>
          </w:rPr>
          <w:fldChar w:fldCharType="end"/>
        </w:r>
      </w:hyperlink>
    </w:p>
    <w:p w14:paraId="1EEADC02" w14:textId="77777777" w:rsidR="00A1402E" w:rsidRDefault="00A1402E">
      <w:pPr>
        <w:pStyle w:val="TOC6"/>
        <w:tabs>
          <w:tab w:val="right" w:leader="dot" w:pos="5030"/>
        </w:tabs>
        <w:rPr>
          <w:rFonts w:eastAsiaTheme="minorEastAsia"/>
          <w:noProof/>
          <w:sz w:val="22"/>
          <w:lang w:val="en-US" w:eastAsia="en-US" w:bidi="ar-SA"/>
        </w:rPr>
      </w:pPr>
      <w:hyperlink w:anchor="_Toc399855082" w:history="1">
        <w:r w:rsidRPr="000A39AA">
          <w:rPr>
            <w:rStyle w:val="Hyperlink"/>
            <w:noProof/>
          </w:rPr>
          <w:t>Instância que Não Seja de Produção Adicional do Microsoft Dynamics Marketing Enterprise (SL Complementar)</w:t>
        </w:r>
        <w:r>
          <w:rPr>
            <w:noProof/>
            <w:webHidden/>
          </w:rPr>
          <w:tab/>
        </w:r>
        <w:r>
          <w:rPr>
            <w:noProof/>
            <w:webHidden/>
          </w:rPr>
          <w:fldChar w:fldCharType="begin"/>
        </w:r>
        <w:r>
          <w:rPr>
            <w:noProof/>
            <w:webHidden/>
          </w:rPr>
          <w:instrText xml:space="preserve"> PAGEREF _Toc399855082 \h </w:instrText>
        </w:r>
        <w:r>
          <w:rPr>
            <w:noProof/>
            <w:webHidden/>
          </w:rPr>
        </w:r>
        <w:r>
          <w:rPr>
            <w:noProof/>
            <w:webHidden/>
          </w:rPr>
          <w:fldChar w:fldCharType="separate"/>
        </w:r>
        <w:r>
          <w:rPr>
            <w:noProof/>
            <w:webHidden/>
          </w:rPr>
          <w:t>50</w:t>
        </w:r>
        <w:r>
          <w:rPr>
            <w:noProof/>
            <w:webHidden/>
          </w:rPr>
          <w:fldChar w:fldCharType="end"/>
        </w:r>
      </w:hyperlink>
    </w:p>
    <w:p w14:paraId="3306FCC3" w14:textId="77777777" w:rsidR="00A1402E" w:rsidRDefault="00A1402E">
      <w:pPr>
        <w:pStyle w:val="TOC6"/>
        <w:tabs>
          <w:tab w:val="right" w:leader="dot" w:pos="5030"/>
        </w:tabs>
        <w:rPr>
          <w:rFonts w:eastAsiaTheme="minorEastAsia"/>
          <w:noProof/>
          <w:sz w:val="22"/>
          <w:lang w:val="en-US" w:eastAsia="en-US" w:bidi="ar-SA"/>
        </w:rPr>
      </w:pPr>
      <w:hyperlink w:anchor="_Toc399855083" w:history="1">
        <w:r w:rsidRPr="000A39AA">
          <w:rPr>
            <w:rStyle w:val="Hyperlink"/>
            <w:noProof/>
          </w:rPr>
          <w:t>Instância de Produção Adicional do Microsoft Dynamics Marketing Enterprise (SL Complementar)</w:t>
        </w:r>
        <w:r>
          <w:rPr>
            <w:noProof/>
            <w:webHidden/>
          </w:rPr>
          <w:tab/>
        </w:r>
        <w:r>
          <w:rPr>
            <w:noProof/>
            <w:webHidden/>
          </w:rPr>
          <w:fldChar w:fldCharType="begin"/>
        </w:r>
        <w:r>
          <w:rPr>
            <w:noProof/>
            <w:webHidden/>
          </w:rPr>
          <w:instrText xml:space="preserve"> PAGEREF _Toc399855083 \h </w:instrText>
        </w:r>
        <w:r>
          <w:rPr>
            <w:noProof/>
            <w:webHidden/>
          </w:rPr>
        </w:r>
        <w:r>
          <w:rPr>
            <w:noProof/>
            <w:webHidden/>
          </w:rPr>
          <w:fldChar w:fldCharType="separate"/>
        </w:r>
        <w:r>
          <w:rPr>
            <w:noProof/>
            <w:webHidden/>
          </w:rPr>
          <w:t>50</w:t>
        </w:r>
        <w:r>
          <w:rPr>
            <w:noProof/>
            <w:webHidden/>
          </w:rPr>
          <w:fldChar w:fldCharType="end"/>
        </w:r>
      </w:hyperlink>
    </w:p>
    <w:p w14:paraId="2E1B9BFC" w14:textId="77777777" w:rsidR="00A1402E" w:rsidRDefault="00A1402E">
      <w:pPr>
        <w:pStyle w:val="TOC6"/>
        <w:tabs>
          <w:tab w:val="right" w:leader="dot" w:pos="5030"/>
        </w:tabs>
        <w:rPr>
          <w:rFonts w:eastAsiaTheme="minorEastAsia"/>
          <w:noProof/>
          <w:sz w:val="22"/>
          <w:lang w:val="en-US" w:eastAsia="en-US" w:bidi="ar-SA"/>
        </w:rPr>
      </w:pPr>
      <w:hyperlink w:anchor="_Toc399855084" w:history="1">
        <w:r w:rsidRPr="000A39AA">
          <w:rPr>
            <w:rStyle w:val="Hyperlink"/>
            <w:noProof/>
          </w:rPr>
          <w:t>Armazenamento Adicional do Microsoft Dynamics Marketing Enterprise  (SL Complementar)</w:t>
        </w:r>
        <w:r>
          <w:rPr>
            <w:noProof/>
            <w:webHidden/>
          </w:rPr>
          <w:tab/>
        </w:r>
        <w:r>
          <w:rPr>
            <w:noProof/>
            <w:webHidden/>
          </w:rPr>
          <w:fldChar w:fldCharType="begin"/>
        </w:r>
        <w:r>
          <w:rPr>
            <w:noProof/>
            <w:webHidden/>
          </w:rPr>
          <w:instrText xml:space="preserve"> PAGEREF _Toc399855084 \h </w:instrText>
        </w:r>
        <w:r>
          <w:rPr>
            <w:noProof/>
            <w:webHidden/>
          </w:rPr>
        </w:r>
        <w:r>
          <w:rPr>
            <w:noProof/>
            <w:webHidden/>
          </w:rPr>
          <w:fldChar w:fldCharType="separate"/>
        </w:r>
        <w:r>
          <w:rPr>
            <w:noProof/>
            <w:webHidden/>
          </w:rPr>
          <w:t>50</w:t>
        </w:r>
        <w:r>
          <w:rPr>
            <w:noProof/>
            <w:webHidden/>
          </w:rPr>
          <w:fldChar w:fldCharType="end"/>
        </w:r>
      </w:hyperlink>
    </w:p>
    <w:p w14:paraId="743BCF89" w14:textId="77777777" w:rsidR="00A1402E" w:rsidRDefault="00A1402E">
      <w:pPr>
        <w:pStyle w:val="TOC6"/>
        <w:tabs>
          <w:tab w:val="right" w:leader="dot" w:pos="5030"/>
        </w:tabs>
        <w:rPr>
          <w:rFonts w:eastAsiaTheme="minorEastAsia"/>
          <w:noProof/>
          <w:sz w:val="22"/>
          <w:lang w:val="en-US" w:eastAsia="en-US" w:bidi="ar-SA"/>
        </w:rPr>
      </w:pPr>
      <w:hyperlink w:anchor="_Toc399855085" w:history="1">
        <w:r w:rsidRPr="000A39AA">
          <w:rPr>
            <w:rStyle w:val="Hyperlink"/>
            <w:noProof/>
          </w:rPr>
          <w:t>Microsoft Dynamics Marketing Enterprise Education (SL de Usuário)</w:t>
        </w:r>
        <w:r>
          <w:rPr>
            <w:noProof/>
            <w:webHidden/>
          </w:rPr>
          <w:tab/>
        </w:r>
        <w:r>
          <w:rPr>
            <w:noProof/>
            <w:webHidden/>
          </w:rPr>
          <w:fldChar w:fldCharType="begin"/>
        </w:r>
        <w:r>
          <w:rPr>
            <w:noProof/>
            <w:webHidden/>
          </w:rPr>
          <w:instrText xml:space="preserve"> PAGEREF _Toc399855085 \h </w:instrText>
        </w:r>
        <w:r>
          <w:rPr>
            <w:noProof/>
            <w:webHidden/>
          </w:rPr>
        </w:r>
        <w:r>
          <w:rPr>
            <w:noProof/>
            <w:webHidden/>
          </w:rPr>
          <w:fldChar w:fldCharType="separate"/>
        </w:r>
        <w:r>
          <w:rPr>
            <w:noProof/>
            <w:webHidden/>
          </w:rPr>
          <w:t>50</w:t>
        </w:r>
        <w:r>
          <w:rPr>
            <w:noProof/>
            <w:webHidden/>
          </w:rPr>
          <w:fldChar w:fldCharType="end"/>
        </w:r>
      </w:hyperlink>
    </w:p>
    <w:p w14:paraId="3595B56E" w14:textId="77777777" w:rsidR="00A1402E" w:rsidRDefault="00A1402E">
      <w:pPr>
        <w:pStyle w:val="TOC6"/>
        <w:tabs>
          <w:tab w:val="right" w:leader="dot" w:pos="5030"/>
        </w:tabs>
        <w:rPr>
          <w:rFonts w:eastAsiaTheme="minorEastAsia"/>
          <w:noProof/>
          <w:sz w:val="22"/>
          <w:lang w:val="en-US" w:eastAsia="en-US" w:bidi="ar-SA"/>
        </w:rPr>
      </w:pPr>
      <w:hyperlink w:anchor="_Toc399855086" w:history="1">
        <w:r w:rsidRPr="000A39AA">
          <w:rPr>
            <w:rStyle w:val="Hyperlink"/>
            <w:noProof/>
          </w:rPr>
          <w:t>Mensagens Adicionais do Microsoft Dynamics Marketing Enterprise Education (SL Complementar)</w:t>
        </w:r>
        <w:r>
          <w:rPr>
            <w:noProof/>
            <w:webHidden/>
          </w:rPr>
          <w:tab/>
        </w:r>
        <w:r>
          <w:rPr>
            <w:noProof/>
            <w:webHidden/>
          </w:rPr>
          <w:fldChar w:fldCharType="begin"/>
        </w:r>
        <w:r>
          <w:rPr>
            <w:noProof/>
            <w:webHidden/>
          </w:rPr>
          <w:instrText xml:space="preserve"> PAGEREF _Toc399855086 \h </w:instrText>
        </w:r>
        <w:r>
          <w:rPr>
            <w:noProof/>
            <w:webHidden/>
          </w:rPr>
        </w:r>
        <w:r>
          <w:rPr>
            <w:noProof/>
            <w:webHidden/>
          </w:rPr>
          <w:fldChar w:fldCharType="separate"/>
        </w:r>
        <w:r>
          <w:rPr>
            <w:noProof/>
            <w:webHidden/>
          </w:rPr>
          <w:t>50</w:t>
        </w:r>
        <w:r>
          <w:rPr>
            <w:noProof/>
            <w:webHidden/>
          </w:rPr>
          <w:fldChar w:fldCharType="end"/>
        </w:r>
      </w:hyperlink>
    </w:p>
    <w:p w14:paraId="4B5DFDC6" w14:textId="77777777" w:rsidR="00A1402E" w:rsidRDefault="00A1402E">
      <w:pPr>
        <w:pStyle w:val="TOC6"/>
        <w:tabs>
          <w:tab w:val="right" w:leader="dot" w:pos="5030"/>
        </w:tabs>
        <w:rPr>
          <w:rFonts w:eastAsiaTheme="minorEastAsia"/>
          <w:noProof/>
          <w:sz w:val="22"/>
          <w:lang w:val="en-US" w:eastAsia="en-US" w:bidi="ar-SA"/>
        </w:rPr>
      </w:pPr>
      <w:hyperlink w:anchor="_Toc399855087" w:history="1">
        <w:r w:rsidRPr="000A39AA">
          <w:rPr>
            <w:rStyle w:val="Hyperlink"/>
            <w:noProof/>
          </w:rPr>
          <w:t>Suporte Aprimorado do Microsoft Dynamics Marketing Enterprise</w:t>
        </w:r>
        <w:r>
          <w:rPr>
            <w:noProof/>
            <w:webHidden/>
          </w:rPr>
          <w:tab/>
        </w:r>
        <w:r>
          <w:rPr>
            <w:noProof/>
            <w:webHidden/>
          </w:rPr>
          <w:fldChar w:fldCharType="begin"/>
        </w:r>
        <w:r>
          <w:rPr>
            <w:noProof/>
            <w:webHidden/>
          </w:rPr>
          <w:instrText xml:space="preserve"> PAGEREF _Toc399855087 \h </w:instrText>
        </w:r>
        <w:r>
          <w:rPr>
            <w:noProof/>
            <w:webHidden/>
          </w:rPr>
        </w:r>
        <w:r>
          <w:rPr>
            <w:noProof/>
            <w:webHidden/>
          </w:rPr>
          <w:fldChar w:fldCharType="separate"/>
        </w:r>
        <w:r>
          <w:rPr>
            <w:noProof/>
            <w:webHidden/>
          </w:rPr>
          <w:t>50</w:t>
        </w:r>
        <w:r>
          <w:rPr>
            <w:noProof/>
            <w:webHidden/>
          </w:rPr>
          <w:fldChar w:fldCharType="end"/>
        </w:r>
      </w:hyperlink>
    </w:p>
    <w:p w14:paraId="6FDD7356" w14:textId="77777777" w:rsidR="00A1402E" w:rsidRDefault="00A1402E">
      <w:pPr>
        <w:pStyle w:val="TOC6"/>
        <w:tabs>
          <w:tab w:val="right" w:leader="dot" w:pos="5030"/>
        </w:tabs>
        <w:rPr>
          <w:rFonts w:eastAsiaTheme="minorEastAsia"/>
          <w:noProof/>
          <w:sz w:val="22"/>
          <w:lang w:val="en-US" w:eastAsia="en-US" w:bidi="ar-SA"/>
        </w:rPr>
      </w:pPr>
      <w:hyperlink w:anchor="_Toc399855088" w:history="1">
        <w:r w:rsidRPr="000A39AA">
          <w:rPr>
            <w:rStyle w:val="Hyperlink"/>
            <w:noProof/>
          </w:rPr>
          <w:t>Suporte Direto Profissional ao Microsoft Dynamics Marketing Enterprise</w:t>
        </w:r>
        <w:r>
          <w:rPr>
            <w:noProof/>
            <w:webHidden/>
          </w:rPr>
          <w:tab/>
        </w:r>
        <w:r>
          <w:rPr>
            <w:noProof/>
            <w:webHidden/>
          </w:rPr>
          <w:fldChar w:fldCharType="begin"/>
        </w:r>
        <w:r>
          <w:rPr>
            <w:noProof/>
            <w:webHidden/>
          </w:rPr>
          <w:instrText xml:space="preserve"> PAGEREF _Toc399855088 \h </w:instrText>
        </w:r>
        <w:r>
          <w:rPr>
            <w:noProof/>
            <w:webHidden/>
          </w:rPr>
        </w:r>
        <w:r>
          <w:rPr>
            <w:noProof/>
            <w:webHidden/>
          </w:rPr>
          <w:fldChar w:fldCharType="separate"/>
        </w:r>
        <w:r>
          <w:rPr>
            <w:noProof/>
            <w:webHidden/>
          </w:rPr>
          <w:t>50</w:t>
        </w:r>
        <w:r>
          <w:rPr>
            <w:noProof/>
            <w:webHidden/>
          </w:rPr>
          <w:fldChar w:fldCharType="end"/>
        </w:r>
      </w:hyperlink>
    </w:p>
    <w:p w14:paraId="1D9EA55A"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89" w:history="1">
        <w:r w:rsidRPr="000A39AA">
          <w:rPr>
            <w:rStyle w:val="Hyperlink"/>
            <w:noProof/>
          </w:rPr>
          <w:t>Microsoft Social Listening</w:t>
        </w:r>
        <w:r>
          <w:rPr>
            <w:noProof/>
            <w:webHidden/>
          </w:rPr>
          <w:tab/>
        </w:r>
        <w:r>
          <w:rPr>
            <w:noProof/>
            <w:webHidden/>
          </w:rPr>
          <w:fldChar w:fldCharType="begin"/>
        </w:r>
        <w:r>
          <w:rPr>
            <w:noProof/>
            <w:webHidden/>
          </w:rPr>
          <w:instrText xml:space="preserve"> PAGEREF _Toc399855089 \h </w:instrText>
        </w:r>
        <w:r>
          <w:rPr>
            <w:noProof/>
            <w:webHidden/>
          </w:rPr>
        </w:r>
        <w:r>
          <w:rPr>
            <w:noProof/>
            <w:webHidden/>
          </w:rPr>
          <w:fldChar w:fldCharType="separate"/>
        </w:r>
        <w:r>
          <w:rPr>
            <w:noProof/>
            <w:webHidden/>
          </w:rPr>
          <w:t>51</w:t>
        </w:r>
        <w:r>
          <w:rPr>
            <w:noProof/>
            <w:webHidden/>
          </w:rPr>
          <w:fldChar w:fldCharType="end"/>
        </w:r>
      </w:hyperlink>
    </w:p>
    <w:p w14:paraId="6A3A31F4" w14:textId="77777777" w:rsidR="00A1402E" w:rsidRDefault="00A1402E">
      <w:pPr>
        <w:pStyle w:val="TOC6"/>
        <w:tabs>
          <w:tab w:val="right" w:leader="dot" w:pos="5030"/>
        </w:tabs>
        <w:rPr>
          <w:rFonts w:eastAsiaTheme="minorEastAsia"/>
          <w:noProof/>
          <w:sz w:val="22"/>
          <w:lang w:val="en-US" w:eastAsia="en-US" w:bidi="ar-SA"/>
        </w:rPr>
      </w:pPr>
      <w:hyperlink w:anchor="_Toc399855090" w:history="1">
        <w:r w:rsidRPr="000A39AA">
          <w:rPr>
            <w:rStyle w:val="Hyperlink"/>
            <w:noProof/>
          </w:rPr>
          <w:t>Microsoft Social Listening Professional  (SL de Usuário)</w:t>
        </w:r>
        <w:r>
          <w:rPr>
            <w:noProof/>
            <w:webHidden/>
          </w:rPr>
          <w:tab/>
        </w:r>
        <w:r>
          <w:rPr>
            <w:noProof/>
            <w:webHidden/>
          </w:rPr>
          <w:fldChar w:fldCharType="begin"/>
        </w:r>
        <w:r>
          <w:rPr>
            <w:noProof/>
            <w:webHidden/>
          </w:rPr>
          <w:instrText xml:space="preserve"> PAGEREF _Toc399855090 \h </w:instrText>
        </w:r>
        <w:r>
          <w:rPr>
            <w:noProof/>
            <w:webHidden/>
          </w:rPr>
        </w:r>
        <w:r>
          <w:rPr>
            <w:noProof/>
            <w:webHidden/>
          </w:rPr>
          <w:fldChar w:fldCharType="separate"/>
        </w:r>
        <w:r>
          <w:rPr>
            <w:noProof/>
            <w:webHidden/>
          </w:rPr>
          <w:t>51</w:t>
        </w:r>
        <w:r>
          <w:rPr>
            <w:noProof/>
            <w:webHidden/>
          </w:rPr>
          <w:fldChar w:fldCharType="end"/>
        </w:r>
      </w:hyperlink>
    </w:p>
    <w:p w14:paraId="559B49B0" w14:textId="77777777" w:rsidR="00A1402E" w:rsidRDefault="00A1402E">
      <w:pPr>
        <w:pStyle w:val="TOC6"/>
        <w:tabs>
          <w:tab w:val="right" w:leader="dot" w:pos="5030"/>
        </w:tabs>
        <w:rPr>
          <w:rFonts w:eastAsiaTheme="minorEastAsia"/>
          <w:noProof/>
          <w:sz w:val="22"/>
          <w:lang w:val="en-US" w:eastAsia="en-US" w:bidi="ar-SA"/>
        </w:rPr>
      </w:pPr>
      <w:hyperlink w:anchor="_Toc399855091" w:history="1">
        <w:r w:rsidRPr="000A39AA">
          <w:rPr>
            <w:rStyle w:val="Hyperlink"/>
            <w:noProof/>
          </w:rPr>
          <w:t>Complemento do Microsoft Social Listening Professional (SL de Usuário)</w:t>
        </w:r>
        <w:r>
          <w:rPr>
            <w:noProof/>
            <w:webHidden/>
          </w:rPr>
          <w:tab/>
        </w:r>
        <w:r>
          <w:rPr>
            <w:noProof/>
            <w:webHidden/>
          </w:rPr>
          <w:fldChar w:fldCharType="begin"/>
        </w:r>
        <w:r>
          <w:rPr>
            <w:noProof/>
            <w:webHidden/>
          </w:rPr>
          <w:instrText xml:space="preserve"> PAGEREF _Toc399855091 \h </w:instrText>
        </w:r>
        <w:r>
          <w:rPr>
            <w:noProof/>
            <w:webHidden/>
          </w:rPr>
        </w:r>
        <w:r>
          <w:rPr>
            <w:noProof/>
            <w:webHidden/>
          </w:rPr>
          <w:fldChar w:fldCharType="separate"/>
        </w:r>
        <w:r>
          <w:rPr>
            <w:noProof/>
            <w:webHidden/>
          </w:rPr>
          <w:t>51</w:t>
        </w:r>
        <w:r>
          <w:rPr>
            <w:noProof/>
            <w:webHidden/>
          </w:rPr>
          <w:fldChar w:fldCharType="end"/>
        </w:r>
      </w:hyperlink>
    </w:p>
    <w:p w14:paraId="4166BBEE" w14:textId="77777777" w:rsidR="00A1402E" w:rsidRDefault="00A1402E">
      <w:pPr>
        <w:pStyle w:val="TOC6"/>
        <w:tabs>
          <w:tab w:val="right" w:leader="dot" w:pos="5030"/>
        </w:tabs>
        <w:rPr>
          <w:rFonts w:eastAsiaTheme="minorEastAsia"/>
          <w:noProof/>
          <w:sz w:val="22"/>
          <w:lang w:val="en-US" w:eastAsia="en-US" w:bidi="ar-SA"/>
        </w:rPr>
      </w:pPr>
      <w:hyperlink w:anchor="_Toc399855092" w:history="1">
        <w:r w:rsidRPr="000A39AA">
          <w:rPr>
            <w:rStyle w:val="Hyperlink"/>
            <w:noProof/>
          </w:rPr>
          <w:t>Publicações Adicionais do Microsoft Social Listening Professional (SL Complementar)</w:t>
        </w:r>
        <w:r>
          <w:rPr>
            <w:noProof/>
            <w:webHidden/>
          </w:rPr>
          <w:tab/>
        </w:r>
        <w:r>
          <w:rPr>
            <w:noProof/>
            <w:webHidden/>
          </w:rPr>
          <w:fldChar w:fldCharType="begin"/>
        </w:r>
        <w:r>
          <w:rPr>
            <w:noProof/>
            <w:webHidden/>
          </w:rPr>
          <w:instrText xml:space="preserve"> PAGEREF _Toc399855092 \h </w:instrText>
        </w:r>
        <w:r>
          <w:rPr>
            <w:noProof/>
            <w:webHidden/>
          </w:rPr>
        </w:r>
        <w:r>
          <w:rPr>
            <w:noProof/>
            <w:webHidden/>
          </w:rPr>
          <w:fldChar w:fldCharType="separate"/>
        </w:r>
        <w:r>
          <w:rPr>
            <w:noProof/>
            <w:webHidden/>
          </w:rPr>
          <w:t>51</w:t>
        </w:r>
        <w:r>
          <w:rPr>
            <w:noProof/>
            <w:webHidden/>
          </w:rPr>
          <w:fldChar w:fldCharType="end"/>
        </w:r>
      </w:hyperlink>
    </w:p>
    <w:p w14:paraId="1D446EE2" w14:textId="77777777" w:rsidR="00A1402E" w:rsidRDefault="00A1402E">
      <w:pPr>
        <w:pStyle w:val="TOC6"/>
        <w:tabs>
          <w:tab w:val="right" w:leader="dot" w:pos="5030"/>
        </w:tabs>
        <w:rPr>
          <w:rFonts w:eastAsiaTheme="minorEastAsia"/>
          <w:noProof/>
          <w:sz w:val="22"/>
          <w:lang w:val="en-US" w:eastAsia="en-US" w:bidi="ar-SA"/>
        </w:rPr>
      </w:pPr>
      <w:hyperlink w:anchor="_Toc399855093" w:history="1">
        <w:r w:rsidRPr="000A39AA">
          <w:rPr>
            <w:rStyle w:val="Hyperlink"/>
            <w:noProof/>
          </w:rPr>
          <w:t>Microsoft Social Listening Professional Education (SL de Usuário)</w:t>
        </w:r>
        <w:r>
          <w:rPr>
            <w:noProof/>
            <w:webHidden/>
          </w:rPr>
          <w:tab/>
        </w:r>
        <w:r>
          <w:rPr>
            <w:noProof/>
            <w:webHidden/>
          </w:rPr>
          <w:fldChar w:fldCharType="begin"/>
        </w:r>
        <w:r>
          <w:rPr>
            <w:noProof/>
            <w:webHidden/>
          </w:rPr>
          <w:instrText xml:space="preserve"> PAGEREF _Toc399855093 \h </w:instrText>
        </w:r>
        <w:r>
          <w:rPr>
            <w:noProof/>
            <w:webHidden/>
          </w:rPr>
        </w:r>
        <w:r>
          <w:rPr>
            <w:noProof/>
            <w:webHidden/>
          </w:rPr>
          <w:fldChar w:fldCharType="separate"/>
        </w:r>
        <w:r>
          <w:rPr>
            <w:noProof/>
            <w:webHidden/>
          </w:rPr>
          <w:t>51</w:t>
        </w:r>
        <w:r>
          <w:rPr>
            <w:noProof/>
            <w:webHidden/>
          </w:rPr>
          <w:fldChar w:fldCharType="end"/>
        </w:r>
      </w:hyperlink>
    </w:p>
    <w:p w14:paraId="655E8A46" w14:textId="77777777" w:rsidR="00A1402E" w:rsidRDefault="00A1402E">
      <w:pPr>
        <w:pStyle w:val="TOC6"/>
        <w:tabs>
          <w:tab w:val="right" w:leader="dot" w:pos="5030"/>
        </w:tabs>
        <w:rPr>
          <w:rFonts w:eastAsiaTheme="minorEastAsia"/>
          <w:noProof/>
          <w:sz w:val="22"/>
          <w:lang w:val="en-US" w:eastAsia="en-US" w:bidi="ar-SA"/>
        </w:rPr>
      </w:pPr>
      <w:hyperlink w:anchor="_Toc399855094" w:history="1">
        <w:r w:rsidRPr="000A39AA">
          <w:rPr>
            <w:rStyle w:val="Hyperlink"/>
            <w:noProof/>
          </w:rPr>
          <w:t>Complemento do Microsoft Social Listening Professional Education  (SL de Usuário)</w:t>
        </w:r>
        <w:r>
          <w:rPr>
            <w:noProof/>
            <w:webHidden/>
          </w:rPr>
          <w:tab/>
        </w:r>
        <w:r>
          <w:rPr>
            <w:noProof/>
            <w:webHidden/>
          </w:rPr>
          <w:fldChar w:fldCharType="begin"/>
        </w:r>
        <w:r>
          <w:rPr>
            <w:noProof/>
            <w:webHidden/>
          </w:rPr>
          <w:instrText xml:space="preserve"> PAGEREF _Toc399855094 \h </w:instrText>
        </w:r>
        <w:r>
          <w:rPr>
            <w:noProof/>
            <w:webHidden/>
          </w:rPr>
        </w:r>
        <w:r>
          <w:rPr>
            <w:noProof/>
            <w:webHidden/>
          </w:rPr>
          <w:fldChar w:fldCharType="separate"/>
        </w:r>
        <w:r>
          <w:rPr>
            <w:noProof/>
            <w:webHidden/>
          </w:rPr>
          <w:t>51</w:t>
        </w:r>
        <w:r>
          <w:rPr>
            <w:noProof/>
            <w:webHidden/>
          </w:rPr>
          <w:fldChar w:fldCharType="end"/>
        </w:r>
      </w:hyperlink>
    </w:p>
    <w:p w14:paraId="76EB85C7" w14:textId="77777777" w:rsidR="00A1402E" w:rsidRDefault="00A1402E">
      <w:pPr>
        <w:pStyle w:val="TOC6"/>
        <w:tabs>
          <w:tab w:val="right" w:leader="dot" w:pos="5030"/>
        </w:tabs>
        <w:rPr>
          <w:rFonts w:eastAsiaTheme="minorEastAsia"/>
          <w:noProof/>
          <w:sz w:val="22"/>
          <w:lang w:val="en-US" w:eastAsia="en-US" w:bidi="ar-SA"/>
        </w:rPr>
      </w:pPr>
      <w:hyperlink w:anchor="_Toc399855095" w:history="1">
        <w:r w:rsidRPr="000A39AA">
          <w:rPr>
            <w:rStyle w:val="Hyperlink"/>
            <w:noProof/>
          </w:rPr>
          <w:t>Publicações Adicionais do Microsoft Social Listening Professional Education  (SL Complementar)</w:t>
        </w:r>
        <w:r>
          <w:rPr>
            <w:noProof/>
            <w:webHidden/>
          </w:rPr>
          <w:tab/>
        </w:r>
        <w:r>
          <w:rPr>
            <w:noProof/>
            <w:webHidden/>
          </w:rPr>
          <w:fldChar w:fldCharType="begin"/>
        </w:r>
        <w:r>
          <w:rPr>
            <w:noProof/>
            <w:webHidden/>
          </w:rPr>
          <w:instrText xml:space="preserve"> PAGEREF _Toc399855095 \h </w:instrText>
        </w:r>
        <w:r>
          <w:rPr>
            <w:noProof/>
            <w:webHidden/>
          </w:rPr>
        </w:r>
        <w:r>
          <w:rPr>
            <w:noProof/>
            <w:webHidden/>
          </w:rPr>
          <w:fldChar w:fldCharType="separate"/>
        </w:r>
        <w:r>
          <w:rPr>
            <w:noProof/>
            <w:webHidden/>
          </w:rPr>
          <w:t>51</w:t>
        </w:r>
        <w:r>
          <w:rPr>
            <w:noProof/>
            <w:webHidden/>
          </w:rPr>
          <w:fldChar w:fldCharType="end"/>
        </w:r>
      </w:hyperlink>
    </w:p>
    <w:p w14:paraId="44782824" w14:textId="77777777" w:rsidR="00A1402E" w:rsidRDefault="00A1402E">
      <w:pPr>
        <w:pStyle w:val="TOC6"/>
        <w:tabs>
          <w:tab w:val="right" w:leader="dot" w:pos="5030"/>
        </w:tabs>
        <w:rPr>
          <w:rFonts w:eastAsiaTheme="minorEastAsia"/>
          <w:noProof/>
          <w:sz w:val="22"/>
          <w:lang w:val="en-US" w:eastAsia="en-US" w:bidi="ar-SA"/>
        </w:rPr>
      </w:pPr>
      <w:hyperlink w:anchor="_Toc399855096" w:history="1">
        <w:r w:rsidRPr="000A39AA">
          <w:rPr>
            <w:rStyle w:val="Hyperlink"/>
            <w:noProof/>
          </w:rPr>
          <w:t>Suporte Aprimorado do Microsoft Social Listening Professional</w:t>
        </w:r>
        <w:r>
          <w:rPr>
            <w:noProof/>
            <w:webHidden/>
          </w:rPr>
          <w:tab/>
        </w:r>
        <w:r>
          <w:rPr>
            <w:noProof/>
            <w:webHidden/>
          </w:rPr>
          <w:fldChar w:fldCharType="begin"/>
        </w:r>
        <w:r>
          <w:rPr>
            <w:noProof/>
            <w:webHidden/>
          </w:rPr>
          <w:instrText xml:space="preserve"> PAGEREF _Toc399855096 \h </w:instrText>
        </w:r>
        <w:r>
          <w:rPr>
            <w:noProof/>
            <w:webHidden/>
          </w:rPr>
        </w:r>
        <w:r>
          <w:rPr>
            <w:noProof/>
            <w:webHidden/>
          </w:rPr>
          <w:fldChar w:fldCharType="separate"/>
        </w:r>
        <w:r>
          <w:rPr>
            <w:noProof/>
            <w:webHidden/>
          </w:rPr>
          <w:t>51</w:t>
        </w:r>
        <w:r>
          <w:rPr>
            <w:noProof/>
            <w:webHidden/>
          </w:rPr>
          <w:fldChar w:fldCharType="end"/>
        </w:r>
      </w:hyperlink>
    </w:p>
    <w:p w14:paraId="50A8C8DD" w14:textId="77777777" w:rsidR="00A1402E" w:rsidRDefault="00A1402E">
      <w:pPr>
        <w:pStyle w:val="TOC6"/>
        <w:tabs>
          <w:tab w:val="right" w:leader="dot" w:pos="5030"/>
        </w:tabs>
        <w:rPr>
          <w:rFonts w:eastAsiaTheme="minorEastAsia"/>
          <w:noProof/>
          <w:sz w:val="22"/>
          <w:lang w:val="en-US" w:eastAsia="en-US" w:bidi="ar-SA"/>
        </w:rPr>
      </w:pPr>
      <w:hyperlink w:anchor="_Toc399855097" w:history="1">
        <w:r w:rsidRPr="000A39AA">
          <w:rPr>
            <w:rStyle w:val="Hyperlink"/>
            <w:noProof/>
          </w:rPr>
          <w:t>Suporte Direto do Microsoft Social Listening Professional</w:t>
        </w:r>
        <w:r>
          <w:rPr>
            <w:noProof/>
            <w:webHidden/>
          </w:rPr>
          <w:tab/>
        </w:r>
        <w:r>
          <w:rPr>
            <w:noProof/>
            <w:webHidden/>
          </w:rPr>
          <w:fldChar w:fldCharType="begin"/>
        </w:r>
        <w:r>
          <w:rPr>
            <w:noProof/>
            <w:webHidden/>
          </w:rPr>
          <w:instrText xml:space="preserve"> PAGEREF _Toc399855097 \h </w:instrText>
        </w:r>
        <w:r>
          <w:rPr>
            <w:noProof/>
            <w:webHidden/>
          </w:rPr>
        </w:r>
        <w:r>
          <w:rPr>
            <w:noProof/>
            <w:webHidden/>
          </w:rPr>
          <w:fldChar w:fldCharType="separate"/>
        </w:r>
        <w:r>
          <w:rPr>
            <w:noProof/>
            <w:webHidden/>
          </w:rPr>
          <w:t>51</w:t>
        </w:r>
        <w:r>
          <w:rPr>
            <w:noProof/>
            <w:webHidden/>
          </w:rPr>
          <w:fldChar w:fldCharType="end"/>
        </w:r>
      </w:hyperlink>
    </w:p>
    <w:p w14:paraId="762EB3AD"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098" w:history="1">
        <w:r w:rsidRPr="000A39AA">
          <w:rPr>
            <w:rStyle w:val="Hyperlink"/>
            <w:noProof/>
          </w:rPr>
          <w:t>Serviços do Office 365</w:t>
        </w:r>
        <w:r>
          <w:rPr>
            <w:noProof/>
            <w:webHidden/>
          </w:rPr>
          <w:tab/>
        </w:r>
        <w:r>
          <w:rPr>
            <w:noProof/>
            <w:webHidden/>
          </w:rPr>
          <w:fldChar w:fldCharType="begin"/>
        </w:r>
        <w:r>
          <w:rPr>
            <w:noProof/>
            <w:webHidden/>
          </w:rPr>
          <w:instrText xml:space="preserve"> PAGEREF _Toc399855098 \h </w:instrText>
        </w:r>
        <w:r>
          <w:rPr>
            <w:noProof/>
            <w:webHidden/>
          </w:rPr>
        </w:r>
        <w:r>
          <w:rPr>
            <w:noProof/>
            <w:webHidden/>
          </w:rPr>
          <w:fldChar w:fldCharType="separate"/>
        </w:r>
        <w:r>
          <w:rPr>
            <w:noProof/>
            <w:webHidden/>
          </w:rPr>
          <w:t>52</w:t>
        </w:r>
        <w:r>
          <w:rPr>
            <w:noProof/>
            <w:webHidden/>
          </w:rPr>
          <w:fldChar w:fldCharType="end"/>
        </w:r>
      </w:hyperlink>
    </w:p>
    <w:p w14:paraId="78AFFB8A"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099" w:history="1">
        <w:r w:rsidRPr="000A39AA">
          <w:rPr>
            <w:rStyle w:val="Hyperlink"/>
            <w:noProof/>
          </w:rPr>
          <w:t>Exchange Online</w:t>
        </w:r>
        <w:r>
          <w:rPr>
            <w:noProof/>
            <w:webHidden/>
          </w:rPr>
          <w:tab/>
        </w:r>
        <w:r>
          <w:rPr>
            <w:noProof/>
            <w:webHidden/>
          </w:rPr>
          <w:fldChar w:fldCharType="begin"/>
        </w:r>
        <w:r>
          <w:rPr>
            <w:noProof/>
            <w:webHidden/>
          </w:rPr>
          <w:instrText xml:space="preserve"> PAGEREF _Toc399855099 \h </w:instrText>
        </w:r>
        <w:r>
          <w:rPr>
            <w:noProof/>
            <w:webHidden/>
          </w:rPr>
        </w:r>
        <w:r>
          <w:rPr>
            <w:noProof/>
            <w:webHidden/>
          </w:rPr>
          <w:fldChar w:fldCharType="separate"/>
        </w:r>
        <w:r>
          <w:rPr>
            <w:noProof/>
            <w:webHidden/>
          </w:rPr>
          <w:t>52</w:t>
        </w:r>
        <w:r>
          <w:rPr>
            <w:noProof/>
            <w:webHidden/>
          </w:rPr>
          <w:fldChar w:fldCharType="end"/>
        </w:r>
      </w:hyperlink>
    </w:p>
    <w:p w14:paraId="1251DB8A" w14:textId="77777777" w:rsidR="00A1402E" w:rsidRDefault="00A1402E">
      <w:pPr>
        <w:pStyle w:val="TOC6"/>
        <w:tabs>
          <w:tab w:val="right" w:leader="dot" w:pos="5030"/>
        </w:tabs>
        <w:rPr>
          <w:rFonts w:eastAsiaTheme="minorEastAsia"/>
          <w:noProof/>
          <w:sz w:val="22"/>
          <w:lang w:val="en-US" w:eastAsia="en-US" w:bidi="ar-SA"/>
        </w:rPr>
      </w:pPr>
      <w:hyperlink w:anchor="_Toc399855100" w:history="1">
        <w:r w:rsidRPr="000A39AA">
          <w:rPr>
            <w:rStyle w:val="Hyperlink"/>
            <w:noProof/>
          </w:rPr>
          <w:t>Arquivamento do Exchange Online para Exchange Online (SL de Usuário)</w:t>
        </w:r>
        <w:r>
          <w:rPr>
            <w:noProof/>
            <w:webHidden/>
          </w:rPr>
          <w:tab/>
        </w:r>
        <w:r>
          <w:rPr>
            <w:noProof/>
            <w:webHidden/>
          </w:rPr>
          <w:fldChar w:fldCharType="begin"/>
        </w:r>
        <w:r>
          <w:rPr>
            <w:noProof/>
            <w:webHidden/>
          </w:rPr>
          <w:instrText xml:space="preserve"> PAGEREF _Toc399855100 \h </w:instrText>
        </w:r>
        <w:r>
          <w:rPr>
            <w:noProof/>
            <w:webHidden/>
          </w:rPr>
        </w:r>
        <w:r>
          <w:rPr>
            <w:noProof/>
            <w:webHidden/>
          </w:rPr>
          <w:fldChar w:fldCharType="separate"/>
        </w:r>
        <w:r>
          <w:rPr>
            <w:noProof/>
            <w:webHidden/>
          </w:rPr>
          <w:t>52</w:t>
        </w:r>
        <w:r>
          <w:rPr>
            <w:noProof/>
            <w:webHidden/>
          </w:rPr>
          <w:fldChar w:fldCharType="end"/>
        </w:r>
      </w:hyperlink>
    </w:p>
    <w:p w14:paraId="69600117" w14:textId="77777777" w:rsidR="00A1402E" w:rsidRDefault="00A1402E">
      <w:pPr>
        <w:pStyle w:val="TOC6"/>
        <w:tabs>
          <w:tab w:val="right" w:leader="dot" w:pos="5030"/>
        </w:tabs>
        <w:rPr>
          <w:rFonts w:eastAsiaTheme="minorEastAsia"/>
          <w:noProof/>
          <w:sz w:val="22"/>
          <w:lang w:val="en-US" w:eastAsia="en-US" w:bidi="ar-SA"/>
        </w:rPr>
      </w:pPr>
      <w:hyperlink w:anchor="_Toc399855101" w:history="1">
        <w:r w:rsidRPr="000A39AA">
          <w:rPr>
            <w:rStyle w:val="Hyperlink"/>
            <w:noProof/>
          </w:rPr>
          <w:t>Arquivamento do Exchange Online para Exchange Online A (SL de Usuário)</w:t>
        </w:r>
        <w:r>
          <w:rPr>
            <w:noProof/>
            <w:webHidden/>
          </w:rPr>
          <w:tab/>
        </w:r>
        <w:r>
          <w:rPr>
            <w:noProof/>
            <w:webHidden/>
          </w:rPr>
          <w:fldChar w:fldCharType="begin"/>
        </w:r>
        <w:r>
          <w:rPr>
            <w:noProof/>
            <w:webHidden/>
          </w:rPr>
          <w:instrText xml:space="preserve"> PAGEREF _Toc399855101 \h </w:instrText>
        </w:r>
        <w:r>
          <w:rPr>
            <w:noProof/>
            <w:webHidden/>
          </w:rPr>
        </w:r>
        <w:r>
          <w:rPr>
            <w:noProof/>
            <w:webHidden/>
          </w:rPr>
          <w:fldChar w:fldCharType="separate"/>
        </w:r>
        <w:r>
          <w:rPr>
            <w:noProof/>
            <w:webHidden/>
          </w:rPr>
          <w:t>52</w:t>
        </w:r>
        <w:r>
          <w:rPr>
            <w:noProof/>
            <w:webHidden/>
          </w:rPr>
          <w:fldChar w:fldCharType="end"/>
        </w:r>
      </w:hyperlink>
    </w:p>
    <w:p w14:paraId="2316C5E5" w14:textId="77777777" w:rsidR="00A1402E" w:rsidRDefault="00A1402E">
      <w:pPr>
        <w:pStyle w:val="TOC6"/>
        <w:tabs>
          <w:tab w:val="right" w:leader="dot" w:pos="5030"/>
        </w:tabs>
        <w:rPr>
          <w:rFonts w:eastAsiaTheme="minorEastAsia"/>
          <w:noProof/>
          <w:sz w:val="22"/>
          <w:lang w:val="en-US" w:eastAsia="en-US" w:bidi="ar-SA"/>
        </w:rPr>
      </w:pPr>
      <w:hyperlink w:anchor="_Toc399855102" w:history="1">
        <w:r w:rsidRPr="000A39AA">
          <w:rPr>
            <w:rStyle w:val="Hyperlink"/>
            <w:noProof/>
          </w:rPr>
          <w:t>Arquivamento do Exchange Online para Exchange Online G (SL de Usuário)</w:t>
        </w:r>
        <w:r>
          <w:rPr>
            <w:noProof/>
            <w:webHidden/>
          </w:rPr>
          <w:tab/>
        </w:r>
        <w:r>
          <w:rPr>
            <w:noProof/>
            <w:webHidden/>
          </w:rPr>
          <w:fldChar w:fldCharType="begin"/>
        </w:r>
        <w:r>
          <w:rPr>
            <w:noProof/>
            <w:webHidden/>
          </w:rPr>
          <w:instrText xml:space="preserve"> PAGEREF _Toc399855102 \h </w:instrText>
        </w:r>
        <w:r>
          <w:rPr>
            <w:noProof/>
            <w:webHidden/>
          </w:rPr>
        </w:r>
        <w:r>
          <w:rPr>
            <w:noProof/>
            <w:webHidden/>
          </w:rPr>
          <w:fldChar w:fldCharType="separate"/>
        </w:r>
        <w:r>
          <w:rPr>
            <w:noProof/>
            <w:webHidden/>
          </w:rPr>
          <w:t>52</w:t>
        </w:r>
        <w:r>
          <w:rPr>
            <w:noProof/>
            <w:webHidden/>
          </w:rPr>
          <w:fldChar w:fldCharType="end"/>
        </w:r>
      </w:hyperlink>
    </w:p>
    <w:p w14:paraId="3BB2A34E" w14:textId="77777777" w:rsidR="00A1402E" w:rsidRDefault="00A1402E">
      <w:pPr>
        <w:pStyle w:val="TOC6"/>
        <w:tabs>
          <w:tab w:val="right" w:leader="dot" w:pos="5030"/>
        </w:tabs>
        <w:rPr>
          <w:rFonts w:eastAsiaTheme="minorEastAsia"/>
          <w:noProof/>
          <w:sz w:val="22"/>
          <w:lang w:val="en-US" w:eastAsia="en-US" w:bidi="ar-SA"/>
        </w:rPr>
      </w:pPr>
      <w:hyperlink w:anchor="_Toc399855103" w:history="1">
        <w:r w:rsidRPr="000A39AA">
          <w:rPr>
            <w:rStyle w:val="Hyperlink"/>
            <w:noProof/>
          </w:rPr>
          <w:t>Arquivamento do Exchange Online para Exchange Server (SL de Usuário)</w:t>
        </w:r>
        <w:r>
          <w:rPr>
            <w:noProof/>
            <w:webHidden/>
          </w:rPr>
          <w:tab/>
        </w:r>
        <w:r>
          <w:rPr>
            <w:noProof/>
            <w:webHidden/>
          </w:rPr>
          <w:fldChar w:fldCharType="begin"/>
        </w:r>
        <w:r>
          <w:rPr>
            <w:noProof/>
            <w:webHidden/>
          </w:rPr>
          <w:instrText xml:space="preserve"> PAGEREF _Toc399855103 \h </w:instrText>
        </w:r>
        <w:r>
          <w:rPr>
            <w:noProof/>
            <w:webHidden/>
          </w:rPr>
        </w:r>
        <w:r>
          <w:rPr>
            <w:noProof/>
            <w:webHidden/>
          </w:rPr>
          <w:fldChar w:fldCharType="separate"/>
        </w:r>
        <w:r>
          <w:rPr>
            <w:noProof/>
            <w:webHidden/>
          </w:rPr>
          <w:t>52</w:t>
        </w:r>
        <w:r>
          <w:rPr>
            <w:noProof/>
            <w:webHidden/>
          </w:rPr>
          <w:fldChar w:fldCharType="end"/>
        </w:r>
      </w:hyperlink>
    </w:p>
    <w:p w14:paraId="4F2FBB41" w14:textId="77777777" w:rsidR="00A1402E" w:rsidRDefault="00A1402E">
      <w:pPr>
        <w:pStyle w:val="TOC6"/>
        <w:tabs>
          <w:tab w:val="right" w:leader="dot" w:pos="5030"/>
        </w:tabs>
        <w:rPr>
          <w:rFonts w:eastAsiaTheme="minorEastAsia"/>
          <w:noProof/>
          <w:sz w:val="22"/>
          <w:lang w:val="en-US" w:eastAsia="en-US" w:bidi="ar-SA"/>
        </w:rPr>
      </w:pPr>
      <w:hyperlink w:anchor="_Toc399855104" w:history="1">
        <w:r w:rsidRPr="000A39AA">
          <w:rPr>
            <w:rStyle w:val="Hyperlink"/>
            <w:noProof/>
          </w:rPr>
          <w:t>Arquivamento do Exchange Online para Exchange Server A (SL de Usuário)</w:t>
        </w:r>
        <w:r>
          <w:rPr>
            <w:noProof/>
            <w:webHidden/>
          </w:rPr>
          <w:tab/>
        </w:r>
        <w:r>
          <w:rPr>
            <w:noProof/>
            <w:webHidden/>
          </w:rPr>
          <w:fldChar w:fldCharType="begin"/>
        </w:r>
        <w:r>
          <w:rPr>
            <w:noProof/>
            <w:webHidden/>
          </w:rPr>
          <w:instrText xml:space="preserve"> PAGEREF _Toc399855104 \h </w:instrText>
        </w:r>
        <w:r>
          <w:rPr>
            <w:noProof/>
            <w:webHidden/>
          </w:rPr>
        </w:r>
        <w:r>
          <w:rPr>
            <w:noProof/>
            <w:webHidden/>
          </w:rPr>
          <w:fldChar w:fldCharType="separate"/>
        </w:r>
        <w:r>
          <w:rPr>
            <w:noProof/>
            <w:webHidden/>
          </w:rPr>
          <w:t>52</w:t>
        </w:r>
        <w:r>
          <w:rPr>
            <w:noProof/>
            <w:webHidden/>
          </w:rPr>
          <w:fldChar w:fldCharType="end"/>
        </w:r>
      </w:hyperlink>
    </w:p>
    <w:p w14:paraId="752F973C" w14:textId="77777777" w:rsidR="00A1402E" w:rsidRDefault="00A1402E">
      <w:pPr>
        <w:pStyle w:val="TOC6"/>
        <w:tabs>
          <w:tab w:val="right" w:leader="dot" w:pos="5030"/>
        </w:tabs>
        <w:rPr>
          <w:rFonts w:eastAsiaTheme="minorEastAsia"/>
          <w:noProof/>
          <w:sz w:val="22"/>
          <w:lang w:val="en-US" w:eastAsia="en-US" w:bidi="ar-SA"/>
        </w:rPr>
      </w:pPr>
      <w:hyperlink w:anchor="_Toc399855105" w:history="1">
        <w:r w:rsidRPr="000A39AA">
          <w:rPr>
            <w:rStyle w:val="Hyperlink"/>
            <w:noProof/>
          </w:rPr>
          <w:t>Arquivamento do Exchange Online para Exchange Server G (SL de Usuário)</w:t>
        </w:r>
        <w:r>
          <w:rPr>
            <w:noProof/>
            <w:webHidden/>
          </w:rPr>
          <w:tab/>
        </w:r>
        <w:r>
          <w:rPr>
            <w:noProof/>
            <w:webHidden/>
          </w:rPr>
          <w:fldChar w:fldCharType="begin"/>
        </w:r>
        <w:r>
          <w:rPr>
            <w:noProof/>
            <w:webHidden/>
          </w:rPr>
          <w:instrText xml:space="preserve"> PAGEREF _Toc399855105 \h </w:instrText>
        </w:r>
        <w:r>
          <w:rPr>
            <w:noProof/>
            <w:webHidden/>
          </w:rPr>
        </w:r>
        <w:r>
          <w:rPr>
            <w:noProof/>
            <w:webHidden/>
          </w:rPr>
          <w:fldChar w:fldCharType="separate"/>
        </w:r>
        <w:r>
          <w:rPr>
            <w:noProof/>
            <w:webHidden/>
          </w:rPr>
          <w:t>52</w:t>
        </w:r>
        <w:r>
          <w:rPr>
            <w:noProof/>
            <w:webHidden/>
          </w:rPr>
          <w:fldChar w:fldCharType="end"/>
        </w:r>
      </w:hyperlink>
    </w:p>
    <w:p w14:paraId="3DC9C4D8" w14:textId="77777777" w:rsidR="00A1402E" w:rsidRDefault="00A1402E">
      <w:pPr>
        <w:pStyle w:val="TOC6"/>
        <w:tabs>
          <w:tab w:val="right" w:leader="dot" w:pos="5030"/>
        </w:tabs>
        <w:rPr>
          <w:rFonts w:eastAsiaTheme="minorEastAsia"/>
          <w:noProof/>
          <w:sz w:val="22"/>
          <w:lang w:val="en-US" w:eastAsia="en-US" w:bidi="ar-SA"/>
        </w:rPr>
      </w:pPr>
      <w:hyperlink w:anchor="_Toc399855106" w:history="1">
        <w:r w:rsidRPr="000A39AA">
          <w:rPr>
            <w:rStyle w:val="Hyperlink"/>
            <w:noProof/>
          </w:rPr>
          <w:t>Quiosque do Exchange Online (SL de Usuário)</w:t>
        </w:r>
        <w:r>
          <w:rPr>
            <w:noProof/>
            <w:webHidden/>
          </w:rPr>
          <w:tab/>
        </w:r>
        <w:r>
          <w:rPr>
            <w:noProof/>
            <w:webHidden/>
          </w:rPr>
          <w:fldChar w:fldCharType="begin"/>
        </w:r>
        <w:r>
          <w:rPr>
            <w:noProof/>
            <w:webHidden/>
          </w:rPr>
          <w:instrText xml:space="preserve"> PAGEREF _Toc399855106 \h </w:instrText>
        </w:r>
        <w:r>
          <w:rPr>
            <w:noProof/>
            <w:webHidden/>
          </w:rPr>
        </w:r>
        <w:r>
          <w:rPr>
            <w:noProof/>
            <w:webHidden/>
          </w:rPr>
          <w:fldChar w:fldCharType="separate"/>
        </w:r>
        <w:r>
          <w:rPr>
            <w:noProof/>
            <w:webHidden/>
          </w:rPr>
          <w:t>52</w:t>
        </w:r>
        <w:r>
          <w:rPr>
            <w:noProof/>
            <w:webHidden/>
          </w:rPr>
          <w:fldChar w:fldCharType="end"/>
        </w:r>
      </w:hyperlink>
    </w:p>
    <w:p w14:paraId="0091699D" w14:textId="77777777" w:rsidR="00A1402E" w:rsidRDefault="00A1402E">
      <w:pPr>
        <w:pStyle w:val="TOC6"/>
        <w:tabs>
          <w:tab w:val="right" w:leader="dot" w:pos="5030"/>
        </w:tabs>
        <w:rPr>
          <w:rFonts w:eastAsiaTheme="minorEastAsia"/>
          <w:noProof/>
          <w:sz w:val="22"/>
          <w:lang w:val="en-US" w:eastAsia="en-US" w:bidi="ar-SA"/>
        </w:rPr>
      </w:pPr>
      <w:hyperlink w:anchor="_Toc399855107" w:history="1">
        <w:r w:rsidRPr="000A39AA">
          <w:rPr>
            <w:rStyle w:val="Hyperlink"/>
            <w:noProof/>
          </w:rPr>
          <w:t>Quiosque do Exchange Online G (SL de Usuário)</w:t>
        </w:r>
        <w:r>
          <w:rPr>
            <w:noProof/>
            <w:webHidden/>
          </w:rPr>
          <w:tab/>
        </w:r>
        <w:r>
          <w:rPr>
            <w:noProof/>
            <w:webHidden/>
          </w:rPr>
          <w:fldChar w:fldCharType="begin"/>
        </w:r>
        <w:r>
          <w:rPr>
            <w:noProof/>
            <w:webHidden/>
          </w:rPr>
          <w:instrText xml:space="preserve"> PAGEREF _Toc399855107 \h </w:instrText>
        </w:r>
        <w:r>
          <w:rPr>
            <w:noProof/>
            <w:webHidden/>
          </w:rPr>
        </w:r>
        <w:r>
          <w:rPr>
            <w:noProof/>
            <w:webHidden/>
          </w:rPr>
          <w:fldChar w:fldCharType="separate"/>
        </w:r>
        <w:r>
          <w:rPr>
            <w:noProof/>
            <w:webHidden/>
          </w:rPr>
          <w:t>52</w:t>
        </w:r>
        <w:r>
          <w:rPr>
            <w:noProof/>
            <w:webHidden/>
          </w:rPr>
          <w:fldChar w:fldCharType="end"/>
        </w:r>
      </w:hyperlink>
    </w:p>
    <w:p w14:paraId="658D6906" w14:textId="77777777" w:rsidR="00A1402E" w:rsidRDefault="00A1402E">
      <w:pPr>
        <w:pStyle w:val="TOC6"/>
        <w:tabs>
          <w:tab w:val="right" w:leader="dot" w:pos="5030"/>
        </w:tabs>
        <w:rPr>
          <w:rFonts w:eastAsiaTheme="minorEastAsia"/>
          <w:noProof/>
          <w:sz w:val="22"/>
          <w:lang w:val="en-US" w:eastAsia="en-US" w:bidi="ar-SA"/>
        </w:rPr>
      </w:pPr>
      <w:hyperlink w:anchor="_Toc399855108" w:history="1">
        <w:r w:rsidRPr="000A39AA">
          <w:rPr>
            <w:rStyle w:val="Hyperlink"/>
            <w:noProof/>
          </w:rPr>
          <w:t>Exchange Online Plano 1 (SL de Usuário)</w:t>
        </w:r>
        <w:r>
          <w:rPr>
            <w:noProof/>
            <w:webHidden/>
          </w:rPr>
          <w:tab/>
        </w:r>
        <w:r>
          <w:rPr>
            <w:noProof/>
            <w:webHidden/>
          </w:rPr>
          <w:fldChar w:fldCharType="begin"/>
        </w:r>
        <w:r>
          <w:rPr>
            <w:noProof/>
            <w:webHidden/>
          </w:rPr>
          <w:instrText xml:space="preserve"> PAGEREF _Toc399855108 \h </w:instrText>
        </w:r>
        <w:r>
          <w:rPr>
            <w:noProof/>
            <w:webHidden/>
          </w:rPr>
        </w:r>
        <w:r>
          <w:rPr>
            <w:noProof/>
            <w:webHidden/>
          </w:rPr>
          <w:fldChar w:fldCharType="separate"/>
        </w:r>
        <w:r>
          <w:rPr>
            <w:noProof/>
            <w:webHidden/>
          </w:rPr>
          <w:t>52</w:t>
        </w:r>
        <w:r>
          <w:rPr>
            <w:noProof/>
            <w:webHidden/>
          </w:rPr>
          <w:fldChar w:fldCharType="end"/>
        </w:r>
      </w:hyperlink>
    </w:p>
    <w:p w14:paraId="7D0305D6" w14:textId="77777777" w:rsidR="00A1402E" w:rsidRDefault="00A1402E">
      <w:pPr>
        <w:pStyle w:val="TOC6"/>
        <w:tabs>
          <w:tab w:val="right" w:leader="dot" w:pos="5030"/>
        </w:tabs>
        <w:rPr>
          <w:rFonts w:eastAsiaTheme="minorEastAsia"/>
          <w:noProof/>
          <w:sz w:val="22"/>
          <w:lang w:val="en-US" w:eastAsia="en-US" w:bidi="ar-SA"/>
        </w:rPr>
      </w:pPr>
      <w:hyperlink w:anchor="_Toc399855109" w:history="1">
        <w:r w:rsidRPr="000A39AA">
          <w:rPr>
            <w:rStyle w:val="Hyperlink"/>
            <w:noProof/>
          </w:rPr>
          <w:t>Complemento do Exchange Online Plano 1  (SL de Usuário)</w:t>
        </w:r>
        <w:r>
          <w:rPr>
            <w:noProof/>
            <w:webHidden/>
          </w:rPr>
          <w:tab/>
        </w:r>
        <w:r>
          <w:rPr>
            <w:noProof/>
            <w:webHidden/>
          </w:rPr>
          <w:fldChar w:fldCharType="begin"/>
        </w:r>
        <w:r>
          <w:rPr>
            <w:noProof/>
            <w:webHidden/>
          </w:rPr>
          <w:instrText xml:space="preserve"> PAGEREF _Toc399855109 \h </w:instrText>
        </w:r>
        <w:r>
          <w:rPr>
            <w:noProof/>
            <w:webHidden/>
          </w:rPr>
        </w:r>
        <w:r>
          <w:rPr>
            <w:noProof/>
            <w:webHidden/>
          </w:rPr>
          <w:fldChar w:fldCharType="separate"/>
        </w:r>
        <w:r>
          <w:rPr>
            <w:noProof/>
            <w:webHidden/>
          </w:rPr>
          <w:t>52</w:t>
        </w:r>
        <w:r>
          <w:rPr>
            <w:noProof/>
            <w:webHidden/>
          </w:rPr>
          <w:fldChar w:fldCharType="end"/>
        </w:r>
      </w:hyperlink>
    </w:p>
    <w:p w14:paraId="7803D54E" w14:textId="77777777" w:rsidR="00A1402E" w:rsidRDefault="00A1402E">
      <w:pPr>
        <w:pStyle w:val="TOC6"/>
        <w:tabs>
          <w:tab w:val="right" w:leader="dot" w:pos="5030"/>
        </w:tabs>
        <w:rPr>
          <w:rFonts w:eastAsiaTheme="minorEastAsia"/>
          <w:noProof/>
          <w:sz w:val="22"/>
          <w:lang w:val="en-US" w:eastAsia="en-US" w:bidi="ar-SA"/>
        </w:rPr>
      </w:pPr>
      <w:hyperlink w:anchor="_Toc399855110" w:history="1">
        <w:r w:rsidRPr="000A39AA">
          <w:rPr>
            <w:rStyle w:val="Hyperlink"/>
            <w:noProof/>
          </w:rPr>
          <w:t>Exchange Online Plano 1 A para Alunos  (SL de Usuário)</w:t>
        </w:r>
        <w:r>
          <w:rPr>
            <w:noProof/>
            <w:webHidden/>
          </w:rPr>
          <w:tab/>
        </w:r>
        <w:r>
          <w:rPr>
            <w:noProof/>
            <w:webHidden/>
          </w:rPr>
          <w:fldChar w:fldCharType="begin"/>
        </w:r>
        <w:r>
          <w:rPr>
            <w:noProof/>
            <w:webHidden/>
          </w:rPr>
          <w:instrText xml:space="preserve"> PAGEREF _Toc399855110 \h </w:instrText>
        </w:r>
        <w:r>
          <w:rPr>
            <w:noProof/>
            <w:webHidden/>
          </w:rPr>
        </w:r>
        <w:r>
          <w:rPr>
            <w:noProof/>
            <w:webHidden/>
          </w:rPr>
          <w:fldChar w:fldCharType="separate"/>
        </w:r>
        <w:r>
          <w:rPr>
            <w:noProof/>
            <w:webHidden/>
          </w:rPr>
          <w:t>52</w:t>
        </w:r>
        <w:r>
          <w:rPr>
            <w:noProof/>
            <w:webHidden/>
          </w:rPr>
          <w:fldChar w:fldCharType="end"/>
        </w:r>
      </w:hyperlink>
    </w:p>
    <w:p w14:paraId="461B0733" w14:textId="77777777" w:rsidR="00A1402E" w:rsidRDefault="00A1402E">
      <w:pPr>
        <w:pStyle w:val="TOC6"/>
        <w:tabs>
          <w:tab w:val="right" w:leader="dot" w:pos="5030"/>
        </w:tabs>
        <w:rPr>
          <w:rFonts w:eastAsiaTheme="minorEastAsia"/>
          <w:noProof/>
          <w:sz w:val="22"/>
          <w:lang w:val="en-US" w:eastAsia="en-US" w:bidi="ar-SA"/>
        </w:rPr>
      </w:pPr>
      <w:hyperlink w:anchor="_Toc399855111" w:history="1">
        <w:r w:rsidRPr="000A39AA">
          <w:rPr>
            <w:rStyle w:val="Hyperlink"/>
            <w:noProof/>
          </w:rPr>
          <w:t>Exchange Online Plano 1G (SL de Usuário)</w:t>
        </w:r>
        <w:r>
          <w:rPr>
            <w:noProof/>
            <w:webHidden/>
          </w:rPr>
          <w:tab/>
        </w:r>
        <w:r>
          <w:rPr>
            <w:noProof/>
            <w:webHidden/>
          </w:rPr>
          <w:fldChar w:fldCharType="begin"/>
        </w:r>
        <w:r>
          <w:rPr>
            <w:noProof/>
            <w:webHidden/>
          </w:rPr>
          <w:instrText xml:space="preserve"> PAGEREF _Toc399855111 \h </w:instrText>
        </w:r>
        <w:r>
          <w:rPr>
            <w:noProof/>
            <w:webHidden/>
          </w:rPr>
        </w:r>
        <w:r>
          <w:rPr>
            <w:noProof/>
            <w:webHidden/>
          </w:rPr>
          <w:fldChar w:fldCharType="separate"/>
        </w:r>
        <w:r>
          <w:rPr>
            <w:noProof/>
            <w:webHidden/>
          </w:rPr>
          <w:t>52</w:t>
        </w:r>
        <w:r>
          <w:rPr>
            <w:noProof/>
            <w:webHidden/>
          </w:rPr>
          <w:fldChar w:fldCharType="end"/>
        </w:r>
      </w:hyperlink>
    </w:p>
    <w:p w14:paraId="15EFFEBB" w14:textId="77777777" w:rsidR="00A1402E" w:rsidRDefault="00A1402E">
      <w:pPr>
        <w:pStyle w:val="TOC6"/>
        <w:tabs>
          <w:tab w:val="right" w:leader="dot" w:pos="5030"/>
        </w:tabs>
        <w:rPr>
          <w:rFonts w:eastAsiaTheme="minorEastAsia"/>
          <w:noProof/>
          <w:sz w:val="22"/>
          <w:lang w:val="en-US" w:eastAsia="en-US" w:bidi="ar-SA"/>
        </w:rPr>
      </w:pPr>
      <w:hyperlink w:anchor="_Toc399855112" w:history="1">
        <w:r w:rsidRPr="000A39AA">
          <w:rPr>
            <w:rStyle w:val="Hyperlink"/>
            <w:noProof/>
          </w:rPr>
          <w:t>Exchange Online Plano 2 (SL de Usuário)</w:t>
        </w:r>
        <w:r>
          <w:rPr>
            <w:noProof/>
            <w:webHidden/>
          </w:rPr>
          <w:tab/>
        </w:r>
        <w:r>
          <w:rPr>
            <w:noProof/>
            <w:webHidden/>
          </w:rPr>
          <w:fldChar w:fldCharType="begin"/>
        </w:r>
        <w:r>
          <w:rPr>
            <w:noProof/>
            <w:webHidden/>
          </w:rPr>
          <w:instrText xml:space="preserve"> PAGEREF _Toc399855112 \h </w:instrText>
        </w:r>
        <w:r>
          <w:rPr>
            <w:noProof/>
            <w:webHidden/>
          </w:rPr>
        </w:r>
        <w:r>
          <w:rPr>
            <w:noProof/>
            <w:webHidden/>
          </w:rPr>
          <w:fldChar w:fldCharType="separate"/>
        </w:r>
        <w:r>
          <w:rPr>
            <w:noProof/>
            <w:webHidden/>
          </w:rPr>
          <w:t>52</w:t>
        </w:r>
        <w:r>
          <w:rPr>
            <w:noProof/>
            <w:webHidden/>
          </w:rPr>
          <w:fldChar w:fldCharType="end"/>
        </w:r>
      </w:hyperlink>
    </w:p>
    <w:p w14:paraId="330BFF30" w14:textId="77777777" w:rsidR="00A1402E" w:rsidRDefault="00A1402E">
      <w:pPr>
        <w:pStyle w:val="TOC6"/>
        <w:tabs>
          <w:tab w:val="right" w:leader="dot" w:pos="5030"/>
        </w:tabs>
        <w:rPr>
          <w:rFonts w:eastAsiaTheme="minorEastAsia"/>
          <w:noProof/>
          <w:sz w:val="22"/>
          <w:lang w:val="en-US" w:eastAsia="en-US" w:bidi="ar-SA"/>
        </w:rPr>
      </w:pPr>
      <w:hyperlink w:anchor="_Toc399855113" w:history="1">
        <w:r w:rsidRPr="000A39AA">
          <w:rPr>
            <w:rStyle w:val="Hyperlink"/>
            <w:noProof/>
          </w:rPr>
          <w:t>Exchange Online Plano 2A (SL de Usuário)</w:t>
        </w:r>
        <w:r>
          <w:rPr>
            <w:noProof/>
            <w:webHidden/>
          </w:rPr>
          <w:tab/>
        </w:r>
        <w:r>
          <w:rPr>
            <w:noProof/>
            <w:webHidden/>
          </w:rPr>
          <w:fldChar w:fldCharType="begin"/>
        </w:r>
        <w:r>
          <w:rPr>
            <w:noProof/>
            <w:webHidden/>
          </w:rPr>
          <w:instrText xml:space="preserve"> PAGEREF _Toc399855113 \h </w:instrText>
        </w:r>
        <w:r>
          <w:rPr>
            <w:noProof/>
            <w:webHidden/>
          </w:rPr>
        </w:r>
        <w:r>
          <w:rPr>
            <w:noProof/>
            <w:webHidden/>
          </w:rPr>
          <w:fldChar w:fldCharType="separate"/>
        </w:r>
        <w:r>
          <w:rPr>
            <w:noProof/>
            <w:webHidden/>
          </w:rPr>
          <w:t>52</w:t>
        </w:r>
        <w:r>
          <w:rPr>
            <w:noProof/>
            <w:webHidden/>
          </w:rPr>
          <w:fldChar w:fldCharType="end"/>
        </w:r>
      </w:hyperlink>
    </w:p>
    <w:p w14:paraId="6E499134" w14:textId="77777777" w:rsidR="00A1402E" w:rsidRDefault="00A1402E">
      <w:pPr>
        <w:pStyle w:val="TOC6"/>
        <w:tabs>
          <w:tab w:val="right" w:leader="dot" w:pos="5030"/>
        </w:tabs>
        <w:rPr>
          <w:rFonts w:eastAsiaTheme="minorEastAsia"/>
          <w:noProof/>
          <w:sz w:val="22"/>
          <w:lang w:val="en-US" w:eastAsia="en-US" w:bidi="ar-SA"/>
        </w:rPr>
      </w:pPr>
      <w:hyperlink w:anchor="_Toc399855114" w:history="1">
        <w:r w:rsidRPr="000A39AA">
          <w:rPr>
            <w:rStyle w:val="Hyperlink"/>
            <w:noProof/>
          </w:rPr>
          <w:t>Exchange Online Plano 2G (SL de Usuário)</w:t>
        </w:r>
        <w:r>
          <w:rPr>
            <w:noProof/>
            <w:webHidden/>
          </w:rPr>
          <w:tab/>
        </w:r>
        <w:r>
          <w:rPr>
            <w:noProof/>
            <w:webHidden/>
          </w:rPr>
          <w:fldChar w:fldCharType="begin"/>
        </w:r>
        <w:r>
          <w:rPr>
            <w:noProof/>
            <w:webHidden/>
          </w:rPr>
          <w:instrText xml:space="preserve"> PAGEREF _Toc399855114 \h </w:instrText>
        </w:r>
        <w:r>
          <w:rPr>
            <w:noProof/>
            <w:webHidden/>
          </w:rPr>
        </w:r>
        <w:r>
          <w:rPr>
            <w:noProof/>
            <w:webHidden/>
          </w:rPr>
          <w:fldChar w:fldCharType="separate"/>
        </w:r>
        <w:r>
          <w:rPr>
            <w:noProof/>
            <w:webHidden/>
          </w:rPr>
          <w:t>52</w:t>
        </w:r>
        <w:r>
          <w:rPr>
            <w:noProof/>
            <w:webHidden/>
          </w:rPr>
          <w:fldChar w:fldCharType="end"/>
        </w:r>
      </w:hyperlink>
    </w:p>
    <w:p w14:paraId="17545DA5" w14:textId="77777777" w:rsidR="00A1402E" w:rsidRDefault="00A1402E">
      <w:pPr>
        <w:pStyle w:val="TOC6"/>
        <w:tabs>
          <w:tab w:val="right" w:leader="dot" w:pos="5030"/>
        </w:tabs>
        <w:rPr>
          <w:rFonts w:eastAsiaTheme="minorEastAsia"/>
          <w:noProof/>
          <w:sz w:val="22"/>
          <w:lang w:val="en-US" w:eastAsia="en-US" w:bidi="ar-SA"/>
        </w:rPr>
      </w:pPr>
      <w:hyperlink w:anchor="_Toc399855115" w:history="1">
        <w:r w:rsidRPr="000A39AA">
          <w:rPr>
            <w:rStyle w:val="Hyperlink"/>
            <w:noProof/>
          </w:rPr>
          <w:t>Exchange Online Protection (SL de Usuário)</w:t>
        </w:r>
        <w:r>
          <w:rPr>
            <w:noProof/>
            <w:webHidden/>
          </w:rPr>
          <w:tab/>
        </w:r>
        <w:r>
          <w:rPr>
            <w:noProof/>
            <w:webHidden/>
          </w:rPr>
          <w:fldChar w:fldCharType="begin"/>
        </w:r>
        <w:r>
          <w:rPr>
            <w:noProof/>
            <w:webHidden/>
          </w:rPr>
          <w:instrText xml:space="preserve"> PAGEREF _Toc399855115 \h </w:instrText>
        </w:r>
        <w:r>
          <w:rPr>
            <w:noProof/>
            <w:webHidden/>
          </w:rPr>
        </w:r>
        <w:r>
          <w:rPr>
            <w:noProof/>
            <w:webHidden/>
          </w:rPr>
          <w:fldChar w:fldCharType="separate"/>
        </w:r>
        <w:r>
          <w:rPr>
            <w:noProof/>
            <w:webHidden/>
          </w:rPr>
          <w:t>52</w:t>
        </w:r>
        <w:r>
          <w:rPr>
            <w:noProof/>
            <w:webHidden/>
          </w:rPr>
          <w:fldChar w:fldCharType="end"/>
        </w:r>
      </w:hyperlink>
    </w:p>
    <w:p w14:paraId="1A995032" w14:textId="77777777" w:rsidR="00A1402E" w:rsidRDefault="00A1402E">
      <w:pPr>
        <w:pStyle w:val="TOC6"/>
        <w:tabs>
          <w:tab w:val="right" w:leader="dot" w:pos="5030"/>
        </w:tabs>
        <w:rPr>
          <w:rFonts w:eastAsiaTheme="minorEastAsia"/>
          <w:noProof/>
          <w:sz w:val="22"/>
          <w:lang w:val="en-US" w:eastAsia="en-US" w:bidi="ar-SA"/>
        </w:rPr>
      </w:pPr>
      <w:hyperlink w:anchor="_Toc399855116" w:history="1">
        <w:r w:rsidRPr="000A39AA">
          <w:rPr>
            <w:rStyle w:val="Hyperlink"/>
            <w:noProof/>
          </w:rPr>
          <w:t>Exchange Online Protection A (SL de Usuário)</w:t>
        </w:r>
        <w:r>
          <w:rPr>
            <w:noProof/>
            <w:webHidden/>
          </w:rPr>
          <w:tab/>
        </w:r>
        <w:r>
          <w:rPr>
            <w:noProof/>
            <w:webHidden/>
          </w:rPr>
          <w:fldChar w:fldCharType="begin"/>
        </w:r>
        <w:r>
          <w:rPr>
            <w:noProof/>
            <w:webHidden/>
          </w:rPr>
          <w:instrText xml:space="preserve"> PAGEREF _Toc399855116 \h </w:instrText>
        </w:r>
        <w:r>
          <w:rPr>
            <w:noProof/>
            <w:webHidden/>
          </w:rPr>
        </w:r>
        <w:r>
          <w:rPr>
            <w:noProof/>
            <w:webHidden/>
          </w:rPr>
          <w:fldChar w:fldCharType="separate"/>
        </w:r>
        <w:r>
          <w:rPr>
            <w:noProof/>
            <w:webHidden/>
          </w:rPr>
          <w:t>52</w:t>
        </w:r>
        <w:r>
          <w:rPr>
            <w:noProof/>
            <w:webHidden/>
          </w:rPr>
          <w:fldChar w:fldCharType="end"/>
        </w:r>
      </w:hyperlink>
    </w:p>
    <w:p w14:paraId="06A64C0F" w14:textId="77777777" w:rsidR="00A1402E" w:rsidRDefault="00A1402E">
      <w:pPr>
        <w:pStyle w:val="TOC6"/>
        <w:tabs>
          <w:tab w:val="right" w:leader="dot" w:pos="5030"/>
        </w:tabs>
        <w:rPr>
          <w:rFonts w:eastAsiaTheme="minorEastAsia"/>
          <w:noProof/>
          <w:sz w:val="22"/>
          <w:lang w:val="en-US" w:eastAsia="en-US" w:bidi="ar-SA"/>
        </w:rPr>
      </w:pPr>
      <w:hyperlink w:anchor="_Toc399855117" w:history="1">
        <w:r w:rsidRPr="000A39AA">
          <w:rPr>
            <w:rStyle w:val="Hyperlink"/>
            <w:noProof/>
          </w:rPr>
          <w:t>Exchange Online Protection G (SL de Usuário)</w:t>
        </w:r>
        <w:r>
          <w:rPr>
            <w:noProof/>
            <w:webHidden/>
          </w:rPr>
          <w:tab/>
        </w:r>
        <w:r>
          <w:rPr>
            <w:noProof/>
            <w:webHidden/>
          </w:rPr>
          <w:fldChar w:fldCharType="begin"/>
        </w:r>
        <w:r>
          <w:rPr>
            <w:noProof/>
            <w:webHidden/>
          </w:rPr>
          <w:instrText xml:space="preserve"> PAGEREF _Toc399855117 \h </w:instrText>
        </w:r>
        <w:r>
          <w:rPr>
            <w:noProof/>
            <w:webHidden/>
          </w:rPr>
        </w:r>
        <w:r>
          <w:rPr>
            <w:noProof/>
            <w:webHidden/>
          </w:rPr>
          <w:fldChar w:fldCharType="separate"/>
        </w:r>
        <w:r>
          <w:rPr>
            <w:noProof/>
            <w:webHidden/>
          </w:rPr>
          <w:t>52</w:t>
        </w:r>
        <w:r>
          <w:rPr>
            <w:noProof/>
            <w:webHidden/>
          </w:rPr>
          <w:fldChar w:fldCharType="end"/>
        </w:r>
      </w:hyperlink>
    </w:p>
    <w:p w14:paraId="34C09046"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18" w:history="1">
        <w:r w:rsidRPr="000A39AA">
          <w:rPr>
            <w:rStyle w:val="Hyperlink"/>
            <w:noProof/>
          </w:rPr>
          <w:t>Lync Online</w:t>
        </w:r>
        <w:r>
          <w:rPr>
            <w:noProof/>
            <w:webHidden/>
          </w:rPr>
          <w:tab/>
        </w:r>
        <w:r>
          <w:rPr>
            <w:noProof/>
            <w:webHidden/>
          </w:rPr>
          <w:fldChar w:fldCharType="begin"/>
        </w:r>
        <w:r>
          <w:rPr>
            <w:noProof/>
            <w:webHidden/>
          </w:rPr>
          <w:instrText xml:space="preserve"> PAGEREF _Toc399855118 \h </w:instrText>
        </w:r>
        <w:r>
          <w:rPr>
            <w:noProof/>
            <w:webHidden/>
          </w:rPr>
        </w:r>
        <w:r>
          <w:rPr>
            <w:noProof/>
            <w:webHidden/>
          </w:rPr>
          <w:fldChar w:fldCharType="separate"/>
        </w:r>
        <w:r>
          <w:rPr>
            <w:noProof/>
            <w:webHidden/>
          </w:rPr>
          <w:t>53</w:t>
        </w:r>
        <w:r>
          <w:rPr>
            <w:noProof/>
            <w:webHidden/>
          </w:rPr>
          <w:fldChar w:fldCharType="end"/>
        </w:r>
      </w:hyperlink>
    </w:p>
    <w:p w14:paraId="5A6BA971" w14:textId="77777777" w:rsidR="00A1402E" w:rsidRDefault="00A1402E">
      <w:pPr>
        <w:pStyle w:val="TOC6"/>
        <w:tabs>
          <w:tab w:val="right" w:leader="dot" w:pos="5030"/>
        </w:tabs>
        <w:rPr>
          <w:rFonts w:eastAsiaTheme="minorEastAsia"/>
          <w:noProof/>
          <w:sz w:val="22"/>
          <w:lang w:val="en-US" w:eastAsia="en-US" w:bidi="ar-SA"/>
        </w:rPr>
      </w:pPr>
      <w:hyperlink w:anchor="_Toc399855119" w:history="1">
        <w:r w:rsidRPr="000A39AA">
          <w:rPr>
            <w:rStyle w:val="Hyperlink"/>
            <w:noProof/>
          </w:rPr>
          <w:t>Lync Online Plano 1 (SL de Usuário)</w:t>
        </w:r>
        <w:r>
          <w:rPr>
            <w:noProof/>
            <w:webHidden/>
          </w:rPr>
          <w:tab/>
        </w:r>
        <w:r>
          <w:rPr>
            <w:noProof/>
            <w:webHidden/>
          </w:rPr>
          <w:fldChar w:fldCharType="begin"/>
        </w:r>
        <w:r>
          <w:rPr>
            <w:noProof/>
            <w:webHidden/>
          </w:rPr>
          <w:instrText xml:space="preserve"> PAGEREF _Toc399855119 \h </w:instrText>
        </w:r>
        <w:r>
          <w:rPr>
            <w:noProof/>
            <w:webHidden/>
          </w:rPr>
        </w:r>
        <w:r>
          <w:rPr>
            <w:noProof/>
            <w:webHidden/>
          </w:rPr>
          <w:fldChar w:fldCharType="separate"/>
        </w:r>
        <w:r>
          <w:rPr>
            <w:noProof/>
            <w:webHidden/>
          </w:rPr>
          <w:t>53</w:t>
        </w:r>
        <w:r>
          <w:rPr>
            <w:noProof/>
            <w:webHidden/>
          </w:rPr>
          <w:fldChar w:fldCharType="end"/>
        </w:r>
      </w:hyperlink>
    </w:p>
    <w:p w14:paraId="6F502FFC" w14:textId="77777777" w:rsidR="00A1402E" w:rsidRDefault="00A1402E">
      <w:pPr>
        <w:pStyle w:val="TOC6"/>
        <w:tabs>
          <w:tab w:val="right" w:leader="dot" w:pos="5030"/>
        </w:tabs>
        <w:rPr>
          <w:rFonts w:eastAsiaTheme="minorEastAsia"/>
          <w:noProof/>
          <w:sz w:val="22"/>
          <w:lang w:val="en-US" w:eastAsia="en-US" w:bidi="ar-SA"/>
        </w:rPr>
      </w:pPr>
      <w:hyperlink w:anchor="_Toc399855120" w:history="1">
        <w:r w:rsidRPr="000A39AA">
          <w:rPr>
            <w:rStyle w:val="Hyperlink"/>
            <w:noProof/>
          </w:rPr>
          <w:t>Complemento do Lync Online Plano  1 (SL de Usuário)</w:t>
        </w:r>
        <w:r>
          <w:rPr>
            <w:noProof/>
            <w:webHidden/>
          </w:rPr>
          <w:tab/>
        </w:r>
        <w:r>
          <w:rPr>
            <w:noProof/>
            <w:webHidden/>
          </w:rPr>
          <w:fldChar w:fldCharType="begin"/>
        </w:r>
        <w:r>
          <w:rPr>
            <w:noProof/>
            <w:webHidden/>
          </w:rPr>
          <w:instrText xml:space="preserve"> PAGEREF _Toc399855120 \h </w:instrText>
        </w:r>
        <w:r>
          <w:rPr>
            <w:noProof/>
            <w:webHidden/>
          </w:rPr>
        </w:r>
        <w:r>
          <w:rPr>
            <w:noProof/>
            <w:webHidden/>
          </w:rPr>
          <w:fldChar w:fldCharType="separate"/>
        </w:r>
        <w:r>
          <w:rPr>
            <w:noProof/>
            <w:webHidden/>
          </w:rPr>
          <w:t>53</w:t>
        </w:r>
        <w:r>
          <w:rPr>
            <w:noProof/>
            <w:webHidden/>
          </w:rPr>
          <w:fldChar w:fldCharType="end"/>
        </w:r>
      </w:hyperlink>
    </w:p>
    <w:p w14:paraId="724DD1E0" w14:textId="77777777" w:rsidR="00A1402E" w:rsidRDefault="00A1402E">
      <w:pPr>
        <w:pStyle w:val="TOC6"/>
        <w:tabs>
          <w:tab w:val="right" w:leader="dot" w:pos="5030"/>
        </w:tabs>
        <w:rPr>
          <w:rFonts w:eastAsiaTheme="minorEastAsia"/>
          <w:noProof/>
          <w:sz w:val="22"/>
          <w:lang w:val="en-US" w:eastAsia="en-US" w:bidi="ar-SA"/>
        </w:rPr>
      </w:pPr>
      <w:hyperlink w:anchor="_Toc399855121" w:history="1">
        <w:r w:rsidRPr="000A39AA">
          <w:rPr>
            <w:rStyle w:val="Hyperlink"/>
            <w:noProof/>
          </w:rPr>
          <w:t>Lync Online Plano 1G (SL de Usuário)</w:t>
        </w:r>
        <w:r>
          <w:rPr>
            <w:noProof/>
            <w:webHidden/>
          </w:rPr>
          <w:tab/>
        </w:r>
        <w:r>
          <w:rPr>
            <w:noProof/>
            <w:webHidden/>
          </w:rPr>
          <w:fldChar w:fldCharType="begin"/>
        </w:r>
        <w:r>
          <w:rPr>
            <w:noProof/>
            <w:webHidden/>
          </w:rPr>
          <w:instrText xml:space="preserve"> PAGEREF _Toc399855121 \h </w:instrText>
        </w:r>
        <w:r>
          <w:rPr>
            <w:noProof/>
            <w:webHidden/>
          </w:rPr>
        </w:r>
        <w:r>
          <w:rPr>
            <w:noProof/>
            <w:webHidden/>
          </w:rPr>
          <w:fldChar w:fldCharType="separate"/>
        </w:r>
        <w:r>
          <w:rPr>
            <w:noProof/>
            <w:webHidden/>
          </w:rPr>
          <w:t>53</w:t>
        </w:r>
        <w:r>
          <w:rPr>
            <w:noProof/>
            <w:webHidden/>
          </w:rPr>
          <w:fldChar w:fldCharType="end"/>
        </w:r>
      </w:hyperlink>
    </w:p>
    <w:p w14:paraId="2E797DFB" w14:textId="77777777" w:rsidR="00A1402E" w:rsidRDefault="00A1402E">
      <w:pPr>
        <w:pStyle w:val="TOC6"/>
        <w:tabs>
          <w:tab w:val="right" w:leader="dot" w:pos="5030"/>
        </w:tabs>
        <w:rPr>
          <w:rFonts w:eastAsiaTheme="minorEastAsia"/>
          <w:noProof/>
          <w:sz w:val="22"/>
          <w:lang w:val="en-US" w:eastAsia="en-US" w:bidi="ar-SA"/>
        </w:rPr>
      </w:pPr>
      <w:hyperlink w:anchor="_Toc399855122" w:history="1">
        <w:r w:rsidRPr="000A39AA">
          <w:rPr>
            <w:rStyle w:val="Hyperlink"/>
            <w:noProof/>
          </w:rPr>
          <w:t>Lync Online Plano 2 (SL de Usuário)</w:t>
        </w:r>
        <w:r>
          <w:rPr>
            <w:noProof/>
            <w:webHidden/>
          </w:rPr>
          <w:tab/>
        </w:r>
        <w:r>
          <w:rPr>
            <w:noProof/>
            <w:webHidden/>
          </w:rPr>
          <w:fldChar w:fldCharType="begin"/>
        </w:r>
        <w:r>
          <w:rPr>
            <w:noProof/>
            <w:webHidden/>
          </w:rPr>
          <w:instrText xml:space="preserve"> PAGEREF _Toc399855122 \h </w:instrText>
        </w:r>
        <w:r>
          <w:rPr>
            <w:noProof/>
            <w:webHidden/>
          </w:rPr>
        </w:r>
        <w:r>
          <w:rPr>
            <w:noProof/>
            <w:webHidden/>
          </w:rPr>
          <w:fldChar w:fldCharType="separate"/>
        </w:r>
        <w:r>
          <w:rPr>
            <w:noProof/>
            <w:webHidden/>
          </w:rPr>
          <w:t>53</w:t>
        </w:r>
        <w:r>
          <w:rPr>
            <w:noProof/>
            <w:webHidden/>
          </w:rPr>
          <w:fldChar w:fldCharType="end"/>
        </w:r>
      </w:hyperlink>
    </w:p>
    <w:p w14:paraId="05E2C68D" w14:textId="77777777" w:rsidR="00A1402E" w:rsidRDefault="00A1402E">
      <w:pPr>
        <w:pStyle w:val="TOC6"/>
        <w:tabs>
          <w:tab w:val="right" w:leader="dot" w:pos="5030"/>
        </w:tabs>
        <w:rPr>
          <w:rFonts w:eastAsiaTheme="minorEastAsia"/>
          <w:noProof/>
          <w:sz w:val="22"/>
          <w:lang w:val="en-US" w:eastAsia="en-US" w:bidi="ar-SA"/>
        </w:rPr>
      </w:pPr>
      <w:hyperlink w:anchor="_Toc399855123" w:history="1">
        <w:r w:rsidRPr="000A39AA">
          <w:rPr>
            <w:rStyle w:val="Hyperlink"/>
            <w:noProof/>
          </w:rPr>
          <w:t>Lync Online Plano 2G (SL de Usuário)</w:t>
        </w:r>
        <w:r>
          <w:rPr>
            <w:noProof/>
            <w:webHidden/>
          </w:rPr>
          <w:tab/>
        </w:r>
        <w:r>
          <w:rPr>
            <w:noProof/>
            <w:webHidden/>
          </w:rPr>
          <w:fldChar w:fldCharType="begin"/>
        </w:r>
        <w:r>
          <w:rPr>
            <w:noProof/>
            <w:webHidden/>
          </w:rPr>
          <w:instrText xml:space="preserve"> PAGEREF _Toc399855123 \h </w:instrText>
        </w:r>
        <w:r>
          <w:rPr>
            <w:noProof/>
            <w:webHidden/>
          </w:rPr>
        </w:r>
        <w:r>
          <w:rPr>
            <w:noProof/>
            <w:webHidden/>
          </w:rPr>
          <w:fldChar w:fldCharType="separate"/>
        </w:r>
        <w:r>
          <w:rPr>
            <w:noProof/>
            <w:webHidden/>
          </w:rPr>
          <w:t>53</w:t>
        </w:r>
        <w:r>
          <w:rPr>
            <w:noProof/>
            <w:webHidden/>
          </w:rPr>
          <w:fldChar w:fldCharType="end"/>
        </w:r>
      </w:hyperlink>
    </w:p>
    <w:p w14:paraId="67E7C3D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24" w:history="1">
        <w:r w:rsidRPr="000A39AA">
          <w:rPr>
            <w:rStyle w:val="Hyperlink"/>
            <w:noProof/>
          </w:rPr>
          <w:t>Aplicativos do Office 365</w:t>
        </w:r>
        <w:r>
          <w:rPr>
            <w:noProof/>
            <w:webHidden/>
          </w:rPr>
          <w:tab/>
        </w:r>
        <w:r>
          <w:rPr>
            <w:noProof/>
            <w:webHidden/>
          </w:rPr>
          <w:fldChar w:fldCharType="begin"/>
        </w:r>
        <w:r>
          <w:rPr>
            <w:noProof/>
            <w:webHidden/>
          </w:rPr>
          <w:instrText xml:space="preserve"> PAGEREF _Toc399855124 \h </w:instrText>
        </w:r>
        <w:r>
          <w:rPr>
            <w:noProof/>
            <w:webHidden/>
          </w:rPr>
        </w:r>
        <w:r>
          <w:rPr>
            <w:noProof/>
            <w:webHidden/>
          </w:rPr>
          <w:fldChar w:fldCharType="separate"/>
        </w:r>
        <w:r>
          <w:rPr>
            <w:noProof/>
            <w:webHidden/>
          </w:rPr>
          <w:t>53</w:t>
        </w:r>
        <w:r>
          <w:rPr>
            <w:noProof/>
            <w:webHidden/>
          </w:rPr>
          <w:fldChar w:fldCharType="end"/>
        </w:r>
      </w:hyperlink>
    </w:p>
    <w:p w14:paraId="41503CC2" w14:textId="77777777" w:rsidR="00A1402E" w:rsidRDefault="00A1402E">
      <w:pPr>
        <w:pStyle w:val="TOC6"/>
        <w:tabs>
          <w:tab w:val="right" w:leader="dot" w:pos="5030"/>
        </w:tabs>
        <w:rPr>
          <w:rFonts w:eastAsiaTheme="minorEastAsia"/>
          <w:noProof/>
          <w:sz w:val="22"/>
          <w:lang w:val="en-US" w:eastAsia="en-US" w:bidi="ar-SA"/>
        </w:rPr>
      </w:pPr>
      <w:hyperlink w:anchor="_Toc399855125" w:history="1">
        <w:r w:rsidRPr="000A39AA">
          <w:rPr>
            <w:rStyle w:val="Hyperlink"/>
            <w:noProof/>
          </w:rPr>
          <w:t>Office 365 Business</w:t>
        </w:r>
        <w:r>
          <w:rPr>
            <w:noProof/>
            <w:webHidden/>
          </w:rPr>
          <w:tab/>
        </w:r>
        <w:r>
          <w:rPr>
            <w:noProof/>
            <w:webHidden/>
          </w:rPr>
          <w:fldChar w:fldCharType="begin"/>
        </w:r>
        <w:r>
          <w:rPr>
            <w:noProof/>
            <w:webHidden/>
          </w:rPr>
          <w:instrText xml:space="preserve"> PAGEREF _Toc399855125 \h </w:instrText>
        </w:r>
        <w:r>
          <w:rPr>
            <w:noProof/>
            <w:webHidden/>
          </w:rPr>
        </w:r>
        <w:r>
          <w:rPr>
            <w:noProof/>
            <w:webHidden/>
          </w:rPr>
          <w:fldChar w:fldCharType="separate"/>
        </w:r>
        <w:r>
          <w:rPr>
            <w:noProof/>
            <w:webHidden/>
          </w:rPr>
          <w:t>54</w:t>
        </w:r>
        <w:r>
          <w:rPr>
            <w:noProof/>
            <w:webHidden/>
          </w:rPr>
          <w:fldChar w:fldCharType="end"/>
        </w:r>
      </w:hyperlink>
    </w:p>
    <w:p w14:paraId="3E37C6C7" w14:textId="77777777" w:rsidR="00A1402E" w:rsidRDefault="00A1402E">
      <w:pPr>
        <w:pStyle w:val="TOC6"/>
        <w:tabs>
          <w:tab w:val="right" w:leader="dot" w:pos="5030"/>
        </w:tabs>
        <w:rPr>
          <w:rFonts w:eastAsiaTheme="minorEastAsia"/>
          <w:noProof/>
          <w:sz w:val="22"/>
          <w:lang w:val="en-US" w:eastAsia="en-US" w:bidi="ar-SA"/>
        </w:rPr>
      </w:pPr>
      <w:hyperlink w:anchor="_Toc399855126" w:history="1">
        <w:r w:rsidRPr="000A39AA">
          <w:rPr>
            <w:rStyle w:val="Hyperlink"/>
            <w:noProof/>
          </w:rPr>
          <w:t>Office 365 ProPlus (SL de Usuário)</w:t>
        </w:r>
        <w:r>
          <w:rPr>
            <w:noProof/>
            <w:webHidden/>
          </w:rPr>
          <w:tab/>
        </w:r>
        <w:r>
          <w:rPr>
            <w:noProof/>
            <w:webHidden/>
          </w:rPr>
          <w:fldChar w:fldCharType="begin"/>
        </w:r>
        <w:r>
          <w:rPr>
            <w:noProof/>
            <w:webHidden/>
          </w:rPr>
          <w:instrText xml:space="preserve"> PAGEREF _Toc399855126 \h </w:instrText>
        </w:r>
        <w:r>
          <w:rPr>
            <w:noProof/>
            <w:webHidden/>
          </w:rPr>
        </w:r>
        <w:r>
          <w:rPr>
            <w:noProof/>
            <w:webHidden/>
          </w:rPr>
          <w:fldChar w:fldCharType="separate"/>
        </w:r>
        <w:r>
          <w:rPr>
            <w:noProof/>
            <w:webHidden/>
          </w:rPr>
          <w:t>54</w:t>
        </w:r>
        <w:r>
          <w:rPr>
            <w:noProof/>
            <w:webHidden/>
          </w:rPr>
          <w:fldChar w:fldCharType="end"/>
        </w:r>
      </w:hyperlink>
    </w:p>
    <w:p w14:paraId="7CD19422" w14:textId="77777777" w:rsidR="00A1402E" w:rsidRDefault="00A1402E">
      <w:pPr>
        <w:pStyle w:val="TOC6"/>
        <w:tabs>
          <w:tab w:val="right" w:leader="dot" w:pos="5030"/>
        </w:tabs>
        <w:rPr>
          <w:rFonts w:eastAsiaTheme="minorEastAsia"/>
          <w:noProof/>
          <w:sz w:val="22"/>
          <w:lang w:val="en-US" w:eastAsia="en-US" w:bidi="ar-SA"/>
        </w:rPr>
      </w:pPr>
      <w:hyperlink w:anchor="_Toc399855127" w:history="1">
        <w:r w:rsidRPr="000A39AA">
          <w:rPr>
            <w:rStyle w:val="Hyperlink"/>
            <w:noProof/>
          </w:rPr>
          <w:t>Office 365 ProPlus A (SL de Usuário)</w:t>
        </w:r>
        <w:r>
          <w:rPr>
            <w:noProof/>
            <w:webHidden/>
          </w:rPr>
          <w:tab/>
        </w:r>
        <w:r>
          <w:rPr>
            <w:noProof/>
            <w:webHidden/>
          </w:rPr>
          <w:fldChar w:fldCharType="begin"/>
        </w:r>
        <w:r>
          <w:rPr>
            <w:noProof/>
            <w:webHidden/>
          </w:rPr>
          <w:instrText xml:space="preserve"> PAGEREF _Toc399855127 \h </w:instrText>
        </w:r>
        <w:r>
          <w:rPr>
            <w:noProof/>
            <w:webHidden/>
          </w:rPr>
        </w:r>
        <w:r>
          <w:rPr>
            <w:noProof/>
            <w:webHidden/>
          </w:rPr>
          <w:fldChar w:fldCharType="separate"/>
        </w:r>
        <w:r>
          <w:rPr>
            <w:noProof/>
            <w:webHidden/>
          </w:rPr>
          <w:t>54</w:t>
        </w:r>
        <w:r>
          <w:rPr>
            <w:noProof/>
            <w:webHidden/>
          </w:rPr>
          <w:fldChar w:fldCharType="end"/>
        </w:r>
      </w:hyperlink>
    </w:p>
    <w:p w14:paraId="0F2CE65F" w14:textId="77777777" w:rsidR="00A1402E" w:rsidRDefault="00A1402E">
      <w:pPr>
        <w:pStyle w:val="TOC6"/>
        <w:tabs>
          <w:tab w:val="right" w:leader="dot" w:pos="5030"/>
        </w:tabs>
        <w:rPr>
          <w:rFonts w:eastAsiaTheme="minorEastAsia"/>
          <w:noProof/>
          <w:sz w:val="22"/>
          <w:lang w:val="en-US" w:eastAsia="en-US" w:bidi="ar-SA"/>
        </w:rPr>
      </w:pPr>
      <w:hyperlink w:anchor="_Toc399855128" w:history="1">
        <w:r w:rsidRPr="000A39AA">
          <w:rPr>
            <w:rStyle w:val="Hyperlink"/>
            <w:noProof/>
          </w:rPr>
          <w:t>Office 365 ProPlus Government G (SL de Usuário)</w:t>
        </w:r>
        <w:r>
          <w:rPr>
            <w:noProof/>
            <w:webHidden/>
          </w:rPr>
          <w:tab/>
        </w:r>
        <w:r>
          <w:rPr>
            <w:noProof/>
            <w:webHidden/>
          </w:rPr>
          <w:fldChar w:fldCharType="begin"/>
        </w:r>
        <w:r>
          <w:rPr>
            <w:noProof/>
            <w:webHidden/>
          </w:rPr>
          <w:instrText xml:space="preserve"> PAGEREF _Toc399855128 \h </w:instrText>
        </w:r>
        <w:r>
          <w:rPr>
            <w:noProof/>
            <w:webHidden/>
          </w:rPr>
        </w:r>
        <w:r>
          <w:rPr>
            <w:noProof/>
            <w:webHidden/>
          </w:rPr>
          <w:fldChar w:fldCharType="separate"/>
        </w:r>
        <w:r>
          <w:rPr>
            <w:noProof/>
            <w:webHidden/>
          </w:rPr>
          <w:t>54</w:t>
        </w:r>
        <w:r>
          <w:rPr>
            <w:noProof/>
            <w:webHidden/>
          </w:rPr>
          <w:fldChar w:fldCharType="end"/>
        </w:r>
      </w:hyperlink>
    </w:p>
    <w:p w14:paraId="488E9477" w14:textId="77777777" w:rsidR="00A1402E" w:rsidRDefault="00A1402E">
      <w:pPr>
        <w:pStyle w:val="TOC6"/>
        <w:tabs>
          <w:tab w:val="right" w:leader="dot" w:pos="5030"/>
        </w:tabs>
        <w:rPr>
          <w:rFonts w:eastAsiaTheme="minorEastAsia"/>
          <w:noProof/>
          <w:sz w:val="22"/>
          <w:lang w:val="en-US" w:eastAsia="en-US" w:bidi="ar-SA"/>
        </w:rPr>
      </w:pPr>
      <w:hyperlink w:anchor="_Toc399855129" w:history="1">
        <w:r w:rsidRPr="000A39AA">
          <w:rPr>
            <w:rStyle w:val="Hyperlink"/>
            <w:noProof/>
            <w:lang w:val="fr-FR"/>
          </w:rPr>
          <w:t>Office 365 ProPlus de SA (SL de Usuário)</w:t>
        </w:r>
        <w:r>
          <w:rPr>
            <w:noProof/>
            <w:webHidden/>
          </w:rPr>
          <w:tab/>
        </w:r>
        <w:r>
          <w:rPr>
            <w:noProof/>
            <w:webHidden/>
          </w:rPr>
          <w:fldChar w:fldCharType="begin"/>
        </w:r>
        <w:r>
          <w:rPr>
            <w:noProof/>
            <w:webHidden/>
          </w:rPr>
          <w:instrText xml:space="preserve"> PAGEREF _Toc399855129 \h </w:instrText>
        </w:r>
        <w:r>
          <w:rPr>
            <w:noProof/>
            <w:webHidden/>
          </w:rPr>
        </w:r>
        <w:r>
          <w:rPr>
            <w:noProof/>
            <w:webHidden/>
          </w:rPr>
          <w:fldChar w:fldCharType="separate"/>
        </w:r>
        <w:r>
          <w:rPr>
            <w:noProof/>
            <w:webHidden/>
          </w:rPr>
          <w:t>54</w:t>
        </w:r>
        <w:r>
          <w:rPr>
            <w:noProof/>
            <w:webHidden/>
          </w:rPr>
          <w:fldChar w:fldCharType="end"/>
        </w:r>
      </w:hyperlink>
    </w:p>
    <w:p w14:paraId="20E27DC9" w14:textId="77777777" w:rsidR="00A1402E" w:rsidRDefault="00A1402E">
      <w:pPr>
        <w:pStyle w:val="TOC6"/>
        <w:tabs>
          <w:tab w:val="right" w:leader="dot" w:pos="5030"/>
        </w:tabs>
        <w:rPr>
          <w:rFonts w:eastAsiaTheme="minorEastAsia"/>
          <w:noProof/>
          <w:sz w:val="22"/>
          <w:lang w:val="en-US" w:eastAsia="en-US" w:bidi="ar-SA"/>
        </w:rPr>
      </w:pPr>
      <w:hyperlink w:anchor="_Toc399855130" w:history="1">
        <w:r w:rsidRPr="000A39AA">
          <w:rPr>
            <w:rStyle w:val="Hyperlink"/>
            <w:noProof/>
            <w:lang w:val="en-US"/>
          </w:rPr>
          <w:t>Project Online com Project Pro para Office 365 (User SL)</w:t>
        </w:r>
        <w:r>
          <w:rPr>
            <w:noProof/>
            <w:webHidden/>
          </w:rPr>
          <w:tab/>
        </w:r>
        <w:r>
          <w:rPr>
            <w:noProof/>
            <w:webHidden/>
          </w:rPr>
          <w:fldChar w:fldCharType="begin"/>
        </w:r>
        <w:r>
          <w:rPr>
            <w:noProof/>
            <w:webHidden/>
          </w:rPr>
          <w:instrText xml:space="preserve"> PAGEREF _Toc399855130 \h </w:instrText>
        </w:r>
        <w:r>
          <w:rPr>
            <w:noProof/>
            <w:webHidden/>
          </w:rPr>
        </w:r>
        <w:r>
          <w:rPr>
            <w:noProof/>
            <w:webHidden/>
          </w:rPr>
          <w:fldChar w:fldCharType="separate"/>
        </w:r>
        <w:r>
          <w:rPr>
            <w:noProof/>
            <w:webHidden/>
          </w:rPr>
          <w:t>54</w:t>
        </w:r>
        <w:r>
          <w:rPr>
            <w:noProof/>
            <w:webHidden/>
          </w:rPr>
          <w:fldChar w:fldCharType="end"/>
        </w:r>
      </w:hyperlink>
    </w:p>
    <w:p w14:paraId="2C0058B8" w14:textId="77777777" w:rsidR="00A1402E" w:rsidRDefault="00A1402E">
      <w:pPr>
        <w:pStyle w:val="TOC6"/>
        <w:tabs>
          <w:tab w:val="right" w:leader="dot" w:pos="5030"/>
        </w:tabs>
        <w:rPr>
          <w:rFonts w:eastAsiaTheme="minorEastAsia"/>
          <w:noProof/>
          <w:sz w:val="22"/>
          <w:lang w:val="en-US" w:eastAsia="en-US" w:bidi="ar-SA"/>
        </w:rPr>
      </w:pPr>
      <w:hyperlink w:anchor="_Toc399855131" w:history="1">
        <w:r w:rsidRPr="000A39AA">
          <w:rPr>
            <w:rStyle w:val="Hyperlink"/>
            <w:noProof/>
          </w:rPr>
          <w:t>Project Online com Project Pro para Office 365 de SA (SL de Usuário)</w:t>
        </w:r>
        <w:r>
          <w:rPr>
            <w:noProof/>
            <w:webHidden/>
          </w:rPr>
          <w:tab/>
        </w:r>
        <w:r>
          <w:rPr>
            <w:noProof/>
            <w:webHidden/>
          </w:rPr>
          <w:fldChar w:fldCharType="begin"/>
        </w:r>
        <w:r>
          <w:rPr>
            <w:noProof/>
            <w:webHidden/>
          </w:rPr>
          <w:instrText xml:space="preserve"> PAGEREF _Toc399855131 \h </w:instrText>
        </w:r>
        <w:r>
          <w:rPr>
            <w:noProof/>
            <w:webHidden/>
          </w:rPr>
        </w:r>
        <w:r>
          <w:rPr>
            <w:noProof/>
            <w:webHidden/>
          </w:rPr>
          <w:fldChar w:fldCharType="separate"/>
        </w:r>
        <w:r>
          <w:rPr>
            <w:noProof/>
            <w:webHidden/>
          </w:rPr>
          <w:t>54</w:t>
        </w:r>
        <w:r>
          <w:rPr>
            <w:noProof/>
            <w:webHidden/>
          </w:rPr>
          <w:fldChar w:fldCharType="end"/>
        </w:r>
      </w:hyperlink>
    </w:p>
    <w:p w14:paraId="24585660" w14:textId="77777777" w:rsidR="00A1402E" w:rsidRDefault="00A1402E">
      <w:pPr>
        <w:pStyle w:val="TOC6"/>
        <w:tabs>
          <w:tab w:val="right" w:leader="dot" w:pos="5030"/>
        </w:tabs>
        <w:rPr>
          <w:rFonts w:eastAsiaTheme="minorEastAsia"/>
          <w:noProof/>
          <w:sz w:val="22"/>
          <w:lang w:val="en-US" w:eastAsia="en-US" w:bidi="ar-SA"/>
        </w:rPr>
      </w:pPr>
      <w:hyperlink w:anchor="_Toc399855132" w:history="1">
        <w:r w:rsidRPr="000A39AA">
          <w:rPr>
            <w:rStyle w:val="Hyperlink"/>
            <w:noProof/>
          </w:rPr>
          <w:t>Project Pro para Office 365</w:t>
        </w:r>
        <w:r>
          <w:rPr>
            <w:noProof/>
            <w:webHidden/>
          </w:rPr>
          <w:tab/>
        </w:r>
        <w:r>
          <w:rPr>
            <w:noProof/>
            <w:webHidden/>
          </w:rPr>
          <w:fldChar w:fldCharType="begin"/>
        </w:r>
        <w:r>
          <w:rPr>
            <w:noProof/>
            <w:webHidden/>
          </w:rPr>
          <w:instrText xml:space="preserve"> PAGEREF _Toc399855132 \h </w:instrText>
        </w:r>
        <w:r>
          <w:rPr>
            <w:noProof/>
            <w:webHidden/>
          </w:rPr>
        </w:r>
        <w:r>
          <w:rPr>
            <w:noProof/>
            <w:webHidden/>
          </w:rPr>
          <w:fldChar w:fldCharType="separate"/>
        </w:r>
        <w:r>
          <w:rPr>
            <w:noProof/>
            <w:webHidden/>
          </w:rPr>
          <w:t>54</w:t>
        </w:r>
        <w:r>
          <w:rPr>
            <w:noProof/>
            <w:webHidden/>
          </w:rPr>
          <w:fldChar w:fldCharType="end"/>
        </w:r>
      </w:hyperlink>
    </w:p>
    <w:p w14:paraId="6BF657F2" w14:textId="77777777" w:rsidR="00A1402E" w:rsidRDefault="00A1402E">
      <w:pPr>
        <w:pStyle w:val="TOC6"/>
        <w:tabs>
          <w:tab w:val="right" w:leader="dot" w:pos="5030"/>
        </w:tabs>
        <w:rPr>
          <w:rFonts w:eastAsiaTheme="minorEastAsia"/>
          <w:noProof/>
          <w:sz w:val="22"/>
          <w:lang w:val="en-US" w:eastAsia="en-US" w:bidi="ar-SA"/>
        </w:rPr>
      </w:pPr>
      <w:hyperlink w:anchor="_Toc399855133" w:history="1">
        <w:r w:rsidRPr="000A39AA">
          <w:rPr>
            <w:rStyle w:val="Hyperlink"/>
            <w:noProof/>
          </w:rPr>
          <w:t>Project Pro para Office 365 A</w:t>
        </w:r>
        <w:r>
          <w:rPr>
            <w:noProof/>
            <w:webHidden/>
          </w:rPr>
          <w:tab/>
        </w:r>
        <w:r>
          <w:rPr>
            <w:noProof/>
            <w:webHidden/>
          </w:rPr>
          <w:fldChar w:fldCharType="begin"/>
        </w:r>
        <w:r>
          <w:rPr>
            <w:noProof/>
            <w:webHidden/>
          </w:rPr>
          <w:instrText xml:space="preserve"> PAGEREF _Toc399855133 \h </w:instrText>
        </w:r>
        <w:r>
          <w:rPr>
            <w:noProof/>
            <w:webHidden/>
          </w:rPr>
        </w:r>
        <w:r>
          <w:rPr>
            <w:noProof/>
            <w:webHidden/>
          </w:rPr>
          <w:fldChar w:fldCharType="separate"/>
        </w:r>
        <w:r>
          <w:rPr>
            <w:noProof/>
            <w:webHidden/>
          </w:rPr>
          <w:t>54</w:t>
        </w:r>
        <w:r>
          <w:rPr>
            <w:noProof/>
            <w:webHidden/>
          </w:rPr>
          <w:fldChar w:fldCharType="end"/>
        </w:r>
      </w:hyperlink>
    </w:p>
    <w:p w14:paraId="6498CC28" w14:textId="77777777" w:rsidR="00A1402E" w:rsidRDefault="00A1402E">
      <w:pPr>
        <w:pStyle w:val="TOC6"/>
        <w:tabs>
          <w:tab w:val="right" w:leader="dot" w:pos="5030"/>
        </w:tabs>
        <w:rPr>
          <w:rFonts w:eastAsiaTheme="minorEastAsia"/>
          <w:noProof/>
          <w:sz w:val="22"/>
          <w:lang w:val="en-US" w:eastAsia="en-US" w:bidi="ar-SA"/>
        </w:rPr>
      </w:pPr>
      <w:hyperlink w:anchor="_Toc399855134" w:history="1">
        <w:r w:rsidRPr="000A39AA">
          <w:rPr>
            <w:rStyle w:val="Hyperlink"/>
            <w:noProof/>
          </w:rPr>
          <w:t>Project Pro para Office 365 de SA</w:t>
        </w:r>
        <w:r>
          <w:rPr>
            <w:noProof/>
            <w:webHidden/>
          </w:rPr>
          <w:tab/>
        </w:r>
        <w:r>
          <w:rPr>
            <w:noProof/>
            <w:webHidden/>
          </w:rPr>
          <w:fldChar w:fldCharType="begin"/>
        </w:r>
        <w:r>
          <w:rPr>
            <w:noProof/>
            <w:webHidden/>
          </w:rPr>
          <w:instrText xml:space="preserve"> PAGEREF _Toc399855134 \h </w:instrText>
        </w:r>
        <w:r>
          <w:rPr>
            <w:noProof/>
            <w:webHidden/>
          </w:rPr>
        </w:r>
        <w:r>
          <w:rPr>
            <w:noProof/>
            <w:webHidden/>
          </w:rPr>
          <w:fldChar w:fldCharType="separate"/>
        </w:r>
        <w:r>
          <w:rPr>
            <w:noProof/>
            <w:webHidden/>
          </w:rPr>
          <w:t>54</w:t>
        </w:r>
        <w:r>
          <w:rPr>
            <w:noProof/>
            <w:webHidden/>
          </w:rPr>
          <w:fldChar w:fldCharType="end"/>
        </w:r>
      </w:hyperlink>
    </w:p>
    <w:p w14:paraId="54DD1470" w14:textId="77777777" w:rsidR="00A1402E" w:rsidRDefault="00A1402E">
      <w:pPr>
        <w:pStyle w:val="TOC6"/>
        <w:tabs>
          <w:tab w:val="right" w:leader="dot" w:pos="5030"/>
        </w:tabs>
        <w:rPr>
          <w:rFonts w:eastAsiaTheme="minorEastAsia"/>
          <w:noProof/>
          <w:sz w:val="22"/>
          <w:lang w:val="en-US" w:eastAsia="en-US" w:bidi="ar-SA"/>
        </w:rPr>
      </w:pPr>
      <w:hyperlink w:anchor="_Toc399855135" w:history="1">
        <w:r w:rsidRPr="000A39AA">
          <w:rPr>
            <w:rStyle w:val="Hyperlink"/>
            <w:noProof/>
          </w:rPr>
          <w:t>Visio Pro para Office 365</w:t>
        </w:r>
        <w:r>
          <w:rPr>
            <w:noProof/>
            <w:webHidden/>
          </w:rPr>
          <w:tab/>
        </w:r>
        <w:r>
          <w:rPr>
            <w:noProof/>
            <w:webHidden/>
          </w:rPr>
          <w:fldChar w:fldCharType="begin"/>
        </w:r>
        <w:r>
          <w:rPr>
            <w:noProof/>
            <w:webHidden/>
          </w:rPr>
          <w:instrText xml:space="preserve"> PAGEREF _Toc399855135 \h </w:instrText>
        </w:r>
        <w:r>
          <w:rPr>
            <w:noProof/>
            <w:webHidden/>
          </w:rPr>
        </w:r>
        <w:r>
          <w:rPr>
            <w:noProof/>
            <w:webHidden/>
          </w:rPr>
          <w:fldChar w:fldCharType="separate"/>
        </w:r>
        <w:r>
          <w:rPr>
            <w:noProof/>
            <w:webHidden/>
          </w:rPr>
          <w:t>54</w:t>
        </w:r>
        <w:r>
          <w:rPr>
            <w:noProof/>
            <w:webHidden/>
          </w:rPr>
          <w:fldChar w:fldCharType="end"/>
        </w:r>
      </w:hyperlink>
    </w:p>
    <w:p w14:paraId="4065FAD5" w14:textId="77777777" w:rsidR="00A1402E" w:rsidRDefault="00A1402E">
      <w:pPr>
        <w:pStyle w:val="TOC6"/>
        <w:tabs>
          <w:tab w:val="right" w:leader="dot" w:pos="5030"/>
        </w:tabs>
        <w:rPr>
          <w:rFonts w:eastAsiaTheme="minorEastAsia"/>
          <w:noProof/>
          <w:sz w:val="22"/>
          <w:lang w:val="en-US" w:eastAsia="en-US" w:bidi="ar-SA"/>
        </w:rPr>
      </w:pPr>
      <w:hyperlink w:anchor="_Toc399855136" w:history="1">
        <w:r w:rsidRPr="000A39AA">
          <w:rPr>
            <w:rStyle w:val="Hyperlink"/>
            <w:noProof/>
          </w:rPr>
          <w:t>Visio Pro para Office 365 A</w:t>
        </w:r>
        <w:r>
          <w:rPr>
            <w:noProof/>
            <w:webHidden/>
          </w:rPr>
          <w:tab/>
        </w:r>
        <w:r>
          <w:rPr>
            <w:noProof/>
            <w:webHidden/>
          </w:rPr>
          <w:fldChar w:fldCharType="begin"/>
        </w:r>
        <w:r>
          <w:rPr>
            <w:noProof/>
            <w:webHidden/>
          </w:rPr>
          <w:instrText xml:space="preserve"> PAGEREF _Toc399855136 \h </w:instrText>
        </w:r>
        <w:r>
          <w:rPr>
            <w:noProof/>
            <w:webHidden/>
          </w:rPr>
        </w:r>
        <w:r>
          <w:rPr>
            <w:noProof/>
            <w:webHidden/>
          </w:rPr>
          <w:fldChar w:fldCharType="separate"/>
        </w:r>
        <w:r>
          <w:rPr>
            <w:noProof/>
            <w:webHidden/>
          </w:rPr>
          <w:t>54</w:t>
        </w:r>
        <w:r>
          <w:rPr>
            <w:noProof/>
            <w:webHidden/>
          </w:rPr>
          <w:fldChar w:fldCharType="end"/>
        </w:r>
      </w:hyperlink>
    </w:p>
    <w:p w14:paraId="235497AB" w14:textId="77777777" w:rsidR="00A1402E" w:rsidRDefault="00A1402E">
      <w:pPr>
        <w:pStyle w:val="TOC6"/>
        <w:tabs>
          <w:tab w:val="right" w:leader="dot" w:pos="5030"/>
        </w:tabs>
        <w:rPr>
          <w:rFonts w:eastAsiaTheme="minorEastAsia"/>
          <w:noProof/>
          <w:sz w:val="22"/>
          <w:lang w:val="en-US" w:eastAsia="en-US" w:bidi="ar-SA"/>
        </w:rPr>
      </w:pPr>
      <w:hyperlink w:anchor="_Toc399855137" w:history="1">
        <w:r w:rsidRPr="000A39AA">
          <w:rPr>
            <w:rStyle w:val="Hyperlink"/>
            <w:noProof/>
          </w:rPr>
          <w:t>Visio Pro para Office 365 de SA</w:t>
        </w:r>
        <w:r>
          <w:rPr>
            <w:noProof/>
            <w:webHidden/>
          </w:rPr>
          <w:tab/>
        </w:r>
        <w:r>
          <w:rPr>
            <w:noProof/>
            <w:webHidden/>
          </w:rPr>
          <w:fldChar w:fldCharType="begin"/>
        </w:r>
        <w:r>
          <w:rPr>
            <w:noProof/>
            <w:webHidden/>
          </w:rPr>
          <w:instrText xml:space="preserve"> PAGEREF _Toc399855137 \h </w:instrText>
        </w:r>
        <w:r>
          <w:rPr>
            <w:noProof/>
            <w:webHidden/>
          </w:rPr>
        </w:r>
        <w:r>
          <w:rPr>
            <w:noProof/>
            <w:webHidden/>
          </w:rPr>
          <w:fldChar w:fldCharType="separate"/>
        </w:r>
        <w:r>
          <w:rPr>
            <w:noProof/>
            <w:webHidden/>
          </w:rPr>
          <w:t>54</w:t>
        </w:r>
        <w:r>
          <w:rPr>
            <w:noProof/>
            <w:webHidden/>
          </w:rPr>
          <w:fldChar w:fldCharType="end"/>
        </w:r>
      </w:hyperlink>
    </w:p>
    <w:p w14:paraId="7F4B503C"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38" w:history="1">
        <w:r w:rsidRPr="000A39AA">
          <w:rPr>
            <w:rStyle w:val="Hyperlink"/>
            <w:noProof/>
          </w:rPr>
          <w:t>Pacotes do Office 365</w:t>
        </w:r>
        <w:r>
          <w:rPr>
            <w:noProof/>
            <w:webHidden/>
          </w:rPr>
          <w:tab/>
        </w:r>
        <w:r>
          <w:rPr>
            <w:noProof/>
            <w:webHidden/>
          </w:rPr>
          <w:fldChar w:fldCharType="begin"/>
        </w:r>
        <w:r>
          <w:rPr>
            <w:noProof/>
            <w:webHidden/>
          </w:rPr>
          <w:instrText xml:space="preserve"> PAGEREF _Toc399855138 \h </w:instrText>
        </w:r>
        <w:r>
          <w:rPr>
            <w:noProof/>
            <w:webHidden/>
          </w:rPr>
        </w:r>
        <w:r>
          <w:rPr>
            <w:noProof/>
            <w:webHidden/>
          </w:rPr>
          <w:fldChar w:fldCharType="separate"/>
        </w:r>
        <w:r>
          <w:rPr>
            <w:noProof/>
            <w:webHidden/>
          </w:rPr>
          <w:t>55</w:t>
        </w:r>
        <w:r>
          <w:rPr>
            <w:noProof/>
            <w:webHidden/>
          </w:rPr>
          <w:fldChar w:fldCharType="end"/>
        </w:r>
      </w:hyperlink>
    </w:p>
    <w:p w14:paraId="07521B31" w14:textId="77777777" w:rsidR="00A1402E" w:rsidRDefault="00A1402E">
      <w:pPr>
        <w:pStyle w:val="TOC6"/>
        <w:tabs>
          <w:tab w:val="right" w:leader="dot" w:pos="5030"/>
        </w:tabs>
        <w:rPr>
          <w:rFonts w:eastAsiaTheme="minorEastAsia"/>
          <w:noProof/>
          <w:sz w:val="22"/>
          <w:lang w:val="en-US" w:eastAsia="en-US" w:bidi="ar-SA"/>
        </w:rPr>
      </w:pPr>
      <w:hyperlink w:anchor="_Toc399855139" w:history="1">
        <w:r w:rsidRPr="000A39AA">
          <w:rPr>
            <w:rStyle w:val="Hyperlink"/>
            <w:noProof/>
          </w:rPr>
          <w:t>Office 365 Business Essentials</w:t>
        </w:r>
        <w:r>
          <w:rPr>
            <w:noProof/>
            <w:webHidden/>
          </w:rPr>
          <w:tab/>
        </w:r>
        <w:r>
          <w:rPr>
            <w:noProof/>
            <w:webHidden/>
          </w:rPr>
          <w:fldChar w:fldCharType="begin"/>
        </w:r>
        <w:r>
          <w:rPr>
            <w:noProof/>
            <w:webHidden/>
          </w:rPr>
          <w:instrText xml:space="preserve"> PAGEREF _Toc399855139 \h </w:instrText>
        </w:r>
        <w:r>
          <w:rPr>
            <w:noProof/>
            <w:webHidden/>
          </w:rPr>
        </w:r>
        <w:r>
          <w:rPr>
            <w:noProof/>
            <w:webHidden/>
          </w:rPr>
          <w:fldChar w:fldCharType="separate"/>
        </w:r>
        <w:r>
          <w:rPr>
            <w:noProof/>
            <w:webHidden/>
          </w:rPr>
          <w:t>55</w:t>
        </w:r>
        <w:r>
          <w:rPr>
            <w:noProof/>
            <w:webHidden/>
          </w:rPr>
          <w:fldChar w:fldCharType="end"/>
        </w:r>
      </w:hyperlink>
    </w:p>
    <w:p w14:paraId="73E9D0FC" w14:textId="77777777" w:rsidR="00A1402E" w:rsidRDefault="00A1402E">
      <w:pPr>
        <w:pStyle w:val="TOC6"/>
        <w:tabs>
          <w:tab w:val="right" w:leader="dot" w:pos="5030"/>
        </w:tabs>
        <w:rPr>
          <w:rFonts w:eastAsiaTheme="minorEastAsia"/>
          <w:noProof/>
          <w:sz w:val="22"/>
          <w:lang w:val="en-US" w:eastAsia="en-US" w:bidi="ar-SA"/>
        </w:rPr>
      </w:pPr>
      <w:hyperlink w:anchor="_Toc399855140" w:history="1">
        <w:r w:rsidRPr="000A39AA">
          <w:rPr>
            <w:rStyle w:val="Hyperlink"/>
            <w:noProof/>
          </w:rPr>
          <w:t>Office 365 Business Premium</w:t>
        </w:r>
        <w:r>
          <w:rPr>
            <w:noProof/>
            <w:webHidden/>
          </w:rPr>
          <w:tab/>
        </w:r>
        <w:r>
          <w:rPr>
            <w:noProof/>
            <w:webHidden/>
          </w:rPr>
          <w:fldChar w:fldCharType="begin"/>
        </w:r>
        <w:r>
          <w:rPr>
            <w:noProof/>
            <w:webHidden/>
          </w:rPr>
          <w:instrText xml:space="preserve"> PAGEREF _Toc399855140 \h </w:instrText>
        </w:r>
        <w:r>
          <w:rPr>
            <w:noProof/>
            <w:webHidden/>
          </w:rPr>
        </w:r>
        <w:r>
          <w:rPr>
            <w:noProof/>
            <w:webHidden/>
          </w:rPr>
          <w:fldChar w:fldCharType="separate"/>
        </w:r>
        <w:r>
          <w:rPr>
            <w:noProof/>
            <w:webHidden/>
          </w:rPr>
          <w:t>55</w:t>
        </w:r>
        <w:r>
          <w:rPr>
            <w:noProof/>
            <w:webHidden/>
          </w:rPr>
          <w:fldChar w:fldCharType="end"/>
        </w:r>
      </w:hyperlink>
    </w:p>
    <w:p w14:paraId="6C033780" w14:textId="77777777" w:rsidR="00A1402E" w:rsidRDefault="00A1402E">
      <w:pPr>
        <w:pStyle w:val="TOC6"/>
        <w:tabs>
          <w:tab w:val="right" w:leader="dot" w:pos="5030"/>
        </w:tabs>
        <w:rPr>
          <w:rFonts w:eastAsiaTheme="minorEastAsia"/>
          <w:noProof/>
          <w:sz w:val="22"/>
          <w:lang w:val="en-US" w:eastAsia="en-US" w:bidi="ar-SA"/>
        </w:rPr>
      </w:pPr>
      <w:hyperlink w:anchor="_Toc399855141" w:history="1">
        <w:r w:rsidRPr="000A39AA">
          <w:rPr>
            <w:rStyle w:val="Hyperlink"/>
            <w:noProof/>
          </w:rPr>
          <w:t>Office 365 Education E2 (SL de Usuário)</w:t>
        </w:r>
        <w:r>
          <w:rPr>
            <w:noProof/>
            <w:webHidden/>
          </w:rPr>
          <w:tab/>
        </w:r>
        <w:r>
          <w:rPr>
            <w:noProof/>
            <w:webHidden/>
          </w:rPr>
          <w:fldChar w:fldCharType="begin"/>
        </w:r>
        <w:r>
          <w:rPr>
            <w:noProof/>
            <w:webHidden/>
          </w:rPr>
          <w:instrText xml:space="preserve"> PAGEREF _Toc399855141 \h </w:instrText>
        </w:r>
        <w:r>
          <w:rPr>
            <w:noProof/>
            <w:webHidden/>
          </w:rPr>
        </w:r>
        <w:r>
          <w:rPr>
            <w:noProof/>
            <w:webHidden/>
          </w:rPr>
          <w:fldChar w:fldCharType="separate"/>
        </w:r>
        <w:r>
          <w:rPr>
            <w:noProof/>
            <w:webHidden/>
          </w:rPr>
          <w:t>55</w:t>
        </w:r>
        <w:r>
          <w:rPr>
            <w:noProof/>
            <w:webHidden/>
          </w:rPr>
          <w:fldChar w:fldCharType="end"/>
        </w:r>
      </w:hyperlink>
    </w:p>
    <w:p w14:paraId="52750F54" w14:textId="77777777" w:rsidR="00A1402E" w:rsidRDefault="00A1402E">
      <w:pPr>
        <w:pStyle w:val="TOC6"/>
        <w:tabs>
          <w:tab w:val="right" w:leader="dot" w:pos="5030"/>
        </w:tabs>
        <w:rPr>
          <w:rFonts w:eastAsiaTheme="minorEastAsia"/>
          <w:noProof/>
          <w:sz w:val="22"/>
          <w:lang w:val="en-US" w:eastAsia="en-US" w:bidi="ar-SA"/>
        </w:rPr>
      </w:pPr>
      <w:hyperlink w:anchor="_Toc399855142" w:history="1">
        <w:r w:rsidRPr="000A39AA">
          <w:rPr>
            <w:rStyle w:val="Hyperlink"/>
            <w:noProof/>
          </w:rPr>
          <w:t>Office 365 Education E3 (SL de Usuário)</w:t>
        </w:r>
        <w:r>
          <w:rPr>
            <w:noProof/>
            <w:webHidden/>
          </w:rPr>
          <w:tab/>
        </w:r>
        <w:r>
          <w:rPr>
            <w:noProof/>
            <w:webHidden/>
          </w:rPr>
          <w:fldChar w:fldCharType="begin"/>
        </w:r>
        <w:r>
          <w:rPr>
            <w:noProof/>
            <w:webHidden/>
          </w:rPr>
          <w:instrText xml:space="preserve"> PAGEREF _Toc399855142 \h </w:instrText>
        </w:r>
        <w:r>
          <w:rPr>
            <w:noProof/>
            <w:webHidden/>
          </w:rPr>
        </w:r>
        <w:r>
          <w:rPr>
            <w:noProof/>
            <w:webHidden/>
          </w:rPr>
          <w:fldChar w:fldCharType="separate"/>
        </w:r>
        <w:r>
          <w:rPr>
            <w:noProof/>
            <w:webHidden/>
          </w:rPr>
          <w:t>55</w:t>
        </w:r>
        <w:r>
          <w:rPr>
            <w:noProof/>
            <w:webHidden/>
          </w:rPr>
          <w:fldChar w:fldCharType="end"/>
        </w:r>
      </w:hyperlink>
    </w:p>
    <w:p w14:paraId="6FD9DDA8" w14:textId="77777777" w:rsidR="00A1402E" w:rsidRDefault="00A1402E">
      <w:pPr>
        <w:pStyle w:val="TOC6"/>
        <w:tabs>
          <w:tab w:val="right" w:leader="dot" w:pos="5030"/>
        </w:tabs>
        <w:rPr>
          <w:rFonts w:eastAsiaTheme="minorEastAsia"/>
          <w:noProof/>
          <w:sz w:val="22"/>
          <w:lang w:val="en-US" w:eastAsia="en-US" w:bidi="ar-SA"/>
        </w:rPr>
      </w:pPr>
      <w:hyperlink w:anchor="_Toc399855143" w:history="1">
        <w:r w:rsidRPr="000A39AA">
          <w:rPr>
            <w:rStyle w:val="Hyperlink"/>
            <w:noProof/>
          </w:rPr>
          <w:t>Office 365 Education E4 (SL de Usuário)</w:t>
        </w:r>
        <w:r>
          <w:rPr>
            <w:noProof/>
            <w:webHidden/>
          </w:rPr>
          <w:tab/>
        </w:r>
        <w:r>
          <w:rPr>
            <w:noProof/>
            <w:webHidden/>
          </w:rPr>
          <w:fldChar w:fldCharType="begin"/>
        </w:r>
        <w:r>
          <w:rPr>
            <w:noProof/>
            <w:webHidden/>
          </w:rPr>
          <w:instrText xml:space="preserve"> PAGEREF _Toc399855143 \h </w:instrText>
        </w:r>
        <w:r>
          <w:rPr>
            <w:noProof/>
            <w:webHidden/>
          </w:rPr>
        </w:r>
        <w:r>
          <w:rPr>
            <w:noProof/>
            <w:webHidden/>
          </w:rPr>
          <w:fldChar w:fldCharType="separate"/>
        </w:r>
        <w:r>
          <w:rPr>
            <w:noProof/>
            <w:webHidden/>
          </w:rPr>
          <w:t>55</w:t>
        </w:r>
        <w:r>
          <w:rPr>
            <w:noProof/>
            <w:webHidden/>
          </w:rPr>
          <w:fldChar w:fldCharType="end"/>
        </w:r>
      </w:hyperlink>
    </w:p>
    <w:p w14:paraId="14197590" w14:textId="77777777" w:rsidR="00A1402E" w:rsidRDefault="00A1402E">
      <w:pPr>
        <w:pStyle w:val="TOC6"/>
        <w:tabs>
          <w:tab w:val="right" w:leader="dot" w:pos="5030"/>
        </w:tabs>
        <w:rPr>
          <w:rFonts w:eastAsiaTheme="minorEastAsia"/>
          <w:noProof/>
          <w:sz w:val="22"/>
          <w:lang w:val="en-US" w:eastAsia="en-US" w:bidi="ar-SA"/>
        </w:rPr>
      </w:pPr>
      <w:hyperlink w:anchor="_Toc399855144" w:history="1">
        <w:r w:rsidRPr="000A39AA">
          <w:rPr>
            <w:rStyle w:val="Hyperlink"/>
            <w:noProof/>
          </w:rPr>
          <w:t>Complemento do Office 365 Education E3, E4 (SL de Usuário)</w:t>
        </w:r>
        <w:r>
          <w:rPr>
            <w:noProof/>
            <w:webHidden/>
          </w:rPr>
          <w:tab/>
        </w:r>
        <w:r>
          <w:rPr>
            <w:noProof/>
            <w:webHidden/>
          </w:rPr>
          <w:fldChar w:fldCharType="begin"/>
        </w:r>
        <w:r>
          <w:rPr>
            <w:noProof/>
            <w:webHidden/>
          </w:rPr>
          <w:instrText xml:space="preserve"> PAGEREF _Toc399855144 \h </w:instrText>
        </w:r>
        <w:r>
          <w:rPr>
            <w:noProof/>
            <w:webHidden/>
          </w:rPr>
        </w:r>
        <w:r>
          <w:rPr>
            <w:noProof/>
            <w:webHidden/>
          </w:rPr>
          <w:fldChar w:fldCharType="separate"/>
        </w:r>
        <w:r>
          <w:rPr>
            <w:noProof/>
            <w:webHidden/>
          </w:rPr>
          <w:t>55</w:t>
        </w:r>
        <w:r>
          <w:rPr>
            <w:noProof/>
            <w:webHidden/>
          </w:rPr>
          <w:fldChar w:fldCharType="end"/>
        </w:r>
      </w:hyperlink>
    </w:p>
    <w:p w14:paraId="2FBFCEC9" w14:textId="77777777" w:rsidR="00A1402E" w:rsidRDefault="00A1402E">
      <w:pPr>
        <w:pStyle w:val="TOC6"/>
        <w:tabs>
          <w:tab w:val="right" w:leader="dot" w:pos="5030"/>
        </w:tabs>
        <w:rPr>
          <w:rFonts w:eastAsiaTheme="minorEastAsia"/>
          <w:noProof/>
          <w:sz w:val="22"/>
          <w:lang w:val="en-US" w:eastAsia="en-US" w:bidi="ar-SA"/>
        </w:rPr>
      </w:pPr>
      <w:hyperlink w:anchor="_Toc399855145" w:history="1">
        <w:r w:rsidRPr="000A39AA">
          <w:rPr>
            <w:rStyle w:val="Hyperlink"/>
            <w:noProof/>
          </w:rPr>
          <w:t>Complemento do Office 365 Education E3 e E4 sem ProPlus (SL de Usuário)</w:t>
        </w:r>
        <w:r>
          <w:rPr>
            <w:noProof/>
            <w:webHidden/>
          </w:rPr>
          <w:tab/>
        </w:r>
        <w:r>
          <w:rPr>
            <w:noProof/>
            <w:webHidden/>
          </w:rPr>
          <w:fldChar w:fldCharType="begin"/>
        </w:r>
        <w:r>
          <w:rPr>
            <w:noProof/>
            <w:webHidden/>
          </w:rPr>
          <w:instrText xml:space="preserve"> PAGEREF _Toc399855145 \h </w:instrText>
        </w:r>
        <w:r>
          <w:rPr>
            <w:noProof/>
            <w:webHidden/>
          </w:rPr>
        </w:r>
        <w:r>
          <w:rPr>
            <w:noProof/>
            <w:webHidden/>
          </w:rPr>
          <w:fldChar w:fldCharType="separate"/>
        </w:r>
        <w:r>
          <w:rPr>
            <w:noProof/>
            <w:webHidden/>
          </w:rPr>
          <w:t>55</w:t>
        </w:r>
        <w:r>
          <w:rPr>
            <w:noProof/>
            <w:webHidden/>
          </w:rPr>
          <w:fldChar w:fldCharType="end"/>
        </w:r>
      </w:hyperlink>
    </w:p>
    <w:p w14:paraId="6C6CB4B5" w14:textId="77777777" w:rsidR="00A1402E" w:rsidRDefault="00A1402E">
      <w:pPr>
        <w:pStyle w:val="TOC6"/>
        <w:tabs>
          <w:tab w:val="right" w:leader="dot" w:pos="5030"/>
        </w:tabs>
        <w:rPr>
          <w:rFonts w:eastAsiaTheme="minorEastAsia"/>
          <w:noProof/>
          <w:sz w:val="22"/>
          <w:lang w:val="en-US" w:eastAsia="en-US" w:bidi="ar-SA"/>
        </w:rPr>
      </w:pPr>
      <w:hyperlink w:anchor="_Toc399855146" w:history="1">
        <w:r w:rsidRPr="000A39AA">
          <w:rPr>
            <w:rStyle w:val="Hyperlink"/>
            <w:noProof/>
          </w:rPr>
          <w:t>Office 365 Enterprise E1 (SL de Usuário)</w:t>
        </w:r>
        <w:r>
          <w:rPr>
            <w:noProof/>
            <w:webHidden/>
          </w:rPr>
          <w:tab/>
        </w:r>
        <w:r>
          <w:rPr>
            <w:noProof/>
            <w:webHidden/>
          </w:rPr>
          <w:fldChar w:fldCharType="begin"/>
        </w:r>
        <w:r>
          <w:rPr>
            <w:noProof/>
            <w:webHidden/>
          </w:rPr>
          <w:instrText xml:space="preserve"> PAGEREF _Toc399855146 \h </w:instrText>
        </w:r>
        <w:r>
          <w:rPr>
            <w:noProof/>
            <w:webHidden/>
          </w:rPr>
        </w:r>
        <w:r>
          <w:rPr>
            <w:noProof/>
            <w:webHidden/>
          </w:rPr>
          <w:fldChar w:fldCharType="separate"/>
        </w:r>
        <w:r>
          <w:rPr>
            <w:noProof/>
            <w:webHidden/>
          </w:rPr>
          <w:t>55</w:t>
        </w:r>
        <w:r>
          <w:rPr>
            <w:noProof/>
            <w:webHidden/>
          </w:rPr>
          <w:fldChar w:fldCharType="end"/>
        </w:r>
      </w:hyperlink>
    </w:p>
    <w:p w14:paraId="215D6CBB" w14:textId="77777777" w:rsidR="00A1402E" w:rsidRDefault="00A1402E">
      <w:pPr>
        <w:pStyle w:val="TOC6"/>
        <w:tabs>
          <w:tab w:val="right" w:leader="dot" w:pos="5030"/>
        </w:tabs>
        <w:rPr>
          <w:rFonts w:eastAsiaTheme="minorEastAsia"/>
          <w:noProof/>
          <w:sz w:val="22"/>
          <w:lang w:val="en-US" w:eastAsia="en-US" w:bidi="ar-SA"/>
        </w:rPr>
      </w:pPr>
      <w:hyperlink w:anchor="_Toc399855147" w:history="1">
        <w:r w:rsidRPr="000A39AA">
          <w:rPr>
            <w:rStyle w:val="Hyperlink"/>
            <w:noProof/>
          </w:rPr>
          <w:t>Office 365 Enterprise E1 de SA (SL de Usuário)</w:t>
        </w:r>
        <w:r>
          <w:rPr>
            <w:noProof/>
            <w:webHidden/>
          </w:rPr>
          <w:tab/>
        </w:r>
        <w:r>
          <w:rPr>
            <w:noProof/>
            <w:webHidden/>
          </w:rPr>
          <w:fldChar w:fldCharType="begin"/>
        </w:r>
        <w:r>
          <w:rPr>
            <w:noProof/>
            <w:webHidden/>
          </w:rPr>
          <w:instrText xml:space="preserve"> PAGEREF _Toc399855147 \h </w:instrText>
        </w:r>
        <w:r>
          <w:rPr>
            <w:noProof/>
            <w:webHidden/>
          </w:rPr>
        </w:r>
        <w:r>
          <w:rPr>
            <w:noProof/>
            <w:webHidden/>
          </w:rPr>
          <w:fldChar w:fldCharType="separate"/>
        </w:r>
        <w:r>
          <w:rPr>
            <w:noProof/>
            <w:webHidden/>
          </w:rPr>
          <w:t>55</w:t>
        </w:r>
        <w:r>
          <w:rPr>
            <w:noProof/>
            <w:webHidden/>
          </w:rPr>
          <w:fldChar w:fldCharType="end"/>
        </w:r>
      </w:hyperlink>
    </w:p>
    <w:p w14:paraId="182107D8" w14:textId="77777777" w:rsidR="00A1402E" w:rsidRDefault="00A1402E">
      <w:pPr>
        <w:pStyle w:val="TOC6"/>
        <w:tabs>
          <w:tab w:val="right" w:leader="dot" w:pos="5030"/>
        </w:tabs>
        <w:rPr>
          <w:rFonts w:eastAsiaTheme="minorEastAsia"/>
          <w:noProof/>
          <w:sz w:val="22"/>
          <w:lang w:val="en-US" w:eastAsia="en-US" w:bidi="ar-SA"/>
        </w:rPr>
      </w:pPr>
      <w:hyperlink w:anchor="_Toc399855148" w:history="1">
        <w:r w:rsidRPr="000A39AA">
          <w:rPr>
            <w:rStyle w:val="Hyperlink"/>
            <w:noProof/>
          </w:rPr>
          <w:t>Office 365 Enterprise E3 (SL de Usuário)</w:t>
        </w:r>
        <w:r>
          <w:rPr>
            <w:noProof/>
            <w:webHidden/>
          </w:rPr>
          <w:tab/>
        </w:r>
        <w:r>
          <w:rPr>
            <w:noProof/>
            <w:webHidden/>
          </w:rPr>
          <w:fldChar w:fldCharType="begin"/>
        </w:r>
        <w:r>
          <w:rPr>
            <w:noProof/>
            <w:webHidden/>
          </w:rPr>
          <w:instrText xml:space="preserve"> PAGEREF _Toc399855148 \h </w:instrText>
        </w:r>
        <w:r>
          <w:rPr>
            <w:noProof/>
            <w:webHidden/>
          </w:rPr>
        </w:r>
        <w:r>
          <w:rPr>
            <w:noProof/>
            <w:webHidden/>
          </w:rPr>
          <w:fldChar w:fldCharType="separate"/>
        </w:r>
        <w:r>
          <w:rPr>
            <w:noProof/>
            <w:webHidden/>
          </w:rPr>
          <w:t>55</w:t>
        </w:r>
        <w:r>
          <w:rPr>
            <w:noProof/>
            <w:webHidden/>
          </w:rPr>
          <w:fldChar w:fldCharType="end"/>
        </w:r>
      </w:hyperlink>
    </w:p>
    <w:p w14:paraId="4636AF01" w14:textId="77777777" w:rsidR="00A1402E" w:rsidRDefault="00A1402E">
      <w:pPr>
        <w:pStyle w:val="TOC6"/>
        <w:tabs>
          <w:tab w:val="right" w:leader="dot" w:pos="5030"/>
        </w:tabs>
        <w:rPr>
          <w:rFonts w:eastAsiaTheme="minorEastAsia"/>
          <w:noProof/>
          <w:sz w:val="22"/>
          <w:lang w:val="en-US" w:eastAsia="en-US" w:bidi="ar-SA"/>
        </w:rPr>
      </w:pPr>
      <w:hyperlink w:anchor="_Toc399855149" w:history="1">
        <w:r w:rsidRPr="000A39AA">
          <w:rPr>
            <w:rStyle w:val="Hyperlink"/>
            <w:noProof/>
          </w:rPr>
          <w:t>Office 365 Enterprise E3 de SA (SL de Usuário)</w:t>
        </w:r>
        <w:r>
          <w:rPr>
            <w:noProof/>
            <w:webHidden/>
          </w:rPr>
          <w:tab/>
        </w:r>
        <w:r>
          <w:rPr>
            <w:noProof/>
            <w:webHidden/>
          </w:rPr>
          <w:fldChar w:fldCharType="begin"/>
        </w:r>
        <w:r>
          <w:rPr>
            <w:noProof/>
            <w:webHidden/>
          </w:rPr>
          <w:instrText xml:space="preserve"> PAGEREF _Toc399855149 \h </w:instrText>
        </w:r>
        <w:r>
          <w:rPr>
            <w:noProof/>
            <w:webHidden/>
          </w:rPr>
        </w:r>
        <w:r>
          <w:rPr>
            <w:noProof/>
            <w:webHidden/>
          </w:rPr>
          <w:fldChar w:fldCharType="separate"/>
        </w:r>
        <w:r>
          <w:rPr>
            <w:noProof/>
            <w:webHidden/>
          </w:rPr>
          <w:t>56</w:t>
        </w:r>
        <w:r>
          <w:rPr>
            <w:noProof/>
            <w:webHidden/>
          </w:rPr>
          <w:fldChar w:fldCharType="end"/>
        </w:r>
      </w:hyperlink>
    </w:p>
    <w:p w14:paraId="3AE4826B" w14:textId="77777777" w:rsidR="00A1402E" w:rsidRDefault="00A1402E">
      <w:pPr>
        <w:pStyle w:val="TOC6"/>
        <w:tabs>
          <w:tab w:val="right" w:leader="dot" w:pos="5030"/>
        </w:tabs>
        <w:rPr>
          <w:rFonts w:eastAsiaTheme="minorEastAsia"/>
          <w:noProof/>
          <w:sz w:val="22"/>
          <w:lang w:val="en-US" w:eastAsia="en-US" w:bidi="ar-SA"/>
        </w:rPr>
      </w:pPr>
      <w:hyperlink w:anchor="_Toc399855150" w:history="1">
        <w:r w:rsidRPr="000A39AA">
          <w:rPr>
            <w:rStyle w:val="Hyperlink"/>
            <w:noProof/>
          </w:rPr>
          <w:t>Office 365 Enterprise E4 (SL de Usuário)</w:t>
        </w:r>
        <w:r>
          <w:rPr>
            <w:noProof/>
            <w:webHidden/>
          </w:rPr>
          <w:tab/>
        </w:r>
        <w:r>
          <w:rPr>
            <w:noProof/>
            <w:webHidden/>
          </w:rPr>
          <w:fldChar w:fldCharType="begin"/>
        </w:r>
        <w:r>
          <w:rPr>
            <w:noProof/>
            <w:webHidden/>
          </w:rPr>
          <w:instrText xml:space="preserve"> PAGEREF _Toc399855150 \h </w:instrText>
        </w:r>
        <w:r>
          <w:rPr>
            <w:noProof/>
            <w:webHidden/>
          </w:rPr>
        </w:r>
        <w:r>
          <w:rPr>
            <w:noProof/>
            <w:webHidden/>
          </w:rPr>
          <w:fldChar w:fldCharType="separate"/>
        </w:r>
        <w:r>
          <w:rPr>
            <w:noProof/>
            <w:webHidden/>
          </w:rPr>
          <w:t>56</w:t>
        </w:r>
        <w:r>
          <w:rPr>
            <w:noProof/>
            <w:webHidden/>
          </w:rPr>
          <w:fldChar w:fldCharType="end"/>
        </w:r>
      </w:hyperlink>
    </w:p>
    <w:p w14:paraId="6B6C2087" w14:textId="77777777" w:rsidR="00A1402E" w:rsidRDefault="00A1402E">
      <w:pPr>
        <w:pStyle w:val="TOC6"/>
        <w:tabs>
          <w:tab w:val="right" w:leader="dot" w:pos="5030"/>
        </w:tabs>
        <w:rPr>
          <w:rFonts w:eastAsiaTheme="minorEastAsia"/>
          <w:noProof/>
          <w:sz w:val="22"/>
          <w:lang w:val="en-US" w:eastAsia="en-US" w:bidi="ar-SA"/>
        </w:rPr>
      </w:pPr>
      <w:hyperlink w:anchor="_Toc399855151" w:history="1">
        <w:r w:rsidRPr="000A39AA">
          <w:rPr>
            <w:rStyle w:val="Hyperlink"/>
            <w:noProof/>
          </w:rPr>
          <w:t>Office 365 Enterprise E4 de SA (SL de Usuário)</w:t>
        </w:r>
        <w:r>
          <w:rPr>
            <w:noProof/>
            <w:webHidden/>
          </w:rPr>
          <w:tab/>
        </w:r>
        <w:r>
          <w:rPr>
            <w:noProof/>
            <w:webHidden/>
          </w:rPr>
          <w:fldChar w:fldCharType="begin"/>
        </w:r>
        <w:r>
          <w:rPr>
            <w:noProof/>
            <w:webHidden/>
          </w:rPr>
          <w:instrText xml:space="preserve"> PAGEREF _Toc399855151 \h </w:instrText>
        </w:r>
        <w:r>
          <w:rPr>
            <w:noProof/>
            <w:webHidden/>
          </w:rPr>
        </w:r>
        <w:r>
          <w:rPr>
            <w:noProof/>
            <w:webHidden/>
          </w:rPr>
          <w:fldChar w:fldCharType="separate"/>
        </w:r>
        <w:r>
          <w:rPr>
            <w:noProof/>
            <w:webHidden/>
          </w:rPr>
          <w:t>56</w:t>
        </w:r>
        <w:r>
          <w:rPr>
            <w:noProof/>
            <w:webHidden/>
          </w:rPr>
          <w:fldChar w:fldCharType="end"/>
        </w:r>
      </w:hyperlink>
    </w:p>
    <w:p w14:paraId="2E28DD32" w14:textId="77777777" w:rsidR="00A1402E" w:rsidRDefault="00A1402E">
      <w:pPr>
        <w:pStyle w:val="TOC6"/>
        <w:tabs>
          <w:tab w:val="right" w:leader="dot" w:pos="5030"/>
        </w:tabs>
        <w:rPr>
          <w:rFonts w:eastAsiaTheme="minorEastAsia"/>
          <w:noProof/>
          <w:sz w:val="22"/>
          <w:lang w:val="en-US" w:eastAsia="en-US" w:bidi="ar-SA"/>
        </w:rPr>
      </w:pPr>
      <w:hyperlink w:anchor="_Toc399855152" w:history="1">
        <w:r w:rsidRPr="000A39AA">
          <w:rPr>
            <w:rStyle w:val="Hyperlink"/>
            <w:noProof/>
          </w:rPr>
          <w:t>Complemento do Office 365 Enterprise E1 e E3 (SL de Usuário)</w:t>
        </w:r>
        <w:r>
          <w:rPr>
            <w:noProof/>
            <w:webHidden/>
          </w:rPr>
          <w:tab/>
        </w:r>
        <w:r>
          <w:rPr>
            <w:noProof/>
            <w:webHidden/>
          </w:rPr>
          <w:fldChar w:fldCharType="begin"/>
        </w:r>
        <w:r>
          <w:rPr>
            <w:noProof/>
            <w:webHidden/>
          </w:rPr>
          <w:instrText xml:space="preserve"> PAGEREF _Toc399855152 \h </w:instrText>
        </w:r>
        <w:r>
          <w:rPr>
            <w:noProof/>
            <w:webHidden/>
          </w:rPr>
        </w:r>
        <w:r>
          <w:rPr>
            <w:noProof/>
            <w:webHidden/>
          </w:rPr>
          <w:fldChar w:fldCharType="separate"/>
        </w:r>
        <w:r>
          <w:rPr>
            <w:noProof/>
            <w:webHidden/>
          </w:rPr>
          <w:t>56</w:t>
        </w:r>
        <w:r>
          <w:rPr>
            <w:noProof/>
            <w:webHidden/>
          </w:rPr>
          <w:fldChar w:fldCharType="end"/>
        </w:r>
      </w:hyperlink>
    </w:p>
    <w:p w14:paraId="70BA8E45" w14:textId="77777777" w:rsidR="00A1402E" w:rsidRDefault="00A1402E">
      <w:pPr>
        <w:pStyle w:val="TOC6"/>
        <w:tabs>
          <w:tab w:val="right" w:leader="dot" w:pos="5030"/>
        </w:tabs>
        <w:rPr>
          <w:rFonts w:eastAsiaTheme="minorEastAsia"/>
          <w:noProof/>
          <w:sz w:val="22"/>
          <w:lang w:val="en-US" w:eastAsia="en-US" w:bidi="ar-SA"/>
        </w:rPr>
      </w:pPr>
      <w:hyperlink w:anchor="_Toc399855153" w:history="1">
        <w:r w:rsidRPr="000A39AA">
          <w:rPr>
            <w:rStyle w:val="Hyperlink"/>
            <w:noProof/>
          </w:rPr>
          <w:t>Complemento do Office 365 Enterprise E4 (SL de Usuário)</w:t>
        </w:r>
        <w:r>
          <w:rPr>
            <w:noProof/>
            <w:webHidden/>
          </w:rPr>
          <w:tab/>
        </w:r>
        <w:r>
          <w:rPr>
            <w:noProof/>
            <w:webHidden/>
          </w:rPr>
          <w:fldChar w:fldCharType="begin"/>
        </w:r>
        <w:r>
          <w:rPr>
            <w:noProof/>
            <w:webHidden/>
          </w:rPr>
          <w:instrText xml:space="preserve"> PAGEREF _Toc399855153 \h </w:instrText>
        </w:r>
        <w:r>
          <w:rPr>
            <w:noProof/>
            <w:webHidden/>
          </w:rPr>
        </w:r>
        <w:r>
          <w:rPr>
            <w:noProof/>
            <w:webHidden/>
          </w:rPr>
          <w:fldChar w:fldCharType="separate"/>
        </w:r>
        <w:r>
          <w:rPr>
            <w:noProof/>
            <w:webHidden/>
          </w:rPr>
          <w:t>56</w:t>
        </w:r>
        <w:r>
          <w:rPr>
            <w:noProof/>
            <w:webHidden/>
          </w:rPr>
          <w:fldChar w:fldCharType="end"/>
        </w:r>
      </w:hyperlink>
    </w:p>
    <w:p w14:paraId="3FF0D55E" w14:textId="77777777" w:rsidR="00A1402E" w:rsidRDefault="00A1402E">
      <w:pPr>
        <w:pStyle w:val="TOC6"/>
        <w:tabs>
          <w:tab w:val="right" w:leader="dot" w:pos="5030"/>
        </w:tabs>
        <w:rPr>
          <w:rFonts w:eastAsiaTheme="minorEastAsia"/>
          <w:noProof/>
          <w:sz w:val="22"/>
          <w:lang w:val="en-US" w:eastAsia="en-US" w:bidi="ar-SA"/>
        </w:rPr>
      </w:pPr>
      <w:hyperlink w:anchor="_Toc399855154" w:history="1">
        <w:r w:rsidRPr="000A39AA">
          <w:rPr>
            <w:rStyle w:val="Hyperlink"/>
            <w:noProof/>
          </w:rPr>
          <w:t>Complemento do Office 365 Enterprise E3 e E4 sem ProPlus (SL de Usuário)</w:t>
        </w:r>
        <w:r>
          <w:rPr>
            <w:noProof/>
            <w:webHidden/>
          </w:rPr>
          <w:tab/>
        </w:r>
        <w:r>
          <w:rPr>
            <w:noProof/>
            <w:webHidden/>
          </w:rPr>
          <w:fldChar w:fldCharType="begin"/>
        </w:r>
        <w:r>
          <w:rPr>
            <w:noProof/>
            <w:webHidden/>
          </w:rPr>
          <w:instrText xml:space="preserve"> PAGEREF _Toc399855154 \h </w:instrText>
        </w:r>
        <w:r>
          <w:rPr>
            <w:noProof/>
            <w:webHidden/>
          </w:rPr>
        </w:r>
        <w:r>
          <w:rPr>
            <w:noProof/>
            <w:webHidden/>
          </w:rPr>
          <w:fldChar w:fldCharType="separate"/>
        </w:r>
        <w:r>
          <w:rPr>
            <w:noProof/>
            <w:webHidden/>
          </w:rPr>
          <w:t>56</w:t>
        </w:r>
        <w:r>
          <w:rPr>
            <w:noProof/>
            <w:webHidden/>
          </w:rPr>
          <w:fldChar w:fldCharType="end"/>
        </w:r>
      </w:hyperlink>
    </w:p>
    <w:p w14:paraId="15364AFF" w14:textId="77777777" w:rsidR="00A1402E" w:rsidRDefault="00A1402E">
      <w:pPr>
        <w:pStyle w:val="TOC6"/>
        <w:tabs>
          <w:tab w:val="right" w:leader="dot" w:pos="5030"/>
        </w:tabs>
        <w:rPr>
          <w:rFonts w:eastAsiaTheme="minorEastAsia"/>
          <w:noProof/>
          <w:sz w:val="22"/>
          <w:lang w:val="en-US" w:eastAsia="en-US" w:bidi="ar-SA"/>
        </w:rPr>
      </w:pPr>
      <w:hyperlink w:anchor="_Toc399855155" w:history="1">
        <w:r w:rsidRPr="000A39AA">
          <w:rPr>
            <w:rStyle w:val="Hyperlink"/>
            <w:noProof/>
          </w:rPr>
          <w:t>Office 365 Enterprise K1 (SL de Usuário)</w:t>
        </w:r>
        <w:r>
          <w:rPr>
            <w:noProof/>
            <w:webHidden/>
          </w:rPr>
          <w:tab/>
        </w:r>
        <w:r>
          <w:rPr>
            <w:noProof/>
            <w:webHidden/>
          </w:rPr>
          <w:fldChar w:fldCharType="begin"/>
        </w:r>
        <w:r>
          <w:rPr>
            <w:noProof/>
            <w:webHidden/>
          </w:rPr>
          <w:instrText xml:space="preserve"> PAGEREF _Toc399855155 \h </w:instrText>
        </w:r>
        <w:r>
          <w:rPr>
            <w:noProof/>
            <w:webHidden/>
          </w:rPr>
        </w:r>
        <w:r>
          <w:rPr>
            <w:noProof/>
            <w:webHidden/>
          </w:rPr>
          <w:fldChar w:fldCharType="separate"/>
        </w:r>
        <w:r>
          <w:rPr>
            <w:noProof/>
            <w:webHidden/>
          </w:rPr>
          <w:t>56</w:t>
        </w:r>
        <w:r>
          <w:rPr>
            <w:noProof/>
            <w:webHidden/>
          </w:rPr>
          <w:fldChar w:fldCharType="end"/>
        </w:r>
      </w:hyperlink>
    </w:p>
    <w:p w14:paraId="5EE7D5ED" w14:textId="77777777" w:rsidR="00A1402E" w:rsidRDefault="00A1402E">
      <w:pPr>
        <w:pStyle w:val="TOC6"/>
        <w:tabs>
          <w:tab w:val="right" w:leader="dot" w:pos="5030"/>
        </w:tabs>
        <w:rPr>
          <w:rFonts w:eastAsiaTheme="minorEastAsia"/>
          <w:noProof/>
          <w:sz w:val="22"/>
          <w:lang w:val="en-US" w:eastAsia="en-US" w:bidi="ar-SA"/>
        </w:rPr>
      </w:pPr>
      <w:hyperlink w:anchor="_Toc399855156" w:history="1">
        <w:r w:rsidRPr="000A39AA">
          <w:rPr>
            <w:rStyle w:val="Hyperlink"/>
            <w:noProof/>
          </w:rPr>
          <w:t>Office 365 Government E1, E3, E4  (SL de Usuário)</w:t>
        </w:r>
        <w:r>
          <w:rPr>
            <w:noProof/>
            <w:webHidden/>
          </w:rPr>
          <w:tab/>
        </w:r>
        <w:r>
          <w:rPr>
            <w:noProof/>
            <w:webHidden/>
          </w:rPr>
          <w:fldChar w:fldCharType="begin"/>
        </w:r>
        <w:r>
          <w:rPr>
            <w:noProof/>
            <w:webHidden/>
          </w:rPr>
          <w:instrText xml:space="preserve"> PAGEREF _Toc399855156 \h </w:instrText>
        </w:r>
        <w:r>
          <w:rPr>
            <w:noProof/>
            <w:webHidden/>
          </w:rPr>
        </w:r>
        <w:r>
          <w:rPr>
            <w:noProof/>
            <w:webHidden/>
          </w:rPr>
          <w:fldChar w:fldCharType="separate"/>
        </w:r>
        <w:r>
          <w:rPr>
            <w:noProof/>
            <w:webHidden/>
          </w:rPr>
          <w:t>56</w:t>
        </w:r>
        <w:r>
          <w:rPr>
            <w:noProof/>
            <w:webHidden/>
          </w:rPr>
          <w:fldChar w:fldCharType="end"/>
        </w:r>
      </w:hyperlink>
    </w:p>
    <w:p w14:paraId="7F06D543" w14:textId="77777777" w:rsidR="00A1402E" w:rsidRDefault="00A1402E">
      <w:pPr>
        <w:pStyle w:val="TOC6"/>
        <w:tabs>
          <w:tab w:val="right" w:leader="dot" w:pos="5030"/>
        </w:tabs>
        <w:rPr>
          <w:rFonts w:eastAsiaTheme="minorEastAsia"/>
          <w:noProof/>
          <w:sz w:val="22"/>
          <w:lang w:val="en-US" w:eastAsia="en-US" w:bidi="ar-SA"/>
        </w:rPr>
      </w:pPr>
      <w:hyperlink w:anchor="_Toc399855157" w:history="1">
        <w:r w:rsidRPr="000A39AA">
          <w:rPr>
            <w:rStyle w:val="Hyperlink"/>
            <w:noProof/>
          </w:rPr>
          <w:t>Office 365 Government E1, E3, E4 de SA  (SL de Usuário)</w:t>
        </w:r>
        <w:r>
          <w:rPr>
            <w:noProof/>
            <w:webHidden/>
          </w:rPr>
          <w:tab/>
        </w:r>
        <w:r>
          <w:rPr>
            <w:noProof/>
            <w:webHidden/>
          </w:rPr>
          <w:fldChar w:fldCharType="begin"/>
        </w:r>
        <w:r>
          <w:rPr>
            <w:noProof/>
            <w:webHidden/>
          </w:rPr>
          <w:instrText xml:space="preserve"> PAGEREF _Toc399855157 \h </w:instrText>
        </w:r>
        <w:r>
          <w:rPr>
            <w:noProof/>
            <w:webHidden/>
          </w:rPr>
        </w:r>
        <w:r>
          <w:rPr>
            <w:noProof/>
            <w:webHidden/>
          </w:rPr>
          <w:fldChar w:fldCharType="separate"/>
        </w:r>
        <w:r>
          <w:rPr>
            <w:noProof/>
            <w:webHidden/>
          </w:rPr>
          <w:t>56</w:t>
        </w:r>
        <w:r>
          <w:rPr>
            <w:noProof/>
            <w:webHidden/>
          </w:rPr>
          <w:fldChar w:fldCharType="end"/>
        </w:r>
      </w:hyperlink>
    </w:p>
    <w:p w14:paraId="44306852" w14:textId="77777777" w:rsidR="00A1402E" w:rsidRDefault="00A1402E">
      <w:pPr>
        <w:pStyle w:val="TOC6"/>
        <w:tabs>
          <w:tab w:val="right" w:leader="dot" w:pos="5030"/>
        </w:tabs>
        <w:rPr>
          <w:rFonts w:eastAsiaTheme="minorEastAsia"/>
          <w:noProof/>
          <w:sz w:val="22"/>
          <w:lang w:val="en-US" w:eastAsia="en-US" w:bidi="ar-SA"/>
        </w:rPr>
      </w:pPr>
      <w:hyperlink w:anchor="_Toc399855158" w:history="1">
        <w:r w:rsidRPr="000A39AA">
          <w:rPr>
            <w:rStyle w:val="Hyperlink"/>
            <w:noProof/>
          </w:rPr>
          <w:t>Complemento do Office 365 Government E1, E3, E4 (SL de Usuário)</w:t>
        </w:r>
        <w:r>
          <w:rPr>
            <w:noProof/>
            <w:webHidden/>
          </w:rPr>
          <w:tab/>
        </w:r>
        <w:r>
          <w:rPr>
            <w:noProof/>
            <w:webHidden/>
          </w:rPr>
          <w:fldChar w:fldCharType="begin"/>
        </w:r>
        <w:r>
          <w:rPr>
            <w:noProof/>
            <w:webHidden/>
          </w:rPr>
          <w:instrText xml:space="preserve"> PAGEREF _Toc399855158 \h </w:instrText>
        </w:r>
        <w:r>
          <w:rPr>
            <w:noProof/>
            <w:webHidden/>
          </w:rPr>
        </w:r>
        <w:r>
          <w:rPr>
            <w:noProof/>
            <w:webHidden/>
          </w:rPr>
          <w:fldChar w:fldCharType="separate"/>
        </w:r>
        <w:r>
          <w:rPr>
            <w:noProof/>
            <w:webHidden/>
          </w:rPr>
          <w:t>56</w:t>
        </w:r>
        <w:r>
          <w:rPr>
            <w:noProof/>
            <w:webHidden/>
          </w:rPr>
          <w:fldChar w:fldCharType="end"/>
        </w:r>
      </w:hyperlink>
    </w:p>
    <w:p w14:paraId="101EEABB" w14:textId="77777777" w:rsidR="00A1402E" w:rsidRDefault="00A1402E">
      <w:pPr>
        <w:pStyle w:val="TOC6"/>
        <w:tabs>
          <w:tab w:val="right" w:leader="dot" w:pos="5030"/>
        </w:tabs>
        <w:rPr>
          <w:rFonts w:eastAsiaTheme="minorEastAsia"/>
          <w:noProof/>
          <w:sz w:val="22"/>
          <w:lang w:val="en-US" w:eastAsia="en-US" w:bidi="ar-SA"/>
        </w:rPr>
      </w:pPr>
      <w:hyperlink w:anchor="_Toc399855159" w:history="1">
        <w:r w:rsidRPr="000A39AA">
          <w:rPr>
            <w:rStyle w:val="Hyperlink"/>
            <w:noProof/>
          </w:rPr>
          <w:t>Complemento do Office 365 Government E3 e E4 sem ProPlus (SL de Usuário)</w:t>
        </w:r>
        <w:r>
          <w:rPr>
            <w:noProof/>
            <w:webHidden/>
          </w:rPr>
          <w:tab/>
        </w:r>
        <w:r>
          <w:rPr>
            <w:noProof/>
            <w:webHidden/>
          </w:rPr>
          <w:fldChar w:fldCharType="begin"/>
        </w:r>
        <w:r>
          <w:rPr>
            <w:noProof/>
            <w:webHidden/>
          </w:rPr>
          <w:instrText xml:space="preserve"> PAGEREF _Toc399855159 \h </w:instrText>
        </w:r>
        <w:r>
          <w:rPr>
            <w:noProof/>
            <w:webHidden/>
          </w:rPr>
        </w:r>
        <w:r>
          <w:rPr>
            <w:noProof/>
            <w:webHidden/>
          </w:rPr>
          <w:fldChar w:fldCharType="separate"/>
        </w:r>
        <w:r>
          <w:rPr>
            <w:noProof/>
            <w:webHidden/>
          </w:rPr>
          <w:t>56</w:t>
        </w:r>
        <w:r>
          <w:rPr>
            <w:noProof/>
            <w:webHidden/>
          </w:rPr>
          <w:fldChar w:fldCharType="end"/>
        </w:r>
      </w:hyperlink>
    </w:p>
    <w:p w14:paraId="0D1FD2B7" w14:textId="77777777" w:rsidR="00A1402E" w:rsidRDefault="00A1402E">
      <w:pPr>
        <w:pStyle w:val="TOC6"/>
        <w:tabs>
          <w:tab w:val="right" w:leader="dot" w:pos="5030"/>
        </w:tabs>
        <w:rPr>
          <w:rFonts w:eastAsiaTheme="minorEastAsia"/>
          <w:noProof/>
          <w:sz w:val="22"/>
          <w:lang w:val="en-US" w:eastAsia="en-US" w:bidi="ar-SA"/>
        </w:rPr>
      </w:pPr>
      <w:hyperlink w:anchor="_Toc399855160" w:history="1">
        <w:r w:rsidRPr="000A39AA">
          <w:rPr>
            <w:rStyle w:val="Hyperlink"/>
            <w:noProof/>
            <w:lang w:val="en-US"/>
          </w:rPr>
          <w:t>Office 365 Midsize Business (SL de Usuário)</w:t>
        </w:r>
        <w:r>
          <w:rPr>
            <w:noProof/>
            <w:webHidden/>
          </w:rPr>
          <w:tab/>
        </w:r>
        <w:r>
          <w:rPr>
            <w:noProof/>
            <w:webHidden/>
          </w:rPr>
          <w:fldChar w:fldCharType="begin"/>
        </w:r>
        <w:r>
          <w:rPr>
            <w:noProof/>
            <w:webHidden/>
          </w:rPr>
          <w:instrText xml:space="preserve"> PAGEREF _Toc399855160 \h </w:instrText>
        </w:r>
        <w:r>
          <w:rPr>
            <w:noProof/>
            <w:webHidden/>
          </w:rPr>
        </w:r>
        <w:r>
          <w:rPr>
            <w:noProof/>
            <w:webHidden/>
          </w:rPr>
          <w:fldChar w:fldCharType="separate"/>
        </w:r>
        <w:r>
          <w:rPr>
            <w:noProof/>
            <w:webHidden/>
          </w:rPr>
          <w:t>56</w:t>
        </w:r>
        <w:r>
          <w:rPr>
            <w:noProof/>
            <w:webHidden/>
          </w:rPr>
          <w:fldChar w:fldCharType="end"/>
        </w:r>
      </w:hyperlink>
    </w:p>
    <w:p w14:paraId="18E37499"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61" w:history="1">
        <w:r w:rsidRPr="000A39AA">
          <w:rPr>
            <w:rStyle w:val="Hyperlink"/>
            <w:noProof/>
          </w:rPr>
          <w:t>OneDrive para Business</w:t>
        </w:r>
        <w:r>
          <w:rPr>
            <w:noProof/>
            <w:webHidden/>
          </w:rPr>
          <w:tab/>
        </w:r>
        <w:r>
          <w:rPr>
            <w:noProof/>
            <w:webHidden/>
          </w:rPr>
          <w:fldChar w:fldCharType="begin"/>
        </w:r>
        <w:r>
          <w:rPr>
            <w:noProof/>
            <w:webHidden/>
          </w:rPr>
          <w:instrText xml:space="preserve"> PAGEREF _Toc399855161 \h </w:instrText>
        </w:r>
        <w:r>
          <w:rPr>
            <w:noProof/>
            <w:webHidden/>
          </w:rPr>
        </w:r>
        <w:r>
          <w:rPr>
            <w:noProof/>
            <w:webHidden/>
          </w:rPr>
          <w:fldChar w:fldCharType="separate"/>
        </w:r>
        <w:r>
          <w:rPr>
            <w:noProof/>
            <w:webHidden/>
          </w:rPr>
          <w:t>59</w:t>
        </w:r>
        <w:r>
          <w:rPr>
            <w:noProof/>
            <w:webHidden/>
          </w:rPr>
          <w:fldChar w:fldCharType="end"/>
        </w:r>
      </w:hyperlink>
    </w:p>
    <w:p w14:paraId="68FCDB4F" w14:textId="77777777" w:rsidR="00A1402E" w:rsidRDefault="00A1402E">
      <w:pPr>
        <w:pStyle w:val="TOC6"/>
        <w:tabs>
          <w:tab w:val="right" w:leader="dot" w:pos="5030"/>
        </w:tabs>
        <w:rPr>
          <w:rFonts w:eastAsiaTheme="minorEastAsia"/>
          <w:noProof/>
          <w:sz w:val="22"/>
          <w:lang w:val="en-US" w:eastAsia="en-US" w:bidi="ar-SA"/>
        </w:rPr>
      </w:pPr>
      <w:hyperlink w:anchor="_Toc399855162" w:history="1">
        <w:r w:rsidRPr="000A39AA">
          <w:rPr>
            <w:rStyle w:val="Hyperlink"/>
            <w:noProof/>
          </w:rPr>
          <w:t>OneDrive para Business com Office Online  (SL de Usuário)</w:t>
        </w:r>
        <w:r>
          <w:rPr>
            <w:noProof/>
            <w:webHidden/>
          </w:rPr>
          <w:tab/>
        </w:r>
        <w:r>
          <w:rPr>
            <w:noProof/>
            <w:webHidden/>
          </w:rPr>
          <w:fldChar w:fldCharType="begin"/>
        </w:r>
        <w:r>
          <w:rPr>
            <w:noProof/>
            <w:webHidden/>
          </w:rPr>
          <w:instrText xml:space="preserve"> PAGEREF _Toc399855162 \h </w:instrText>
        </w:r>
        <w:r>
          <w:rPr>
            <w:noProof/>
            <w:webHidden/>
          </w:rPr>
        </w:r>
        <w:r>
          <w:rPr>
            <w:noProof/>
            <w:webHidden/>
          </w:rPr>
          <w:fldChar w:fldCharType="separate"/>
        </w:r>
        <w:r>
          <w:rPr>
            <w:noProof/>
            <w:webHidden/>
          </w:rPr>
          <w:t>59</w:t>
        </w:r>
        <w:r>
          <w:rPr>
            <w:noProof/>
            <w:webHidden/>
          </w:rPr>
          <w:fldChar w:fldCharType="end"/>
        </w:r>
      </w:hyperlink>
    </w:p>
    <w:p w14:paraId="47765BB6" w14:textId="77777777" w:rsidR="00A1402E" w:rsidRDefault="00A1402E">
      <w:pPr>
        <w:pStyle w:val="TOC6"/>
        <w:tabs>
          <w:tab w:val="right" w:leader="dot" w:pos="5030"/>
        </w:tabs>
        <w:rPr>
          <w:rFonts w:eastAsiaTheme="minorEastAsia"/>
          <w:noProof/>
          <w:sz w:val="22"/>
          <w:lang w:val="en-US" w:eastAsia="en-US" w:bidi="ar-SA"/>
        </w:rPr>
      </w:pPr>
      <w:hyperlink w:anchor="_Toc399855163" w:history="1">
        <w:r w:rsidRPr="000A39AA">
          <w:rPr>
            <w:rStyle w:val="Hyperlink"/>
            <w:noProof/>
          </w:rPr>
          <w:t>OneDrive para Business com Office Online G  (SL de Usuário)</w:t>
        </w:r>
        <w:r>
          <w:rPr>
            <w:noProof/>
            <w:webHidden/>
          </w:rPr>
          <w:tab/>
        </w:r>
        <w:r>
          <w:rPr>
            <w:noProof/>
            <w:webHidden/>
          </w:rPr>
          <w:fldChar w:fldCharType="begin"/>
        </w:r>
        <w:r>
          <w:rPr>
            <w:noProof/>
            <w:webHidden/>
          </w:rPr>
          <w:instrText xml:space="preserve"> PAGEREF _Toc399855163 \h </w:instrText>
        </w:r>
        <w:r>
          <w:rPr>
            <w:noProof/>
            <w:webHidden/>
          </w:rPr>
        </w:r>
        <w:r>
          <w:rPr>
            <w:noProof/>
            <w:webHidden/>
          </w:rPr>
          <w:fldChar w:fldCharType="separate"/>
        </w:r>
        <w:r>
          <w:rPr>
            <w:noProof/>
            <w:webHidden/>
          </w:rPr>
          <w:t>59</w:t>
        </w:r>
        <w:r>
          <w:rPr>
            <w:noProof/>
            <w:webHidden/>
          </w:rPr>
          <w:fldChar w:fldCharType="end"/>
        </w:r>
      </w:hyperlink>
    </w:p>
    <w:p w14:paraId="22A9322E"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64" w:history="1">
        <w:r w:rsidRPr="000A39AA">
          <w:rPr>
            <w:rStyle w:val="Hyperlink"/>
            <w:noProof/>
          </w:rPr>
          <w:t>Project Online</w:t>
        </w:r>
        <w:r>
          <w:rPr>
            <w:noProof/>
            <w:webHidden/>
          </w:rPr>
          <w:tab/>
        </w:r>
        <w:r>
          <w:rPr>
            <w:noProof/>
            <w:webHidden/>
          </w:rPr>
          <w:fldChar w:fldCharType="begin"/>
        </w:r>
        <w:r>
          <w:rPr>
            <w:noProof/>
            <w:webHidden/>
          </w:rPr>
          <w:instrText xml:space="preserve"> PAGEREF _Toc399855164 \h </w:instrText>
        </w:r>
        <w:r>
          <w:rPr>
            <w:noProof/>
            <w:webHidden/>
          </w:rPr>
        </w:r>
        <w:r>
          <w:rPr>
            <w:noProof/>
            <w:webHidden/>
          </w:rPr>
          <w:fldChar w:fldCharType="separate"/>
        </w:r>
        <w:r>
          <w:rPr>
            <w:noProof/>
            <w:webHidden/>
          </w:rPr>
          <w:t>59</w:t>
        </w:r>
        <w:r>
          <w:rPr>
            <w:noProof/>
            <w:webHidden/>
          </w:rPr>
          <w:fldChar w:fldCharType="end"/>
        </w:r>
      </w:hyperlink>
    </w:p>
    <w:p w14:paraId="4FF6D91D" w14:textId="77777777" w:rsidR="00A1402E" w:rsidRDefault="00A1402E">
      <w:pPr>
        <w:pStyle w:val="TOC6"/>
        <w:tabs>
          <w:tab w:val="right" w:leader="dot" w:pos="5030"/>
        </w:tabs>
        <w:rPr>
          <w:rFonts w:eastAsiaTheme="minorEastAsia"/>
          <w:noProof/>
          <w:sz w:val="22"/>
          <w:lang w:val="en-US" w:eastAsia="en-US" w:bidi="ar-SA"/>
        </w:rPr>
      </w:pPr>
      <w:hyperlink w:anchor="_Toc399855165" w:history="1">
        <w:r w:rsidRPr="000A39AA">
          <w:rPr>
            <w:rStyle w:val="Hyperlink"/>
            <w:noProof/>
          </w:rPr>
          <w:t>Project Online</w:t>
        </w:r>
        <w:r>
          <w:rPr>
            <w:noProof/>
            <w:webHidden/>
          </w:rPr>
          <w:tab/>
        </w:r>
        <w:r>
          <w:rPr>
            <w:noProof/>
            <w:webHidden/>
          </w:rPr>
          <w:fldChar w:fldCharType="begin"/>
        </w:r>
        <w:r>
          <w:rPr>
            <w:noProof/>
            <w:webHidden/>
          </w:rPr>
          <w:instrText xml:space="preserve"> PAGEREF _Toc399855165 \h </w:instrText>
        </w:r>
        <w:r>
          <w:rPr>
            <w:noProof/>
            <w:webHidden/>
          </w:rPr>
        </w:r>
        <w:r>
          <w:rPr>
            <w:noProof/>
            <w:webHidden/>
          </w:rPr>
          <w:fldChar w:fldCharType="separate"/>
        </w:r>
        <w:r>
          <w:rPr>
            <w:noProof/>
            <w:webHidden/>
          </w:rPr>
          <w:t>59</w:t>
        </w:r>
        <w:r>
          <w:rPr>
            <w:noProof/>
            <w:webHidden/>
          </w:rPr>
          <w:fldChar w:fldCharType="end"/>
        </w:r>
      </w:hyperlink>
    </w:p>
    <w:p w14:paraId="4BF41589" w14:textId="77777777" w:rsidR="00A1402E" w:rsidRDefault="00A1402E">
      <w:pPr>
        <w:pStyle w:val="TOC6"/>
        <w:tabs>
          <w:tab w:val="right" w:leader="dot" w:pos="5030"/>
        </w:tabs>
        <w:rPr>
          <w:rFonts w:eastAsiaTheme="minorEastAsia"/>
          <w:noProof/>
          <w:sz w:val="22"/>
          <w:lang w:val="en-US" w:eastAsia="en-US" w:bidi="ar-SA"/>
        </w:rPr>
      </w:pPr>
      <w:hyperlink w:anchor="_Toc399855166" w:history="1">
        <w:r w:rsidRPr="000A39AA">
          <w:rPr>
            <w:rStyle w:val="Hyperlink"/>
            <w:noProof/>
          </w:rPr>
          <w:t>Project Online A</w:t>
        </w:r>
        <w:r>
          <w:rPr>
            <w:noProof/>
            <w:webHidden/>
          </w:rPr>
          <w:tab/>
        </w:r>
        <w:r>
          <w:rPr>
            <w:noProof/>
            <w:webHidden/>
          </w:rPr>
          <w:fldChar w:fldCharType="begin"/>
        </w:r>
        <w:r>
          <w:rPr>
            <w:noProof/>
            <w:webHidden/>
          </w:rPr>
          <w:instrText xml:space="preserve"> PAGEREF _Toc399855166 \h </w:instrText>
        </w:r>
        <w:r>
          <w:rPr>
            <w:noProof/>
            <w:webHidden/>
          </w:rPr>
        </w:r>
        <w:r>
          <w:rPr>
            <w:noProof/>
            <w:webHidden/>
          </w:rPr>
          <w:fldChar w:fldCharType="separate"/>
        </w:r>
        <w:r>
          <w:rPr>
            <w:noProof/>
            <w:webHidden/>
          </w:rPr>
          <w:t>59</w:t>
        </w:r>
        <w:r>
          <w:rPr>
            <w:noProof/>
            <w:webHidden/>
          </w:rPr>
          <w:fldChar w:fldCharType="end"/>
        </w:r>
      </w:hyperlink>
    </w:p>
    <w:p w14:paraId="6DEB071A" w14:textId="77777777" w:rsidR="00A1402E" w:rsidRDefault="00A1402E">
      <w:pPr>
        <w:pStyle w:val="TOC6"/>
        <w:tabs>
          <w:tab w:val="right" w:leader="dot" w:pos="5030"/>
        </w:tabs>
        <w:rPr>
          <w:rFonts w:eastAsiaTheme="minorEastAsia"/>
          <w:noProof/>
          <w:sz w:val="22"/>
          <w:lang w:val="en-US" w:eastAsia="en-US" w:bidi="ar-SA"/>
        </w:rPr>
      </w:pPr>
      <w:hyperlink w:anchor="_Toc399855167" w:history="1">
        <w:r w:rsidRPr="000A39AA">
          <w:rPr>
            <w:rStyle w:val="Hyperlink"/>
            <w:noProof/>
          </w:rPr>
          <w:t>Project Lite</w:t>
        </w:r>
        <w:r>
          <w:rPr>
            <w:noProof/>
            <w:webHidden/>
          </w:rPr>
          <w:tab/>
        </w:r>
        <w:r>
          <w:rPr>
            <w:noProof/>
            <w:webHidden/>
          </w:rPr>
          <w:fldChar w:fldCharType="begin"/>
        </w:r>
        <w:r>
          <w:rPr>
            <w:noProof/>
            <w:webHidden/>
          </w:rPr>
          <w:instrText xml:space="preserve"> PAGEREF _Toc399855167 \h </w:instrText>
        </w:r>
        <w:r>
          <w:rPr>
            <w:noProof/>
            <w:webHidden/>
          </w:rPr>
        </w:r>
        <w:r>
          <w:rPr>
            <w:noProof/>
            <w:webHidden/>
          </w:rPr>
          <w:fldChar w:fldCharType="separate"/>
        </w:r>
        <w:r>
          <w:rPr>
            <w:noProof/>
            <w:webHidden/>
          </w:rPr>
          <w:t>59</w:t>
        </w:r>
        <w:r>
          <w:rPr>
            <w:noProof/>
            <w:webHidden/>
          </w:rPr>
          <w:fldChar w:fldCharType="end"/>
        </w:r>
      </w:hyperlink>
    </w:p>
    <w:p w14:paraId="6C7C6495"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68" w:history="1">
        <w:r w:rsidRPr="000A39AA">
          <w:rPr>
            <w:rStyle w:val="Hyperlink"/>
            <w:noProof/>
          </w:rPr>
          <w:t>SharePoint Online</w:t>
        </w:r>
        <w:r>
          <w:rPr>
            <w:noProof/>
            <w:webHidden/>
          </w:rPr>
          <w:tab/>
        </w:r>
        <w:r>
          <w:rPr>
            <w:noProof/>
            <w:webHidden/>
          </w:rPr>
          <w:fldChar w:fldCharType="begin"/>
        </w:r>
        <w:r>
          <w:rPr>
            <w:noProof/>
            <w:webHidden/>
          </w:rPr>
          <w:instrText xml:space="preserve"> PAGEREF _Toc399855168 \h </w:instrText>
        </w:r>
        <w:r>
          <w:rPr>
            <w:noProof/>
            <w:webHidden/>
          </w:rPr>
        </w:r>
        <w:r>
          <w:rPr>
            <w:noProof/>
            <w:webHidden/>
          </w:rPr>
          <w:fldChar w:fldCharType="separate"/>
        </w:r>
        <w:r>
          <w:rPr>
            <w:noProof/>
            <w:webHidden/>
          </w:rPr>
          <w:t>60</w:t>
        </w:r>
        <w:r>
          <w:rPr>
            <w:noProof/>
            <w:webHidden/>
          </w:rPr>
          <w:fldChar w:fldCharType="end"/>
        </w:r>
      </w:hyperlink>
    </w:p>
    <w:p w14:paraId="7B2B96F2" w14:textId="77777777" w:rsidR="00A1402E" w:rsidRDefault="00A1402E">
      <w:pPr>
        <w:pStyle w:val="TOC6"/>
        <w:tabs>
          <w:tab w:val="right" w:leader="dot" w:pos="5030"/>
        </w:tabs>
        <w:rPr>
          <w:rFonts w:eastAsiaTheme="minorEastAsia"/>
          <w:noProof/>
          <w:sz w:val="22"/>
          <w:lang w:val="en-US" w:eastAsia="en-US" w:bidi="ar-SA"/>
        </w:rPr>
      </w:pPr>
      <w:hyperlink w:anchor="_Toc399855169" w:history="1">
        <w:r w:rsidRPr="000A39AA">
          <w:rPr>
            <w:rStyle w:val="Hyperlink"/>
            <w:noProof/>
          </w:rPr>
          <w:t>Armazenamento Extra de Arquivos de 1 GB do Office 365 (SL Complementar)</w:t>
        </w:r>
        <w:r>
          <w:rPr>
            <w:noProof/>
            <w:webHidden/>
          </w:rPr>
          <w:tab/>
        </w:r>
        <w:r>
          <w:rPr>
            <w:noProof/>
            <w:webHidden/>
          </w:rPr>
          <w:fldChar w:fldCharType="begin"/>
        </w:r>
        <w:r>
          <w:rPr>
            <w:noProof/>
            <w:webHidden/>
          </w:rPr>
          <w:instrText xml:space="preserve"> PAGEREF _Toc399855169 \h </w:instrText>
        </w:r>
        <w:r>
          <w:rPr>
            <w:noProof/>
            <w:webHidden/>
          </w:rPr>
        </w:r>
        <w:r>
          <w:rPr>
            <w:noProof/>
            <w:webHidden/>
          </w:rPr>
          <w:fldChar w:fldCharType="separate"/>
        </w:r>
        <w:r>
          <w:rPr>
            <w:noProof/>
            <w:webHidden/>
          </w:rPr>
          <w:t>60</w:t>
        </w:r>
        <w:r>
          <w:rPr>
            <w:noProof/>
            <w:webHidden/>
          </w:rPr>
          <w:fldChar w:fldCharType="end"/>
        </w:r>
      </w:hyperlink>
    </w:p>
    <w:p w14:paraId="524AB4A1" w14:textId="77777777" w:rsidR="00A1402E" w:rsidRDefault="00A1402E">
      <w:pPr>
        <w:pStyle w:val="TOC6"/>
        <w:tabs>
          <w:tab w:val="right" w:leader="dot" w:pos="5030"/>
        </w:tabs>
        <w:rPr>
          <w:rFonts w:eastAsiaTheme="minorEastAsia"/>
          <w:noProof/>
          <w:sz w:val="22"/>
          <w:lang w:val="en-US" w:eastAsia="en-US" w:bidi="ar-SA"/>
        </w:rPr>
      </w:pPr>
      <w:hyperlink w:anchor="_Toc399855170" w:history="1">
        <w:r w:rsidRPr="000A39AA">
          <w:rPr>
            <w:rStyle w:val="Hyperlink"/>
            <w:noProof/>
          </w:rPr>
          <w:t>Armazenamento Extra de Arquivos de 1 GB do Office 365 A (SL Complementar)</w:t>
        </w:r>
        <w:r>
          <w:rPr>
            <w:noProof/>
            <w:webHidden/>
          </w:rPr>
          <w:tab/>
        </w:r>
        <w:r>
          <w:rPr>
            <w:noProof/>
            <w:webHidden/>
          </w:rPr>
          <w:fldChar w:fldCharType="begin"/>
        </w:r>
        <w:r>
          <w:rPr>
            <w:noProof/>
            <w:webHidden/>
          </w:rPr>
          <w:instrText xml:space="preserve"> PAGEREF _Toc399855170 \h </w:instrText>
        </w:r>
        <w:r>
          <w:rPr>
            <w:noProof/>
            <w:webHidden/>
          </w:rPr>
        </w:r>
        <w:r>
          <w:rPr>
            <w:noProof/>
            <w:webHidden/>
          </w:rPr>
          <w:fldChar w:fldCharType="separate"/>
        </w:r>
        <w:r>
          <w:rPr>
            <w:noProof/>
            <w:webHidden/>
          </w:rPr>
          <w:t>60</w:t>
        </w:r>
        <w:r>
          <w:rPr>
            <w:noProof/>
            <w:webHidden/>
          </w:rPr>
          <w:fldChar w:fldCharType="end"/>
        </w:r>
      </w:hyperlink>
    </w:p>
    <w:p w14:paraId="170061ED" w14:textId="77777777" w:rsidR="00A1402E" w:rsidRDefault="00A1402E">
      <w:pPr>
        <w:pStyle w:val="TOC6"/>
        <w:tabs>
          <w:tab w:val="right" w:leader="dot" w:pos="5030"/>
        </w:tabs>
        <w:rPr>
          <w:rFonts w:eastAsiaTheme="minorEastAsia"/>
          <w:noProof/>
          <w:sz w:val="22"/>
          <w:lang w:val="en-US" w:eastAsia="en-US" w:bidi="ar-SA"/>
        </w:rPr>
      </w:pPr>
      <w:hyperlink w:anchor="_Toc399855171" w:history="1">
        <w:r w:rsidRPr="000A39AA">
          <w:rPr>
            <w:rStyle w:val="Hyperlink"/>
            <w:noProof/>
          </w:rPr>
          <w:t>SharePoint Online Plano 1 (SL de Usuário)</w:t>
        </w:r>
        <w:r>
          <w:rPr>
            <w:noProof/>
            <w:webHidden/>
          </w:rPr>
          <w:tab/>
        </w:r>
        <w:r>
          <w:rPr>
            <w:noProof/>
            <w:webHidden/>
          </w:rPr>
          <w:fldChar w:fldCharType="begin"/>
        </w:r>
        <w:r>
          <w:rPr>
            <w:noProof/>
            <w:webHidden/>
          </w:rPr>
          <w:instrText xml:space="preserve"> PAGEREF _Toc399855171 \h </w:instrText>
        </w:r>
        <w:r>
          <w:rPr>
            <w:noProof/>
            <w:webHidden/>
          </w:rPr>
        </w:r>
        <w:r>
          <w:rPr>
            <w:noProof/>
            <w:webHidden/>
          </w:rPr>
          <w:fldChar w:fldCharType="separate"/>
        </w:r>
        <w:r>
          <w:rPr>
            <w:noProof/>
            <w:webHidden/>
          </w:rPr>
          <w:t>60</w:t>
        </w:r>
        <w:r>
          <w:rPr>
            <w:noProof/>
            <w:webHidden/>
          </w:rPr>
          <w:fldChar w:fldCharType="end"/>
        </w:r>
      </w:hyperlink>
    </w:p>
    <w:p w14:paraId="04B987FC" w14:textId="77777777" w:rsidR="00A1402E" w:rsidRDefault="00A1402E">
      <w:pPr>
        <w:pStyle w:val="TOC6"/>
        <w:tabs>
          <w:tab w:val="right" w:leader="dot" w:pos="5030"/>
        </w:tabs>
        <w:rPr>
          <w:rFonts w:eastAsiaTheme="minorEastAsia"/>
          <w:noProof/>
          <w:sz w:val="22"/>
          <w:lang w:val="en-US" w:eastAsia="en-US" w:bidi="ar-SA"/>
        </w:rPr>
      </w:pPr>
      <w:hyperlink w:anchor="_Toc399855172" w:history="1">
        <w:r w:rsidRPr="000A39AA">
          <w:rPr>
            <w:rStyle w:val="Hyperlink"/>
            <w:noProof/>
          </w:rPr>
          <w:t>Complemento do SharePoint Online Plano 1  (SL de Usuário)</w:t>
        </w:r>
        <w:r>
          <w:rPr>
            <w:noProof/>
            <w:webHidden/>
          </w:rPr>
          <w:tab/>
        </w:r>
        <w:r>
          <w:rPr>
            <w:noProof/>
            <w:webHidden/>
          </w:rPr>
          <w:fldChar w:fldCharType="begin"/>
        </w:r>
        <w:r>
          <w:rPr>
            <w:noProof/>
            <w:webHidden/>
          </w:rPr>
          <w:instrText xml:space="preserve"> PAGEREF _Toc399855172 \h </w:instrText>
        </w:r>
        <w:r>
          <w:rPr>
            <w:noProof/>
            <w:webHidden/>
          </w:rPr>
        </w:r>
        <w:r>
          <w:rPr>
            <w:noProof/>
            <w:webHidden/>
          </w:rPr>
          <w:fldChar w:fldCharType="separate"/>
        </w:r>
        <w:r>
          <w:rPr>
            <w:noProof/>
            <w:webHidden/>
          </w:rPr>
          <w:t>60</w:t>
        </w:r>
        <w:r>
          <w:rPr>
            <w:noProof/>
            <w:webHidden/>
          </w:rPr>
          <w:fldChar w:fldCharType="end"/>
        </w:r>
      </w:hyperlink>
    </w:p>
    <w:p w14:paraId="5CA27B94" w14:textId="77777777" w:rsidR="00A1402E" w:rsidRDefault="00A1402E">
      <w:pPr>
        <w:pStyle w:val="TOC6"/>
        <w:tabs>
          <w:tab w:val="right" w:leader="dot" w:pos="5030"/>
        </w:tabs>
        <w:rPr>
          <w:rFonts w:eastAsiaTheme="minorEastAsia"/>
          <w:noProof/>
          <w:sz w:val="22"/>
          <w:lang w:val="en-US" w:eastAsia="en-US" w:bidi="ar-SA"/>
        </w:rPr>
      </w:pPr>
      <w:hyperlink w:anchor="_Toc399855173" w:history="1">
        <w:r w:rsidRPr="000A39AA">
          <w:rPr>
            <w:rStyle w:val="Hyperlink"/>
            <w:noProof/>
          </w:rPr>
          <w:t>SharePoint Online Plano 1G (SL de Usuário)</w:t>
        </w:r>
        <w:r>
          <w:rPr>
            <w:noProof/>
            <w:webHidden/>
          </w:rPr>
          <w:tab/>
        </w:r>
        <w:r>
          <w:rPr>
            <w:noProof/>
            <w:webHidden/>
          </w:rPr>
          <w:fldChar w:fldCharType="begin"/>
        </w:r>
        <w:r>
          <w:rPr>
            <w:noProof/>
            <w:webHidden/>
          </w:rPr>
          <w:instrText xml:space="preserve"> PAGEREF _Toc399855173 \h </w:instrText>
        </w:r>
        <w:r>
          <w:rPr>
            <w:noProof/>
            <w:webHidden/>
          </w:rPr>
        </w:r>
        <w:r>
          <w:rPr>
            <w:noProof/>
            <w:webHidden/>
          </w:rPr>
          <w:fldChar w:fldCharType="separate"/>
        </w:r>
        <w:r>
          <w:rPr>
            <w:noProof/>
            <w:webHidden/>
          </w:rPr>
          <w:t>60</w:t>
        </w:r>
        <w:r>
          <w:rPr>
            <w:noProof/>
            <w:webHidden/>
          </w:rPr>
          <w:fldChar w:fldCharType="end"/>
        </w:r>
      </w:hyperlink>
    </w:p>
    <w:p w14:paraId="606BBCF9" w14:textId="77777777" w:rsidR="00A1402E" w:rsidRDefault="00A1402E">
      <w:pPr>
        <w:pStyle w:val="TOC6"/>
        <w:tabs>
          <w:tab w:val="right" w:leader="dot" w:pos="5030"/>
        </w:tabs>
        <w:rPr>
          <w:rFonts w:eastAsiaTheme="minorEastAsia"/>
          <w:noProof/>
          <w:sz w:val="22"/>
          <w:lang w:val="en-US" w:eastAsia="en-US" w:bidi="ar-SA"/>
        </w:rPr>
      </w:pPr>
      <w:hyperlink w:anchor="_Toc399855174" w:history="1">
        <w:r w:rsidRPr="000A39AA">
          <w:rPr>
            <w:rStyle w:val="Hyperlink"/>
            <w:noProof/>
          </w:rPr>
          <w:t>SharePoint Online Plano 2 (SL de Usuário)</w:t>
        </w:r>
        <w:r>
          <w:rPr>
            <w:noProof/>
            <w:webHidden/>
          </w:rPr>
          <w:tab/>
        </w:r>
        <w:r>
          <w:rPr>
            <w:noProof/>
            <w:webHidden/>
          </w:rPr>
          <w:fldChar w:fldCharType="begin"/>
        </w:r>
        <w:r>
          <w:rPr>
            <w:noProof/>
            <w:webHidden/>
          </w:rPr>
          <w:instrText xml:space="preserve"> PAGEREF _Toc399855174 \h </w:instrText>
        </w:r>
        <w:r>
          <w:rPr>
            <w:noProof/>
            <w:webHidden/>
          </w:rPr>
        </w:r>
        <w:r>
          <w:rPr>
            <w:noProof/>
            <w:webHidden/>
          </w:rPr>
          <w:fldChar w:fldCharType="separate"/>
        </w:r>
        <w:r>
          <w:rPr>
            <w:noProof/>
            <w:webHidden/>
          </w:rPr>
          <w:t>60</w:t>
        </w:r>
        <w:r>
          <w:rPr>
            <w:noProof/>
            <w:webHidden/>
          </w:rPr>
          <w:fldChar w:fldCharType="end"/>
        </w:r>
      </w:hyperlink>
    </w:p>
    <w:p w14:paraId="203D7EFD" w14:textId="77777777" w:rsidR="00A1402E" w:rsidRDefault="00A1402E">
      <w:pPr>
        <w:pStyle w:val="TOC6"/>
        <w:tabs>
          <w:tab w:val="right" w:leader="dot" w:pos="5030"/>
        </w:tabs>
        <w:rPr>
          <w:rFonts w:eastAsiaTheme="minorEastAsia"/>
          <w:noProof/>
          <w:sz w:val="22"/>
          <w:lang w:val="en-US" w:eastAsia="en-US" w:bidi="ar-SA"/>
        </w:rPr>
      </w:pPr>
      <w:hyperlink w:anchor="_Toc399855175" w:history="1">
        <w:r w:rsidRPr="000A39AA">
          <w:rPr>
            <w:rStyle w:val="Hyperlink"/>
            <w:noProof/>
          </w:rPr>
          <w:t>SharePoint Online Plano 2G (SL de Usuário)</w:t>
        </w:r>
        <w:r>
          <w:rPr>
            <w:noProof/>
            <w:webHidden/>
          </w:rPr>
          <w:tab/>
        </w:r>
        <w:r>
          <w:rPr>
            <w:noProof/>
            <w:webHidden/>
          </w:rPr>
          <w:fldChar w:fldCharType="begin"/>
        </w:r>
        <w:r>
          <w:rPr>
            <w:noProof/>
            <w:webHidden/>
          </w:rPr>
          <w:instrText xml:space="preserve"> PAGEREF _Toc399855175 \h </w:instrText>
        </w:r>
        <w:r>
          <w:rPr>
            <w:noProof/>
            <w:webHidden/>
          </w:rPr>
        </w:r>
        <w:r>
          <w:rPr>
            <w:noProof/>
            <w:webHidden/>
          </w:rPr>
          <w:fldChar w:fldCharType="separate"/>
        </w:r>
        <w:r>
          <w:rPr>
            <w:noProof/>
            <w:webHidden/>
          </w:rPr>
          <w:t>60</w:t>
        </w:r>
        <w:r>
          <w:rPr>
            <w:noProof/>
            <w:webHidden/>
          </w:rPr>
          <w:fldChar w:fldCharType="end"/>
        </w:r>
      </w:hyperlink>
    </w:p>
    <w:p w14:paraId="723D8447"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76" w:history="1">
        <w:r w:rsidRPr="000A39AA">
          <w:rPr>
            <w:rStyle w:val="Hyperlink"/>
            <w:noProof/>
          </w:rPr>
          <w:t>Windows Intune</w:t>
        </w:r>
        <w:r>
          <w:rPr>
            <w:noProof/>
            <w:webHidden/>
          </w:rPr>
          <w:tab/>
        </w:r>
        <w:r>
          <w:rPr>
            <w:noProof/>
            <w:webHidden/>
          </w:rPr>
          <w:fldChar w:fldCharType="begin"/>
        </w:r>
        <w:r>
          <w:rPr>
            <w:noProof/>
            <w:webHidden/>
          </w:rPr>
          <w:instrText xml:space="preserve"> PAGEREF _Toc399855176 \h </w:instrText>
        </w:r>
        <w:r>
          <w:rPr>
            <w:noProof/>
            <w:webHidden/>
          </w:rPr>
        </w:r>
        <w:r>
          <w:rPr>
            <w:noProof/>
            <w:webHidden/>
          </w:rPr>
          <w:fldChar w:fldCharType="separate"/>
        </w:r>
        <w:r>
          <w:rPr>
            <w:noProof/>
            <w:webHidden/>
          </w:rPr>
          <w:t>60</w:t>
        </w:r>
        <w:r>
          <w:rPr>
            <w:noProof/>
            <w:webHidden/>
          </w:rPr>
          <w:fldChar w:fldCharType="end"/>
        </w:r>
      </w:hyperlink>
    </w:p>
    <w:p w14:paraId="3D0885DD" w14:textId="77777777" w:rsidR="00A1402E" w:rsidRDefault="00A1402E">
      <w:pPr>
        <w:pStyle w:val="TOC5"/>
        <w:tabs>
          <w:tab w:val="right" w:leader="dot" w:pos="5030"/>
        </w:tabs>
        <w:rPr>
          <w:rFonts w:eastAsiaTheme="minorEastAsia"/>
          <w:noProof/>
          <w:sz w:val="22"/>
          <w:lang w:val="en-US" w:eastAsia="en-US" w:bidi="ar-SA"/>
        </w:rPr>
      </w:pPr>
      <w:hyperlink w:anchor="_Toc399855177" w:history="1">
        <w:r w:rsidRPr="000A39AA">
          <w:rPr>
            <w:rStyle w:val="Hyperlink"/>
            <w:noProof/>
          </w:rPr>
          <w:t>Windows Intune (SL de Usuário)</w:t>
        </w:r>
        <w:r>
          <w:rPr>
            <w:noProof/>
            <w:webHidden/>
          </w:rPr>
          <w:tab/>
        </w:r>
        <w:r>
          <w:rPr>
            <w:noProof/>
            <w:webHidden/>
          </w:rPr>
          <w:fldChar w:fldCharType="begin"/>
        </w:r>
        <w:r>
          <w:rPr>
            <w:noProof/>
            <w:webHidden/>
          </w:rPr>
          <w:instrText xml:space="preserve"> PAGEREF _Toc399855177 \h </w:instrText>
        </w:r>
        <w:r>
          <w:rPr>
            <w:noProof/>
            <w:webHidden/>
          </w:rPr>
        </w:r>
        <w:r>
          <w:rPr>
            <w:noProof/>
            <w:webHidden/>
          </w:rPr>
          <w:fldChar w:fldCharType="separate"/>
        </w:r>
        <w:r>
          <w:rPr>
            <w:noProof/>
            <w:webHidden/>
          </w:rPr>
          <w:t>60</w:t>
        </w:r>
        <w:r>
          <w:rPr>
            <w:noProof/>
            <w:webHidden/>
          </w:rPr>
          <w:fldChar w:fldCharType="end"/>
        </w:r>
      </w:hyperlink>
    </w:p>
    <w:p w14:paraId="0B0442AF" w14:textId="77777777" w:rsidR="00A1402E" w:rsidRDefault="00A1402E">
      <w:pPr>
        <w:pStyle w:val="TOC5"/>
        <w:tabs>
          <w:tab w:val="right" w:leader="dot" w:pos="5030"/>
        </w:tabs>
        <w:rPr>
          <w:rFonts w:eastAsiaTheme="minorEastAsia"/>
          <w:noProof/>
          <w:sz w:val="22"/>
          <w:lang w:val="en-US" w:eastAsia="en-US" w:bidi="ar-SA"/>
        </w:rPr>
      </w:pPr>
      <w:hyperlink w:anchor="_Toc399855178" w:history="1">
        <w:r w:rsidRPr="000A39AA">
          <w:rPr>
            <w:rStyle w:val="Hyperlink"/>
            <w:noProof/>
          </w:rPr>
          <w:t>Complemento do Windows Intune  (SL de Usuário)</w:t>
        </w:r>
        <w:r>
          <w:rPr>
            <w:noProof/>
            <w:webHidden/>
          </w:rPr>
          <w:tab/>
        </w:r>
        <w:r>
          <w:rPr>
            <w:noProof/>
            <w:webHidden/>
          </w:rPr>
          <w:fldChar w:fldCharType="begin"/>
        </w:r>
        <w:r>
          <w:rPr>
            <w:noProof/>
            <w:webHidden/>
          </w:rPr>
          <w:instrText xml:space="preserve"> PAGEREF _Toc399855178 \h </w:instrText>
        </w:r>
        <w:r>
          <w:rPr>
            <w:noProof/>
            <w:webHidden/>
          </w:rPr>
        </w:r>
        <w:r>
          <w:rPr>
            <w:noProof/>
            <w:webHidden/>
          </w:rPr>
          <w:fldChar w:fldCharType="separate"/>
        </w:r>
        <w:r>
          <w:rPr>
            <w:noProof/>
            <w:webHidden/>
          </w:rPr>
          <w:t>60</w:t>
        </w:r>
        <w:r>
          <w:rPr>
            <w:noProof/>
            <w:webHidden/>
          </w:rPr>
          <w:fldChar w:fldCharType="end"/>
        </w:r>
      </w:hyperlink>
    </w:p>
    <w:p w14:paraId="3D7EED6B" w14:textId="77777777" w:rsidR="00A1402E" w:rsidRDefault="00A1402E">
      <w:pPr>
        <w:pStyle w:val="TOC5"/>
        <w:tabs>
          <w:tab w:val="right" w:leader="dot" w:pos="5030"/>
        </w:tabs>
        <w:rPr>
          <w:rFonts w:eastAsiaTheme="minorEastAsia"/>
          <w:noProof/>
          <w:sz w:val="22"/>
          <w:lang w:val="en-US" w:eastAsia="en-US" w:bidi="ar-SA"/>
        </w:rPr>
      </w:pPr>
      <w:hyperlink w:anchor="_Toc399855179" w:history="1">
        <w:r w:rsidRPr="000A39AA">
          <w:rPr>
            <w:rStyle w:val="Hyperlink"/>
            <w:noProof/>
          </w:rPr>
          <w:t>Complemento do Windows Intune para System Center Configuration Manager e System Center Endpoint Protection (SL de Usuário)</w:t>
        </w:r>
        <w:r>
          <w:rPr>
            <w:noProof/>
            <w:webHidden/>
          </w:rPr>
          <w:tab/>
        </w:r>
        <w:r>
          <w:rPr>
            <w:noProof/>
            <w:webHidden/>
          </w:rPr>
          <w:fldChar w:fldCharType="begin"/>
        </w:r>
        <w:r>
          <w:rPr>
            <w:noProof/>
            <w:webHidden/>
          </w:rPr>
          <w:instrText xml:space="preserve"> PAGEREF _Toc399855179 \h </w:instrText>
        </w:r>
        <w:r>
          <w:rPr>
            <w:noProof/>
            <w:webHidden/>
          </w:rPr>
        </w:r>
        <w:r>
          <w:rPr>
            <w:noProof/>
            <w:webHidden/>
          </w:rPr>
          <w:fldChar w:fldCharType="separate"/>
        </w:r>
        <w:r>
          <w:rPr>
            <w:noProof/>
            <w:webHidden/>
          </w:rPr>
          <w:t>60</w:t>
        </w:r>
        <w:r>
          <w:rPr>
            <w:noProof/>
            <w:webHidden/>
          </w:rPr>
          <w:fldChar w:fldCharType="end"/>
        </w:r>
      </w:hyperlink>
    </w:p>
    <w:p w14:paraId="49670467" w14:textId="77777777" w:rsidR="00A1402E" w:rsidRDefault="00A1402E">
      <w:pPr>
        <w:pStyle w:val="TOC5"/>
        <w:tabs>
          <w:tab w:val="right" w:leader="dot" w:pos="5030"/>
        </w:tabs>
        <w:rPr>
          <w:rFonts w:eastAsiaTheme="minorEastAsia"/>
          <w:noProof/>
          <w:sz w:val="22"/>
          <w:lang w:val="en-US" w:eastAsia="en-US" w:bidi="ar-SA"/>
        </w:rPr>
      </w:pPr>
      <w:hyperlink w:anchor="_Toc399855180" w:history="1">
        <w:r w:rsidRPr="000A39AA">
          <w:rPr>
            <w:rStyle w:val="Hyperlink"/>
            <w:noProof/>
          </w:rPr>
          <w:t>Armazenamento Extra Complementar de 1 GB de SL de Usuário do Windows Intune</w:t>
        </w:r>
        <w:r>
          <w:rPr>
            <w:noProof/>
            <w:webHidden/>
          </w:rPr>
          <w:tab/>
        </w:r>
        <w:r>
          <w:rPr>
            <w:noProof/>
            <w:webHidden/>
          </w:rPr>
          <w:fldChar w:fldCharType="begin"/>
        </w:r>
        <w:r>
          <w:rPr>
            <w:noProof/>
            <w:webHidden/>
          </w:rPr>
          <w:instrText xml:space="preserve"> PAGEREF _Toc399855180 \h </w:instrText>
        </w:r>
        <w:r>
          <w:rPr>
            <w:noProof/>
            <w:webHidden/>
          </w:rPr>
        </w:r>
        <w:r>
          <w:rPr>
            <w:noProof/>
            <w:webHidden/>
          </w:rPr>
          <w:fldChar w:fldCharType="separate"/>
        </w:r>
        <w:r>
          <w:rPr>
            <w:noProof/>
            <w:webHidden/>
          </w:rPr>
          <w:t>60</w:t>
        </w:r>
        <w:r>
          <w:rPr>
            <w:noProof/>
            <w:webHidden/>
          </w:rPr>
          <w:fldChar w:fldCharType="end"/>
        </w:r>
      </w:hyperlink>
    </w:p>
    <w:p w14:paraId="1020B7CA" w14:textId="77777777" w:rsidR="00A1402E" w:rsidRDefault="00A1402E">
      <w:pPr>
        <w:pStyle w:val="TOC2"/>
        <w:tabs>
          <w:tab w:val="right" w:leader="dot" w:pos="5030"/>
        </w:tabs>
        <w:rPr>
          <w:rFonts w:eastAsiaTheme="minorEastAsia"/>
          <w:b w:val="0"/>
          <w:smallCaps w:val="0"/>
          <w:noProof/>
          <w:sz w:val="22"/>
          <w:lang w:val="en-US" w:eastAsia="en-US" w:bidi="ar-SA"/>
        </w:rPr>
      </w:pPr>
      <w:hyperlink w:anchor="_Toc399855181" w:history="1">
        <w:r w:rsidRPr="000A39AA">
          <w:rPr>
            <w:rStyle w:val="Hyperlink"/>
            <w:noProof/>
          </w:rPr>
          <w:t>Outros Serviços Online</w:t>
        </w:r>
        <w:r>
          <w:rPr>
            <w:noProof/>
            <w:webHidden/>
          </w:rPr>
          <w:tab/>
        </w:r>
        <w:r>
          <w:rPr>
            <w:noProof/>
            <w:webHidden/>
          </w:rPr>
          <w:fldChar w:fldCharType="begin"/>
        </w:r>
        <w:r>
          <w:rPr>
            <w:noProof/>
            <w:webHidden/>
          </w:rPr>
          <w:instrText xml:space="preserve"> PAGEREF _Toc399855181 \h </w:instrText>
        </w:r>
        <w:r>
          <w:rPr>
            <w:noProof/>
            <w:webHidden/>
          </w:rPr>
        </w:r>
        <w:r>
          <w:rPr>
            <w:noProof/>
            <w:webHidden/>
          </w:rPr>
          <w:fldChar w:fldCharType="separate"/>
        </w:r>
        <w:r>
          <w:rPr>
            <w:noProof/>
            <w:webHidden/>
          </w:rPr>
          <w:t>61</w:t>
        </w:r>
        <w:r>
          <w:rPr>
            <w:noProof/>
            <w:webHidden/>
          </w:rPr>
          <w:fldChar w:fldCharType="end"/>
        </w:r>
      </w:hyperlink>
    </w:p>
    <w:p w14:paraId="52378817"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82" w:history="1">
        <w:r w:rsidRPr="000A39AA">
          <w:rPr>
            <w:rStyle w:val="Hyperlink"/>
            <w:noProof/>
          </w:rPr>
          <w:t>Active Direct</w:t>
        </w:r>
        <w:r w:rsidRPr="000A39AA">
          <w:rPr>
            <w:rStyle w:val="Hyperlink"/>
            <w:noProof/>
          </w:rPr>
          <w:t>o</w:t>
        </w:r>
        <w:r w:rsidRPr="000A39AA">
          <w:rPr>
            <w:rStyle w:val="Hyperlink"/>
            <w:noProof/>
          </w:rPr>
          <w:t>ry do Azure</w:t>
        </w:r>
        <w:r>
          <w:rPr>
            <w:noProof/>
            <w:webHidden/>
          </w:rPr>
          <w:tab/>
        </w:r>
        <w:r>
          <w:rPr>
            <w:noProof/>
            <w:webHidden/>
          </w:rPr>
          <w:fldChar w:fldCharType="begin"/>
        </w:r>
        <w:r>
          <w:rPr>
            <w:noProof/>
            <w:webHidden/>
          </w:rPr>
          <w:instrText xml:space="preserve"> PAGEREF _Toc399855182 \h </w:instrText>
        </w:r>
        <w:r>
          <w:rPr>
            <w:noProof/>
            <w:webHidden/>
          </w:rPr>
        </w:r>
        <w:r>
          <w:rPr>
            <w:noProof/>
            <w:webHidden/>
          </w:rPr>
          <w:fldChar w:fldCharType="separate"/>
        </w:r>
        <w:r>
          <w:rPr>
            <w:noProof/>
            <w:webHidden/>
          </w:rPr>
          <w:t>61</w:t>
        </w:r>
        <w:r>
          <w:rPr>
            <w:noProof/>
            <w:webHidden/>
          </w:rPr>
          <w:fldChar w:fldCharType="end"/>
        </w:r>
      </w:hyperlink>
    </w:p>
    <w:p w14:paraId="376CADAD" w14:textId="77777777" w:rsidR="00A1402E" w:rsidRDefault="00A1402E">
      <w:pPr>
        <w:pStyle w:val="TOC6"/>
        <w:tabs>
          <w:tab w:val="right" w:leader="dot" w:pos="5030"/>
        </w:tabs>
        <w:rPr>
          <w:rFonts w:eastAsiaTheme="minorEastAsia"/>
          <w:noProof/>
          <w:sz w:val="22"/>
          <w:lang w:val="en-US" w:eastAsia="en-US" w:bidi="ar-SA"/>
        </w:rPr>
      </w:pPr>
      <w:hyperlink w:anchor="_Toc399855183" w:history="1">
        <w:r w:rsidRPr="000A39AA">
          <w:rPr>
            <w:rStyle w:val="Hyperlink"/>
            <w:noProof/>
            <w:lang w:val="en-US"/>
          </w:rPr>
          <w:t>Active Directory Basic do Azure</w:t>
        </w:r>
        <w:r>
          <w:rPr>
            <w:noProof/>
            <w:webHidden/>
          </w:rPr>
          <w:tab/>
        </w:r>
        <w:r>
          <w:rPr>
            <w:noProof/>
            <w:webHidden/>
          </w:rPr>
          <w:fldChar w:fldCharType="begin"/>
        </w:r>
        <w:r>
          <w:rPr>
            <w:noProof/>
            <w:webHidden/>
          </w:rPr>
          <w:instrText xml:space="preserve"> PAGEREF _Toc399855183 \h </w:instrText>
        </w:r>
        <w:r>
          <w:rPr>
            <w:noProof/>
            <w:webHidden/>
          </w:rPr>
        </w:r>
        <w:r>
          <w:rPr>
            <w:noProof/>
            <w:webHidden/>
          </w:rPr>
          <w:fldChar w:fldCharType="separate"/>
        </w:r>
        <w:r>
          <w:rPr>
            <w:noProof/>
            <w:webHidden/>
          </w:rPr>
          <w:t>61</w:t>
        </w:r>
        <w:r>
          <w:rPr>
            <w:noProof/>
            <w:webHidden/>
          </w:rPr>
          <w:fldChar w:fldCharType="end"/>
        </w:r>
      </w:hyperlink>
    </w:p>
    <w:p w14:paraId="5F4F9F16" w14:textId="77777777" w:rsidR="00A1402E" w:rsidRDefault="00A1402E">
      <w:pPr>
        <w:pStyle w:val="TOC6"/>
        <w:tabs>
          <w:tab w:val="right" w:leader="dot" w:pos="5030"/>
        </w:tabs>
        <w:rPr>
          <w:rFonts w:eastAsiaTheme="minorEastAsia"/>
          <w:noProof/>
          <w:sz w:val="22"/>
          <w:lang w:val="en-US" w:eastAsia="en-US" w:bidi="ar-SA"/>
        </w:rPr>
      </w:pPr>
      <w:hyperlink w:anchor="_Toc399855184" w:history="1">
        <w:r w:rsidRPr="000A39AA">
          <w:rPr>
            <w:rStyle w:val="Hyperlink"/>
            <w:noProof/>
          </w:rPr>
          <w:t>Active Directory Premium do Azure</w:t>
        </w:r>
        <w:r>
          <w:rPr>
            <w:noProof/>
            <w:webHidden/>
          </w:rPr>
          <w:tab/>
        </w:r>
        <w:r>
          <w:rPr>
            <w:noProof/>
            <w:webHidden/>
          </w:rPr>
          <w:fldChar w:fldCharType="begin"/>
        </w:r>
        <w:r>
          <w:rPr>
            <w:noProof/>
            <w:webHidden/>
          </w:rPr>
          <w:instrText xml:space="preserve"> PAGEREF _Toc399855184 \h </w:instrText>
        </w:r>
        <w:r>
          <w:rPr>
            <w:noProof/>
            <w:webHidden/>
          </w:rPr>
        </w:r>
        <w:r>
          <w:rPr>
            <w:noProof/>
            <w:webHidden/>
          </w:rPr>
          <w:fldChar w:fldCharType="separate"/>
        </w:r>
        <w:r>
          <w:rPr>
            <w:noProof/>
            <w:webHidden/>
          </w:rPr>
          <w:t>61</w:t>
        </w:r>
        <w:r>
          <w:rPr>
            <w:noProof/>
            <w:webHidden/>
          </w:rPr>
          <w:fldChar w:fldCharType="end"/>
        </w:r>
      </w:hyperlink>
    </w:p>
    <w:p w14:paraId="0C96F5A6"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85" w:history="1">
        <w:r w:rsidRPr="000A39AA">
          <w:rPr>
            <w:rStyle w:val="Hyperlink"/>
            <w:noProof/>
          </w:rPr>
          <w:t>Serviço de Gerenciamento de Direitos do Azure</w:t>
        </w:r>
        <w:r>
          <w:rPr>
            <w:noProof/>
            <w:webHidden/>
          </w:rPr>
          <w:tab/>
        </w:r>
        <w:r>
          <w:rPr>
            <w:noProof/>
            <w:webHidden/>
          </w:rPr>
          <w:fldChar w:fldCharType="begin"/>
        </w:r>
        <w:r>
          <w:rPr>
            <w:noProof/>
            <w:webHidden/>
          </w:rPr>
          <w:instrText xml:space="preserve"> PAGEREF _Toc399855185 \h </w:instrText>
        </w:r>
        <w:r>
          <w:rPr>
            <w:noProof/>
            <w:webHidden/>
          </w:rPr>
        </w:r>
        <w:r>
          <w:rPr>
            <w:noProof/>
            <w:webHidden/>
          </w:rPr>
          <w:fldChar w:fldCharType="separate"/>
        </w:r>
        <w:r>
          <w:rPr>
            <w:noProof/>
            <w:webHidden/>
          </w:rPr>
          <w:t>61</w:t>
        </w:r>
        <w:r>
          <w:rPr>
            <w:noProof/>
            <w:webHidden/>
          </w:rPr>
          <w:fldChar w:fldCharType="end"/>
        </w:r>
      </w:hyperlink>
    </w:p>
    <w:p w14:paraId="165A8EF0" w14:textId="77777777" w:rsidR="00A1402E" w:rsidRDefault="00A1402E">
      <w:pPr>
        <w:pStyle w:val="TOC6"/>
        <w:tabs>
          <w:tab w:val="right" w:leader="dot" w:pos="5030"/>
        </w:tabs>
        <w:rPr>
          <w:rFonts w:eastAsiaTheme="minorEastAsia"/>
          <w:noProof/>
          <w:sz w:val="22"/>
          <w:lang w:val="en-US" w:eastAsia="en-US" w:bidi="ar-SA"/>
        </w:rPr>
      </w:pPr>
      <w:hyperlink w:anchor="_Toc399855186" w:history="1">
        <w:r w:rsidRPr="000A39AA">
          <w:rPr>
            <w:rStyle w:val="Hyperlink"/>
            <w:noProof/>
          </w:rPr>
          <w:t>Azure Rights Management (SL de Usuário)</w:t>
        </w:r>
        <w:r>
          <w:rPr>
            <w:noProof/>
            <w:webHidden/>
          </w:rPr>
          <w:tab/>
        </w:r>
        <w:r>
          <w:rPr>
            <w:noProof/>
            <w:webHidden/>
          </w:rPr>
          <w:fldChar w:fldCharType="begin"/>
        </w:r>
        <w:r>
          <w:rPr>
            <w:noProof/>
            <w:webHidden/>
          </w:rPr>
          <w:instrText xml:space="preserve"> PAGEREF _Toc399855186 \h </w:instrText>
        </w:r>
        <w:r>
          <w:rPr>
            <w:noProof/>
            <w:webHidden/>
          </w:rPr>
        </w:r>
        <w:r>
          <w:rPr>
            <w:noProof/>
            <w:webHidden/>
          </w:rPr>
          <w:fldChar w:fldCharType="separate"/>
        </w:r>
        <w:r>
          <w:rPr>
            <w:noProof/>
            <w:webHidden/>
          </w:rPr>
          <w:t>61</w:t>
        </w:r>
        <w:r>
          <w:rPr>
            <w:noProof/>
            <w:webHidden/>
          </w:rPr>
          <w:fldChar w:fldCharType="end"/>
        </w:r>
      </w:hyperlink>
    </w:p>
    <w:p w14:paraId="2B2A586B" w14:textId="77777777" w:rsidR="00A1402E" w:rsidRDefault="00A1402E">
      <w:pPr>
        <w:pStyle w:val="TOC6"/>
        <w:tabs>
          <w:tab w:val="right" w:leader="dot" w:pos="5030"/>
        </w:tabs>
        <w:rPr>
          <w:rFonts w:eastAsiaTheme="minorEastAsia"/>
          <w:noProof/>
          <w:sz w:val="22"/>
          <w:lang w:val="en-US" w:eastAsia="en-US" w:bidi="ar-SA"/>
        </w:rPr>
      </w:pPr>
      <w:hyperlink w:anchor="_Toc399855187" w:history="1">
        <w:r w:rsidRPr="000A39AA">
          <w:rPr>
            <w:rStyle w:val="Hyperlink"/>
            <w:noProof/>
          </w:rPr>
          <w:t>Azure Rights Management A (SL de Usuário)</w:t>
        </w:r>
        <w:r>
          <w:rPr>
            <w:noProof/>
            <w:webHidden/>
          </w:rPr>
          <w:tab/>
        </w:r>
        <w:r>
          <w:rPr>
            <w:noProof/>
            <w:webHidden/>
          </w:rPr>
          <w:fldChar w:fldCharType="begin"/>
        </w:r>
        <w:r>
          <w:rPr>
            <w:noProof/>
            <w:webHidden/>
          </w:rPr>
          <w:instrText xml:space="preserve"> PAGEREF _Toc399855187 \h </w:instrText>
        </w:r>
        <w:r>
          <w:rPr>
            <w:noProof/>
            <w:webHidden/>
          </w:rPr>
        </w:r>
        <w:r>
          <w:rPr>
            <w:noProof/>
            <w:webHidden/>
          </w:rPr>
          <w:fldChar w:fldCharType="separate"/>
        </w:r>
        <w:r>
          <w:rPr>
            <w:noProof/>
            <w:webHidden/>
          </w:rPr>
          <w:t>61</w:t>
        </w:r>
        <w:r>
          <w:rPr>
            <w:noProof/>
            <w:webHidden/>
          </w:rPr>
          <w:fldChar w:fldCharType="end"/>
        </w:r>
      </w:hyperlink>
    </w:p>
    <w:p w14:paraId="128EC270" w14:textId="77777777" w:rsidR="00A1402E" w:rsidRDefault="00A1402E">
      <w:pPr>
        <w:pStyle w:val="TOC6"/>
        <w:tabs>
          <w:tab w:val="right" w:leader="dot" w:pos="5030"/>
        </w:tabs>
        <w:rPr>
          <w:rFonts w:eastAsiaTheme="minorEastAsia"/>
          <w:noProof/>
          <w:sz w:val="22"/>
          <w:lang w:val="en-US" w:eastAsia="en-US" w:bidi="ar-SA"/>
        </w:rPr>
      </w:pPr>
      <w:hyperlink w:anchor="_Toc399855188" w:history="1">
        <w:r w:rsidRPr="000A39AA">
          <w:rPr>
            <w:rStyle w:val="Hyperlink"/>
            <w:noProof/>
          </w:rPr>
          <w:t>Complemento do Azure Rights Management (SL de Usuário)</w:t>
        </w:r>
        <w:r>
          <w:rPr>
            <w:noProof/>
            <w:webHidden/>
          </w:rPr>
          <w:tab/>
        </w:r>
        <w:r>
          <w:rPr>
            <w:noProof/>
            <w:webHidden/>
          </w:rPr>
          <w:fldChar w:fldCharType="begin"/>
        </w:r>
        <w:r>
          <w:rPr>
            <w:noProof/>
            <w:webHidden/>
          </w:rPr>
          <w:instrText xml:space="preserve"> PAGEREF _Toc399855188 \h </w:instrText>
        </w:r>
        <w:r>
          <w:rPr>
            <w:noProof/>
            <w:webHidden/>
          </w:rPr>
        </w:r>
        <w:r>
          <w:rPr>
            <w:noProof/>
            <w:webHidden/>
          </w:rPr>
          <w:fldChar w:fldCharType="separate"/>
        </w:r>
        <w:r>
          <w:rPr>
            <w:noProof/>
            <w:webHidden/>
          </w:rPr>
          <w:t>61</w:t>
        </w:r>
        <w:r>
          <w:rPr>
            <w:noProof/>
            <w:webHidden/>
          </w:rPr>
          <w:fldChar w:fldCharType="end"/>
        </w:r>
      </w:hyperlink>
    </w:p>
    <w:p w14:paraId="09C5F3B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189" w:history="1">
        <w:r w:rsidRPr="000A39AA">
          <w:rPr>
            <w:rStyle w:val="Hyperlink"/>
            <w:noProof/>
          </w:rPr>
          <w:t>Bing Maps</w:t>
        </w:r>
        <w:r>
          <w:rPr>
            <w:noProof/>
            <w:webHidden/>
          </w:rPr>
          <w:tab/>
        </w:r>
        <w:r>
          <w:rPr>
            <w:noProof/>
            <w:webHidden/>
          </w:rPr>
          <w:fldChar w:fldCharType="begin"/>
        </w:r>
        <w:r>
          <w:rPr>
            <w:noProof/>
            <w:webHidden/>
          </w:rPr>
          <w:instrText xml:space="preserve"> PAGEREF _Toc399855189 \h </w:instrText>
        </w:r>
        <w:r>
          <w:rPr>
            <w:noProof/>
            <w:webHidden/>
          </w:rPr>
        </w:r>
        <w:r>
          <w:rPr>
            <w:noProof/>
            <w:webHidden/>
          </w:rPr>
          <w:fldChar w:fldCharType="separate"/>
        </w:r>
        <w:r>
          <w:rPr>
            <w:noProof/>
            <w:webHidden/>
          </w:rPr>
          <w:t>61</w:t>
        </w:r>
        <w:r>
          <w:rPr>
            <w:noProof/>
            <w:webHidden/>
          </w:rPr>
          <w:fldChar w:fldCharType="end"/>
        </w:r>
      </w:hyperlink>
    </w:p>
    <w:p w14:paraId="0A229F33" w14:textId="77777777" w:rsidR="00A1402E" w:rsidRDefault="00A1402E">
      <w:pPr>
        <w:pStyle w:val="TOC6"/>
        <w:tabs>
          <w:tab w:val="right" w:leader="dot" w:pos="5030"/>
        </w:tabs>
        <w:rPr>
          <w:rFonts w:eastAsiaTheme="minorEastAsia"/>
          <w:noProof/>
          <w:sz w:val="22"/>
          <w:lang w:val="en-US" w:eastAsia="en-US" w:bidi="ar-SA"/>
        </w:rPr>
      </w:pPr>
      <w:hyperlink w:anchor="_Toc399855190" w:history="1">
        <w:r w:rsidRPr="000A39AA">
          <w:rPr>
            <w:rStyle w:val="Hyperlink"/>
            <w:noProof/>
          </w:rPr>
          <w:t>Bing Maps Consumer Controlado por Assinatura Mensal de Ativos</w:t>
        </w:r>
        <w:r>
          <w:rPr>
            <w:noProof/>
            <w:webHidden/>
          </w:rPr>
          <w:tab/>
        </w:r>
        <w:r>
          <w:rPr>
            <w:noProof/>
            <w:webHidden/>
          </w:rPr>
          <w:fldChar w:fldCharType="begin"/>
        </w:r>
        <w:r>
          <w:rPr>
            <w:noProof/>
            <w:webHidden/>
          </w:rPr>
          <w:instrText xml:space="preserve"> PAGEREF _Toc399855190 \h </w:instrText>
        </w:r>
        <w:r>
          <w:rPr>
            <w:noProof/>
            <w:webHidden/>
          </w:rPr>
        </w:r>
        <w:r>
          <w:rPr>
            <w:noProof/>
            <w:webHidden/>
          </w:rPr>
          <w:fldChar w:fldCharType="separate"/>
        </w:r>
        <w:r>
          <w:rPr>
            <w:noProof/>
            <w:webHidden/>
          </w:rPr>
          <w:t>61</w:t>
        </w:r>
        <w:r>
          <w:rPr>
            <w:noProof/>
            <w:webHidden/>
          </w:rPr>
          <w:fldChar w:fldCharType="end"/>
        </w:r>
      </w:hyperlink>
    </w:p>
    <w:p w14:paraId="6D422F75" w14:textId="77777777" w:rsidR="00A1402E" w:rsidRDefault="00A1402E">
      <w:pPr>
        <w:pStyle w:val="TOC6"/>
        <w:tabs>
          <w:tab w:val="right" w:leader="dot" w:pos="5030"/>
        </w:tabs>
        <w:rPr>
          <w:rFonts w:eastAsiaTheme="minorEastAsia"/>
          <w:noProof/>
          <w:sz w:val="22"/>
          <w:lang w:val="en-US" w:eastAsia="en-US" w:bidi="ar-SA"/>
        </w:rPr>
      </w:pPr>
      <w:hyperlink w:anchor="_Toc399855191" w:history="1">
        <w:r w:rsidRPr="000A39AA">
          <w:rPr>
            <w:rStyle w:val="Hyperlink"/>
            <w:noProof/>
          </w:rPr>
          <w:t>Valor da Assinatura Mensal do Bing Maps Enterprise</w:t>
        </w:r>
        <w:r>
          <w:rPr>
            <w:noProof/>
            <w:webHidden/>
          </w:rPr>
          <w:tab/>
        </w:r>
        <w:r>
          <w:rPr>
            <w:noProof/>
            <w:webHidden/>
          </w:rPr>
          <w:fldChar w:fldCharType="begin"/>
        </w:r>
        <w:r>
          <w:rPr>
            <w:noProof/>
            <w:webHidden/>
          </w:rPr>
          <w:instrText xml:space="preserve"> PAGEREF _Toc399855191 \h </w:instrText>
        </w:r>
        <w:r>
          <w:rPr>
            <w:noProof/>
            <w:webHidden/>
          </w:rPr>
        </w:r>
        <w:r>
          <w:rPr>
            <w:noProof/>
            <w:webHidden/>
          </w:rPr>
          <w:fldChar w:fldCharType="separate"/>
        </w:r>
        <w:r>
          <w:rPr>
            <w:noProof/>
            <w:webHidden/>
          </w:rPr>
          <w:t>61</w:t>
        </w:r>
        <w:r>
          <w:rPr>
            <w:noProof/>
            <w:webHidden/>
          </w:rPr>
          <w:fldChar w:fldCharType="end"/>
        </w:r>
      </w:hyperlink>
    </w:p>
    <w:p w14:paraId="1F2383BB" w14:textId="77777777" w:rsidR="00A1402E" w:rsidRDefault="00A1402E">
      <w:pPr>
        <w:pStyle w:val="TOC6"/>
        <w:tabs>
          <w:tab w:val="right" w:leader="dot" w:pos="5030"/>
        </w:tabs>
        <w:rPr>
          <w:rFonts w:eastAsiaTheme="minorEastAsia"/>
          <w:noProof/>
          <w:sz w:val="22"/>
          <w:lang w:val="en-US" w:eastAsia="en-US" w:bidi="ar-SA"/>
        </w:rPr>
      </w:pPr>
      <w:hyperlink w:anchor="_Toc399855192" w:history="1">
        <w:r w:rsidRPr="000A39AA">
          <w:rPr>
            <w:rStyle w:val="Hyperlink"/>
            <w:noProof/>
          </w:rPr>
          <w:t>Assinatura Mensal de 100 mil Transações de Uso de Site Interno do Bing Maps</w:t>
        </w:r>
        <w:r>
          <w:rPr>
            <w:noProof/>
            <w:webHidden/>
          </w:rPr>
          <w:tab/>
        </w:r>
        <w:r>
          <w:rPr>
            <w:noProof/>
            <w:webHidden/>
          </w:rPr>
          <w:fldChar w:fldCharType="begin"/>
        </w:r>
        <w:r>
          <w:rPr>
            <w:noProof/>
            <w:webHidden/>
          </w:rPr>
          <w:instrText xml:space="preserve"> PAGEREF _Toc399855192 \h </w:instrText>
        </w:r>
        <w:r>
          <w:rPr>
            <w:noProof/>
            <w:webHidden/>
          </w:rPr>
        </w:r>
        <w:r>
          <w:rPr>
            <w:noProof/>
            <w:webHidden/>
          </w:rPr>
          <w:fldChar w:fldCharType="separate"/>
        </w:r>
        <w:r>
          <w:rPr>
            <w:noProof/>
            <w:webHidden/>
          </w:rPr>
          <w:t>61</w:t>
        </w:r>
        <w:r>
          <w:rPr>
            <w:noProof/>
            <w:webHidden/>
          </w:rPr>
          <w:fldChar w:fldCharType="end"/>
        </w:r>
      </w:hyperlink>
    </w:p>
    <w:p w14:paraId="308169E3" w14:textId="77777777" w:rsidR="00A1402E" w:rsidRDefault="00A1402E">
      <w:pPr>
        <w:pStyle w:val="TOC6"/>
        <w:tabs>
          <w:tab w:val="right" w:leader="dot" w:pos="5030"/>
        </w:tabs>
        <w:rPr>
          <w:rFonts w:eastAsiaTheme="minorEastAsia"/>
          <w:noProof/>
          <w:sz w:val="22"/>
          <w:lang w:val="en-US" w:eastAsia="en-US" w:bidi="ar-SA"/>
        </w:rPr>
      </w:pPr>
      <w:hyperlink w:anchor="_Toc399855193" w:history="1">
        <w:r w:rsidRPr="000A39AA">
          <w:rPr>
            <w:rStyle w:val="Hyperlink"/>
            <w:noProof/>
          </w:rPr>
          <w:t>Assinatura Mensal de 250 Mil (e valores superiores) Transações de Uso de Site Interno do Bing Maps</w:t>
        </w:r>
        <w:r>
          <w:rPr>
            <w:noProof/>
            <w:webHidden/>
          </w:rPr>
          <w:tab/>
        </w:r>
        <w:r>
          <w:rPr>
            <w:noProof/>
            <w:webHidden/>
          </w:rPr>
          <w:fldChar w:fldCharType="begin"/>
        </w:r>
        <w:r>
          <w:rPr>
            <w:noProof/>
            <w:webHidden/>
          </w:rPr>
          <w:instrText xml:space="preserve"> PAGEREF _Toc399855193 \h </w:instrText>
        </w:r>
        <w:r>
          <w:rPr>
            <w:noProof/>
            <w:webHidden/>
          </w:rPr>
        </w:r>
        <w:r>
          <w:rPr>
            <w:noProof/>
            <w:webHidden/>
          </w:rPr>
          <w:fldChar w:fldCharType="separate"/>
        </w:r>
        <w:r>
          <w:rPr>
            <w:noProof/>
            <w:webHidden/>
          </w:rPr>
          <w:t>61</w:t>
        </w:r>
        <w:r>
          <w:rPr>
            <w:noProof/>
            <w:webHidden/>
          </w:rPr>
          <w:fldChar w:fldCharType="end"/>
        </w:r>
      </w:hyperlink>
    </w:p>
    <w:p w14:paraId="6FC7F1D8" w14:textId="77777777" w:rsidR="00A1402E" w:rsidRDefault="00A1402E">
      <w:pPr>
        <w:pStyle w:val="TOC6"/>
        <w:tabs>
          <w:tab w:val="right" w:leader="dot" w:pos="5030"/>
        </w:tabs>
        <w:rPr>
          <w:rFonts w:eastAsiaTheme="minorEastAsia"/>
          <w:noProof/>
          <w:sz w:val="22"/>
          <w:lang w:val="en-US" w:eastAsia="en-US" w:bidi="ar-SA"/>
        </w:rPr>
      </w:pPr>
      <w:hyperlink w:anchor="_Toc399855194" w:history="1">
        <w:r w:rsidRPr="000A39AA">
          <w:rPr>
            <w:rStyle w:val="Hyperlink"/>
            <w:noProof/>
          </w:rPr>
          <w:t>Bing Maps por Assinatura Mensal de Usuários Conhecidos</w:t>
        </w:r>
        <w:r>
          <w:rPr>
            <w:noProof/>
            <w:webHidden/>
          </w:rPr>
          <w:tab/>
        </w:r>
        <w:r>
          <w:rPr>
            <w:noProof/>
            <w:webHidden/>
          </w:rPr>
          <w:fldChar w:fldCharType="begin"/>
        </w:r>
        <w:r>
          <w:rPr>
            <w:noProof/>
            <w:webHidden/>
          </w:rPr>
          <w:instrText xml:space="preserve"> PAGEREF _Toc399855194 \h </w:instrText>
        </w:r>
        <w:r>
          <w:rPr>
            <w:noProof/>
            <w:webHidden/>
          </w:rPr>
        </w:r>
        <w:r>
          <w:rPr>
            <w:noProof/>
            <w:webHidden/>
          </w:rPr>
          <w:fldChar w:fldCharType="separate"/>
        </w:r>
        <w:r>
          <w:rPr>
            <w:noProof/>
            <w:webHidden/>
          </w:rPr>
          <w:t>62</w:t>
        </w:r>
        <w:r>
          <w:rPr>
            <w:noProof/>
            <w:webHidden/>
          </w:rPr>
          <w:fldChar w:fldCharType="end"/>
        </w:r>
      </w:hyperlink>
    </w:p>
    <w:p w14:paraId="6495D724" w14:textId="77777777" w:rsidR="00A1402E" w:rsidRDefault="00A1402E">
      <w:pPr>
        <w:pStyle w:val="TOC6"/>
        <w:tabs>
          <w:tab w:val="right" w:leader="dot" w:pos="5030"/>
        </w:tabs>
        <w:rPr>
          <w:rFonts w:eastAsiaTheme="minorEastAsia"/>
          <w:noProof/>
          <w:sz w:val="22"/>
          <w:lang w:val="en-US" w:eastAsia="en-US" w:bidi="ar-SA"/>
        </w:rPr>
      </w:pPr>
      <w:hyperlink w:anchor="_Toc399855195" w:history="1">
        <w:r w:rsidRPr="000A39AA">
          <w:rPr>
            <w:rStyle w:val="Hyperlink"/>
            <w:noProof/>
          </w:rPr>
          <w:t>Bing Maps por Assinatura Mensal de 5 mil Usuários Conhecidos</w:t>
        </w:r>
        <w:r>
          <w:rPr>
            <w:noProof/>
            <w:webHidden/>
          </w:rPr>
          <w:tab/>
        </w:r>
        <w:r>
          <w:rPr>
            <w:noProof/>
            <w:webHidden/>
          </w:rPr>
          <w:fldChar w:fldCharType="begin"/>
        </w:r>
        <w:r>
          <w:rPr>
            <w:noProof/>
            <w:webHidden/>
          </w:rPr>
          <w:instrText xml:space="preserve"> PAGEREF _Toc399855195 \h </w:instrText>
        </w:r>
        <w:r>
          <w:rPr>
            <w:noProof/>
            <w:webHidden/>
          </w:rPr>
        </w:r>
        <w:r>
          <w:rPr>
            <w:noProof/>
            <w:webHidden/>
          </w:rPr>
          <w:fldChar w:fldCharType="separate"/>
        </w:r>
        <w:r>
          <w:rPr>
            <w:noProof/>
            <w:webHidden/>
          </w:rPr>
          <w:t>62</w:t>
        </w:r>
        <w:r>
          <w:rPr>
            <w:noProof/>
            <w:webHidden/>
          </w:rPr>
          <w:fldChar w:fldCharType="end"/>
        </w:r>
      </w:hyperlink>
    </w:p>
    <w:p w14:paraId="636B5AAA" w14:textId="77777777" w:rsidR="00A1402E" w:rsidRDefault="00A1402E">
      <w:pPr>
        <w:pStyle w:val="TOC6"/>
        <w:tabs>
          <w:tab w:val="right" w:leader="dot" w:pos="5030"/>
        </w:tabs>
        <w:rPr>
          <w:rFonts w:eastAsiaTheme="minorEastAsia"/>
          <w:noProof/>
          <w:sz w:val="22"/>
          <w:lang w:val="en-US" w:eastAsia="en-US" w:bidi="ar-SA"/>
        </w:rPr>
      </w:pPr>
      <w:hyperlink w:anchor="_Toc399855196" w:history="1">
        <w:r w:rsidRPr="000A39AA">
          <w:rPr>
            <w:rStyle w:val="Hyperlink"/>
            <w:noProof/>
          </w:rPr>
          <w:t>Bing Maps Light Conhecido por Assinatura Mensal de Usuários</w:t>
        </w:r>
        <w:r>
          <w:rPr>
            <w:noProof/>
            <w:webHidden/>
          </w:rPr>
          <w:tab/>
        </w:r>
        <w:r>
          <w:rPr>
            <w:noProof/>
            <w:webHidden/>
          </w:rPr>
          <w:fldChar w:fldCharType="begin"/>
        </w:r>
        <w:r>
          <w:rPr>
            <w:noProof/>
            <w:webHidden/>
          </w:rPr>
          <w:instrText xml:space="preserve"> PAGEREF _Toc399855196 \h </w:instrText>
        </w:r>
        <w:r>
          <w:rPr>
            <w:noProof/>
            <w:webHidden/>
          </w:rPr>
        </w:r>
        <w:r>
          <w:rPr>
            <w:noProof/>
            <w:webHidden/>
          </w:rPr>
          <w:fldChar w:fldCharType="separate"/>
        </w:r>
        <w:r>
          <w:rPr>
            <w:noProof/>
            <w:webHidden/>
          </w:rPr>
          <w:t>62</w:t>
        </w:r>
        <w:r>
          <w:rPr>
            <w:noProof/>
            <w:webHidden/>
          </w:rPr>
          <w:fldChar w:fldCharType="end"/>
        </w:r>
      </w:hyperlink>
    </w:p>
    <w:p w14:paraId="28821CC0" w14:textId="77777777" w:rsidR="00A1402E" w:rsidRDefault="00A1402E">
      <w:pPr>
        <w:pStyle w:val="TOC6"/>
        <w:tabs>
          <w:tab w:val="right" w:leader="dot" w:pos="5030"/>
        </w:tabs>
        <w:rPr>
          <w:rFonts w:eastAsiaTheme="minorEastAsia"/>
          <w:noProof/>
          <w:sz w:val="22"/>
          <w:lang w:val="en-US" w:eastAsia="en-US" w:bidi="ar-SA"/>
        </w:rPr>
      </w:pPr>
      <w:hyperlink w:anchor="_Toc399855197" w:history="1">
        <w:r w:rsidRPr="000A39AA">
          <w:rPr>
            <w:rStyle w:val="Hyperlink"/>
            <w:noProof/>
          </w:rPr>
          <w:t>Bing Maps Light por Assinatura Mensal de 5 mil Usuários Conhecidos</w:t>
        </w:r>
        <w:r>
          <w:rPr>
            <w:noProof/>
            <w:webHidden/>
          </w:rPr>
          <w:tab/>
        </w:r>
        <w:r>
          <w:rPr>
            <w:noProof/>
            <w:webHidden/>
          </w:rPr>
          <w:fldChar w:fldCharType="begin"/>
        </w:r>
        <w:r>
          <w:rPr>
            <w:noProof/>
            <w:webHidden/>
          </w:rPr>
          <w:instrText xml:space="preserve"> PAGEREF _Toc399855197 \h </w:instrText>
        </w:r>
        <w:r>
          <w:rPr>
            <w:noProof/>
            <w:webHidden/>
          </w:rPr>
        </w:r>
        <w:r>
          <w:rPr>
            <w:noProof/>
            <w:webHidden/>
          </w:rPr>
          <w:fldChar w:fldCharType="separate"/>
        </w:r>
        <w:r>
          <w:rPr>
            <w:noProof/>
            <w:webHidden/>
          </w:rPr>
          <w:t>62</w:t>
        </w:r>
        <w:r>
          <w:rPr>
            <w:noProof/>
            <w:webHidden/>
          </w:rPr>
          <w:fldChar w:fldCharType="end"/>
        </w:r>
      </w:hyperlink>
    </w:p>
    <w:p w14:paraId="2295C84B" w14:textId="77777777" w:rsidR="00A1402E" w:rsidRDefault="00A1402E">
      <w:pPr>
        <w:pStyle w:val="TOC6"/>
        <w:tabs>
          <w:tab w:val="right" w:leader="dot" w:pos="5030"/>
        </w:tabs>
        <w:rPr>
          <w:rFonts w:eastAsiaTheme="minorEastAsia"/>
          <w:noProof/>
          <w:sz w:val="22"/>
          <w:lang w:val="en-US" w:eastAsia="en-US" w:bidi="ar-SA"/>
        </w:rPr>
      </w:pPr>
      <w:hyperlink w:anchor="_Toc399855198" w:history="1">
        <w:r w:rsidRPr="000A39AA">
          <w:rPr>
            <w:rStyle w:val="Hyperlink"/>
            <w:noProof/>
          </w:rPr>
          <w:t>Gerenciamento de Ativos Móveis do Bing Maps para Windows (Europa ou América do Norte)</w:t>
        </w:r>
        <w:r>
          <w:rPr>
            <w:noProof/>
            <w:webHidden/>
          </w:rPr>
          <w:tab/>
        </w:r>
        <w:r>
          <w:rPr>
            <w:noProof/>
            <w:webHidden/>
          </w:rPr>
          <w:fldChar w:fldCharType="begin"/>
        </w:r>
        <w:r>
          <w:rPr>
            <w:noProof/>
            <w:webHidden/>
          </w:rPr>
          <w:instrText xml:space="preserve"> PAGEREF _Toc399855198 \h </w:instrText>
        </w:r>
        <w:r>
          <w:rPr>
            <w:noProof/>
            <w:webHidden/>
          </w:rPr>
        </w:r>
        <w:r>
          <w:rPr>
            <w:noProof/>
            <w:webHidden/>
          </w:rPr>
          <w:fldChar w:fldCharType="separate"/>
        </w:r>
        <w:r>
          <w:rPr>
            <w:noProof/>
            <w:webHidden/>
          </w:rPr>
          <w:t>62</w:t>
        </w:r>
        <w:r>
          <w:rPr>
            <w:noProof/>
            <w:webHidden/>
          </w:rPr>
          <w:fldChar w:fldCharType="end"/>
        </w:r>
      </w:hyperlink>
    </w:p>
    <w:p w14:paraId="6731B737" w14:textId="77777777" w:rsidR="00A1402E" w:rsidRDefault="00A1402E">
      <w:pPr>
        <w:pStyle w:val="TOC6"/>
        <w:tabs>
          <w:tab w:val="right" w:leader="dot" w:pos="5030"/>
        </w:tabs>
        <w:rPr>
          <w:rFonts w:eastAsiaTheme="minorEastAsia"/>
          <w:noProof/>
          <w:sz w:val="22"/>
          <w:lang w:val="en-US" w:eastAsia="en-US" w:bidi="ar-SA"/>
        </w:rPr>
      </w:pPr>
      <w:hyperlink w:anchor="_Toc399855199" w:history="1">
        <w:r w:rsidRPr="000A39AA">
          <w:rPr>
            <w:rStyle w:val="Hyperlink"/>
            <w:noProof/>
          </w:rPr>
          <w:t>Assinatura Mensal de Tarifa por Plataforma Windows de Gerenciamento de Ativos Móveis do Bing Maps</w:t>
        </w:r>
        <w:r>
          <w:rPr>
            <w:noProof/>
            <w:webHidden/>
          </w:rPr>
          <w:tab/>
        </w:r>
        <w:r>
          <w:rPr>
            <w:noProof/>
            <w:webHidden/>
          </w:rPr>
          <w:fldChar w:fldCharType="begin"/>
        </w:r>
        <w:r>
          <w:rPr>
            <w:noProof/>
            <w:webHidden/>
          </w:rPr>
          <w:instrText xml:space="preserve"> PAGEREF _Toc399855199 \h </w:instrText>
        </w:r>
        <w:r>
          <w:rPr>
            <w:noProof/>
            <w:webHidden/>
          </w:rPr>
        </w:r>
        <w:r>
          <w:rPr>
            <w:noProof/>
            <w:webHidden/>
          </w:rPr>
          <w:fldChar w:fldCharType="separate"/>
        </w:r>
        <w:r>
          <w:rPr>
            <w:noProof/>
            <w:webHidden/>
          </w:rPr>
          <w:t>62</w:t>
        </w:r>
        <w:r>
          <w:rPr>
            <w:noProof/>
            <w:webHidden/>
          </w:rPr>
          <w:fldChar w:fldCharType="end"/>
        </w:r>
      </w:hyperlink>
    </w:p>
    <w:p w14:paraId="794EAE3D" w14:textId="77777777" w:rsidR="00A1402E" w:rsidRDefault="00A1402E">
      <w:pPr>
        <w:pStyle w:val="TOC6"/>
        <w:tabs>
          <w:tab w:val="right" w:leader="dot" w:pos="5030"/>
        </w:tabs>
        <w:rPr>
          <w:rFonts w:eastAsiaTheme="minorEastAsia"/>
          <w:noProof/>
          <w:sz w:val="22"/>
          <w:lang w:val="en-US" w:eastAsia="en-US" w:bidi="ar-SA"/>
        </w:rPr>
      </w:pPr>
      <w:hyperlink w:anchor="_Toc399855200" w:history="1">
        <w:r w:rsidRPr="000A39AA">
          <w:rPr>
            <w:rStyle w:val="Hyperlink"/>
            <w:noProof/>
          </w:rPr>
          <w:t>Assinatura Mensal de 100 mil Transações de Uso de Site Público do Bing Maps</w:t>
        </w:r>
        <w:r>
          <w:rPr>
            <w:noProof/>
            <w:webHidden/>
          </w:rPr>
          <w:tab/>
        </w:r>
        <w:r>
          <w:rPr>
            <w:noProof/>
            <w:webHidden/>
          </w:rPr>
          <w:fldChar w:fldCharType="begin"/>
        </w:r>
        <w:r>
          <w:rPr>
            <w:noProof/>
            <w:webHidden/>
          </w:rPr>
          <w:instrText xml:space="preserve"> PAGEREF _Toc399855200 \h </w:instrText>
        </w:r>
        <w:r>
          <w:rPr>
            <w:noProof/>
            <w:webHidden/>
          </w:rPr>
        </w:r>
        <w:r>
          <w:rPr>
            <w:noProof/>
            <w:webHidden/>
          </w:rPr>
          <w:fldChar w:fldCharType="separate"/>
        </w:r>
        <w:r>
          <w:rPr>
            <w:noProof/>
            <w:webHidden/>
          </w:rPr>
          <w:t>62</w:t>
        </w:r>
        <w:r>
          <w:rPr>
            <w:noProof/>
            <w:webHidden/>
          </w:rPr>
          <w:fldChar w:fldCharType="end"/>
        </w:r>
      </w:hyperlink>
    </w:p>
    <w:p w14:paraId="5A7F64A0" w14:textId="77777777" w:rsidR="00A1402E" w:rsidRDefault="00A1402E">
      <w:pPr>
        <w:pStyle w:val="TOC6"/>
        <w:tabs>
          <w:tab w:val="right" w:leader="dot" w:pos="5030"/>
        </w:tabs>
        <w:rPr>
          <w:rFonts w:eastAsiaTheme="minorEastAsia"/>
          <w:noProof/>
          <w:sz w:val="22"/>
          <w:lang w:val="en-US" w:eastAsia="en-US" w:bidi="ar-SA"/>
        </w:rPr>
      </w:pPr>
      <w:hyperlink w:anchor="_Toc399855201" w:history="1">
        <w:r w:rsidRPr="000A39AA">
          <w:rPr>
            <w:rStyle w:val="Hyperlink"/>
            <w:noProof/>
          </w:rPr>
          <w:t>Assinatura Mensal de 420 Mil (e valores superiores) Transações de Uso de Site Público do Bing Maps</w:t>
        </w:r>
        <w:r>
          <w:rPr>
            <w:noProof/>
            <w:webHidden/>
          </w:rPr>
          <w:tab/>
        </w:r>
        <w:r>
          <w:rPr>
            <w:noProof/>
            <w:webHidden/>
          </w:rPr>
          <w:fldChar w:fldCharType="begin"/>
        </w:r>
        <w:r>
          <w:rPr>
            <w:noProof/>
            <w:webHidden/>
          </w:rPr>
          <w:instrText xml:space="preserve"> PAGEREF _Toc399855201 \h </w:instrText>
        </w:r>
        <w:r>
          <w:rPr>
            <w:noProof/>
            <w:webHidden/>
          </w:rPr>
        </w:r>
        <w:r>
          <w:rPr>
            <w:noProof/>
            <w:webHidden/>
          </w:rPr>
          <w:fldChar w:fldCharType="separate"/>
        </w:r>
        <w:r>
          <w:rPr>
            <w:noProof/>
            <w:webHidden/>
          </w:rPr>
          <w:t>62</w:t>
        </w:r>
        <w:r>
          <w:rPr>
            <w:noProof/>
            <w:webHidden/>
          </w:rPr>
          <w:fldChar w:fldCharType="end"/>
        </w:r>
      </w:hyperlink>
    </w:p>
    <w:p w14:paraId="644441BD"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02" w:history="1">
        <w:r w:rsidRPr="000A39AA">
          <w:rPr>
            <w:rStyle w:val="Hyperlink"/>
            <w:noProof/>
          </w:rPr>
          <w:t>Pacote de Mobilidade Corporativa</w:t>
        </w:r>
        <w:r>
          <w:rPr>
            <w:noProof/>
            <w:webHidden/>
          </w:rPr>
          <w:tab/>
        </w:r>
        <w:r>
          <w:rPr>
            <w:noProof/>
            <w:webHidden/>
          </w:rPr>
          <w:fldChar w:fldCharType="begin"/>
        </w:r>
        <w:r>
          <w:rPr>
            <w:noProof/>
            <w:webHidden/>
          </w:rPr>
          <w:instrText xml:space="preserve"> PAGEREF _Toc399855202 \h </w:instrText>
        </w:r>
        <w:r>
          <w:rPr>
            <w:noProof/>
            <w:webHidden/>
          </w:rPr>
        </w:r>
        <w:r>
          <w:rPr>
            <w:noProof/>
            <w:webHidden/>
          </w:rPr>
          <w:fldChar w:fldCharType="separate"/>
        </w:r>
        <w:r>
          <w:rPr>
            <w:noProof/>
            <w:webHidden/>
          </w:rPr>
          <w:t>62</w:t>
        </w:r>
        <w:r>
          <w:rPr>
            <w:noProof/>
            <w:webHidden/>
          </w:rPr>
          <w:fldChar w:fldCharType="end"/>
        </w:r>
      </w:hyperlink>
    </w:p>
    <w:p w14:paraId="299AD3EA" w14:textId="77777777" w:rsidR="00A1402E" w:rsidRDefault="00A1402E">
      <w:pPr>
        <w:pStyle w:val="TOC6"/>
        <w:tabs>
          <w:tab w:val="right" w:leader="dot" w:pos="5030"/>
        </w:tabs>
        <w:rPr>
          <w:rFonts w:eastAsiaTheme="minorEastAsia"/>
          <w:noProof/>
          <w:sz w:val="22"/>
          <w:lang w:val="en-US" w:eastAsia="en-US" w:bidi="ar-SA"/>
        </w:rPr>
      </w:pPr>
      <w:hyperlink w:anchor="_Toc399855203" w:history="1">
        <w:r w:rsidRPr="000A39AA">
          <w:rPr>
            <w:rStyle w:val="Hyperlink"/>
            <w:noProof/>
          </w:rPr>
          <w:t>Pacote de Mobilidade Corporativa</w:t>
        </w:r>
        <w:r>
          <w:rPr>
            <w:noProof/>
            <w:webHidden/>
          </w:rPr>
          <w:tab/>
        </w:r>
        <w:r>
          <w:rPr>
            <w:noProof/>
            <w:webHidden/>
          </w:rPr>
          <w:fldChar w:fldCharType="begin"/>
        </w:r>
        <w:r>
          <w:rPr>
            <w:noProof/>
            <w:webHidden/>
          </w:rPr>
          <w:instrText xml:space="preserve"> PAGEREF _Toc399855203 \h </w:instrText>
        </w:r>
        <w:r>
          <w:rPr>
            <w:noProof/>
            <w:webHidden/>
          </w:rPr>
        </w:r>
        <w:r>
          <w:rPr>
            <w:noProof/>
            <w:webHidden/>
          </w:rPr>
          <w:fldChar w:fldCharType="separate"/>
        </w:r>
        <w:r>
          <w:rPr>
            <w:noProof/>
            <w:webHidden/>
          </w:rPr>
          <w:t>62</w:t>
        </w:r>
        <w:r>
          <w:rPr>
            <w:noProof/>
            <w:webHidden/>
          </w:rPr>
          <w:fldChar w:fldCharType="end"/>
        </w:r>
      </w:hyperlink>
    </w:p>
    <w:p w14:paraId="33C0933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04" w:history="1">
        <w:r w:rsidRPr="000A39AA">
          <w:rPr>
            <w:rStyle w:val="Hyperlink"/>
            <w:noProof/>
          </w:rPr>
          <w:t>Forefront Online</w:t>
        </w:r>
        <w:r>
          <w:rPr>
            <w:noProof/>
            <w:webHidden/>
          </w:rPr>
          <w:tab/>
        </w:r>
        <w:r>
          <w:rPr>
            <w:noProof/>
            <w:webHidden/>
          </w:rPr>
          <w:fldChar w:fldCharType="begin"/>
        </w:r>
        <w:r>
          <w:rPr>
            <w:noProof/>
            <w:webHidden/>
          </w:rPr>
          <w:instrText xml:space="preserve"> PAGEREF _Toc399855204 \h </w:instrText>
        </w:r>
        <w:r>
          <w:rPr>
            <w:noProof/>
            <w:webHidden/>
          </w:rPr>
        </w:r>
        <w:r>
          <w:rPr>
            <w:noProof/>
            <w:webHidden/>
          </w:rPr>
          <w:fldChar w:fldCharType="separate"/>
        </w:r>
        <w:r>
          <w:rPr>
            <w:noProof/>
            <w:webHidden/>
          </w:rPr>
          <w:t>64</w:t>
        </w:r>
        <w:r>
          <w:rPr>
            <w:noProof/>
            <w:webHidden/>
          </w:rPr>
          <w:fldChar w:fldCharType="end"/>
        </w:r>
      </w:hyperlink>
    </w:p>
    <w:p w14:paraId="7DDBC12C" w14:textId="77777777" w:rsidR="00A1402E" w:rsidRDefault="00A1402E">
      <w:pPr>
        <w:pStyle w:val="TOC6"/>
        <w:tabs>
          <w:tab w:val="right" w:leader="dot" w:pos="5030"/>
        </w:tabs>
        <w:rPr>
          <w:rFonts w:eastAsiaTheme="minorEastAsia"/>
          <w:noProof/>
          <w:sz w:val="22"/>
          <w:lang w:val="en-US" w:eastAsia="en-US" w:bidi="ar-SA"/>
        </w:rPr>
      </w:pPr>
      <w:hyperlink w:anchor="_Toc399855205" w:history="1">
        <w:r w:rsidRPr="000A39AA">
          <w:rPr>
            <w:rStyle w:val="Hyperlink"/>
            <w:noProof/>
            <w:lang w:val="fr-FR"/>
          </w:rPr>
          <w:t>Forefront Protection 2010 para SharePoint para Sites de Internet (SL Complementar)</w:t>
        </w:r>
        <w:r>
          <w:rPr>
            <w:noProof/>
            <w:webHidden/>
          </w:rPr>
          <w:tab/>
        </w:r>
        <w:r>
          <w:rPr>
            <w:noProof/>
            <w:webHidden/>
          </w:rPr>
          <w:fldChar w:fldCharType="begin"/>
        </w:r>
        <w:r>
          <w:rPr>
            <w:noProof/>
            <w:webHidden/>
          </w:rPr>
          <w:instrText xml:space="preserve"> PAGEREF _Toc399855205 \h </w:instrText>
        </w:r>
        <w:r>
          <w:rPr>
            <w:noProof/>
            <w:webHidden/>
          </w:rPr>
        </w:r>
        <w:r>
          <w:rPr>
            <w:noProof/>
            <w:webHidden/>
          </w:rPr>
          <w:fldChar w:fldCharType="separate"/>
        </w:r>
        <w:r>
          <w:rPr>
            <w:noProof/>
            <w:webHidden/>
          </w:rPr>
          <w:t>64</w:t>
        </w:r>
        <w:r>
          <w:rPr>
            <w:noProof/>
            <w:webHidden/>
          </w:rPr>
          <w:fldChar w:fldCharType="end"/>
        </w:r>
      </w:hyperlink>
    </w:p>
    <w:p w14:paraId="728EB748"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06" w:history="1">
        <w:r w:rsidRPr="000A39AA">
          <w:rPr>
            <w:rStyle w:val="Hyperlink"/>
            <w:noProof/>
          </w:rPr>
          <w:t>Microsoft Learning</w:t>
        </w:r>
        <w:r>
          <w:rPr>
            <w:noProof/>
            <w:webHidden/>
          </w:rPr>
          <w:tab/>
        </w:r>
        <w:r>
          <w:rPr>
            <w:noProof/>
            <w:webHidden/>
          </w:rPr>
          <w:fldChar w:fldCharType="begin"/>
        </w:r>
        <w:r>
          <w:rPr>
            <w:noProof/>
            <w:webHidden/>
          </w:rPr>
          <w:instrText xml:space="preserve"> PAGEREF _Toc399855206 \h </w:instrText>
        </w:r>
        <w:r>
          <w:rPr>
            <w:noProof/>
            <w:webHidden/>
          </w:rPr>
        </w:r>
        <w:r>
          <w:rPr>
            <w:noProof/>
            <w:webHidden/>
          </w:rPr>
          <w:fldChar w:fldCharType="separate"/>
        </w:r>
        <w:r>
          <w:rPr>
            <w:noProof/>
            <w:webHidden/>
          </w:rPr>
          <w:t>64</w:t>
        </w:r>
        <w:r>
          <w:rPr>
            <w:noProof/>
            <w:webHidden/>
          </w:rPr>
          <w:fldChar w:fldCharType="end"/>
        </w:r>
      </w:hyperlink>
    </w:p>
    <w:p w14:paraId="681A4090" w14:textId="77777777" w:rsidR="00A1402E" w:rsidRDefault="00A1402E">
      <w:pPr>
        <w:pStyle w:val="TOC6"/>
        <w:tabs>
          <w:tab w:val="right" w:leader="dot" w:pos="5030"/>
        </w:tabs>
        <w:rPr>
          <w:rFonts w:eastAsiaTheme="minorEastAsia"/>
          <w:noProof/>
          <w:sz w:val="22"/>
          <w:lang w:val="en-US" w:eastAsia="en-US" w:bidi="ar-SA"/>
        </w:rPr>
      </w:pPr>
      <w:hyperlink w:anchor="_Toc399855207" w:history="1">
        <w:r w:rsidRPr="000A39AA">
          <w:rPr>
            <w:rStyle w:val="Hyperlink"/>
            <w:noProof/>
          </w:rPr>
          <w:t>Microsoft Learning E-Reference Library  (SL de Usuário)</w:t>
        </w:r>
        <w:r>
          <w:rPr>
            <w:noProof/>
            <w:webHidden/>
          </w:rPr>
          <w:tab/>
        </w:r>
        <w:r>
          <w:rPr>
            <w:noProof/>
            <w:webHidden/>
          </w:rPr>
          <w:fldChar w:fldCharType="begin"/>
        </w:r>
        <w:r>
          <w:rPr>
            <w:noProof/>
            <w:webHidden/>
          </w:rPr>
          <w:instrText xml:space="preserve"> PAGEREF _Toc399855207 \h </w:instrText>
        </w:r>
        <w:r>
          <w:rPr>
            <w:noProof/>
            <w:webHidden/>
          </w:rPr>
        </w:r>
        <w:r>
          <w:rPr>
            <w:noProof/>
            <w:webHidden/>
          </w:rPr>
          <w:fldChar w:fldCharType="separate"/>
        </w:r>
        <w:r>
          <w:rPr>
            <w:noProof/>
            <w:webHidden/>
          </w:rPr>
          <w:t>64</w:t>
        </w:r>
        <w:r>
          <w:rPr>
            <w:noProof/>
            <w:webHidden/>
          </w:rPr>
          <w:fldChar w:fldCharType="end"/>
        </w:r>
      </w:hyperlink>
    </w:p>
    <w:p w14:paraId="522BB472" w14:textId="77777777" w:rsidR="00A1402E" w:rsidRDefault="00A1402E">
      <w:pPr>
        <w:pStyle w:val="TOC6"/>
        <w:tabs>
          <w:tab w:val="right" w:leader="dot" w:pos="5030"/>
        </w:tabs>
        <w:rPr>
          <w:rFonts w:eastAsiaTheme="minorEastAsia"/>
          <w:noProof/>
          <w:sz w:val="22"/>
          <w:lang w:val="en-US" w:eastAsia="en-US" w:bidi="ar-SA"/>
        </w:rPr>
      </w:pPr>
      <w:hyperlink w:anchor="_Toc399855208" w:history="1">
        <w:r w:rsidRPr="000A39AA">
          <w:rPr>
            <w:rStyle w:val="Hyperlink"/>
            <w:noProof/>
            <w:lang w:val="en-US"/>
          </w:rPr>
          <w:t>Microsoft Learning IT Academy (SL de Usuário)</w:t>
        </w:r>
        <w:r>
          <w:rPr>
            <w:noProof/>
            <w:webHidden/>
          </w:rPr>
          <w:tab/>
        </w:r>
        <w:r>
          <w:rPr>
            <w:noProof/>
            <w:webHidden/>
          </w:rPr>
          <w:fldChar w:fldCharType="begin"/>
        </w:r>
        <w:r>
          <w:rPr>
            <w:noProof/>
            <w:webHidden/>
          </w:rPr>
          <w:instrText xml:space="preserve"> PAGEREF _Toc399855208 \h </w:instrText>
        </w:r>
        <w:r>
          <w:rPr>
            <w:noProof/>
            <w:webHidden/>
          </w:rPr>
        </w:r>
        <w:r>
          <w:rPr>
            <w:noProof/>
            <w:webHidden/>
          </w:rPr>
          <w:fldChar w:fldCharType="separate"/>
        </w:r>
        <w:r>
          <w:rPr>
            <w:noProof/>
            <w:webHidden/>
          </w:rPr>
          <w:t>64</w:t>
        </w:r>
        <w:r>
          <w:rPr>
            <w:noProof/>
            <w:webHidden/>
          </w:rPr>
          <w:fldChar w:fldCharType="end"/>
        </w:r>
      </w:hyperlink>
    </w:p>
    <w:p w14:paraId="71B654F9" w14:textId="77777777" w:rsidR="00A1402E" w:rsidRDefault="00A1402E">
      <w:pPr>
        <w:pStyle w:val="TOC6"/>
        <w:tabs>
          <w:tab w:val="right" w:leader="dot" w:pos="5030"/>
        </w:tabs>
        <w:rPr>
          <w:rFonts w:eastAsiaTheme="minorEastAsia"/>
          <w:noProof/>
          <w:sz w:val="22"/>
          <w:lang w:val="en-US" w:eastAsia="en-US" w:bidi="ar-SA"/>
        </w:rPr>
      </w:pPr>
      <w:hyperlink w:anchor="_Toc399855209" w:history="1">
        <w:r w:rsidRPr="000A39AA">
          <w:rPr>
            <w:rStyle w:val="Hyperlink"/>
            <w:noProof/>
          </w:rPr>
          <w:t>Cupons de Exame do Microsoft Learning MCP 1 (SL de Serviços)</w:t>
        </w:r>
        <w:r>
          <w:rPr>
            <w:noProof/>
            <w:webHidden/>
          </w:rPr>
          <w:tab/>
        </w:r>
        <w:r>
          <w:rPr>
            <w:noProof/>
            <w:webHidden/>
          </w:rPr>
          <w:fldChar w:fldCharType="begin"/>
        </w:r>
        <w:r>
          <w:rPr>
            <w:noProof/>
            <w:webHidden/>
          </w:rPr>
          <w:instrText xml:space="preserve"> PAGEREF _Toc399855209 \h </w:instrText>
        </w:r>
        <w:r>
          <w:rPr>
            <w:noProof/>
            <w:webHidden/>
          </w:rPr>
        </w:r>
        <w:r>
          <w:rPr>
            <w:noProof/>
            <w:webHidden/>
          </w:rPr>
          <w:fldChar w:fldCharType="separate"/>
        </w:r>
        <w:r>
          <w:rPr>
            <w:noProof/>
            <w:webHidden/>
          </w:rPr>
          <w:t>64</w:t>
        </w:r>
        <w:r>
          <w:rPr>
            <w:noProof/>
            <w:webHidden/>
          </w:rPr>
          <w:fldChar w:fldCharType="end"/>
        </w:r>
      </w:hyperlink>
    </w:p>
    <w:p w14:paraId="7AE6D34F" w14:textId="77777777" w:rsidR="00A1402E" w:rsidRDefault="00A1402E">
      <w:pPr>
        <w:pStyle w:val="TOC6"/>
        <w:tabs>
          <w:tab w:val="right" w:leader="dot" w:pos="5030"/>
        </w:tabs>
        <w:rPr>
          <w:rFonts w:eastAsiaTheme="minorEastAsia"/>
          <w:noProof/>
          <w:sz w:val="22"/>
          <w:lang w:val="en-US" w:eastAsia="en-US" w:bidi="ar-SA"/>
        </w:rPr>
      </w:pPr>
      <w:hyperlink w:anchor="_Toc399855210" w:history="1">
        <w:r w:rsidRPr="000A39AA">
          <w:rPr>
            <w:rStyle w:val="Hyperlink"/>
            <w:noProof/>
          </w:rPr>
          <w:t>Cupons de Exame do Microsoft Learning MCP 30 (SL de Usuário)</w:t>
        </w:r>
        <w:r>
          <w:rPr>
            <w:noProof/>
            <w:webHidden/>
          </w:rPr>
          <w:tab/>
        </w:r>
        <w:r>
          <w:rPr>
            <w:noProof/>
            <w:webHidden/>
          </w:rPr>
          <w:fldChar w:fldCharType="begin"/>
        </w:r>
        <w:r>
          <w:rPr>
            <w:noProof/>
            <w:webHidden/>
          </w:rPr>
          <w:instrText xml:space="preserve"> PAGEREF _Toc399855210 \h </w:instrText>
        </w:r>
        <w:r>
          <w:rPr>
            <w:noProof/>
            <w:webHidden/>
          </w:rPr>
        </w:r>
        <w:r>
          <w:rPr>
            <w:noProof/>
            <w:webHidden/>
          </w:rPr>
          <w:fldChar w:fldCharType="separate"/>
        </w:r>
        <w:r>
          <w:rPr>
            <w:noProof/>
            <w:webHidden/>
          </w:rPr>
          <w:t>64</w:t>
        </w:r>
        <w:r>
          <w:rPr>
            <w:noProof/>
            <w:webHidden/>
          </w:rPr>
          <w:fldChar w:fldCharType="end"/>
        </w:r>
      </w:hyperlink>
    </w:p>
    <w:p w14:paraId="04456B79" w14:textId="77777777" w:rsidR="00A1402E" w:rsidRDefault="00A1402E">
      <w:pPr>
        <w:pStyle w:val="TOC6"/>
        <w:tabs>
          <w:tab w:val="right" w:leader="dot" w:pos="5030"/>
        </w:tabs>
        <w:rPr>
          <w:rFonts w:eastAsiaTheme="minorEastAsia"/>
          <w:noProof/>
          <w:sz w:val="22"/>
          <w:lang w:val="en-US" w:eastAsia="en-US" w:bidi="ar-SA"/>
        </w:rPr>
      </w:pPr>
      <w:hyperlink w:anchor="_Toc399855211" w:history="1">
        <w:r w:rsidRPr="000A39AA">
          <w:rPr>
            <w:rStyle w:val="Hyperlink"/>
            <w:noProof/>
          </w:rPr>
          <w:t>Licença do Site de Exame do Microsoft Learning Solutions MOS 500 (SL de Serviços)</w:t>
        </w:r>
        <w:r>
          <w:rPr>
            <w:noProof/>
            <w:webHidden/>
          </w:rPr>
          <w:tab/>
        </w:r>
        <w:r>
          <w:rPr>
            <w:noProof/>
            <w:webHidden/>
          </w:rPr>
          <w:fldChar w:fldCharType="begin"/>
        </w:r>
        <w:r>
          <w:rPr>
            <w:noProof/>
            <w:webHidden/>
          </w:rPr>
          <w:instrText xml:space="preserve"> PAGEREF _Toc399855211 \h </w:instrText>
        </w:r>
        <w:r>
          <w:rPr>
            <w:noProof/>
            <w:webHidden/>
          </w:rPr>
        </w:r>
        <w:r>
          <w:rPr>
            <w:noProof/>
            <w:webHidden/>
          </w:rPr>
          <w:fldChar w:fldCharType="separate"/>
        </w:r>
        <w:r>
          <w:rPr>
            <w:noProof/>
            <w:webHidden/>
          </w:rPr>
          <w:t>64</w:t>
        </w:r>
        <w:r>
          <w:rPr>
            <w:noProof/>
            <w:webHidden/>
          </w:rPr>
          <w:fldChar w:fldCharType="end"/>
        </w:r>
      </w:hyperlink>
    </w:p>
    <w:p w14:paraId="7638B87A" w14:textId="77777777" w:rsidR="00A1402E" w:rsidRDefault="00A1402E">
      <w:pPr>
        <w:pStyle w:val="TOC6"/>
        <w:tabs>
          <w:tab w:val="right" w:leader="dot" w:pos="5030"/>
        </w:tabs>
        <w:rPr>
          <w:rFonts w:eastAsiaTheme="minorEastAsia"/>
          <w:noProof/>
          <w:sz w:val="22"/>
          <w:lang w:val="en-US" w:eastAsia="en-US" w:bidi="ar-SA"/>
        </w:rPr>
      </w:pPr>
      <w:hyperlink w:anchor="_Toc399855212" w:history="1">
        <w:r w:rsidRPr="000A39AA">
          <w:rPr>
            <w:rStyle w:val="Hyperlink"/>
            <w:noProof/>
          </w:rPr>
          <w:t>Licença do Site de Exame do Microsoft Learning Solutions MTA 250 (SL de Serviços)</w:t>
        </w:r>
        <w:r>
          <w:rPr>
            <w:noProof/>
            <w:webHidden/>
          </w:rPr>
          <w:tab/>
        </w:r>
        <w:r>
          <w:rPr>
            <w:noProof/>
            <w:webHidden/>
          </w:rPr>
          <w:fldChar w:fldCharType="begin"/>
        </w:r>
        <w:r>
          <w:rPr>
            <w:noProof/>
            <w:webHidden/>
          </w:rPr>
          <w:instrText xml:space="preserve"> PAGEREF _Toc399855212 \h </w:instrText>
        </w:r>
        <w:r>
          <w:rPr>
            <w:noProof/>
            <w:webHidden/>
          </w:rPr>
        </w:r>
        <w:r>
          <w:rPr>
            <w:noProof/>
            <w:webHidden/>
          </w:rPr>
          <w:fldChar w:fldCharType="separate"/>
        </w:r>
        <w:r>
          <w:rPr>
            <w:noProof/>
            <w:webHidden/>
          </w:rPr>
          <w:t>64</w:t>
        </w:r>
        <w:r>
          <w:rPr>
            <w:noProof/>
            <w:webHidden/>
          </w:rPr>
          <w:fldChar w:fldCharType="end"/>
        </w:r>
      </w:hyperlink>
    </w:p>
    <w:p w14:paraId="790A1102"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13" w:history="1">
        <w:r w:rsidRPr="000A39AA">
          <w:rPr>
            <w:rStyle w:val="Hyperlink"/>
            <w:noProof/>
          </w:rPr>
          <w:t>Tradutor da Microsoft</w:t>
        </w:r>
        <w:r>
          <w:rPr>
            <w:noProof/>
            <w:webHidden/>
          </w:rPr>
          <w:tab/>
        </w:r>
        <w:r>
          <w:rPr>
            <w:noProof/>
            <w:webHidden/>
          </w:rPr>
          <w:fldChar w:fldCharType="begin"/>
        </w:r>
        <w:r>
          <w:rPr>
            <w:noProof/>
            <w:webHidden/>
          </w:rPr>
          <w:instrText xml:space="preserve"> PAGEREF _Toc399855213 \h </w:instrText>
        </w:r>
        <w:r>
          <w:rPr>
            <w:noProof/>
            <w:webHidden/>
          </w:rPr>
        </w:r>
        <w:r>
          <w:rPr>
            <w:noProof/>
            <w:webHidden/>
          </w:rPr>
          <w:fldChar w:fldCharType="separate"/>
        </w:r>
        <w:r>
          <w:rPr>
            <w:noProof/>
            <w:webHidden/>
          </w:rPr>
          <w:t>64</w:t>
        </w:r>
        <w:r>
          <w:rPr>
            <w:noProof/>
            <w:webHidden/>
          </w:rPr>
          <w:fldChar w:fldCharType="end"/>
        </w:r>
      </w:hyperlink>
    </w:p>
    <w:p w14:paraId="123B8120" w14:textId="77777777" w:rsidR="00A1402E" w:rsidRDefault="00A1402E">
      <w:pPr>
        <w:pStyle w:val="TOC6"/>
        <w:tabs>
          <w:tab w:val="right" w:leader="dot" w:pos="5030"/>
        </w:tabs>
        <w:rPr>
          <w:rFonts w:eastAsiaTheme="minorEastAsia"/>
          <w:noProof/>
          <w:sz w:val="22"/>
          <w:lang w:val="en-US" w:eastAsia="en-US" w:bidi="ar-SA"/>
        </w:rPr>
      </w:pPr>
      <w:hyperlink w:anchor="_Toc399855214" w:history="1">
        <w:r w:rsidRPr="000A39AA">
          <w:rPr>
            <w:rStyle w:val="Hyperlink"/>
            <w:noProof/>
          </w:rPr>
          <w:t>API do Tradutor da Microsoft</w:t>
        </w:r>
        <w:r>
          <w:rPr>
            <w:noProof/>
            <w:webHidden/>
          </w:rPr>
          <w:tab/>
        </w:r>
        <w:r>
          <w:rPr>
            <w:noProof/>
            <w:webHidden/>
          </w:rPr>
          <w:fldChar w:fldCharType="begin"/>
        </w:r>
        <w:r>
          <w:rPr>
            <w:noProof/>
            <w:webHidden/>
          </w:rPr>
          <w:instrText xml:space="preserve"> PAGEREF _Toc399855214 \h </w:instrText>
        </w:r>
        <w:r>
          <w:rPr>
            <w:noProof/>
            <w:webHidden/>
          </w:rPr>
        </w:r>
        <w:r>
          <w:rPr>
            <w:noProof/>
            <w:webHidden/>
          </w:rPr>
          <w:fldChar w:fldCharType="separate"/>
        </w:r>
        <w:r>
          <w:rPr>
            <w:noProof/>
            <w:webHidden/>
          </w:rPr>
          <w:t>64</w:t>
        </w:r>
        <w:r>
          <w:rPr>
            <w:noProof/>
            <w:webHidden/>
          </w:rPr>
          <w:fldChar w:fldCharType="end"/>
        </w:r>
      </w:hyperlink>
    </w:p>
    <w:p w14:paraId="0FD564CC"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15" w:history="1">
        <w:r w:rsidRPr="000A39AA">
          <w:rPr>
            <w:rStyle w:val="Hyperlink"/>
            <w:noProof/>
          </w:rPr>
          <w:t>Power BI para Office 365</w:t>
        </w:r>
        <w:r>
          <w:rPr>
            <w:noProof/>
            <w:webHidden/>
          </w:rPr>
          <w:tab/>
        </w:r>
        <w:r>
          <w:rPr>
            <w:noProof/>
            <w:webHidden/>
          </w:rPr>
          <w:fldChar w:fldCharType="begin"/>
        </w:r>
        <w:r>
          <w:rPr>
            <w:noProof/>
            <w:webHidden/>
          </w:rPr>
          <w:instrText xml:space="preserve"> PAGEREF _Toc399855215 \h </w:instrText>
        </w:r>
        <w:r>
          <w:rPr>
            <w:noProof/>
            <w:webHidden/>
          </w:rPr>
        </w:r>
        <w:r>
          <w:rPr>
            <w:noProof/>
            <w:webHidden/>
          </w:rPr>
          <w:fldChar w:fldCharType="separate"/>
        </w:r>
        <w:r>
          <w:rPr>
            <w:noProof/>
            <w:webHidden/>
          </w:rPr>
          <w:t>64</w:t>
        </w:r>
        <w:r>
          <w:rPr>
            <w:noProof/>
            <w:webHidden/>
          </w:rPr>
          <w:fldChar w:fldCharType="end"/>
        </w:r>
      </w:hyperlink>
    </w:p>
    <w:p w14:paraId="0888941E" w14:textId="77777777" w:rsidR="00A1402E" w:rsidRDefault="00A1402E">
      <w:pPr>
        <w:pStyle w:val="TOC6"/>
        <w:tabs>
          <w:tab w:val="right" w:leader="dot" w:pos="5030"/>
        </w:tabs>
        <w:rPr>
          <w:rFonts w:eastAsiaTheme="minorEastAsia"/>
          <w:noProof/>
          <w:sz w:val="22"/>
          <w:lang w:val="en-US" w:eastAsia="en-US" w:bidi="ar-SA"/>
        </w:rPr>
      </w:pPr>
      <w:hyperlink w:anchor="_Toc399855216" w:history="1">
        <w:r w:rsidRPr="000A39AA">
          <w:rPr>
            <w:rStyle w:val="Hyperlink"/>
            <w:noProof/>
          </w:rPr>
          <w:t>Power BI para Office 365</w:t>
        </w:r>
        <w:r>
          <w:rPr>
            <w:noProof/>
            <w:webHidden/>
          </w:rPr>
          <w:tab/>
        </w:r>
        <w:r>
          <w:rPr>
            <w:noProof/>
            <w:webHidden/>
          </w:rPr>
          <w:fldChar w:fldCharType="begin"/>
        </w:r>
        <w:r>
          <w:rPr>
            <w:noProof/>
            <w:webHidden/>
          </w:rPr>
          <w:instrText xml:space="preserve"> PAGEREF _Toc399855216 \h </w:instrText>
        </w:r>
        <w:r>
          <w:rPr>
            <w:noProof/>
            <w:webHidden/>
          </w:rPr>
        </w:r>
        <w:r>
          <w:rPr>
            <w:noProof/>
            <w:webHidden/>
          </w:rPr>
          <w:fldChar w:fldCharType="separate"/>
        </w:r>
        <w:r>
          <w:rPr>
            <w:noProof/>
            <w:webHidden/>
          </w:rPr>
          <w:t>65</w:t>
        </w:r>
        <w:r>
          <w:rPr>
            <w:noProof/>
            <w:webHidden/>
          </w:rPr>
          <w:fldChar w:fldCharType="end"/>
        </w:r>
      </w:hyperlink>
    </w:p>
    <w:p w14:paraId="7AA70A9A" w14:textId="77777777" w:rsidR="00A1402E" w:rsidRDefault="00A1402E">
      <w:pPr>
        <w:pStyle w:val="TOC6"/>
        <w:tabs>
          <w:tab w:val="right" w:leader="dot" w:pos="5030"/>
        </w:tabs>
        <w:rPr>
          <w:rFonts w:eastAsiaTheme="minorEastAsia"/>
          <w:noProof/>
          <w:sz w:val="22"/>
          <w:lang w:val="en-US" w:eastAsia="en-US" w:bidi="ar-SA"/>
        </w:rPr>
      </w:pPr>
      <w:hyperlink w:anchor="_Toc399855217" w:history="1">
        <w:r w:rsidRPr="000A39AA">
          <w:rPr>
            <w:rStyle w:val="Hyperlink"/>
            <w:noProof/>
            <w:lang w:val="en-US"/>
          </w:rPr>
          <w:t>Power BI para Office 365 A</w:t>
        </w:r>
        <w:r>
          <w:rPr>
            <w:noProof/>
            <w:webHidden/>
          </w:rPr>
          <w:tab/>
        </w:r>
        <w:r>
          <w:rPr>
            <w:noProof/>
            <w:webHidden/>
          </w:rPr>
          <w:fldChar w:fldCharType="begin"/>
        </w:r>
        <w:r>
          <w:rPr>
            <w:noProof/>
            <w:webHidden/>
          </w:rPr>
          <w:instrText xml:space="preserve"> PAGEREF _Toc399855217 \h </w:instrText>
        </w:r>
        <w:r>
          <w:rPr>
            <w:noProof/>
            <w:webHidden/>
          </w:rPr>
        </w:r>
        <w:r>
          <w:rPr>
            <w:noProof/>
            <w:webHidden/>
          </w:rPr>
          <w:fldChar w:fldCharType="separate"/>
        </w:r>
        <w:r>
          <w:rPr>
            <w:noProof/>
            <w:webHidden/>
          </w:rPr>
          <w:t>65</w:t>
        </w:r>
        <w:r>
          <w:rPr>
            <w:noProof/>
            <w:webHidden/>
          </w:rPr>
          <w:fldChar w:fldCharType="end"/>
        </w:r>
      </w:hyperlink>
    </w:p>
    <w:p w14:paraId="754EAFA0"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18" w:history="1">
        <w:r w:rsidRPr="000A39AA">
          <w:rPr>
            <w:rStyle w:val="Hyperlink"/>
            <w:noProof/>
          </w:rPr>
          <w:t>System Center Endpoint Protection</w:t>
        </w:r>
        <w:r>
          <w:rPr>
            <w:noProof/>
            <w:webHidden/>
          </w:rPr>
          <w:tab/>
        </w:r>
        <w:r>
          <w:rPr>
            <w:noProof/>
            <w:webHidden/>
          </w:rPr>
          <w:fldChar w:fldCharType="begin"/>
        </w:r>
        <w:r>
          <w:rPr>
            <w:noProof/>
            <w:webHidden/>
          </w:rPr>
          <w:instrText xml:space="preserve"> PAGEREF _Toc399855218 \h </w:instrText>
        </w:r>
        <w:r>
          <w:rPr>
            <w:noProof/>
            <w:webHidden/>
          </w:rPr>
        </w:r>
        <w:r>
          <w:rPr>
            <w:noProof/>
            <w:webHidden/>
          </w:rPr>
          <w:fldChar w:fldCharType="separate"/>
        </w:r>
        <w:r>
          <w:rPr>
            <w:noProof/>
            <w:webHidden/>
          </w:rPr>
          <w:t>65</w:t>
        </w:r>
        <w:r>
          <w:rPr>
            <w:noProof/>
            <w:webHidden/>
          </w:rPr>
          <w:fldChar w:fldCharType="end"/>
        </w:r>
      </w:hyperlink>
    </w:p>
    <w:p w14:paraId="66B48CBA" w14:textId="77777777" w:rsidR="00A1402E" w:rsidRDefault="00A1402E">
      <w:pPr>
        <w:pStyle w:val="TOC6"/>
        <w:tabs>
          <w:tab w:val="right" w:leader="dot" w:pos="5030"/>
        </w:tabs>
        <w:rPr>
          <w:rFonts w:eastAsiaTheme="minorEastAsia"/>
          <w:noProof/>
          <w:sz w:val="22"/>
          <w:lang w:val="en-US" w:eastAsia="en-US" w:bidi="ar-SA"/>
        </w:rPr>
      </w:pPr>
      <w:hyperlink w:anchor="_Toc399855219" w:history="1">
        <w:r w:rsidRPr="000A39AA">
          <w:rPr>
            <w:rStyle w:val="Hyperlink"/>
            <w:noProof/>
          </w:rPr>
          <w:t>System Center 2012 R2 Endpoint Protection  (SL de Usuário ou Dispositivo)</w:t>
        </w:r>
        <w:r>
          <w:rPr>
            <w:noProof/>
            <w:webHidden/>
          </w:rPr>
          <w:tab/>
        </w:r>
        <w:r>
          <w:rPr>
            <w:noProof/>
            <w:webHidden/>
          </w:rPr>
          <w:fldChar w:fldCharType="begin"/>
        </w:r>
        <w:r>
          <w:rPr>
            <w:noProof/>
            <w:webHidden/>
          </w:rPr>
          <w:instrText xml:space="preserve"> PAGEREF _Toc399855219 \h </w:instrText>
        </w:r>
        <w:r>
          <w:rPr>
            <w:noProof/>
            <w:webHidden/>
          </w:rPr>
        </w:r>
        <w:r>
          <w:rPr>
            <w:noProof/>
            <w:webHidden/>
          </w:rPr>
          <w:fldChar w:fldCharType="separate"/>
        </w:r>
        <w:r>
          <w:rPr>
            <w:noProof/>
            <w:webHidden/>
          </w:rPr>
          <w:t>65</w:t>
        </w:r>
        <w:r>
          <w:rPr>
            <w:noProof/>
            <w:webHidden/>
          </w:rPr>
          <w:fldChar w:fldCharType="end"/>
        </w:r>
      </w:hyperlink>
    </w:p>
    <w:p w14:paraId="3787A24C" w14:textId="77777777" w:rsidR="00A1402E" w:rsidRDefault="00A1402E">
      <w:pPr>
        <w:pStyle w:val="TOC4"/>
        <w:tabs>
          <w:tab w:val="right" w:leader="dot" w:pos="5030"/>
        </w:tabs>
        <w:rPr>
          <w:rFonts w:eastAsiaTheme="minorEastAsia"/>
          <w:smallCaps w:val="0"/>
          <w:noProof/>
          <w:sz w:val="22"/>
          <w:lang w:val="en-US" w:eastAsia="en-US" w:bidi="ar-SA"/>
        </w:rPr>
      </w:pPr>
      <w:hyperlink w:anchor="_Toc399855220" w:history="1">
        <w:r w:rsidRPr="000A39AA">
          <w:rPr>
            <w:rStyle w:val="Hyperlink"/>
            <w:noProof/>
          </w:rPr>
          <w:t>Yammer Enterprise</w:t>
        </w:r>
        <w:r>
          <w:rPr>
            <w:noProof/>
            <w:webHidden/>
          </w:rPr>
          <w:tab/>
        </w:r>
        <w:r>
          <w:rPr>
            <w:noProof/>
            <w:webHidden/>
          </w:rPr>
          <w:fldChar w:fldCharType="begin"/>
        </w:r>
        <w:r>
          <w:rPr>
            <w:noProof/>
            <w:webHidden/>
          </w:rPr>
          <w:instrText xml:space="preserve"> PAGEREF _Toc399855220 \h </w:instrText>
        </w:r>
        <w:r>
          <w:rPr>
            <w:noProof/>
            <w:webHidden/>
          </w:rPr>
        </w:r>
        <w:r>
          <w:rPr>
            <w:noProof/>
            <w:webHidden/>
          </w:rPr>
          <w:fldChar w:fldCharType="separate"/>
        </w:r>
        <w:r>
          <w:rPr>
            <w:noProof/>
            <w:webHidden/>
          </w:rPr>
          <w:t>65</w:t>
        </w:r>
        <w:r>
          <w:rPr>
            <w:noProof/>
            <w:webHidden/>
          </w:rPr>
          <w:fldChar w:fldCharType="end"/>
        </w:r>
      </w:hyperlink>
    </w:p>
    <w:p w14:paraId="696A1892" w14:textId="77777777" w:rsidR="00A1402E" w:rsidRDefault="00A1402E">
      <w:pPr>
        <w:pStyle w:val="TOC6"/>
        <w:tabs>
          <w:tab w:val="right" w:leader="dot" w:pos="5030"/>
        </w:tabs>
        <w:rPr>
          <w:rFonts w:eastAsiaTheme="minorEastAsia"/>
          <w:noProof/>
          <w:sz w:val="22"/>
          <w:lang w:val="en-US" w:eastAsia="en-US" w:bidi="ar-SA"/>
        </w:rPr>
      </w:pPr>
      <w:hyperlink w:anchor="_Toc399855221" w:history="1">
        <w:r w:rsidRPr="000A39AA">
          <w:rPr>
            <w:rStyle w:val="Hyperlink"/>
            <w:noProof/>
          </w:rPr>
          <w:t>Yammer Enterprise</w:t>
        </w:r>
        <w:r>
          <w:rPr>
            <w:noProof/>
            <w:webHidden/>
          </w:rPr>
          <w:tab/>
        </w:r>
        <w:r>
          <w:rPr>
            <w:noProof/>
            <w:webHidden/>
          </w:rPr>
          <w:fldChar w:fldCharType="begin"/>
        </w:r>
        <w:r>
          <w:rPr>
            <w:noProof/>
            <w:webHidden/>
          </w:rPr>
          <w:instrText xml:space="preserve"> PAGEREF _Toc399855221 \h </w:instrText>
        </w:r>
        <w:r>
          <w:rPr>
            <w:noProof/>
            <w:webHidden/>
          </w:rPr>
        </w:r>
        <w:r>
          <w:rPr>
            <w:noProof/>
            <w:webHidden/>
          </w:rPr>
          <w:fldChar w:fldCharType="separate"/>
        </w:r>
        <w:r>
          <w:rPr>
            <w:noProof/>
            <w:webHidden/>
          </w:rPr>
          <w:t>65</w:t>
        </w:r>
        <w:r>
          <w:rPr>
            <w:noProof/>
            <w:webHidden/>
          </w:rPr>
          <w:fldChar w:fldCharType="end"/>
        </w:r>
      </w:hyperlink>
    </w:p>
    <w:p w14:paraId="263D8683"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5222" w:history="1">
        <w:r w:rsidRPr="000A39AA">
          <w:rPr>
            <w:rStyle w:val="Hyperlink"/>
            <w:noProof/>
          </w:rPr>
          <w:t>Software Assurance</w:t>
        </w:r>
        <w:r>
          <w:rPr>
            <w:noProof/>
            <w:webHidden/>
          </w:rPr>
          <w:tab/>
        </w:r>
        <w:r>
          <w:rPr>
            <w:noProof/>
            <w:webHidden/>
          </w:rPr>
          <w:fldChar w:fldCharType="begin"/>
        </w:r>
        <w:r>
          <w:rPr>
            <w:noProof/>
            <w:webHidden/>
          </w:rPr>
          <w:instrText xml:space="preserve"> PAGEREF _Toc399855222 \h </w:instrText>
        </w:r>
        <w:r>
          <w:rPr>
            <w:noProof/>
            <w:webHidden/>
          </w:rPr>
        </w:r>
        <w:r>
          <w:rPr>
            <w:noProof/>
            <w:webHidden/>
          </w:rPr>
          <w:fldChar w:fldCharType="separate"/>
        </w:r>
        <w:r>
          <w:rPr>
            <w:noProof/>
            <w:webHidden/>
          </w:rPr>
          <w:t>66</w:t>
        </w:r>
        <w:r>
          <w:rPr>
            <w:noProof/>
            <w:webHidden/>
          </w:rPr>
          <w:fldChar w:fldCharType="end"/>
        </w:r>
      </w:hyperlink>
    </w:p>
    <w:p w14:paraId="215E1187"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23" w:history="1">
        <w:r w:rsidRPr="000A39AA">
          <w:rPr>
            <w:rStyle w:val="Hyperlink"/>
            <w:noProof/>
          </w:rPr>
          <w:t>Comprando Software Assurance</w:t>
        </w:r>
        <w:r>
          <w:rPr>
            <w:noProof/>
            <w:webHidden/>
          </w:rPr>
          <w:tab/>
        </w:r>
        <w:r>
          <w:rPr>
            <w:noProof/>
            <w:webHidden/>
          </w:rPr>
          <w:fldChar w:fldCharType="begin"/>
        </w:r>
        <w:r>
          <w:rPr>
            <w:noProof/>
            <w:webHidden/>
          </w:rPr>
          <w:instrText xml:space="preserve"> PAGEREF _Toc399855223 \h </w:instrText>
        </w:r>
        <w:r>
          <w:rPr>
            <w:noProof/>
            <w:webHidden/>
          </w:rPr>
        </w:r>
        <w:r>
          <w:rPr>
            <w:noProof/>
            <w:webHidden/>
          </w:rPr>
          <w:fldChar w:fldCharType="separate"/>
        </w:r>
        <w:r>
          <w:rPr>
            <w:noProof/>
            <w:webHidden/>
          </w:rPr>
          <w:t>66</w:t>
        </w:r>
        <w:r>
          <w:rPr>
            <w:noProof/>
            <w:webHidden/>
          </w:rPr>
          <w:fldChar w:fldCharType="end"/>
        </w:r>
      </w:hyperlink>
    </w:p>
    <w:p w14:paraId="30D33BE4"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24" w:history="1">
        <w:r w:rsidRPr="000A39AA">
          <w:rPr>
            <w:rStyle w:val="Hyperlink"/>
            <w:noProof/>
          </w:rPr>
          <w:t>Renovação do Software Assurance</w:t>
        </w:r>
        <w:r>
          <w:rPr>
            <w:noProof/>
            <w:webHidden/>
          </w:rPr>
          <w:tab/>
        </w:r>
        <w:r>
          <w:rPr>
            <w:noProof/>
            <w:webHidden/>
          </w:rPr>
          <w:fldChar w:fldCharType="begin"/>
        </w:r>
        <w:r>
          <w:rPr>
            <w:noProof/>
            <w:webHidden/>
          </w:rPr>
          <w:instrText xml:space="preserve"> PAGEREF _Toc399855224 \h </w:instrText>
        </w:r>
        <w:r>
          <w:rPr>
            <w:noProof/>
            <w:webHidden/>
          </w:rPr>
        </w:r>
        <w:r>
          <w:rPr>
            <w:noProof/>
            <w:webHidden/>
          </w:rPr>
          <w:fldChar w:fldCharType="separate"/>
        </w:r>
        <w:r>
          <w:rPr>
            <w:noProof/>
            <w:webHidden/>
          </w:rPr>
          <w:t>66</w:t>
        </w:r>
        <w:r>
          <w:rPr>
            <w:noProof/>
            <w:webHidden/>
          </w:rPr>
          <w:fldChar w:fldCharType="end"/>
        </w:r>
      </w:hyperlink>
    </w:p>
    <w:p w14:paraId="32AD571F"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25" w:history="1">
        <w:r w:rsidRPr="000A39AA">
          <w:rPr>
            <w:rStyle w:val="Hyperlink"/>
            <w:noProof/>
          </w:rPr>
          <w:t>Licenças de Migração para Produtos Descontinuados ou em Fim de Vida Útil</w:t>
        </w:r>
        <w:r>
          <w:rPr>
            <w:noProof/>
            <w:webHidden/>
          </w:rPr>
          <w:tab/>
        </w:r>
        <w:r>
          <w:rPr>
            <w:noProof/>
            <w:webHidden/>
          </w:rPr>
          <w:fldChar w:fldCharType="begin"/>
        </w:r>
        <w:r>
          <w:rPr>
            <w:noProof/>
            <w:webHidden/>
          </w:rPr>
          <w:instrText xml:space="preserve"> PAGEREF _Toc399855225 \h </w:instrText>
        </w:r>
        <w:r>
          <w:rPr>
            <w:noProof/>
            <w:webHidden/>
          </w:rPr>
        </w:r>
        <w:r>
          <w:rPr>
            <w:noProof/>
            <w:webHidden/>
          </w:rPr>
          <w:fldChar w:fldCharType="separate"/>
        </w:r>
        <w:r>
          <w:rPr>
            <w:noProof/>
            <w:webHidden/>
          </w:rPr>
          <w:t>67</w:t>
        </w:r>
        <w:r>
          <w:rPr>
            <w:noProof/>
            <w:webHidden/>
          </w:rPr>
          <w:fldChar w:fldCharType="end"/>
        </w:r>
      </w:hyperlink>
    </w:p>
    <w:p w14:paraId="3EF40A11"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26" w:history="1">
        <w:r w:rsidRPr="000A39AA">
          <w:rPr>
            <w:rStyle w:val="Hyperlink"/>
            <w:noProof/>
          </w:rPr>
          <w:t>Benefícios do Software Assurance</w:t>
        </w:r>
        <w:r>
          <w:rPr>
            <w:noProof/>
            <w:webHidden/>
          </w:rPr>
          <w:tab/>
        </w:r>
        <w:r>
          <w:rPr>
            <w:noProof/>
            <w:webHidden/>
          </w:rPr>
          <w:fldChar w:fldCharType="begin"/>
        </w:r>
        <w:r>
          <w:rPr>
            <w:noProof/>
            <w:webHidden/>
          </w:rPr>
          <w:instrText xml:space="preserve"> PAGEREF _Toc399855226 \h </w:instrText>
        </w:r>
        <w:r>
          <w:rPr>
            <w:noProof/>
            <w:webHidden/>
          </w:rPr>
        </w:r>
        <w:r>
          <w:rPr>
            <w:noProof/>
            <w:webHidden/>
          </w:rPr>
          <w:fldChar w:fldCharType="separate"/>
        </w:r>
        <w:r>
          <w:rPr>
            <w:noProof/>
            <w:webHidden/>
          </w:rPr>
          <w:t>67</w:t>
        </w:r>
        <w:r>
          <w:rPr>
            <w:noProof/>
            <w:webHidden/>
          </w:rPr>
          <w:fldChar w:fldCharType="end"/>
        </w:r>
      </w:hyperlink>
    </w:p>
    <w:p w14:paraId="333304CB"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27" w:history="1">
        <w:r w:rsidRPr="00A1402E">
          <w:rPr>
            <w:rStyle w:val="Hyperlink"/>
            <w:noProof/>
          </w:rPr>
          <w:t>Direitos à Nova Versão</w:t>
        </w:r>
        <w:r w:rsidRPr="00A1402E">
          <w:rPr>
            <w:noProof/>
            <w:webHidden/>
          </w:rPr>
          <w:tab/>
        </w:r>
        <w:r w:rsidRPr="00A1402E">
          <w:rPr>
            <w:noProof/>
            <w:webHidden/>
          </w:rPr>
          <w:fldChar w:fldCharType="begin"/>
        </w:r>
        <w:r w:rsidRPr="00A1402E">
          <w:rPr>
            <w:noProof/>
            <w:webHidden/>
          </w:rPr>
          <w:instrText xml:space="preserve"> PAGEREF _Toc399855227 \h </w:instrText>
        </w:r>
        <w:r w:rsidRPr="00A1402E">
          <w:rPr>
            <w:noProof/>
            <w:webHidden/>
          </w:rPr>
        </w:r>
        <w:r w:rsidRPr="00A1402E">
          <w:rPr>
            <w:noProof/>
            <w:webHidden/>
          </w:rPr>
          <w:fldChar w:fldCharType="separate"/>
        </w:r>
        <w:r w:rsidRPr="00A1402E">
          <w:rPr>
            <w:noProof/>
            <w:webHidden/>
          </w:rPr>
          <w:t>69</w:t>
        </w:r>
        <w:r w:rsidRPr="00A1402E">
          <w:rPr>
            <w:noProof/>
            <w:webHidden/>
          </w:rPr>
          <w:fldChar w:fldCharType="end"/>
        </w:r>
      </w:hyperlink>
    </w:p>
    <w:p w14:paraId="474BB8B0"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28" w:history="1">
        <w:r w:rsidRPr="00A1402E">
          <w:rPr>
            <w:rStyle w:val="Hyperlink"/>
            <w:noProof/>
          </w:rPr>
          <w:t>Office Multi Language Pack</w:t>
        </w:r>
        <w:r w:rsidRPr="00A1402E">
          <w:rPr>
            <w:noProof/>
            <w:webHidden/>
          </w:rPr>
          <w:tab/>
        </w:r>
        <w:r w:rsidRPr="00A1402E">
          <w:rPr>
            <w:noProof/>
            <w:webHidden/>
          </w:rPr>
          <w:fldChar w:fldCharType="begin"/>
        </w:r>
        <w:r w:rsidRPr="00A1402E">
          <w:rPr>
            <w:noProof/>
            <w:webHidden/>
          </w:rPr>
          <w:instrText xml:space="preserve"> PAGEREF _Toc399855228 \h </w:instrText>
        </w:r>
        <w:r w:rsidRPr="00A1402E">
          <w:rPr>
            <w:noProof/>
            <w:webHidden/>
          </w:rPr>
        </w:r>
        <w:r w:rsidRPr="00A1402E">
          <w:rPr>
            <w:noProof/>
            <w:webHidden/>
          </w:rPr>
          <w:fldChar w:fldCharType="separate"/>
        </w:r>
        <w:r w:rsidRPr="00A1402E">
          <w:rPr>
            <w:noProof/>
            <w:webHidden/>
          </w:rPr>
          <w:t>69</w:t>
        </w:r>
        <w:r w:rsidRPr="00A1402E">
          <w:rPr>
            <w:noProof/>
            <w:webHidden/>
          </w:rPr>
          <w:fldChar w:fldCharType="end"/>
        </w:r>
      </w:hyperlink>
    </w:p>
    <w:p w14:paraId="3EF902B7"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29" w:history="1">
        <w:r w:rsidRPr="00A1402E">
          <w:rPr>
            <w:rStyle w:val="Hyperlink"/>
            <w:noProof/>
          </w:rPr>
          <w:t>Office Online</w:t>
        </w:r>
        <w:r w:rsidRPr="00A1402E">
          <w:rPr>
            <w:noProof/>
            <w:webHidden/>
          </w:rPr>
          <w:tab/>
        </w:r>
        <w:r w:rsidRPr="00A1402E">
          <w:rPr>
            <w:noProof/>
            <w:webHidden/>
          </w:rPr>
          <w:fldChar w:fldCharType="begin"/>
        </w:r>
        <w:r w:rsidRPr="00A1402E">
          <w:rPr>
            <w:noProof/>
            <w:webHidden/>
          </w:rPr>
          <w:instrText xml:space="preserve"> PAGEREF _Toc399855229 \h </w:instrText>
        </w:r>
        <w:r w:rsidRPr="00A1402E">
          <w:rPr>
            <w:noProof/>
            <w:webHidden/>
          </w:rPr>
        </w:r>
        <w:r w:rsidRPr="00A1402E">
          <w:rPr>
            <w:noProof/>
            <w:webHidden/>
          </w:rPr>
          <w:fldChar w:fldCharType="separate"/>
        </w:r>
        <w:r w:rsidRPr="00A1402E">
          <w:rPr>
            <w:noProof/>
            <w:webHidden/>
          </w:rPr>
          <w:t>69</w:t>
        </w:r>
        <w:r w:rsidRPr="00A1402E">
          <w:rPr>
            <w:noProof/>
            <w:webHidden/>
          </w:rPr>
          <w:fldChar w:fldCharType="end"/>
        </w:r>
      </w:hyperlink>
    </w:p>
    <w:p w14:paraId="71EA0AF5"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0" w:history="1">
        <w:r w:rsidRPr="00A1402E">
          <w:rPr>
            <w:rStyle w:val="Hyperlink"/>
            <w:noProof/>
          </w:rPr>
          <w:t>Serviços de Planejamento</w:t>
        </w:r>
        <w:r w:rsidRPr="00A1402E">
          <w:rPr>
            <w:noProof/>
            <w:webHidden/>
          </w:rPr>
          <w:tab/>
        </w:r>
        <w:r w:rsidRPr="00A1402E">
          <w:rPr>
            <w:noProof/>
            <w:webHidden/>
          </w:rPr>
          <w:fldChar w:fldCharType="begin"/>
        </w:r>
        <w:r w:rsidRPr="00A1402E">
          <w:rPr>
            <w:noProof/>
            <w:webHidden/>
          </w:rPr>
          <w:instrText xml:space="preserve"> PAGEREF _Toc399855230 \h </w:instrText>
        </w:r>
        <w:r w:rsidRPr="00A1402E">
          <w:rPr>
            <w:noProof/>
            <w:webHidden/>
          </w:rPr>
        </w:r>
        <w:r w:rsidRPr="00A1402E">
          <w:rPr>
            <w:noProof/>
            <w:webHidden/>
          </w:rPr>
          <w:fldChar w:fldCharType="separate"/>
        </w:r>
        <w:r w:rsidRPr="00A1402E">
          <w:rPr>
            <w:noProof/>
            <w:webHidden/>
          </w:rPr>
          <w:t>69</w:t>
        </w:r>
        <w:r w:rsidRPr="00A1402E">
          <w:rPr>
            <w:noProof/>
            <w:webHidden/>
          </w:rPr>
          <w:fldChar w:fldCharType="end"/>
        </w:r>
      </w:hyperlink>
    </w:p>
    <w:p w14:paraId="3AB34919"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1" w:history="1">
        <w:r w:rsidRPr="00A1402E">
          <w:rPr>
            <w:rStyle w:val="Hyperlink"/>
            <w:noProof/>
          </w:rPr>
          <w:t>Benefícios Aprimorados da Edição - Windows e Windows Embedded</w:t>
        </w:r>
        <w:r w:rsidRPr="00A1402E">
          <w:rPr>
            <w:noProof/>
            <w:webHidden/>
          </w:rPr>
          <w:tab/>
        </w:r>
        <w:r w:rsidRPr="00A1402E">
          <w:rPr>
            <w:noProof/>
            <w:webHidden/>
          </w:rPr>
          <w:fldChar w:fldCharType="begin"/>
        </w:r>
        <w:r w:rsidRPr="00A1402E">
          <w:rPr>
            <w:noProof/>
            <w:webHidden/>
          </w:rPr>
          <w:instrText xml:space="preserve"> PAGEREF _Toc399855231 \h </w:instrText>
        </w:r>
        <w:r w:rsidRPr="00A1402E">
          <w:rPr>
            <w:noProof/>
            <w:webHidden/>
          </w:rPr>
        </w:r>
        <w:r w:rsidRPr="00A1402E">
          <w:rPr>
            <w:noProof/>
            <w:webHidden/>
          </w:rPr>
          <w:fldChar w:fldCharType="separate"/>
        </w:r>
        <w:r w:rsidRPr="00A1402E">
          <w:rPr>
            <w:noProof/>
            <w:webHidden/>
          </w:rPr>
          <w:t>71</w:t>
        </w:r>
        <w:r w:rsidRPr="00A1402E">
          <w:rPr>
            <w:noProof/>
            <w:webHidden/>
          </w:rPr>
          <w:fldChar w:fldCharType="end"/>
        </w:r>
      </w:hyperlink>
    </w:p>
    <w:p w14:paraId="0B0813BC"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2" w:history="1">
        <w:r w:rsidRPr="00A1402E">
          <w:rPr>
            <w:rStyle w:val="Hyperlink"/>
            <w:noProof/>
          </w:rPr>
          <w:t>Enterprise Sideloading</w:t>
        </w:r>
        <w:r w:rsidRPr="00A1402E">
          <w:rPr>
            <w:noProof/>
            <w:webHidden/>
          </w:rPr>
          <w:tab/>
        </w:r>
        <w:r w:rsidRPr="00A1402E">
          <w:rPr>
            <w:noProof/>
            <w:webHidden/>
          </w:rPr>
          <w:fldChar w:fldCharType="begin"/>
        </w:r>
        <w:r w:rsidRPr="00A1402E">
          <w:rPr>
            <w:noProof/>
            <w:webHidden/>
          </w:rPr>
          <w:instrText xml:space="preserve"> PAGEREF _Toc399855232 \h </w:instrText>
        </w:r>
        <w:r w:rsidRPr="00A1402E">
          <w:rPr>
            <w:noProof/>
            <w:webHidden/>
          </w:rPr>
        </w:r>
        <w:r w:rsidRPr="00A1402E">
          <w:rPr>
            <w:noProof/>
            <w:webHidden/>
          </w:rPr>
          <w:fldChar w:fldCharType="separate"/>
        </w:r>
        <w:r w:rsidRPr="00A1402E">
          <w:rPr>
            <w:noProof/>
            <w:webHidden/>
          </w:rPr>
          <w:t>72</w:t>
        </w:r>
        <w:r w:rsidRPr="00A1402E">
          <w:rPr>
            <w:noProof/>
            <w:webHidden/>
          </w:rPr>
          <w:fldChar w:fldCharType="end"/>
        </w:r>
      </w:hyperlink>
    </w:p>
    <w:p w14:paraId="4FE9C9FE"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3" w:history="1">
        <w:r w:rsidRPr="00A1402E">
          <w:rPr>
            <w:rStyle w:val="Hyperlink"/>
            <w:noProof/>
          </w:rPr>
          <w:t>Assinatura do Windows Companion</w:t>
        </w:r>
        <w:r w:rsidRPr="00A1402E">
          <w:rPr>
            <w:noProof/>
            <w:webHidden/>
          </w:rPr>
          <w:tab/>
        </w:r>
        <w:r w:rsidRPr="00A1402E">
          <w:rPr>
            <w:noProof/>
            <w:webHidden/>
          </w:rPr>
          <w:fldChar w:fldCharType="begin"/>
        </w:r>
        <w:r w:rsidRPr="00A1402E">
          <w:rPr>
            <w:noProof/>
            <w:webHidden/>
          </w:rPr>
          <w:instrText xml:space="preserve"> PAGEREF _Toc399855233 \h </w:instrText>
        </w:r>
        <w:r w:rsidRPr="00A1402E">
          <w:rPr>
            <w:noProof/>
            <w:webHidden/>
          </w:rPr>
        </w:r>
        <w:r w:rsidRPr="00A1402E">
          <w:rPr>
            <w:noProof/>
            <w:webHidden/>
          </w:rPr>
          <w:fldChar w:fldCharType="separate"/>
        </w:r>
        <w:r w:rsidRPr="00A1402E">
          <w:rPr>
            <w:noProof/>
            <w:webHidden/>
          </w:rPr>
          <w:t>72</w:t>
        </w:r>
        <w:r w:rsidRPr="00A1402E">
          <w:rPr>
            <w:noProof/>
            <w:webHidden/>
          </w:rPr>
          <w:fldChar w:fldCharType="end"/>
        </w:r>
      </w:hyperlink>
    </w:p>
    <w:p w14:paraId="56F7060A"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4" w:history="1">
        <w:r w:rsidRPr="00A1402E">
          <w:rPr>
            <w:rStyle w:val="Hyperlink"/>
            <w:noProof/>
          </w:rPr>
          <w:t>Cupons de Treinamento</w:t>
        </w:r>
        <w:r w:rsidRPr="00A1402E">
          <w:rPr>
            <w:noProof/>
            <w:webHidden/>
          </w:rPr>
          <w:tab/>
        </w:r>
        <w:r w:rsidRPr="00A1402E">
          <w:rPr>
            <w:noProof/>
            <w:webHidden/>
          </w:rPr>
          <w:fldChar w:fldCharType="begin"/>
        </w:r>
        <w:r w:rsidRPr="00A1402E">
          <w:rPr>
            <w:noProof/>
            <w:webHidden/>
          </w:rPr>
          <w:instrText xml:space="preserve"> PAGEREF _Toc399855234 \h </w:instrText>
        </w:r>
        <w:r w:rsidRPr="00A1402E">
          <w:rPr>
            <w:noProof/>
            <w:webHidden/>
          </w:rPr>
        </w:r>
        <w:r w:rsidRPr="00A1402E">
          <w:rPr>
            <w:noProof/>
            <w:webHidden/>
          </w:rPr>
          <w:fldChar w:fldCharType="separate"/>
        </w:r>
        <w:r w:rsidRPr="00A1402E">
          <w:rPr>
            <w:noProof/>
            <w:webHidden/>
          </w:rPr>
          <w:t>72</w:t>
        </w:r>
        <w:r w:rsidRPr="00A1402E">
          <w:rPr>
            <w:noProof/>
            <w:webHidden/>
          </w:rPr>
          <w:fldChar w:fldCharType="end"/>
        </w:r>
      </w:hyperlink>
    </w:p>
    <w:p w14:paraId="5DAF95A2"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5" w:history="1">
        <w:r w:rsidRPr="00A1402E">
          <w:rPr>
            <w:rStyle w:val="Hyperlink"/>
            <w:noProof/>
          </w:rPr>
          <w:t>E-Learning</w:t>
        </w:r>
        <w:r w:rsidRPr="00A1402E">
          <w:rPr>
            <w:noProof/>
            <w:webHidden/>
          </w:rPr>
          <w:tab/>
        </w:r>
        <w:r w:rsidRPr="00A1402E">
          <w:rPr>
            <w:noProof/>
            <w:webHidden/>
          </w:rPr>
          <w:fldChar w:fldCharType="begin"/>
        </w:r>
        <w:r w:rsidRPr="00A1402E">
          <w:rPr>
            <w:noProof/>
            <w:webHidden/>
          </w:rPr>
          <w:instrText xml:space="preserve"> PAGEREF _Toc399855235 \h </w:instrText>
        </w:r>
        <w:r w:rsidRPr="00A1402E">
          <w:rPr>
            <w:noProof/>
            <w:webHidden/>
          </w:rPr>
        </w:r>
        <w:r w:rsidRPr="00A1402E">
          <w:rPr>
            <w:noProof/>
            <w:webHidden/>
          </w:rPr>
          <w:fldChar w:fldCharType="separate"/>
        </w:r>
        <w:r w:rsidRPr="00A1402E">
          <w:rPr>
            <w:noProof/>
            <w:webHidden/>
          </w:rPr>
          <w:t>73</w:t>
        </w:r>
        <w:r w:rsidRPr="00A1402E">
          <w:rPr>
            <w:noProof/>
            <w:webHidden/>
          </w:rPr>
          <w:fldChar w:fldCharType="end"/>
        </w:r>
      </w:hyperlink>
    </w:p>
    <w:p w14:paraId="340C4630"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6" w:history="1">
        <w:r w:rsidRPr="00A1402E">
          <w:rPr>
            <w:rStyle w:val="Hyperlink"/>
            <w:noProof/>
          </w:rPr>
          <w:t>Home Use Program</w:t>
        </w:r>
        <w:r w:rsidRPr="00A1402E">
          <w:rPr>
            <w:noProof/>
            <w:webHidden/>
          </w:rPr>
          <w:tab/>
        </w:r>
        <w:r w:rsidRPr="00A1402E">
          <w:rPr>
            <w:noProof/>
            <w:webHidden/>
          </w:rPr>
          <w:fldChar w:fldCharType="begin"/>
        </w:r>
        <w:r w:rsidRPr="00A1402E">
          <w:rPr>
            <w:noProof/>
            <w:webHidden/>
          </w:rPr>
          <w:instrText xml:space="preserve"> PAGEREF _Toc399855236 \h </w:instrText>
        </w:r>
        <w:r w:rsidRPr="00A1402E">
          <w:rPr>
            <w:noProof/>
            <w:webHidden/>
          </w:rPr>
        </w:r>
        <w:r w:rsidRPr="00A1402E">
          <w:rPr>
            <w:noProof/>
            <w:webHidden/>
          </w:rPr>
          <w:fldChar w:fldCharType="separate"/>
        </w:r>
        <w:r w:rsidRPr="00A1402E">
          <w:rPr>
            <w:noProof/>
            <w:webHidden/>
          </w:rPr>
          <w:t>73</w:t>
        </w:r>
        <w:r w:rsidRPr="00A1402E">
          <w:rPr>
            <w:noProof/>
            <w:webHidden/>
          </w:rPr>
          <w:fldChar w:fldCharType="end"/>
        </w:r>
      </w:hyperlink>
    </w:p>
    <w:p w14:paraId="55ED6D36"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7" w:history="1">
        <w:r w:rsidRPr="00A1402E">
          <w:rPr>
            <w:rStyle w:val="Hyperlink"/>
            <w:noProof/>
          </w:rPr>
          <w:t>Enterprise Source Licensing Program</w:t>
        </w:r>
        <w:r w:rsidRPr="00A1402E">
          <w:rPr>
            <w:noProof/>
            <w:webHidden/>
          </w:rPr>
          <w:tab/>
        </w:r>
        <w:r w:rsidRPr="00A1402E">
          <w:rPr>
            <w:noProof/>
            <w:webHidden/>
          </w:rPr>
          <w:fldChar w:fldCharType="begin"/>
        </w:r>
        <w:r w:rsidRPr="00A1402E">
          <w:rPr>
            <w:noProof/>
            <w:webHidden/>
          </w:rPr>
          <w:instrText xml:space="preserve"> PAGEREF _Toc399855237 \h </w:instrText>
        </w:r>
        <w:r w:rsidRPr="00A1402E">
          <w:rPr>
            <w:noProof/>
            <w:webHidden/>
          </w:rPr>
        </w:r>
        <w:r w:rsidRPr="00A1402E">
          <w:rPr>
            <w:noProof/>
            <w:webHidden/>
          </w:rPr>
          <w:fldChar w:fldCharType="separate"/>
        </w:r>
        <w:r w:rsidRPr="00A1402E">
          <w:rPr>
            <w:noProof/>
            <w:webHidden/>
          </w:rPr>
          <w:t>74</w:t>
        </w:r>
        <w:r w:rsidRPr="00A1402E">
          <w:rPr>
            <w:noProof/>
            <w:webHidden/>
          </w:rPr>
          <w:fldChar w:fldCharType="end"/>
        </w:r>
      </w:hyperlink>
    </w:p>
    <w:p w14:paraId="10839F4A"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8" w:history="1">
        <w:r w:rsidRPr="00A1402E">
          <w:rPr>
            <w:rStyle w:val="Hyperlink"/>
            <w:noProof/>
          </w:rPr>
          <w:t>Suporte para Resolução de Problemas 24x7</w:t>
        </w:r>
        <w:r w:rsidRPr="00A1402E">
          <w:rPr>
            <w:noProof/>
            <w:webHidden/>
          </w:rPr>
          <w:tab/>
        </w:r>
        <w:r w:rsidRPr="00A1402E">
          <w:rPr>
            <w:noProof/>
            <w:webHidden/>
          </w:rPr>
          <w:fldChar w:fldCharType="begin"/>
        </w:r>
        <w:r w:rsidRPr="00A1402E">
          <w:rPr>
            <w:noProof/>
            <w:webHidden/>
          </w:rPr>
          <w:instrText xml:space="preserve"> PAGEREF _Toc399855238 \h </w:instrText>
        </w:r>
        <w:r w:rsidRPr="00A1402E">
          <w:rPr>
            <w:noProof/>
            <w:webHidden/>
          </w:rPr>
        </w:r>
        <w:r w:rsidRPr="00A1402E">
          <w:rPr>
            <w:noProof/>
            <w:webHidden/>
          </w:rPr>
          <w:fldChar w:fldCharType="separate"/>
        </w:r>
        <w:r w:rsidRPr="00A1402E">
          <w:rPr>
            <w:noProof/>
            <w:webHidden/>
          </w:rPr>
          <w:t>74</w:t>
        </w:r>
        <w:r w:rsidRPr="00A1402E">
          <w:rPr>
            <w:noProof/>
            <w:webHidden/>
          </w:rPr>
          <w:fldChar w:fldCharType="end"/>
        </w:r>
      </w:hyperlink>
    </w:p>
    <w:p w14:paraId="2482983A"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39" w:history="1">
        <w:r w:rsidRPr="00A1402E">
          <w:rPr>
            <w:rStyle w:val="Hyperlink"/>
            <w:noProof/>
          </w:rPr>
          <w:t>System Center Global Service Monitor</w:t>
        </w:r>
        <w:r w:rsidRPr="00A1402E">
          <w:rPr>
            <w:noProof/>
            <w:webHidden/>
          </w:rPr>
          <w:tab/>
        </w:r>
        <w:r w:rsidRPr="00A1402E">
          <w:rPr>
            <w:noProof/>
            <w:webHidden/>
          </w:rPr>
          <w:fldChar w:fldCharType="begin"/>
        </w:r>
        <w:r w:rsidRPr="00A1402E">
          <w:rPr>
            <w:noProof/>
            <w:webHidden/>
          </w:rPr>
          <w:instrText xml:space="preserve"> PAGEREF _Toc399855239 \h </w:instrText>
        </w:r>
        <w:r w:rsidRPr="00A1402E">
          <w:rPr>
            <w:noProof/>
            <w:webHidden/>
          </w:rPr>
        </w:r>
        <w:r w:rsidRPr="00A1402E">
          <w:rPr>
            <w:noProof/>
            <w:webHidden/>
          </w:rPr>
          <w:fldChar w:fldCharType="separate"/>
        </w:r>
        <w:r w:rsidRPr="00A1402E">
          <w:rPr>
            <w:noProof/>
            <w:webHidden/>
          </w:rPr>
          <w:t>79</w:t>
        </w:r>
        <w:r w:rsidRPr="00A1402E">
          <w:rPr>
            <w:noProof/>
            <w:webHidden/>
          </w:rPr>
          <w:fldChar w:fldCharType="end"/>
        </w:r>
      </w:hyperlink>
    </w:p>
    <w:p w14:paraId="4116A157"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0" w:history="1">
        <w:r w:rsidRPr="00A1402E">
          <w:rPr>
            <w:rStyle w:val="Hyperlink"/>
            <w:noProof/>
          </w:rPr>
          <w:t>Backup para Recuperação de Desastres</w:t>
        </w:r>
        <w:r w:rsidRPr="00A1402E">
          <w:rPr>
            <w:noProof/>
            <w:webHidden/>
          </w:rPr>
          <w:tab/>
        </w:r>
        <w:r w:rsidRPr="00A1402E">
          <w:rPr>
            <w:noProof/>
            <w:webHidden/>
          </w:rPr>
          <w:fldChar w:fldCharType="begin"/>
        </w:r>
        <w:r w:rsidRPr="00A1402E">
          <w:rPr>
            <w:noProof/>
            <w:webHidden/>
          </w:rPr>
          <w:instrText xml:space="preserve"> PAGEREF _Toc399855240 \h </w:instrText>
        </w:r>
        <w:r w:rsidRPr="00A1402E">
          <w:rPr>
            <w:noProof/>
            <w:webHidden/>
          </w:rPr>
        </w:r>
        <w:r w:rsidRPr="00A1402E">
          <w:rPr>
            <w:noProof/>
            <w:webHidden/>
          </w:rPr>
          <w:fldChar w:fldCharType="separate"/>
        </w:r>
        <w:r w:rsidRPr="00A1402E">
          <w:rPr>
            <w:noProof/>
            <w:webHidden/>
          </w:rPr>
          <w:t>79</w:t>
        </w:r>
        <w:r w:rsidRPr="00A1402E">
          <w:rPr>
            <w:noProof/>
            <w:webHidden/>
          </w:rPr>
          <w:fldChar w:fldCharType="end"/>
        </w:r>
      </w:hyperlink>
    </w:p>
    <w:p w14:paraId="1C387042"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1" w:history="1">
        <w:r w:rsidRPr="00A1402E">
          <w:rPr>
            <w:rStyle w:val="Hyperlink"/>
            <w:noProof/>
          </w:rPr>
          <w:t>Serviços de Assinatura do TechNet SA</w:t>
        </w:r>
        <w:r w:rsidRPr="00A1402E">
          <w:rPr>
            <w:noProof/>
            <w:webHidden/>
          </w:rPr>
          <w:tab/>
        </w:r>
        <w:r w:rsidRPr="00A1402E">
          <w:rPr>
            <w:noProof/>
            <w:webHidden/>
          </w:rPr>
          <w:fldChar w:fldCharType="begin"/>
        </w:r>
        <w:r w:rsidRPr="00A1402E">
          <w:rPr>
            <w:noProof/>
            <w:webHidden/>
          </w:rPr>
          <w:instrText xml:space="preserve"> PAGEREF _Toc399855241 \h </w:instrText>
        </w:r>
        <w:r w:rsidRPr="00A1402E">
          <w:rPr>
            <w:noProof/>
            <w:webHidden/>
          </w:rPr>
        </w:r>
        <w:r w:rsidRPr="00A1402E">
          <w:rPr>
            <w:noProof/>
            <w:webHidden/>
          </w:rPr>
          <w:fldChar w:fldCharType="separate"/>
        </w:r>
        <w:r w:rsidRPr="00A1402E">
          <w:rPr>
            <w:noProof/>
            <w:webHidden/>
          </w:rPr>
          <w:t>80</w:t>
        </w:r>
        <w:r w:rsidRPr="00A1402E">
          <w:rPr>
            <w:noProof/>
            <w:webHidden/>
          </w:rPr>
          <w:fldChar w:fldCharType="end"/>
        </w:r>
      </w:hyperlink>
    </w:p>
    <w:p w14:paraId="3C374BCC"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2" w:history="1">
        <w:r w:rsidRPr="00A1402E">
          <w:rPr>
            <w:rStyle w:val="Hyperlink"/>
            <w:noProof/>
          </w:rPr>
          <w:t>Windows Thin PC</w:t>
        </w:r>
        <w:r w:rsidRPr="00A1402E">
          <w:rPr>
            <w:noProof/>
            <w:webHidden/>
          </w:rPr>
          <w:tab/>
        </w:r>
        <w:r w:rsidRPr="00A1402E">
          <w:rPr>
            <w:noProof/>
            <w:webHidden/>
          </w:rPr>
          <w:fldChar w:fldCharType="begin"/>
        </w:r>
        <w:r w:rsidRPr="00A1402E">
          <w:rPr>
            <w:noProof/>
            <w:webHidden/>
          </w:rPr>
          <w:instrText xml:space="preserve"> PAGEREF _Toc399855242 \h </w:instrText>
        </w:r>
        <w:r w:rsidRPr="00A1402E">
          <w:rPr>
            <w:noProof/>
            <w:webHidden/>
          </w:rPr>
        </w:r>
        <w:r w:rsidRPr="00A1402E">
          <w:rPr>
            <w:noProof/>
            <w:webHidden/>
          </w:rPr>
          <w:fldChar w:fldCharType="separate"/>
        </w:r>
        <w:r w:rsidRPr="00A1402E">
          <w:rPr>
            <w:noProof/>
            <w:webHidden/>
          </w:rPr>
          <w:t>80</w:t>
        </w:r>
        <w:r w:rsidRPr="00A1402E">
          <w:rPr>
            <w:noProof/>
            <w:webHidden/>
          </w:rPr>
          <w:fldChar w:fldCharType="end"/>
        </w:r>
      </w:hyperlink>
    </w:p>
    <w:p w14:paraId="3063B750"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3" w:history="1">
        <w:r w:rsidRPr="00A1402E">
          <w:rPr>
            <w:rStyle w:val="Hyperlink"/>
            <w:noProof/>
          </w:rPr>
          <w:t>Suporte Estendido a Hotfix</w:t>
        </w:r>
        <w:r w:rsidRPr="00A1402E">
          <w:rPr>
            <w:noProof/>
            <w:webHidden/>
          </w:rPr>
          <w:tab/>
        </w:r>
        <w:r w:rsidRPr="00A1402E">
          <w:rPr>
            <w:noProof/>
            <w:webHidden/>
          </w:rPr>
          <w:fldChar w:fldCharType="begin"/>
        </w:r>
        <w:r w:rsidRPr="00A1402E">
          <w:rPr>
            <w:noProof/>
            <w:webHidden/>
          </w:rPr>
          <w:instrText xml:space="preserve"> PAGEREF _Toc399855243 \h </w:instrText>
        </w:r>
        <w:r w:rsidRPr="00A1402E">
          <w:rPr>
            <w:noProof/>
            <w:webHidden/>
          </w:rPr>
        </w:r>
        <w:r w:rsidRPr="00A1402E">
          <w:rPr>
            <w:noProof/>
            <w:webHidden/>
          </w:rPr>
          <w:fldChar w:fldCharType="separate"/>
        </w:r>
        <w:r w:rsidRPr="00A1402E">
          <w:rPr>
            <w:noProof/>
            <w:webHidden/>
          </w:rPr>
          <w:t>80</w:t>
        </w:r>
        <w:r w:rsidRPr="00A1402E">
          <w:rPr>
            <w:noProof/>
            <w:webHidden/>
          </w:rPr>
          <w:fldChar w:fldCharType="end"/>
        </w:r>
      </w:hyperlink>
    </w:p>
    <w:p w14:paraId="7C7C489B"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4" w:history="1">
        <w:r w:rsidRPr="00A1402E">
          <w:rPr>
            <w:rStyle w:val="Hyperlink"/>
            <w:noProof/>
          </w:rPr>
          <w:t>Microsoft Desktop Optimization Pack para Software Assurance</w:t>
        </w:r>
        <w:r w:rsidRPr="00A1402E">
          <w:rPr>
            <w:noProof/>
            <w:webHidden/>
          </w:rPr>
          <w:tab/>
        </w:r>
        <w:r w:rsidRPr="00A1402E">
          <w:rPr>
            <w:noProof/>
            <w:webHidden/>
          </w:rPr>
          <w:fldChar w:fldCharType="begin"/>
        </w:r>
        <w:r w:rsidRPr="00A1402E">
          <w:rPr>
            <w:noProof/>
            <w:webHidden/>
          </w:rPr>
          <w:instrText xml:space="preserve"> PAGEREF _Toc399855244 \h </w:instrText>
        </w:r>
        <w:r w:rsidRPr="00A1402E">
          <w:rPr>
            <w:noProof/>
            <w:webHidden/>
          </w:rPr>
        </w:r>
        <w:r w:rsidRPr="00A1402E">
          <w:rPr>
            <w:noProof/>
            <w:webHidden/>
          </w:rPr>
          <w:fldChar w:fldCharType="separate"/>
        </w:r>
        <w:r w:rsidRPr="00A1402E">
          <w:rPr>
            <w:noProof/>
            <w:webHidden/>
          </w:rPr>
          <w:t>80</w:t>
        </w:r>
        <w:r w:rsidRPr="00A1402E">
          <w:rPr>
            <w:noProof/>
            <w:webHidden/>
          </w:rPr>
          <w:fldChar w:fldCharType="end"/>
        </w:r>
      </w:hyperlink>
    </w:p>
    <w:p w14:paraId="46FA6CA0"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5" w:history="1">
        <w:r w:rsidRPr="00A1402E">
          <w:rPr>
            <w:rStyle w:val="Hyperlink"/>
            <w:noProof/>
          </w:rPr>
          <w:t>Direitos de Virtualização para Windows e Desktops Licenciados do Windows Embedded</w:t>
        </w:r>
        <w:r w:rsidRPr="00A1402E">
          <w:rPr>
            <w:noProof/>
            <w:webHidden/>
          </w:rPr>
          <w:tab/>
        </w:r>
        <w:r w:rsidRPr="00A1402E">
          <w:rPr>
            <w:noProof/>
            <w:webHidden/>
          </w:rPr>
          <w:fldChar w:fldCharType="begin"/>
        </w:r>
        <w:r w:rsidRPr="00A1402E">
          <w:rPr>
            <w:noProof/>
            <w:webHidden/>
          </w:rPr>
          <w:instrText xml:space="preserve"> PAGEREF _Toc399855245 \h </w:instrText>
        </w:r>
        <w:r w:rsidRPr="00A1402E">
          <w:rPr>
            <w:noProof/>
            <w:webHidden/>
          </w:rPr>
        </w:r>
        <w:r w:rsidRPr="00A1402E">
          <w:rPr>
            <w:noProof/>
            <w:webHidden/>
          </w:rPr>
          <w:fldChar w:fldCharType="separate"/>
        </w:r>
        <w:r w:rsidRPr="00A1402E">
          <w:rPr>
            <w:noProof/>
            <w:webHidden/>
          </w:rPr>
          <w:t>81</w:t>
        </w:r>
        <w:r w:rsidRPr="00A1402E">
          <w:rPr>
            <w:noProof/>
            <w:webHidden/>
          </w:rPr>
          <w:fldChar w:fldCharType="end"/>
        </w:r>
      </w:hyperlink>
    </w:p>
    <w:p w14:paraId="10261BF5"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6" w:history="1">
        <w:r w:rsidRPr="00A1402E">
          <w:rPr>
            <w:rStyle w:val="Hyperlink"/>
            <w:noProof/>
          </w:rPr>
          <w:t>Direitos de Acesso do Desktop Virtual do Windows</w:t>
        </w:r>
        <w:r w:rsidRPr="00A1402E">
          <w:rPr>
            <w:noProof/>
            <w:webHidden/>
          </w:rPr>
          <w:tab/>
        </w:r>
        <w:r w:rsidRPr="00A1402E">
          <w:rPr>
            <w:noProof/>
            <w:webHidden/>
          </w:rPr>
          <w:fldChar w:fldCharType="begin"/>
        </w:r>
        <w:r w:rsidRPr="00A1402E">
          <w:rPr>
            <w:noProof/>
            <w:webHidden/>
          </w:rPr>
          <w:instrText xml:space="preserve"> PAGEREF _Toc399855246 \h </w:instrText>
        </w:r>
        <w:r w:rsidRPr="00A1402E">
          <w:rPr>
            <w:noProof/>
            <w:webHidden/>
          </w:rPr>
        </w:r>
        <w:r w:rsidRPr="00A1402E">
          <w:rPr>
            <w:noProof/>
            <w:webHidden/>
          </w:rPr>
          <w:fldChar w:fldCharType="separate"/>
        </w:r>
        <w:r w:rsidRPr="00A1402E">
          <w:rPr>
            <w:noProof/>
            <w:webHidden/>
          </w:rPr>
          <w:t>81</w:t>
        </w:r>
        <w:r w:rsidRPr="00A1402E">
          <w:rPr>
            <w:noProof/>
            <w:webHidden/>
          </w:rPr>
          <w:fldChar w:fldCharType="end"/>
        </w:r>
      </w:hyperlink>
    </w:p>
    <w:p w14:paraId="210B33B6" w14:textId="77777777" w:rsidR="00A1402E" w:rsidRPr="00A1402E" w:rsidRDefault="00A1402E">
      <w:pPr>
        <w:pStyle w:val="TOC5"/>
        <w:tabs>
          <w:tab w:val="right" w:leader="dot" w:pos="5030"/>
        </w:tabs>
        <w:rPr>
          <w:rFonts w:eastAsiaTheme="minorEastAsia"/>
          <w:noProof/>
          <w:sz w:val="22"/>
          <w:lang w:val="en-US" w:eastAsia="en-US" w:bidi="ar-SA"/>
        </w:rPr>
      </w:pPr>
      <w:hyperlink w:anchor="_Toc399855247" w:history="1">
        <w:r w:rsidRPr="00A1402E">
          <w:rPr>
            <w:rStyle w:val="Hyperlink"/>
            <w:noProof/>
          </w:rPr>
          <w:t>Disponibilidade de Licenças Step-up</w:t>
        </w:r>
        <w:r w:rsidRPr="00A1402E">
          <w:rPr>
            <w:noProof/>
            <w:webHidden/>
          </w:rPr>
          <w:tab/>
        </w:r>
        <w:r w:rsidRPr="00A1402E">
          <w:rPr>
            <w:noProof/>
            <w:webHidden/>
          </w:rPr>
          <w:fldChar w:fldCharType="begin"/>
        </w:r>
        <w:r w:rsidRPr="00A1402E">
          <w:rPr>
            <w:noProof/>
            <w:webHidden/>
          </w:rPr>
          <w:instrText xml:space="preserve"> PAGEREF _Toc399855247 \h </w:instrText>
        </w:r>
        <w:r w:rsidRPr="00A1402E">
          <w:rPr>
            <w:noProof/>
            <w:webHidden/>
          </w:rPr>
        </w:r>
        <w:r w:rsidRPr="00A1402E">
          <w:rPr>
            <w:noProof/>
            <w:webHidden/>
          </w:rPr>
          <w:fldChar w:fldCharType="separate"/>
        </w:r>
        <w:r w:rsidRPr="00A1402E">
          <w:rPr>
            <w:noProof/>
            <w:webHidden/>
          </w:rPr>
          <w:t>81</w:t>
        </w:r>
        <w:r w:rsidRPr="00A1402E">
          <w:rPr>
            <w:noProof/>
            <w:webHidden/>
          </w:rPr>
          <w:fldChar w:fldCharType="end"/>
        </w:r>
      </w:hyperlink>
    </w:p>
    <w:p w14:paraId="45CB9F50"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5248" w:history="1">
        <w:r w:rsidRPr="000A39AA">
          <w:rPr>
            <w:rStyle w:val="Hyperlink"/>
            <w:noProof/>
          </w:rPr>
          <w:t>Serviços</w:t>
        </w:r>
        <w:r>
          <w:rPr>
            <w:noProof/>
            <w:webHidden/>
          </w:rPr>
          <w:tab/>
        </w:r>
        <w:r>
          <w:rPr>
            <w:noProof/>
            <w:webHidden/>
          </w:rPr>
          <w:fldChar w:fldCharType="begin"/>
        </w:r>
        <w:r>
          <w:rPr>
            <w:noProof/>
            <w:webHidden/>
          </w:rPr>
          <w:instrText xml:space="preserve"> PAGEREF _Toc399855248 \h </w:instrText>
        </w:r>
        <w:r>
          <w:rPr>
            <w:noProof/>
            <w:webHidden/>
          </w:rPr>
        </w:r>
        <w:r>
          <w:rPr>
            <w:noProof/>
            <w:webHidden/>
          </w:rPr>
          <w:fldChar w:fldCharType="separate"/>
        </w:r>
        <w:r>
          <w:rPr>
            <w:noProof/>
            <w:webHidden/>
          </w:rPr>
          <w:t>82</w:t>
        </w:r>
        <w:r>
          <w:rPr>
            <w:noProof/>
            <w:webHidden/>
          </w:rPr>
          <w:fldChar w:fldCharType="end"/>
        </w:r>
      </w:hyperlink>
    </w:p>
    <w:p w14:paraId="2FABA3DE"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49" w:history="1">
        <w:r w:rsidRPr="000A39AA">
          <w:rPr>
            <w:rStyle w:val="Hyperlink"/>
            <w:noProof/>
          </w:rPr>
          <w:t>Ofertas de Suporte do Microsoft Premier</w:t>
        </w:r>
        <w:r>
          <w:rPr>
            <w:noProof/>
            <w:webHidden/>
          </w:rPr>
          <w:tab/>
        </w:r>
        <w:r>
          <w:rPr>
            <w:noProof/>
            <w:webHidden/>
          </w:rPr>
          <w:fldChar w:fldCharType="begin"/>
        </w:r>
        <w:r>
          <w:rPr>
            <w:noProof/>
            <w:webHidden/>
          </w:rPr>
          <w:instrText xml:space="preserve"> PAGEREF _Toc399855249 \h </w:instrText>
        </w:r>
        <w:r>
          <w:rPr>
            <w:noProof/>
            <w:webHidden/>
          </w:rPr>
        </w:r>
        <w:r>
          <w:rPr>
            <w:noProof/>
            <w:webHidden/>
          </w:rPr>
          <w:fldChar w:fldCharType="separate"/>
        </w:r>
        <w:r>
          <w:rPr>
            <w:noProof/>
            <w:webHidden/>
          </w:rPr>
          <w:t>82</w:t>
        </w:r>
        <w:r>
          <w:rPr>
            <w:noProof/>
            <w:webHidden/>
          </w:rPr>
          <w:fldChar w:fldCharType="end"/>
        </w:r>
      </w:hyperlink>
    </w:p>
    <w:p w14:paraId="66BA5363"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50" w:history="1">
        <w:r w:rsidRPr="000A39AA">
          <w:rPr>
            <w:rStyle w:val="Hyperlink"/>
            <w:noProof/>
          </w:rPr>
          <w:t>Ofertas do Programa Microsoft Enterprise Strategy</w:t>
        </w:r>
        <w:r>
          <w:rPr>
            <w:noProof/>
            <w:webHidden/>
          </w:rPr>
          <w:tab/>
        </w:r>
        <w:r>
          <w:rPr>
            <w:noProof/>
            <w:webHidden/>
          </w:rPr>
          <w:fldChar w:fldCharType="begin"/>
        </w:r>
        <w:r>
          <w:rPr>
            <w:noProof/>
            <w:webHidden/>
          </w:rPr>
          <w:instrText xml:space="preserve"> PAGEREF _Toc399855250 \h </w:instrText>
        </w:r>
        <w:r>
          <w:rPr>
            <w:noProof/>
            <w:webHidden/>
          </w:rPr>
        </w:r>
        <w:r>
          <w:rPr>
            <w:noProof/>
            <w:webHidden/>
          </w:rPr>
          <w:fldChar w:fldCharType="separate"/>
        </w:r>
        <w:r>
          <w:rPr>
            <w:noProof/>
            <w:webHidden/>
          </w:rPr>
          <w:t>83</w:t>
        </w:r>
        <w:r>
          <w:rPr>
            <w:noProof/>
            <w:webHidden/>
          </w:rPr>
          <w:fldChar w:fldCharType="end"/>
        </w:r>
      </w:hyperlink>
    </w:p>
    <w:p w14:paraId="151DF1B5"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5251" w:history="1">
        <w:r w:rsidRPr="000A39AA">
          <w:rPr>
            <w:rStyle w:val="Hyperlink"/>
            <w:noProof/>
          </w:rPr>
          <w:t>Apêndice A – Termos Complementares do Contrato do Programa</w:t>
        </w:r>
        <w:r>
          <w:rPr>
            <w:noProof/>
            <w:webHidden/>
          </w:rPr>
          <w:tab/>
        </w:r>
        <w:r>
          <w:rPr>
            <w:noProof/>
            <w:webHidden/>
          </w:rPr>
          <w:fldChar w:fldCharType="begin"/>
        </w:r>
        <w:r>
          <w:rPr>
            <w:noProof/>
            <w:webHidden/>
          </w:rPr>
          <w:instrText xml:space="preserve"> PAGEREF _Toc399855251 \h </w:instrText>
        </w:r>
        <w:r>
          <w:rPr>
            <w:noProof/>
            <w:webHidden/>
          </w:rPr>
        </w:r>
        <w:r>
          <w:rPr>
            <w:noProof/>
            <w:webHidden/>
          </w:rPr>
          <w:fldChar w:fldCharType="separate"/>
        </w:r>
        <w:r>
          <w:rPr>
            <w:noProof/>
            <w:webHidden/>
          </w:rPr>
          <w:t>86</w:t>
        </w:r>
        <w:r>
          <w:rPr>
            <w:noProof/>
            <w:webHidden/>
          </w:rPr>
          <w:fldChar w:fldCharType="end"/>
        </w:r>
      </w:hyperlink>
    </w:p>
    <w:p w14:paraId="38CE6015"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52" w:history="1">
        <w:r w:rsidRPr="000A39AA">
          <w:rPr>
            <w:rStyle w:val="Hyperlink"/>
            <w:noProof/>
          </w:rPr>
          <w:t>Termos Complementares do Programa Select Plus</w:t>
        </w:r>
        <w:r>
          <w:rPr>
            <w:noProof/>
            <w:webHidden/>
          </w:rPr>
          <w:tab/>
        </w:r>
        <w:r>
          <w:rPr>
            <w:noProof/>
            <w:webHidden/>
          </w:rPr>
          <w:fldChar w:fldCharType="begin"/>
        </w:r>
        <w:r>
          <w:rPr>
            <w:noProof/>
            <w:webHidden/>
          </w:rPr>
          <w:instrText xml:space="preserve"> PAGEREF _Toc399855252 \h </w:instrText>
        </w:r>
        <w:r>
          <w:rPr>
            <w:noProof/>
            <w:webHidden/>
          </w:rPr>
        </w:r>
        <w:r>
          <w:rPr>
            <w:noProof/>
            <w:webHidden/>
          </w:rPr>
          <w:fldChar w:fldCharType="separate"/>
        </w:r>
        <w:r>
          <w:rPr>
            <w:noProof/>
            <w:webHidden/>
          </w:rPr>
          <w:t>86</w:t>
        </w:r>
        <w:r>
          <w:rPr>
            <w:noProof/>
            <w:webHidden/>
          </w:rPr>
          <w:fldChar w:fldCharType="end"/>
        </w:r>
      </w:hyperlink>
    </w:p>
    <w:p w14:paraId="6048C95D"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53" w:history="1">
        <w:r w:rsidRPr="000A39AA">
          <w:rPr>
            <w:rStyle w:val="Hyperlink"/>
            <w:noProof/>
          </w:rPr>
          <w:t>Definição de Gerenciamento para Dispositivos Qualificados</w:t>
        </w:r>
        <w:r>
          <w:rPr>
            <w:noProof/>
            <w:webHidden/>
          </w:rPr>
          <w:tab/>
        </w:r>
        <w:r>
          <w:rPr>
            <w:noProof/>
            <w:webHidden/>
          </w:rPr>
          <w:fldChar w:fldCharType="begin"/>
        </w:r>
        <w:r>
          <w:rPr>
            <w:noProof/>
            <w:webHidden/>
          </w:rPr>
          <w:instrText xml:space="preserve"> PAGEREF _Toc399855253 \h </w:instrText>
        </w:r>
        <w:r>
          <w:rPr>
            <w:noProof/>
            <w:webHidden/>
          </w:rPr>
        </w:r>
        <w:r>
          <w:rPr>
            <w:noProof/>
            <w:webHidden/>
          </w:rPr>
          <w:fldChar w:fldCharType="separate"/>
        </w:r>
        <w:r>
          <w:rPr>
            <w:noProof/>
            <w:webHidden/>
          </w:rPr>
          <w:t>86</w:t>
        </w:r>
        <w:r>
          <w:rPr>
            <w:noProof/>
            <w:webHidden/>
          </w:rPr>
          <w:fldChar w:fldCharType="end"/>
        </w:r>
      </w:hyperlink>
    </w:p>
    <w:p w14:paraId="6361D66A"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54" w:history="1">
        <w:r w:rsidRPr="000A39AA">
          <w:rPr>
            <w:rStyle w:val="Hyperlink"/>
            <w:noProof/>
          </w:rPr>
          <w:t>Termos Complementares para Serviços Profissionais – Contratos Legados</w:t>
        </w:r>
        <w:r>
          <w:rPr>
            <w:noProof/>
            <w:webHidden/>
          </w:rPr>
          <w:tab/>
        </w:r>
        <w:r>
          <w:rPr>
            <w:noProof/>
            <w:webHidden/>
          </w:rPr>
          <w:fldChar w:fldCharType="begin"/>
        </w:r>
        <w:r>
          <w:rPr>
            <w:noProof/>
            <w:webHidden/>
          </w:rPr>
          <w:instrText xml:space="preserve"> PAGEREF _Toc399855254 \h </w:instrText>
        </w:r>
        <w:r>
          <w:rPr>
            <w:noProof/>
            <w:webHidden/>
          </w:rPr>
        </w:r>
        <w:r>
          <w:rPr>
            <w:noProof/>
            <w:webHidden/>
          </w:rPr>
          <w:fldChar w:fldCharType="separate"/>
        </w:r>
        <w:r>
          <w:rPr>
            <w:noProof/>
            <w:webHidden/>
          </w:rPr>
          <w:t>86</w:t>
        </w:r>
        <w:r>
          <w:rPr>
            <w:noProof/>
            <w:webHidden/>
          </w:rPr>
          <w:fldChar w:fldCharType="end"/>
        </w:r>
      </w:hyperlink>
    </w:p>
    <w:p w14:paraId="3B6B9459"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55" w:history="1">
        <w:r w:rsidRPr="000A39AA">
          <w:rPr>
            <w:rStyle w:val="Hyperlink"/>
            <w:noProof/>
          </w:rPr>
          <w:t>Termos Complementares para Serviços Online usados com o Software – Contratos Herdados</w:t>
        </w:r>
        <w:r>
          <w:rPr>
            <w:noProof/>
            <w:webHidden/>
          </w:rPr>
          <w:tab/>
        </w:r>
        <w:r>
          <w:rPr>
            <w:noProof/>
            <w:webHidden/>
          </w:rPr>
          <w:fldChar w:fldCharType="begin"/>
        </w:r>
        <w:r>
          <w:rPr>
            <w:noProof/>
            <w:webHidden/>
          </w:rPr>
          <w:instrText xml:space="preserve"> PAGEREF _Toc399855255 \h </w:instrText>
        </w:r>
        <w:r>
          <w:rPr>
            <w:noProof/>
            <w:webHidden/>
          </w:rPr>
        </w:r>
        <w:r>
          <w:rPr>
            <w:noProof/>
            <w:webHidden/>
          </w:rPr>
          <w:fldChar w:fldCharType="separate"/>
        </w:r>
        <w:r>
          <w:rPr>
            <w:noProof/>
            <w:webHidden/>
          </w:rPr>
          <w:t>88</w:t>
        </w:r>
        <w:r>
          <w:rPr>
            <w:noProof/>
            <w:webHidden/>
          </w:rPr>
          <w:fldChar w:fldCharType="end"/>
        </w:r>
      </w:hyperlink>
    </w:p>
    <w:p w14:paraId="2926ED21"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5256" w:history="1">
        <w:r w:rsidRPr="000A39AA">
          <w:rPr>
            <w:rStyle w:val="Hyperlink"/>
            <w:noProof/>
          </w:rPr>
          <w:t>Apêndice B – Promoções de Produtos</w:t>
        </w:r>
        <w:r>
          <w:rPr>
            <w:noProof/>
            <w:webHidden/>
          </w:rPr>
          <w:tab/>
        </w:r>
        <w:r>
          <w:rPr>
            <w:noProof/>
            <w:webHidden/>
          </w:rPr>
          <w:fldChar w:fldCharType="begin"/>
        </w:r>
        <w:r>
          <w:rPr>
            <w:noProof/>
            <w:webHidden/>
          </w:rPr>
          <w:instrText xml:space="preserve"> PAGEREF _Toc399855256 \h </w:instrText>
        </w:r>
        <w:r>
          <w:rPr>
            <w:noProof/>
            <w:webHidden/>
          </w:rPr>
        </w:r>
        <w:r>
          <w:rPr>
            <w:noProof/>
            <w:webHidden/>
          </w:rPr>
          <w:fldChar w:fldCharType="separate"/>
        </w:r>
        <w:r>
          <w:rPr>
            <w:noProof/>
            <w:webHidden/>
          </w:rPr>
          <w:t>91</w:t>
        </w:r>
        <w:r>
          <w:rPr>
            <w:noProof/>
            <w:webHidden/>
          </w:rPr>
          <w:fldChar w:fldCharType="end"/>
        </w:r>
      </w:hyperlink>
    </w:p>
    <w:p w14:paraId="5563D9D0" w14:textId="77777777" w:rsidR="00A1402E" w:rsidRDefault="00A1402E">
      <w:pPr>
        <w:pStyle w:val="TOC3"/>
        <w:tabs>
          <w:tab w:val="right" w:leader="dot" w:pos="5030"/>
        </w:tabs>
        <w:rPr>
          <w:rFonts w:eastAsiaTheme="minorEastAsia"/>
          <w:smallCaps w:val="0"/>
          <w:noProof/>
          <w:sz w:val="22"/>
          <w:lang w:val="en-US" w:eastAsia="en-US" w:bidi="ar-SA"/>
        </w:rPr>
      </w:pPr>
      <w:hyperlink w:anchor="_Toc399855257" w:history="1">
        <w:r w:rsidRPr="000A39AA">
          <w:rPr>
            <w:rStyle w:val="Hyperlink"/>
            <w:noProof/>
          </w:rPr>
          <w:t>Promoção de Incentivo de Consumo do Azure</w:t>
        </w:r>
        <w:r>
          <w:rPr>
            <w:noProof/>
            <w:webHidden/>
          </w:rPr>
          <w:tab/>
        </w:r>
        <w:r>
          <w:rPr>
            <w:noProof/>
            <w:webHidden/>
          </w:rPr>
          <w:fldChar w:fldCharType="begin"/>
        </w:r>
        <w:r>
          <w:rPr>
            <w:noProof/>
            <w:webHidden/>
          </w:rPr>
          <w:instrText xml:space="preserve"> PAGEREF _Toc399855257 \h </w:instrText>
        </w:r>
        <w:r>
          <w:rPr>
            <w:noProof/>
            <w:webHidden/>
          </w:rPr>
        </w:r>
        <w:r>
          <w:rPr>
            <w:noProof/>
            <w:webHidden/>
          </w:rPr>
          <w:fldChar w:fldCharType="separate"/>
        </w:r>
        <w:r>
          <w:rPr>
            <w:noProof/>
            <w:webHidden/>
          </w:rPr>
          <w:t>91</w:t>
        </w:r>
        <w:r>
          <w:rPr>
            <w:noProof/>
            <w:webHidden/>
          </w:rPr>
          <w:fldChar w:fldCharType="end"/>
        </w:r>
      </w:hyperlink>
    </w:p>
    <w:p w14:paraId="72A7DDB2" w14:textId="77777777" w:rsidR="00A1402E" w:rsidRDefault="00A1402E">
      <w:pPr>
        <w:pStyle w:val="TOC1"/>
        <w:tabs>
          <w:tab w:val="right" w:leader="dot" w:pos="5030"/>
        </w:tabs>
        <w:rPr>
          <w:rFonts w:eastAsiaTheme="minorEastAsia"/>
          <w:b w:val="0"/>
          <w:caps w:val="0"/>
          <w:noProof/>
          <w:sz w:val="22"/>
          <w:lang w:val="en-US" w:eastAsia="en-US" w:bidi="ar-SA"/>
        </w:rPr>
      </w:pPr>
      <w:hyperlink w:anchor="_Toc399855258" w:history="1">
        <w:r w:rsidRPr="000A39AA">
          <w:rPr>
            <w:rStyle w:val="Hyperlink"/>
            <w:noProof/>
          </w:rPr>
          <w:t>Índice do Produto</w:t>
        </w:r>
        <w:r>
          <w:rPr>
            <w:noProof/>
            <w:webHidden/>
          </w:rPr>
          <w:tab/>
        </w:r>
        <w:r>
          <w:rPr>
            <w:noProof/>
            <w:webHidden/>
          </w:rPr>
          <w:fldChar w:fldCharType="begin"/>
        </w:r>
        <w:r>
          <w:rPr>
            <w:noProof/>
            <w:webHidden/>
          </w:rPr>
          <w:instrText xml:space="preserve"> PAGEREF _Toc399855258 \h </w:instrText>
        </w:r>
        <w:r>
          <w:rPr>
            <w:noProof/>
            <w:webHidden/>
          </w:rPr>
        </w:r>
        <w:r>
          <w:rPr>
            <w:noProof/>
            <w:webHidden/>
          </w:rPr>
          <w:fldChar w:fldCharType="separate"/>
        </w:r>
        <w:r>
          <w:rPr>
            <w:noProof/>
            <w:webHidden/>
          </w:rPr>
          <w:t>92</w:t>
        </w:r>
        <w:r>
          <w:rPr>
            <w:noProof/>
            <w:webHidden/>
          </w:rPr>
          <w:fldChar w:fldCharType="end"/>
        </w:r>
      </w:hyperlink>
    </w:p>
    <w:p w14:paraId="3A293E43" w14:textId="77777777" w:rsidR="009A0C93" w:rsidRPr="00F95CB0" w:rsidRDefault="003C4D1B" w:rsidP="004F3C6D">
      <w:pPr>
        <w:pStyle w:val="ProductList-Body"/>
      </w:pPr>
      <w:r w:rsidRPr="00F95CB0">
        <w:fldChar w:fldCharType="end"/>
      </w:r>
    </w:p>
    <w:p w14:paraId="3A293E44" w14:textId="77777777" w:rsidR="009A0C93" w:rsidRPr="00F95CB0" w:rsidRDefault="009A0C93" w:rsidP="004F3C6D">
      <w:pPr>
        <w:pStyle w:val="ProductList-Body"/>
        <w:sectPr w:rsidR="009A0C93" w:rsidRPr="00F95CB0" w:rsidSect="00930D5E">
          <w:type w:val="continuous"/>
          <w:pgSz w:w="12240" w:h="15840"/>
          <w:pgMar w:top="1440" w:right="720" w:bottom="1440" w:left="720" w:header="720" w:footer="720" w:gutter="0"/>
          <w:cols w:num="2" w:space="720"/>
          <w:docGrid w:linePitch="360"/>
        </w:sectPr>
      </w:pPr>
    </w:p>
    <w:p w14:paraId="3A293E45" w14:textId="77777777" w:rsidR="009A0C93" w:rsidRPr="00F95CB0"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9854836"/>
      <w:r w:rsidRPr="00F95CB0">
        <w:t>Introdução</w:t>
      </w:r>
      <w:bookmarkEnd w:id="3"/>
      <w:bookmarkEnd w:id="4"/>
      <w:bookmarkEnd w:id="5"/>
      <w:bookmarkEnd w:id="6"/>
      <w:bookmarkEnd w:id="7"/>
      <w:bookmarkEnd w:id="8"/>
      <w:bookmarkEnd w:id="9"/>
    </w:p>
    <w:p w14:paraId="3A293E46" w14:textId="77777777" w:rsidR="009A0C93" w:rsidRPr="00F95CB0"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9854837"/>
      <w:r w:rsidRPr="00F95CB0">
        <w:t>Sobre Este Documento</w:t>
      </w:r>
      <w:bookmarkEnd w:id="10"/>
      <w:bookmarkEnd w:id="11"/>
      <w:bookmarkEnd w:id="12"/>
      <w:bookmarkEnd w:id="13"/>
      <w:bookmarkEnd w:id="14"/>
      <w:bookmarkEnd w:id="15"/>
    </w:p>
    <w:p w14:paraId="3A293E47" w14:textId="77777777" w:rsidR="00ED3A2C" w:rsidRPr="00F95CB0" w:rsidRDefault="00ED3A2C" w:rsidP="00ED3A2C">
      <w:pPr>
        <w:pStyle w:val="ProductList-Body"/>
      </w:pPr>
      <w:r w:rsidRPr="00F95CB0">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C664DD">
        <w:t xml:space="preserve"> </w:t>
      </w:r>
      <w:r w:rsidRPr="00F95CB0">
        <w:t>As informações descritas na Lista de Produtos incluem:</w:t>
      </w:r>
    </w:p>
    <w:p w14:paraId="3A293E48" w14:textId="77777777" w:rsidR="00ED3A2C" w:rsidRPr="00F95CB0" w:rsidRDefault="00ED3A2C" w:rsidP="00F32AEC">
      <w:pPr>
        <w:pStyle w:val="ProductList-Body"/>
        <w:numPr>
          <w:ilvl w:val="0"/>
          <w:numId w:val="52"/>
        </w:numPr>
        <w:ind w:left="450" w:hanging="270"/>
      </w:pPr>
      <w:r w:rsidRPr="00F95CB0">
        <w:t>Disponibilidade de novos Produtos oferecidos por meio do Licenciamento por Volume da Microsoft</w:t>
      </w:r>
    </w:p>
    <w:p w14:paraId="3A293E49" w14:textId="77777777" w:rsidR="00ED3A2C" w:rsidRPr="00F95CB0" w:rsidRDefault="00ED3A2C" w:rsidP="00F32AEC">
      <w:pPr>
        <w:pStyle w:val="ProductList-Body"/>
        <w:numPr>
          <w:ilvl w:val="0"/>
          <w:numId w:val="52"/>
        </w:numPr>
        <w:ind w:left="450" w:hanging="270"/>
      </w:pPr>
      <w:r w:rsidRPr="00F95CB0">
        <w:t>Descontinuação de Produtos oferecidos por meio do Licenciamento por Volume da Microsoft</w:t>
      </w:r>
    </w:p>
    <w:p w14:paraId="3A293E4A" w14:textId="77777777" w:rsidR="00ED3A2C" w:rsidRPr="00F95CB0" w:rsidRDefault="00056522" w:rsidP="00F32AEC">
      <w:pPr>
        <w:pStyle w:val="ProductList-Body"/>
        <w:numPr>
          <w:ilvl w:val="0"/>
          <w:numId w:val="52"/>
        </w:numPr>
        <w:ind w:left="450" w:hanging="270"/>
      </w:pPr>
      <w:r w:rsidRPr="00F95CB0">
        <w:t xml:space="preserve">Designação de produtos referente ao pool de Produtos do Licenciamento por Volume da Microsoft </w:t>
      </w:r>
    </w:p>
    <w:p w14:paraId="3A293E4B" w14:textId="77777777" w:rsidR="00ED3A2C" w:rsidRPr="00F95CB0" w:rsidRDefault="00ED3A2C" w:rsidP="00F32AEC">
      <w:pPr>
        <w:pStyle w:val="ProductList-Body"/>
        <w:numPr>
          <w:ilvl w:val="0"/>
          <w:numId w:val="52"/>
        </w:numPr>
        <w:ind w:left="450" w:hanging="270"/>
      </w:pPr>
      <w:r w:rsidRPr="00F95CB0">
        <w:t>O valor em pontos de cada Produto</w:t>
      </w:r>
    </w:p>
    <w:p w14:paraId="3A293E4C" w14:textId="77777777" w:rsidR="00ED3A2C" w:rsidRPr="00F95CB0" w:rsidRDefault="00ED3A2C" w:rsidP="00F32AEC">
      <w:pPr>
        <w:pStyle w:val="ProductList-Body"/>
        <w:numPr>
          <w:ilvl w:val="0"/>
          <w:numId w:val="52"/>
        </w:numPr>
        <w:ind w:left="450" w:hanging="270"/>
      </w:pPr>
      <w:r w:rsidRPr="00F95CB0">
        <w:t>Promoções disponíveis</w:t>
      </w:r>
    </w:p>
    <w:p w14:paraId="3A293E4D" w14:textId="77777777" w:rsidR="00ED3A2C" w:rsidRPr="00F95CB0" w:rsidRDefault="00ED3A2C" w:rsidP="00F32AEC">
      <w:pPr>
        <w:pStyle w:val="ProductList-Body"/>
        <w:numPr>
          <w:ilvl w:val="0"/>
          <w:numId w:val="52"/>
        </w:numPr>
        <w:ind w:left="450" w:hanging="270"/>
      </w:pPr>
      <w:r w:rsidRPr="00F95CB0">
        <w:t>Caminhos de migração de uma versão de software para outra versão do mesmo software</w:t>
      </w:r>
    </w:p>
    <w:p w14:paraId="3A293E4E" w14:textId="77777777" w:rsidR="00ED3A2C" w:rsidRPr="00F95CB0" w:rsidRDefault="00ED3A2C" w:rsidP="00F32AEC">
      <w:pPr>
        <w:pStyle w:val="ProductList-Body"/>
        <w:numPr>
          <w:ilvl w:val="0"/>
          <w:numId w:val="52"/>
        </w:numPr>
        <w:ind w:left="450" w:hanging="270"/>
      </w:pPr>
      <w:r w:rsidRPr="00F95CB0">
        <w:t>Caminhos de migração de software descontinuado para novos softwares</w:t>
      </w:r>
    </w:p>
    <w:p w14:paraId="3A293E4F" w14:textId="77777777" w:rsidR="00ED3A2C" w:rsidRPr="00F95CB0" w:rsidRDefault="00ED3A2C" w:rsidP="00F32AEC">
      <w:pPr>
        <w:pStyle w:val="ProductList-Body"/>
        <w:numPr>
          <w:ilvl w:val="0"/>
          <w:numId w:val="52"/>
        </w:numPr>
        <w:ind w:left="450" w:hanging="270"/>
      </w:pPr>
      <w:r w:rsidRPr="00F95CB0">
        <w:t>Benefícios do Software Assurance</w:t>
      </w:r>
    </w:p>
    <w:p w14:paraId="3A293E50" w14:textId="77777777" w:rsidR="00ED3A2C" w:rsidRPr="00F95CB0" w:rsidRDefault="00ED3A2C" w:rsidP="00F32AEC">
      <w:pPr>
        <w:pStyle w:val="ProductList-Body"/>
        <w:numPr>
          <w:ilvl w:val="0"/>
          <w:numId w:val="52"/>
        </w:numPr>
        <w:ind w:left="450" w:hanging="270"/>
      </w:pPr>
      <w:r w:rsidRPr="00F95CB0">
        <w:t>Outras Notas e informações específicas para Produtos</w:t>
      </w:r>
    </w:p>
    <w:p w14:paraId="3A293E51" w14:textId="77777777" w:rsidR="00F910AC" w:rsidRPr="00F95CB0" w:rsidRDefault="00F910AC" w:rsidP="00F910AC">
      <w:pPr>
        <w:pStyle w:val="ProductList-Body"/>
      </w:pPr>
    </w:p>
    <w:p w14:paraId="3A293E52" w14:textId="77777777" w:rsidR="00F910AC" w:rsidRPr="00F95CB0" w:rsidRDefault="00F910AC" w:rsidP="00F910AC">
      <w:pPr>
        <w:pStyle w:val="ProductList-Body"/>
      </w:pPr>
      <w:r w:rsidRPr="00F95CB0">
        <w:t>Alinhados com os esforços contínuos da Microsoft para simplificar a documentação de Licenciamento por Volume, a Lista de Produtos foi reformatada.</w:t>
      </w:r>
      <w:r w:rsidR="00C664DD">
        <w:t xml:space="preserve"> </w:t>
      </w:r>
      <w:r w:rsidRPr="00F95CB0">
        <w:t>Conteúdo pertencendo a um grupo de Produtos específico é listado em um local, junto com informações específicas do Produto sob Informações Adicionais.</w:t>
      </w:r>
      <w:r w:rsidR="00C664DD">
        <w:t xml:space="preserve"> </w:t>
      </w:r>
      <w:r w:rsidRPr="00F95CB0">
        <w:t>Onde for possível, as informações são representadas graficamente.</w:t>
      </w:r>
    </w:p>
    <w:p w14:paraId="3A293E53" w14:textId="77777777" w:rsidR="00125CBE" w:rsidRPr="00F95CB0" w:rsidRDefault="00125CBE" w:rsidP="00125CBE">
      <w:pPr>
        <w:pStyle w:val="ProductList-Body"/>
      </w:pPr>
    </w:p>
    <w:p w14:paraId="3A293E54" w14:textId="77777777" w:rsidR="00125CBE" w:rsidRPr="00F95CB0" w:rsidRDefault="00125CBE" w:rsidP="00125CBE">
      <w:pPr>
        <w:pStyle w:val="ProductList-Body"/>
      </w:pPr>
      <w:r w:rsidRPr="00F95CB0">
        <w:t>A Lista de Produtos é organizada em cinco seções, dois Apêndices e um Índice.</w:t>
      </w:r>
    </w:p>
    <w:p w14:paraId="3A293E55" w14:textId="77777777" w:rsidR="00125CBE" w:rsidRPr="00F95CB0" w:rsidRDefault="003C4D1B" w:rsidP="00A50201">
      <w:pPr>
        <w:pStyle w:val="ProductList-Body"/>
        <w:numPr>
          <w:ilvl w:val="0"/>
          <w:numId w:val="53"/>
        </w:numPr>
        <w:ind w:left="450" w:hanging="270"/>
      </w:pPr>
      <w:r w:rsidRPr="00F95CB0">
        <w:t xml:space="preserve">A </w:t>
      </w:r>
      <w:hyperlink w:anchor="Introduction" w:history="1">
        <w:r w:rsidRPr="00F95CB0">
          <w:rPr>
            <w:rStyle w:val="Hyperlink"/>
          </w:rPr>
          <w:t>Introdução</w:t>
        </w:r>
      </w:hyperlink>
      <w:r w:rsidRPr="00F95CB0">
        <w:t xml:space="preserve"> fornece informações sobre como usar a Lista de Produtos, as definições e as alterações na Lista de Produtos.</w:t>
      </w:r>
    </w:p>
    <w:p w14:paraId="3A293E56" w14:textId="77777777" w:rsidR="00125CBE" w:rsidRPr="00F95CB0" w:rsidRDefault="003C4D1B" w:rsidP="00A50201">
      <w:pPr>
        <w:pStyle w:val="ProductList-Body"/>
        <w:numPr>
          <w:ilvl w:val="0"/>
          <w:numId w:val="53"/>
        </w:numPr>
        <w:ind w:left="450" w:hanging="270"/>
      </w:pPr>
      <w:r w:rsidRPr="00F95CB0">
        <w:t xml:space="preserve">O </w:t>
      </w:r>
      <w:hyperlink w:anchor="SoftwareProducts" w:history="1">
        <w:r w:rsidRPr="00F95CB0">
          <w:rPr>
            <w:rStyle w:val="Hyperlink"/>
          </w:rPr>
          <w:t>Software</w:t>
        </w:r>
      </w:hyperlink>
      <w:r w:rsidRPr="00F95CB0">
        <w:t xml:space="preserve"> lista o software oferecido por meio do Licenciamento por Volume da Microsoft e informações específicas ao software.</w:t>
      </w:r>
    </w:p>
    <w:p w14:paraId="3A293E57" w14:textId="77777777" w:rsidR="00125CBE" w:rsidRPr="00F95CB0" w:rsidRDefault="003C4D1B" w:rsidP="00A50201">
      <w:pPr>
        <w:pStyle w:val="ProductList-Body"/>
        <w:numPr>
          <w:ilvl w:val="0"/>
          <w:numId w:val="53"/>
        </w:numPr>
        <w:ind w:left="450" w:hanging="270"/>
      </w:pPr>
      <w:r w:rsidRPr="00F95CB0">
        <w:t xml:space="preserve">Os </w:t>
      </w:r>
      <w:hyperlink w:anchor="OnlineServices" w:history="1">
        <w:r w:rsidRPr="00F95CB0">
          <w:rPr>
            <w:rStyle w:val="Hyperlink"/>
          </w:rPr>
          <w:t>Serviços Online</w:t>
        </w:r>
      </w:hyperlink>
      <w:r w:rsidRPr="00F95CB0">
        <w:t xml:space="preserve"> listam os serviços online oferecidos por meio do Licenciamento por Volume da Microsoft e informações específicas ao serviço online.</w:t>
      </w:r>
    </w:p>
    <w:p w14:paraId="3A293E58" w14:textId="77777777" w:rsidR="00125CBE" w:rsidRPr="00F95CB0" w:rsidRDefault="003C4D1B" w:rsidP="00A50201">
      <w:pPr>
        <w:pStyle w:val="ProductList-Body"/>
        <w:numPr>
          <w:ilvl w:val="0"/>
          <w:numId w:val="53"/>
        </w:numPr>
        <w:ind w:left="450" w:hanging="270"/>
      </w:pPr>
      <w:r w:rsidRPr="00F95CB0">
        <w:t xml:space="preserve">O </w:t>
      </w:r>
      <w:hyperlink w:anchor="SoftwareAssurance" w:history="1">
        <w:r w:rsidRPr="00F95CB0">
          <w:rPr>
            <w:rStyle w:val="Hyperlink"/>
          </w:rPr>
          <w:t>Software Assurance</w:t>
        </w:r>
      </w:hyperlink>
      <w:r w:rsidRPr="00F95CB0">
        <w:t xml:space="preserve"> descreve os benefícios do Software Assurance disponíveis.</w:t>
      </w:r>
    </w:p>
    <w:p w14:paraId="3A293E59" w14:textId="77777777" w:rsidR="00125CBE" w:rsidRPr="00F95CB0" w:rsidRDefault="003C4D1B" w:rsidP="00A50201">
      <w:pPr>
        <w:pStyle w:val="ProductList-Body"/>
        <w:numPr>
          <w:ilvl w:val="0"/>
          <w:numId w:val="53"/>
        </w:numPr>
        <w:ind w:left="450" w:hanging="270"/>
      </w:pPr>
      <w:r w:rsidRPr="00F95CB0">
        <w:t xml:space="preserve">Os </w:t>
      </w:r>
      <w:hyperlink w:anchor="Services" w:history="1">
        <w:r w:rsidRPr="00F95CB0">
          <w:rPr>
            <w:rStyle w:val="Hyperlink"/>
          </w:rPr>
          <w:t>Serviços</w:t>
        </w:r>
      </w:hyperlink>
      <w:r w:rsidRPr="00F95CB0">
        <w:t xml:space="preserve"> descrevem os serviços oferecidos por meio do Licenciamento por Volume da Microsoft.</w:t>
      </w:r>
    </w:p>
    <w:p w14:paraId="3A293E5A" w14:textId="77777777" w:rsidR="00125CBE" w:rsidRPr="00F95CB0" w:rsidRDefault="003C4D1B" w:rsidP="00A50201">
      <w:pPr>
        <w:pStyle w:val="ProductList-Body"/>
        <w:numPr>
          <w:ilvl w:val="0"/>
          <w:numId w:val="53"/>
        </w:numPr>
        <w:ind w:left="450" w:hanging="270"/>
      </w:pPr>
      <w:r w:rsidRPr="00F95CB0">
        <w:t xml:space="preserve">O </w:t>
      </w:r>
      <w:hyperlink w:anchor="AppendixA" w:history="1">
        <w:r w:rsidRPr="00F95CB0">
          <w:rPr>
            <w:rStyle w:val="Hyperlink"/>
          </w:rPr>
          <w:t>Apêndice A – Termos Complementares do Contrato do Programa</w:t>
        </w:r>
      </w:hyperlink>
      <w:r w:rsidRPr="00F95CB0">
        <w:t xml:space="preserve"> fornece os termos e as condições que complementam os Contratos do Programa de Licenciamento por Volume da Microsoft. </w:t>
      </w:r>
    </w:p>
    <w:p w14:paraId="3A293E5B" w14:textId="77777777" w:rsidR="00125CBE" w:rsidRPr="00F95CB0" w:rsidRDefault="003C4D1B" w:rsidP="00706225">
      <w:pPr>
        <w:pStyle w:val="ProductList-Body"/>
        <w:numPr>
          <w:ilvl w:val="0"/>
          <w:numId w:val="53"/>
        </w:numPr>
        <w:ind w:left="450" w:hanging="270"/>
      </w:pPr>
      <w:r w:rsidRPr="00F95CB0">
        <w:t xml:space="preserve">O </w:t>
      </w:r>
      <w:hyperlink w:anchor="AppendixB" w:history="1">
        <w:r w:rsidRPr="00F95CB0">
          <w:rPr>
            <w:rStyle w:val="Hyperlink"/>
          </w:rPr>
          <w:t>Apêndice B</w:t>
        </w:r>
        <w:r w:rsidR="00706225" w:rsidRPr="00706225">
          <w:rPr>
            <w:rStyle w:val="Hyperlink"/>
          </w:rPr>
          <w:t xml:space="preserve"> – </w:t>
        </w:r>
        <w:r w:rsidRPr="00F95CB0">
          <w:rPr>
            <w:rStyle w:val="Hyperlink"/>
          </w:rPr>
          <w:t>Promoções de Produtos</w:t>
        </w:r>
      </w:hyperlink>
      <w:r w:rsidRPr="00F95CB0">
        <w:t xml:space="preserve"> lista as promoções oferecidas por meio do Licenciamento por Volume da Microsoft que não estão na Lista de Preços.</w:t>
      </w:r>
    </w:p>
    <w:p w14:paraId="3A293E5C" w14:textId="77777777" w:rsidR="00125CBE" w:rsidRPr="00F95CB0" w:rsidRDefault="003C4D1B" w:rsidP="00A50201">
      <w:pPr>
        <w:pStyle w:val="ProductList-Body"/>
        <w:numPr>
          <w:ilvl w:val="0"/>
          <w:numId w:val="53"/>
        </w:numPr>
        <w:ind w:left="450" w:hanging="270"/>
      </w:pPr>
      <w:r w:rsidRPr="00F95CB0">
        <w:t xml:space="preserve">O </w:t>
      </w:r>
      <w:hyperlink w:anchor="Index" w:history="1">
        <w:r w:rsidRPr="00F95CB0">
          <w:rPr>
            <w:rStyle w:val="Hyperlink"/>
          </w:rPr>
          <w:t>Índice</w:t>
        </w:r>
      </w:hyperlink>
      <w:r w:rsidRPr="00F95CB0">
        <w:t xml:space="preserve"> lista todos os Produtos mencionados na Lista de Produtos e as páginas nas quais eles estão localizados.</w:t>
      </w:r>
    </w:p>
    <w:p w14:paraId="3A293E5D" w14:textId="77777777" w:rsidR="00BD1863" w:rsidRPr="00F95CB0" w:rsidRDefault="00BD1863" w:rsidP="00ED3A2C">
      <w:pPr>
        <w:pStyle w:val="ProductList-Body"/>
      </w:pPr>
    </w:p>
    <w:p w14:paraId="3A293E5E" w14:textId="77777777" w:rsidR="00ED3A2C" w:rsidRPr="00F95CB0" w:rsidRDefault="00ED3A2C" w:rsidP="00ED3A2C">
      <w:pPr>
        <w:pStyle w:val="ProductList-Body"/>
      </w:pPr>
      <w:r w:rsidRPr="00F95CB0">
        <w:t>A disponibilidade dos Produtos pode variar de acordo com a região. Os clientes devem entrar em contato com o revendedor ou o Gerente de Conta Microsoft para obter informações sobre a disponibilidade regional.</w:t>
      </w:r>
    </w:p>
    <w:p w14:paraId="3A293E5F" w14:textId="77777777" w:rsidR="00ED3A2C" w:rsidRPr="00F95CB0" w:rsidRDefault="00ED3A2C" w:rsidP="00ED3A2C">
      <w:pPr>
        <w:pStyle w:val="ProductList-Body"/>
      </w:pPr>
    </w:p>
    <w:p w14:paraId="3A293E60" w14:textId="77777777" w:rsidR="009A0C93" w:rsidRPr="00F95CB0" w:rsidRDefault="0009588E" w:rsidP="00ED3A2C">
      <w:pPr>
        <w:pStyle w:val="ProductList-Body"/>
      </w:pPr>
      <w:r w:rsidRPr="00F95CB0">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6" w:history="1">
        <w:r w:rsidRPr="00F95CB0">
          <w:rPr>
            <w:rStyle w:val="Hyperlink"/>
          </w:rPr>
          <w:t>http://go.microsoft.com/?linkid=9839206</w:t>
        </w:r>
      </w:hyperlink>
      <w:r w:rsidRPr="0010186D">
        <w:rPr>
          <w:rStyle w:val="Hyperlink"/>
          <w:u w:val="none"/>
        </w:rPr>
        <w:t>.</w:t>
      </w:r>
      <w:r w:rsidRPr="00F95CB0">
        <w:t xml:space="preserve"> os termos dos Serviços Online da Microsoft podem ser encontrados no OLSUR localizado em </w:t>
      </w:r>
      <w:hyperlink r:id="rId17" w:history="1">
        <w:r w:rsidRPr="00F95CB0">
          <w:rPr>
            <w:rStyle w:val="Hyperlink"/>
          </w:rPr>
          <w:t>http://go.microsoft.com/?linkid=9840733</w:t>
        </w:r>
      </w:hyperlink>
      <w:r w:rsidRPr="00F95CB0">
        <w:t>.</w:t>
      </w:r>
    </w:p>
    <w:p w14:paraId="3A293E61" w14:textId="77777777" w:rsidR="00407E60" w:rsidRPr="00F95CB0" w:rsidRDefault="00407E60" w:rsidP="004F3C6D">
      <w:pPr>
        <w:pStyle w:val="ProductList-Body"/>
      </w:pPr>
    </w:p>
    <w:p w14:paraId="3A293E62" w14:textId="77777777" w:rsidR="00407E60" w:rsidRPr="00F95CB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9854838"/>
      <w:r w:rsidRPr="00F95CB0">
        <w:t>Como Usar Este Documento</w:t>
      </w:r>
      <w:bookmarkEnd w:id="16"/>
      <w:bookmarkEnd w:id="17"/>
      <w:bookmarkEnd w:id="18"/>
      <w:bookmarkEnd w:id="19"/>
      <w:bookmarkEnd w:id="20"/>
      <w:bookmarkEnd w:id="21"/>
    </w:p>
    <w:p w14:paraId="3A293E63" w14:textId="77777777" w:rsidR="00F76E42" w:rsidRPr="00F95CB0" w:rsidRDefault="00F76E42" w:rsidP="00ED3A2C">
      <w:pPr>
        <w:pStyle w:val="ProductList-Body"/>
        <w:rPr>
          <w:b/>
        </w:rPr>
      </w:pPr>
      <w:r w:rsidRPr="00F95CB0">
        <w:t>Recursos de adição sobre como usar a Lista de Produtos</w:t>
      </w:r>
      <w:r w:rsidRPr="00F95CB0">
        <w:rPr>
          <w:b/>
        </w:rPr>
        <w:t xml:space="preserve"> </w:t>
      </w:r>
      <w:r w:rsidRPr="00F95CB0">
        <w:t xml:space="preserve">estão disponíveis no site </w:t>
      </w:r>
      <w:hyperlink r:id="rId18" w:history="1">
        <w:r w:rsidRPr="00F95CB0">
          <w:rPr>
            <w:rStyle w:val="Hyperlink"/>
          </w:rPr>
          <w:t>http://www.microsoftvolumelicensing.com</w:t>
        </w:r>
      </w:hyperlink>
      <w:r w:rsidRPr="0010186D">
        <w:rPr>
          <w:rStyle w:val="Hyperlink"/>
          <w:u w:val="none"/>
        </w:rPr>
        <w:t>.</w:t>
      </w:r>
    </w:p>
    <w:p w14:paraId="3A293E64" w14:textId="77777777" w:rsidR="00F76E42" w:rsidRPr="00F95CB0" w:rsidRDefault="00F76E42" w:rsidP="00ED3A2C">
      <w:pPr>
        <w:pStyle w:val="ProductList-Body"/>
        <w:rPr>
          <w:b/>
        </w:rPr>
      </w:pPr>
    </w:p>
    <w:p w14:paraId="3A293E65" w14:textId="77777777" w:rsidR="002F275E" w:rsidRPr="00F95CB0" w:rsidRDefault="00ED3A2C" w:rsidP="00ED3A2C">
      <w:pPr>
        <w:pStyle w:val="ProductList-Body"/>
      </w:pPr>
      <w:r w:rsidRPr="00F95CB0">
        <w:rPr>
          <w:b/>
          <w:color w:val="00188F"/>
        </w:rPr>
        <w:t>Etapa 1</w:t>
      </w:r>
    </w:p>
    <w:p w14:paraId="3A293E66" w14:textId="77777777" w:rsidR="00ED3A2C" w:rsidRPr="00F95CB0" w:rsidRDefault="00ED3A2C" w:rsidP="00ED3A2C">
      <w:pPr>
        <w:pStyle w:val="ProductList-Body"/>
      </w:pPr>
      <w:r w:rsidRPr="00F95CB0">
        <w:t>Localize o Produto no Sumário ou Índice e vá para a página apropriada.</w:t>
      </w:r>
    </w:p>
    <w:p w14:paraId="3A293E67" w14:textId="77777777" w:rsidR="00ED3A2C" w:rsidRPr="00F95CB0" w:rsidRDefault="00ED3A2C" w:rsidP="00ED3A2C">
      <w:pPr>
        <w:pStyle w:val="ProductList-Body"/>
      </w:pPr>
    </w:p>
    <w:p w14:paraId="3A293E68" w14:textId="77777777" w:rsidR="002F275E" w:rsidRPr="00F95CB0" w:rsidRDefault="00ED3A2C" w:rsidP="00ED3A2C">
      <w:pPr>
        <w:pStyle w:val="ProductList-Body"/>
      </w:pPr>
      <w:r w:rsidRPr="00F95CB0">
        <w:rPr>
          <w:b/>
          <w:color w:val="00188F"/>
        </w:rPr>
        <w:t>Etapa 2</w:t>
      </w:r>
    </w:p>
    <w:p w14:paraId="3A293E69" w14:textId="77777777" w:rsidR="00ED3A2C" w:rsidRPr="00F95CB0" w:rsidRDefault="00ED3A2C" w:rsidP="00516278">
      <w:pPr>
        <w:pStyle w:val="ProductList-Body"/>
        <w:tabs>
          <w:tab w:val="clear" w:pos="158"/>
        </w:tabs>
      </w:pPr>
      <w:r w:rsidRPr="00F95CB0">
        <w:t>Reveja a tabela quanto à disponibilidade do produto, tipo de Produto (por exemplo, Produto Empresarial ou Produto Adicional) e informações de pontos.</w:t>
      </w:r>
      <w:r w:rsidR="00C664DD">
        <w:t xml:space="preserve"> </w:t>
      </w:r>
      <w:r w:rsidRPr="00F95CB0">
        <w:t xml:space="preserve">Se uma célula estiver sombreada em </w:t>
      </w:r>
      <w:r w:rsidRPr="00F95CB0">
        <w:rPr>
          <w:shd w:val="clear" w:color="auto" w:fill="70AD47" w:themeFill="accent6"/>
        </w:rPr>
        <w:t>verde</w:t>
      </w:r>
      <w:r w:rsidRPr="00F95CB0">
        <w:t>, o Produto estará disponível no programa denotado na coluna. Ao visualizar o documento no formato eletrônico, passar o mouse por cima dos títulos da coluna e de outras células revelará o nome completo.</w:t>
      </w:r>
      <w:r w:rsidR="00C664DD">
        <w:t xml:space="preserve"> </w:t>
      </w:r>
      <w:r w:rsidRPr="00F95CB0">
        <w:t xml:space="preserve">Consulte a Legenda da Tabela para obter mais informações sobre os títulos da coluna e valores da célula. </w:t>
      </w:r>
    </w:p>
    <w:p w14:paraId="3A293E6A" w14:textId="77777777" w:rsidR="00ED3A2C" w:rsidRPr="00F95CB0" w:rsidRDefault="00ED3A2C" w:rsidP="00ED3A2C">
      <w:pPr>
        <w:pStyle w:val="ProductList-Body"/>
      </w:pPr>
    </w:p>
    <w:p w14:paraId="3A293E6B" w14:textId="77777777" w:rsidR="00ED3A2C" w:rsidRPr="00F95CB0" w:rsidRDefault="00433330"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3A296365" wp14:editId="3A296366">
                <wp:simplePos x="0" y="0"/>
                <wp:positionH relativeFrom="column">
                  <wp:posOffset>16180</wp:posOffset>
                </wp:positionH>
                <wp:positionV relativeFrom="paragraph">
                  <wp:posOffset>264160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806D25" id="Oval 9" o:spid="_x0000_s1026" style="position:absolute;margin-left:1.25pt;margin-top:20.8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" filled="f" strokecolor="red" strokeweight="1.5pt">
                <v:stroke joinstyle="miter"/>
                <v:path arrowok="t"/>
              </v:oval>
            </w:pict>
          </mc:Fallback>
        </mc:AlternateContent>
      </w:r>
      <w:r w:rsidR="00444149">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3A296367" wp14:editId="3A296368">
                <wp:simplePos x="0" y="0"/>
                <wp:positionH relativeFrom="column">
                  <wp:posOffset>4404360</wp:posOffset>
                </wp:positionH>
                <wp:positionV relativeFrom="paragraph">
                  <wp:posOffset>141275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7F339A" id="Oval 10" o:spid="_x0000_s1026" style="position:absolute;margin-left:346.8pt;margin-top:11.1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" filled="f" strokecolor="red" strokeweight="1.5pt">
                <v:stroke joinstyle="miter"/>
                <v:path arrowok="t"/>
              </v:oval>
            </w:pict>
          </mc:Fallback>
        </mc:AlternateContent>
      </w:r>
      <w:r w:rsidRPr="00630A25">
        <w:rPr>
          <w:noProof/>
          <w:bdr w:val="single" w:sz="4" w:space="0" w:color="auto"/>
          <w:lang w:val="en-US" w:eastAsia="en-US" w:bidi="ar-SA"/>
        </w:rPr>
        <w:drawing>
          <wp:inline distT="0" distB="0" distL="0" distR="0" wp14:anchorId="3A296369" wp14:editId="3A29636A">
            <wp:extent cx="6254496" cy="118872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0596" t="18008" r="10198" b="51227"/>
                    <a:stretch/>
                  </pic:blipFill>
                  <pic:spPr bwMode="auto">
                    <a:xfrm>
                      <a:off x="0" y="0"/>
                      <a:ext cx="6254496" cy="1188720"/>
                    </a:xfrm>
                    <a:prstGeom prst="rect">
                      <a:avLst/>
                    </a:prstGeom>
                    <a:ln>
                      <a:noFill/>
                    </a:ln>
                    <a:extLst>
                      <a:ext uri="{53640926-AAD7-44D8-BBD7-CCE9431645EC}">
                        <a14:shadowObscured xmlns:a14="http://schemas.microsoft.com/office/drawing/2010/main"/>
                      </a:ext>
                    </a:extLst>
                  </pic:spPr>
                </pic:pic>
              </a:graphicData>
            </a:graphic>
          </wp:inline>
        </w:drawing>
      </w:r>
      <w:r w:rsidR="003C4D1B" w:rsidRPr="00F95CB0">
        <w:t xml:space="preserve"> </w:t>
      </w:r>
    </w:p>
    <w:p w14:paraId="3A293E6C" w14:textId="77777777" w:rsidR="00A35873" w:rsidRPr="00F95CB0" w:rsidRDefault="00A35873" w:rsidP="00A35873">
      <w:pPr>
        <w:pStyle w:val="ProductList-Body"/>
        <w:ind w:left="180"/>
      </w:pPr>
      <w:r w:rsidRPr="00F95CB0">
        <w:t xml:space="preserve">* </w:t>
      </w:r>
      <w:r w:rsidRPr="00F95CB0">
        <w:rPr>
          <w:b/>
        </w:rPr>
        <w:t>O valor em pontos é para um ano</w:t>
      </w:r>
      <w:r w:rsidRPr="00121D09">
        <w:rPr>
          <w:b/>
          <w:bCs/>
        </w:rPr>
        <w:t>.</w:t>
      </w:r>
      <w:r w:rsidRPr="00F95CB0">
        <w:t xml:space="preserve"> Para obter informações de pontos para vários anos ou outros detalhes sobre pontos, os clientes devem entrar em contato com o revendedor ou o Gerente de Conta Microsoft.</w:t>
      </w:r>
    </w:p>
    <w:p w14:paraId="3A293E6D" w14:textId="77777777" w:rsidR="00ED3A2C" w:rsidRPr="00F95CB0" w:rsidRDefault="00ED3A2C" w:rsidP="00ED3A2C">
      <w:pPr>
        <w:pStyle w:val="ProductList-Body"/>
      </w:pPr>
    </w:p>
    <w:p w14:paraId="3A293E6E" w14:textId="77777777" w:rsidR="002F275E" w:rsidRPr="00F95CB0" w:rsidRDefault="00ED3A2C" w:rsidP="00A35873">
      <w:pPr>
        <w:pStyle w:val="ProductList-Body"/>
        <w:ind w:left="180" w:hanging="180"/>
        <w:rPr>
          <w:color w:val="00188F"/>
        </w:rPr>
      </w:pPr>
      <w:r w:rsidRPr="00F95CB0">
        <w:rPr>
          <w:b/>
          <w:color w:val="00188F"/>
        </w:rPr>
        <w:t>Etapa 3</w:t>
      </w:r>
    </w:p>
    <w:p w14:paraId="3A293E6F" w14:textId="77777777" w:rsidR="00ED3A2C" w:rsidRPr="00F95CB0" w:rsidRDefault="00ED3A2C" w:rsidP="00516278">
      <w:pPr>
        <w:pStyle w:val="ProductList-Body"/>
      </w:pPr>
      <w:r w:rsidRPr="00F95CB0">
        <w:t>Analise os atributos abaixo da tabela para a categoria Pool de Produtos, designação de Benefícios de Software Assurance, Versões Anteriores e outras informações. A Legenda da Tabela abaixo explica os atributos na tabela.</w:t>
      </w:r>
    </w:p>
    <w:p w14:paraId="3A293E70" w14:textId="77777777" w:rsidR="00ED3A2C" w:rsidRPr="00F95CB0" w:rsidRDefault="00ED3A2C" w:rsidP="00ED3A2C">
      <w:pPr>
        <w:pStyle w:val="ProductList-Body"/>
      </w:pPr>
    </w:p>
    <w:p w14:paraId="3A293E71" w14:textId="77777777" w:rsidR="00ED3A2C" w:rsidRPr="00F95CB0" w:rsidRDefault="00444149" w:rsidP="00C05291">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3A29636B" wp14:editId="3A29636C">
                <wp:simplePos x="0" y="0"/>
                <wp:positionH relativeFrom="column">
                  <wp:posOffset>2143125</wp:posOffset>
                </wp:positionH>
                <wp:positionV relativeFrom="paragraph">
                  <wp:posOffset>269875</wp:posOffset>
                </wp:positionV>
                <wp:extent cx="12763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C12A54" id="Oval 11" o:spid="_x0000_s1026" style="position:absolute;margin-left:168.75pt;margin-top:21.25pt;width:100.5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" filled="f" strokecolor="red" strokeweight="1.5pt">
                <v:stroke joinstyle="miter"/>
                <v:path arrowok="t"/>
              </v:oval>
            </w:pict>
          </mc:Fallback>
        </mc:AlternateContent>
      </w:r>
      <w:r w:rsidR="00433330" w:rsidRPr="00C54099">
        <w:rPr>
          <w:noProof/>
          <w:bdr w:val="single" w:sz="4" w:space="0" w:color="auto"/>
          <w:lang w:val="en-US" w:eastAsia="en-US" w:bidi="ar-SA"/>
        </w:rPr>
        <w:drawing>
          <wp:inline distT="0" distB="0" distL="0" distR="0" wp14:anchorId="3A29636D" wp14:editId="3A29636E">
            <wp:extent cx="6300216" cy="804672"/>
            <wp:effectExtent l="0" t="0" r="5715"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48351" r="10284" b="36834"/>
                    <a:stretch/>
                  </pic:blipFill>
                  <pic:spPr bwMode="auto">
                    <a:xfrm>
                      <a:off x="0" y="0"/>
                      <a:ext cx="6300216" cy="804672"/>
                    </a:xfrm>
                    <a:prstGeom prst="rect">
                      <a:avLst/>
                    </a:prstGeom>
                    <a:ln>
                      <a:noFill/>
                    </a:ln>
                    <a:extLst>
                      <a:ext uri="{53640926-AAD7-44D8-BBD7-CCE9431645EC}">
                        <a14:shadowObscured xmlns:a14="http://schemas.microsoft.com/office/drawing/2010/main"/>
                      </a:ext>
                    </a:extLst>
                  </pic:spPr>
                </pic:pic>
              </a:graphicData>
            </a:graphic>
          </wp:inline>
        </w:drawing>
      </w:r>
    </w:p>
    <w:p w14:paraId="3A293E72" w14:textId="77777777" w:rsidR="00ED3A2C" w:rsidRPr="00F95CB0" w:rsidRDefault="00ED3A2C" w:rsidP="00ED3A2C">
      <w:pPr>
        <w:pStyle w:val="ProductList-Body"/>
      </w:pPr>
    </w:p>
    <w:p w14:paraId="3A293E73" w14:textId="77777777" w:rsidR="002F275E" w:rsidRPr="00F95CB0" w:rsidRDefault="00ED3A2C" w:rsidP="00ED3A2C">
      <w:pPr>
        <w:pStyle w:val="ProductList-Body"/>
      </w:pPr>
      <w:r w:rsidRPr="00F95CB0">
        <w:rPr>
          <w:b/>
          <w:color w:val="00188F"/>
        </w:rPr>
        <w:t>Etapa 4</w:t>
      </w:r>
    </w:p>
    <w:p w14:paraId="3A293E74" w14:textId="77777777" w:rsidR="00ED3A2C" w:rsidRPr="00F95CB0" w:rsidRDefault="00ED3A2C" w:rsidP="00516278">
      <w:pPr>
        <w:pStyle w:val="ProductList-Body"/>
      </w:pPr>
      <w:r w:rsidRPr="00F95CB0">
        <w:t>Alguns produtos possuem informações adicionais que podem incluir critérios de qualificação, ofertas de migração, disponibilidade de step-up, etc.</w:t>
      </w:r>
    </w:p>
    <w:p w14:paraId="3A293E75" w14:textId="77777777" w:rsidR="009A0C93" w:rsidRPr="00F95CB0" w:rsidRDefault="009A0C93" w:rsidP="004F3C6D">
      <w:pPr>
        <w:pStyle w:val="ProductList-Body"/>
      </w:pPr>
    </w:p>
    <w:p w14:paraId="3A293E76" w14:textId="77777777" w:rsidR="00407E60" w:rsidRPr="00F95CB0" w:rsidRDefault="00444149"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3A29636F" wp14:editId="3A296370">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B7085C" id="Oval 14" o:spid="_x0000_s1026" style="position:absolute;margin-left:1.65pt;margin-top:-1.65pt;width:85.4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433330" w:rsidRPr="00C54099">
        <w:rPr>
          <w:noProof/>
          <w:bdr w:val="single" w:sz="4" w:space="0" w:color="auto"/>
          <w:lang w:val="en-US" w:eastAsia="en-US" w:bidi="ar-SA"/>
        </w:rPr>
        <w:drawing>
          <wp:inline distT="0" distB="0" distL="0" distR="0" wp14:anchorId="3A296371" wp14:editId="3A296372">
            <wp:extent cx="6254496" cy="100879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14:paraId="3A293E77" w14:textId="77777777" w:rsidR="00E4293A" w:rsidRPr="00F95CB0" w:rsidRDefault="00E4293A" w:rsidP="00E4293A">
      <w:pPr>
        <w:pStyle w:val="ProductList-Body"/>
      </w:pPr>
      <w:bookmarkStart w:id="22" w:name="_Toc378147613"/>
      <w:bookmarkStart w:id="23" w:name="_Toc378151515"/>
    </w:p>
    <w:p w14:paraId="3A293E78" w14:textId="77777777" w:rsidR="00407E60" w:rsidRPr="00F95CB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9854839"/>
      <w:r w:rsidRPr="00F95CB0">
        <w:t>Legenda da Tabela</w:t>
      </w:r>
      <w:bookmarkEnd w:id="22"/>
      <w:bookmarkEnd w:id="23"/>
      <w:bookmarkEnd w:id="24"/>
      <w:bookmarkEnd w:id="25"/>
      <w:bookmarkEnd w:id="26"/>
      <w:bookmarkEnd w:id="28"/>
    </w:p>
    <w:bookmarkEnd w:id="27"/>
    <w:p w14:paraId="3A293E79" w14:textId="77777777" w:rsidR="00C4636F" w:rsidRPr="00F95CB0" w:rsidRDefault="00C4636F" w:rsidP="00D450D0">
      <w:pPr>
        <w:pStyle w:val="ProductList-Body"/>
        <w:rPr>
          <w:b/>
        </w:rPr>
      </w:pPr>
      <w:r w:rsidRPr="00F95CB0">
        <w:rPr>
          <w:b/>
          <w:color w:val="00188F"/>
        </w:rPr>
        <w:t>Títulos das colunas</w:t>
      </w:r>
    </w:p>
    <w:p w14:paraId="3A293E7A" w14:textId="77777777" w:rsidR="00C4636F" w:rsidRPr="00F95CB0" w:rsidRDefault="004D4666"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F3380F">
        <w:rPr>
          <w:b/>
          <w:color w:val="000000" w:themeColor="text1"/>
        </w:rPr>
        <w:instrText>Contrato para Campus e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sidR="003C4D1B" w:rsidRPr="00F95CB0">
        <w:rPr>
          <w:color w:val="000000" w:themeColor="text1"/>
        </w:rPr>
        <w:t xml:space="preserve"> = </w:t>
      </w:r>
      <w:r w:rsidR="003C4D1B" w:rsidRPr="00F95CB0">
        <w:rPr>
          <w:color w:val="000000" w:themeColor="text1"/>
          <w:u w:val="single"/>
        </w:rPr>
        <w:t>Contrato para Campus e School</w:t>
      </w:r>
      <w:r w:rsidR="003C4D1B" w:rsidRPr="00F95CB0">
        <w:rPr>
          <w:color w:val="000000" w:themeColor="text1"/>
        </w:rPr>
        <w:t>: Os números desta coluna representam unidades designadas quando o software é oferecido pelo Registro School de acordo com o Contrato para Campus e School.</w:t>
      </w:r>
    </w:p>
    <w:p w14:paraId="3A293E7B" w14:textId="77777777" w:rsidR="00C4636F" w:rsidRPr="00F95CB0" w:rsidRDefault="00B02777"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4E388F">
        <w:rPr>
          <w:b/>
          <w:bCs/>
          <w:color w:val="000000" w:themeColor="text1"/>
        </w:rPr>
        <w:instrText>Data Disponível</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sidR="003C4D1B" w:rsidRPr="00F95CB0">
        <w:rPr>
          <w:color w:val="000000" w:themeColor="text1"/>
        </w:rPr>
        <w:t xml:space="preserve"> = </w:t>
      </w:r>
      <w:r w:rsidR="003C4D1B" w:rsidRPr="00F95CB0">
        <w:rPr>
          <w:color w:val="000000" w:themeColor="text1"/>
          <w:u w:val="single"/>
        </w:rPr>
        <w:t>Data Disponível</w:t>
      </w:r>
      <w:r w:rsidR="003C4D1B" w:rsidRPr="00F95CB0">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3A293E7C" w14:textId="77777777" w:rsidR="00C4636F" w:rsidRPr="00F95CB0" w:rsidRDefault="00B02777"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387057">
        <w:rPr>
          <w:b/>
          <w:color w:val="000000" w:themeColor="text1"/>
        </w:rPr>
        <w:instrText>Contrato Enterprise e Contrato Enterprise Subscription</w:instrText>
      </w:r>
      <w:r>
        <w:rPr>
          <w:b/>
          <w:color w:val="000000" w:themeColor="text1"/>
        </w:rPr>
        <w:instrText>”</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sidR="003C4D1B" w:rsidRPr="00F95CB0">
        <w:rPr>
          <w:color w:val="000000" w:themeColor="text1"/>
        </w:rPr>
        <w:t xml:space="preserve"> = </w:t>
      </w:r>
      <w:r w:rsidR="003C4D1B" w:rsidRPr="00F95CB0">
        <w:rPr>
          <w:color w:val="000000" w:themeColor="text1"/>
          <w:u w:val="single"/>
        </w:rPr>
        <w:t>Contrato Enterprise e Contrato Enterprise Subscription</w:t>
      </w:r>
      <w:r w:rsidR="003C4D1B" w:rsidRPr="00F95CB0">
        <w:rPr>
          <w:color w:val="000000" w:themeColor="text1"/>
        </w:rPr>
        <w:t>.</w:t>
      </w:r>
    </w:p>
    <w:p w14:paraId="3A293E7D" w14:textId="77777777" w:rsidR="00C4636F" w:rsidRPr="00F95CB0" w:rsidRDefault="00B02777" w:rsidP="00A50201">
      <w:pPr>
        <w:pStyle w:val="ProductList-Body"/>
        <w:spacing w:after="20"/>
        <w:ind w:left="187"/>
        <w:rPr>
          <w:color w:val="000000" w:themeColor="text1"/>
        </w:rPr>
      </w:pPr>
      <w:r>
        <w:rPr>
          <w:b/>
          <w:color w:val="000000" w:themeColor="text1"/>
        </w:rPr>
        <w:fldChar w:fldCharType="begin"/>
      </w:r>
      <w:r w:rsidRPr="00D7246F">
        <w:rPr>
          <w:b/>
          <w:color w:val="000000" w:themeColor="text1"/>
        </w:rPr>
        <w:instrText xml:space="preserve"> AutoTextList  \sNoStyle\t”Enrollment for Education Solutions” </w:instrText>
      </w:r>
      <w:r>
        <w:rPr>
          <w:b/>
          <w:color w:val="000000" w:themeColor="text1"/>
        </w:rPr>
        <w:fldChar w:fldCharType="separate"/>
      </w:r>
      <w:r w:rsidRPr="00D7246F">
        <w:rPr>
          <w:b/>
          <w:color w:val="000000" w:themeColor="text1"/>
        </w:rPr>
        <w:t>EES</w:t>
      </w:r>
      <w:r>
        <w:fldChar w:fldCharType="end"/>
      </w:r>
      <w:r w:rsidR="00C664DD">
        <w:rPr>
          <w:color w:val="000000" w:themeColor="text1"/>
        </w:rPr>
        <w:t xml:space="preserve"> </w:t>
      </w:r>
      <w:r w:rsidR="003C4D1B" w:rsidRPr="00F95CB0">
        <w:rPr>
          <w:color w:val="000000" w:themeColor="text1"/>
        </w:rPr>
        <w:t xml:space="preserve">= </w:t>
      </w:r>
      <w:r w:rsidR="003C4D1B" w:rsidRPr="00F95CB0">
        <w:rPr>
          <w:color w:val="000000" w:themeColor="text1"/>
          <w:u w:val="single"/>
        </w:rPr>
        <w:t>Enrollment for Education Solutions</w:t>
      </w:r>
      <w:r w:rsidR="003C4D1B" w:rsidRPr="00F95CB0">
        <w:rPr>
          <w:color w:val="000000" w:themeColor="text1"/>
        </w:rPr>
        <w:t>: Inclui o Enrollment for Education Solutions e Open Value Subscription – Education Solutions</w:t>
      </w:r>
      <w:r w:rsidR="003C4D1B" w:rsidRPr="00F95CB0">
        <w:t>.</w:t>
      </w:r>
    </w:p>
    <w:p w14:paraId="3A293E7E" w14:textId="77777777" w:rsidR="00C4636F" w:rsidRPr="00F95CB0" w:rsidRDefault="0067567D" w:rsidP="00A50201">
      <w:pPr>
        <w:pStyle w:val="ProductList-Body"/>
        <w:spacing w:after="20"/>
        <w:ind w:left="187"/>
        <w:rPr>
          <w:color w:val="000000" w:themeColor="text1"/>
        </w:rPr>
      </w:pPr>
      <w:r>
        <w:rPr>
          <w:b/>
          <w:color w:val="000000" w:themeColor="text1"/>
        </w:rPr>
        <w:fldChar w:fldCharType="begin"/>
      </w:r>
      <w:r w:rsidRPr="008773F3">
        <w:rPr>
          <w:b/>
          <w:color w:val="000000" w:themeColor="text1"/>
        </w:rPr>
        <w:instrText>AutoTextList  \s NoStyle \t "Licença"</w:instrText>
      </w:r>
      <w:r>
        <w:rPr>
          <w:b/>
          <w:color w:val="000000" w:themeColor="text1"/>
        </w:rPr>
        <w:fldChar w:fldCharType="separate"/>
      </w:r>
      <w:r w:rsidRPr="008773F3">
        <w:rPr>
          <w:b/>
          <w:color w:val="000000" w:themeColor="text1"/>
        </w:rPr>
        <w:t xml:space="preserve"> </w:t>
      </w:r>
      <w:r w:rsidRPr="00B20876">
        <w:rPr>
          <w:b/>
          <w:color w:val="000000" w:themeColor="text1"/>
        </w:rPr>
        <w:t xml:space="preserve">L </w:t>
      </w:r>
      <w:r>
        <w:fldChar w:fldCharType="end"/>
      </w:r>
      <w:r w:rsidR="003C4D1B" w:rsidRPr="00F95CB0">
        <w:rPr>
          <w:color w:val="000000" w:themeColor="text1"/>
        </w:rPr>
        <w:t xml:space="preserve">= </w:t>
      </w:r>
      <w:r w:rsidR="003C4D1B" w:rsidRPr="00F95CB0">
        <w:rPr>
          <w:color w:val="000000" w:themeColor="text1"/>
          <w:u w:val="single"/>
        </w:rPr>
        <w:t>Licença</w:t>
      </w:r>
      <w:r w:rsidR="003C4D1B" w:rsidRPr="00F95CB0">
        <w:rPr>
          <w:color w:val="000000" w:themeColor="text1"/>
        </w:rPr>
        <w:t>: Valor em pontos designado para o software indicado.</w:t>
      </w:r>
    </w:p>
    <w:p w14:paraId="3A293E7F" w14:textId="77777777" w:rsidR="00C4636F" w:rsidRPr="00F95CB0" w:rsidRDefault="0067567D"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BC2BE1">
        <w:rPr>
          <w:b/>
          <w:color w:val="000000" w:themeColor="text1"/>
        </w:rPr>
        <w:instrText>Licença e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CE6F54">
        <w:t xml:space="preserve"> </w:t>
      </w:r>
      <w:r w:rsidR="003C4D1B" w:rsidRPr="00F95CB0">
        <w:rPr>
          <w:color w:val="000000" w:themeColor="text1"/>
        </w:rPr>
        <w:t xml:space="preserve">= </w:t>
      </w:r>
      <w:r w:rsidR="003C4D1B" w:rsidRPr="00F95CB0">
        <w:rPr>
          <w:color w:val="000000" w:themeColor="text1"/>
          <w:u w:val="single"/>
        </w:rPr>
        <w:t>Licença e Software Assurance (L&amp;SA)</w:t>
      </w:r>
      <w:r w:rsidR="003C4D1B" w:rsidRPr="00F95CB0">
        <w:rPr>
          <w:color w:val="000000" w:themeColor="text1"/>
        </w:rPr>
        <w:t>: Valor em pontos designado quando a Licença e Software Assurance (L&amp;SA) são oferecidos para compra ao mesmo tempo.</w:t>
      </w:r>
    </w:p>
    <w:p w14:paraId="3A293E80" w14:textId="77777777" w:rsidR="00C4636F" w:rsidRPr="00F95CB0" w:rsidRDefault="0067567D"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CF4EC3">
        <w:rPr>
          <w:b/>
          <w:color w:val="000000" w:themeColor="text1"/>
        </w:rPr>
        <w:instrText>Contrato de Produtos e Serviços da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sidR="003C4D1B" w:rsidRPr="00F95CB0">
        <w:rPr>
          <w:color w:val="000000" w:themeColor="text1"/>
        </w:rPr>
        <w:t xml:space="preserve"> = </w:t>
      </w:r>
      <w:r w:rsidR="003C4D1B" w:rsidRPr="00F95CB0">
        <w:rPr>
          <w:color w:val="000000" w:themeColor="text1"/>
          <w:u w:val="single"/>
        </w:rPr>
        <w:t>Contrato de Produtos e Serviços da Microsoft</w:t>
      </w:r>
      <w:r w:rsidR="003C4D1B" w:rsidRPr="00F95CB0">
        <w:rPr>
          <w:color w:val="000000" w:themeColor="text1"/>
        </w:rPr>
        <w:t>.</w:t>
      </w:r>
    </w:p>
    <w:p w14:paraId="3A293E81" w14:textId="77777777" w:rsidR="00C4636F" w:rsidRPr="00F95CB0" w:rsidRDefault="0067567D"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D3332B">
        <w:rPr>
          <w:b/>
          <w:color w:val="000000" w:themeColor="text1"/>
        </w:rPr>
        <w:instrText>Licença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sidR="003C4D1B" w:rsidRPr="00F95CB0">
        <w:rPr>
          <w:color w:val="000000" w:themeColor="text1"/>
        </w:rPr>
        <w:t xml:space="preserve"> = </w:t>
      </w:r>
      <w:r w:rsidR="003C4D1B" w:rsidRPr="00F95CB0">
        <w:rPr>
          <w:color w:val="000000" w:themeColor="text1"/>
          <w:u w:val="single"/>
        </w:rPr>
        <w:t>Licença Open</w:t>
      </w:r>
      <w:r w:rsidR="003C4D1B" w:rsidRPr="00F95CB0">
        <w:rPr>
          <w:color w:val="000000" w:themeColor="text1"/>
        </w:rPr>
        <w:t>: O componente exclusivo Licença Open dos programas Open. A Licença Open inclui Licença Open, Licença Open para Academic, Licença Open para Government e Licença Open para Charity, onde estiverem disponíveis.</w:t>
      </w:r>
    </w:p>
    <w:p w14:paraId="3A293E82" w14:textId="77777777" w:rsidR="00C4636F" w:rsidRPr="00F95CB0" w:rsidRDefault="0067567D"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D3332B">
        <w:rPr>
          <w:b/>
          <w:color w:val="000000" w:themeColor="text1"/>
        </w:rPr>
        <w:instrText>Mínimo de Licenças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sidR="003C4D1B" w:rsidRPr="00F95CB0">
        <w:rPr>
          <w:color w:val="000000" w:themeColor="text1"/>
        </w:rPr>
        <w:t xml:space="preserve"> = </w:t>
      </w:r>
      <w:r w:rsidR="003C4D1B" w:rsidRPr="00F95CB0">
        <w:rPr>
          <w:color w:val="000000" w:themeColor="text1"/>
          <w:u w:val="single"/>
        </w:rPr>
        <w:t>Mínimo de Licenças Open</w:t>
      </w:r>
      <w:r w:rsidR="003C4D1B" w:rsidRPr="00F95CB0">
        <w:rPr>
          <w:color w:val="000000" w:themeColor="text1"/>
        </w:rPr>
        <w:t>: Cada Licença conta unicamente como cinco Licenças para fins do pedido inicial mínimo nos programas Licença Open e/ou Open Value. O valor indica para qual programa essa condição está em vigor.</w:t>
      </w:r>
    </w:p>
    <w:p w14:paraId="3A293E83" w14:textId="77777777" w:rsidR="00477621" w:rsidRPr="00657ED5" w:rsidRDefault="00261D4E" w:rsidP="00A50201">
      <w:pPr>
        <w:pStyle w:val="ProductList-Body"/>
        <w:spacing w:after="20"/>
        <w:ind w:left="187"/>
        <w:rPr>
          <w:color w:val="000000" w:themeColor="text1"/>
          <w:lang w:val="en-US"/>
        </w:rPr>
      </w:pPr>
      <w:r>
        <w:rPr>
          <w:b/>
          <w:color w:val="000000" w:themeColor="text1"/>
        </w:rPr>
        <w:fldChar w:fldCharType="begin"/>
      </w:r>
      <w:r w:rsidRPr="00976BB2">
        <w:rPr>
          <w:b/>
          <w:color w:val="000000" w:themeColor="text1"/>
          <w:lang w:val="en-US"/>
        </w:rPr>
        <w:instrText>AutoTextList  \sNoStyle\t "Open Value"</w:instrText>
      </w:r>
      <w:r>
        <w:rPr>
          <w:b/>
          <w:color w:val="000000" w:themeColor="text1"/>
        </w:rPr>
        <w:fldChar w:fldCharType="separate"/>
      </w:r>
      <w:r w:rsidRPr="00976BB2">
        <w:rPr>
          <w:b/>
          <w:color w:val="000000" w:themeColor="text1"/>
          <w:lang w:val="en-US"/>
        </w:rPr>
        <w:t>OV</w:t>
      </w:r>
      <w:r>
        <w:fldChar w:fldCharType="end"/>
      </w:r>
      <w:r w:rsidR="003C4D1B" w:rsidRPr="00657ED5">
        <w:rPr>
          <w:color w:val="000000" w:themeColor="text1"/>
          <w:lang w:val="en-US"/>
        </w:rPr>
        <w:t xml:space="preserve"> = </w:t>
      </w:r>
      <w:r w:rsidR="003C4D1B" w:rsidRPr="00657ED5">
        <w:rPr>
          <w:color w:val="000000" w:themeColor="text1"/>
          <w:u w:val="single"/>
          <w:lang w:val="en-US"/>
        </w:rPr>
        <w:t>Open Value</w:t>
      </w:r>
      <w:r w:rsidR="003C4D1B" w:rsidRPr="00657ED5">
        <w:rPr>
          <w:color w:val="000000" w:themeColor="text1"/>
          <w:lang w:val="en-US"/>
        </w:rPr>
        <w:t xml:space="preserve">: Inclui Open Value e Open Value for Government. </w:t>
      </w:r>
    </w:p>
    <w:p w14:paraId="3A293E84" w14:textId="77777777" w:rsidR="00C4636F" w:rsidRPr="00657ED5" w:rsidRDefault="00261D4E" w:rsidP="00A50201">
      <w:pPr>
        <w:pStyle w:val="ProductList-Body"/>
        <w:spacing w:after="20"/>
        <w:ind w:left="187"/>
        <w:rPr>
          <w:color w:val="000000" w:themeColor="text1"/>
          <w:lang w:val="en-US"/>
        </w:rPr>
      </w:pPr>
      <w:r>
        <w:rPr>
          <w:b/>
          <w:color w:val="000000" w:themeColor="text1"/>
        </w:rPr>
        <w:fldChar w:fldCharType="begin"/>
      </w:r>
      <w:r w:rsidRPr="00976BB2">
        <w:rPr>
          <w:b/>
          <w:color w:val="000000" w:themeColor="text1"/>
          <w:lang w:val="en-US"/>
        </w:rPr>
        <w:instrText xml:space="preserve"> AutoTextList  \s\NoStyle\t “</w:instrText>
      </w:r>
      <w:r w:rsidRPr="00D3332B">
        <w:rPr>
          <w:b/>
          <w:color w:val="000000" w:themeColor="text1"/>
          <w:lang w:val="en-US"/>
        </w:rPr>
        <w:instrText>Open Value e Open Value Subscription</w:instrText>
      </w:r>
      <w:r w:rsidRPr="00976BB2">
        <w:rPr>
          <w:b/>
          <w:color w:val="000000" w:themeColor="text1"/>
          <w:lang w:val="en-US"/>
        </w:rPr>
        <w:instrText xml:space="preserve">” </w:instrText>
      </w:r>
      <w:r>
        <w:rPr>
          <w:b/>
          <w:color w:val="000000" w:themeColor="text1"/>
        </w:rPr>
        <w:fldChar w:fldCharType="separate"/>
      </w:r>
      <w:r w:rsidRPr="00976BB2">
        <w:rPr>
          <w:b/>
          <w:color w:val="000000" w:themeColor="text1"/>
          <w:lang w:val="en-US"/>
        </w:rPr>
        <w:t>OV/OVS</w:t>
      </w:r>
      <w:r>
        <w:fldChar w:fldCharType="end"/>
      </w:r>
      <w:r w:rsidR="003C4D1B" w:rsidRPr="00657ED5">
        <w:rPr>
          <w:color w:val="000000" w:themeColor="text1"/>
          <w:lang w:val="en-US"/>
        </w:rPr>
        <w:t xml:space="preserve"> = </w:t>
      </w:r>
      <w:r w:rsidR="003C4D1B" w:rsidRPr="00657ED5">
        <w:rPr>
          <w:color w:val="000000" w:themeColor="text1"/>
          <w:u w:val="single"/>
          <w:lang w:val="en-US"/>
        </w:rPr>
        <w:t>Open Value e Open Value Subscription</w:t>
      </w:r>
      <w:r w:rsidR="003C4D1B" w:rsidRPr="00657ED5">
        <w:rPr>
          <w:color w:val="000000" w:themeColor="text1"/>
          <w:lang w:val="en-US"/>
        </w:rPr>
        <w:t xml:space="preserve">: Inclui Open Value, Open Value Subscription, Open Value for Government e Open Value Subscription for Government. </w:t>
      </w:r>
    </w:p>
    <w:p w14:paraId="3A293E85" w14:textId="77777777" w:rsidR="00BE646A" w:rsidRPr="00F95CB0" w:rsidRDefault="00261D4E" w:rsidP="00A50201">
      <w:pPr>
        <w:pStyle w:val="ProductList-Body"/>
        <w:spacing w:after="20"/>
        <w:ind w:left="187"/>
        <w:rPr>
          <w:b/>
          <w:color w:val="000000" w:themeColor="text1"/>
        </w:rPr>
      </w:pPr>
      <w:r>
        <w:rPr>
          <w:b/>
          <w:color w:val="000000" w:themeColor="text1"/>
        </w:rPr>
        <w:t>Ponto</w:t>
      </w:r>
      <w:r w:rsidR="00BE646A" w:rsidRPr="00F95CB0">
        <w:rPr>
          <w:color w:val="000000" w:themeColor="text1"/>
        </w:rPr>
        <w:t xml:space="preserve"> = O valor atribuído a um Produto usado para calcular a categoria de preço de volume aplicável ao contrato de um cliente.</w:t>
      </w:r>
    </w:p>
    <w:p w14:paraId="3A293E86" w14:textId="77777777" w:rsidR="00C4636F" w:rsidRPr="00F95CB0" w:rsidRDefault="00261D4E"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3C4D1B" w:rsidRPr="00F95CB0">
        <w:rPr>
          <w:b/>
          <w:color w:val="000000" w:themeColor="text1"/>
        </w:rPr>
        <w:t xml:space="preserve"> </w:t>
      </w:r>
      <w:r w:rsidR="003C4D1B" w:rsidRPr="00F95CB0">
        <w:rPr>
          <w:color w:val="000000" w:themeColor="text1"/>
        </w:rPr>
        <w:t xml:space="preserve">= </w:t>
      </w:r>
      <w:r w:rsidR="003C4D1B" w:rsidRPr="00F95CB0">
        <w:rPr>
          <w:color w:val="000000" w:themeColor="text1"/>
          <w:u w:val="single"/>
        </w:rPr>
        <w:t>Software Assurance</w:t>
      </w:r>
      <w:r w:rsidR="003C4D1B" w:rsidRPr="00F95CB0">
        <w:rPr>
          <w:color w:val="000000" w:themeColor="text1"/>
        </w:rPr>
        <w:t>: Valor em pontos designado quando o Software Assurance é oferecido para o software indicado</w:t>
      </w:r>
      <w:r w:rsidR="00B436E9">
        <w:rPr>
          <w:color w:val="000000" w:themeColor="text1"/>
        </w:rPr>
        <w:t>.</w:t>
      </w:r>
    </w:p>
    <w:p w14:paraId="3A293E87" w14:textId="77777777" w:rsidR="00C4636F" w:rsidRPr="00F95CB0" w:rsidRDefault="00261D4E"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Pr="00E9654C">
        <w:rPr>
          <w:b/>
          <w:color w:val="000000" w:themeColor="text1"/>
        </w:rPr>
        <w:instrText>Registro de Servidor e Nuvem</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t xml:space="preserve"> </w:t>
      </w:r>
      <w:r w:rsidR="003C4D1B" w:rsidRPr="00F95CB0">
        <w:rPr>
          <w:color w:val="000000" w:themeColor="text1"/>
        </w:rPr>
        <w:t xml:space="preserve">= </w:t>
      </w:r>
      <w:r w:rsidR="003C4D1B" w:rsidRPr="00F95CB0">
        <w:rPr>
          <w:color w:val="000000" w:themeColor="text1"/>
          <w:u w:val="single"/>
        </w:rPr>
        <w:t>Registro de Servidor e Nuvem</w:t>
      </w:r>
      <w:r w:rsidR="003C4D1B" w:rsidRPr="00F95CB0">
        <w:rPr>
          <w:color w:val="000000" w:themeColor="text1"/>
        </w:rPr>
        <w:t>.</w:t>
      </w:r>
    </w:p>
    <w:p w14:paraId="3A293E88" w14:textId="77777777" w:rsidR="00407E60" w:rsidRPr="00F95CB0" w:rsidRDefault="00261D4E" w:rsidP="00DC0385">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Pr="00155388">
        <w:rPr>
          <w:b/>
          <w:color w:val="000000" w:themeColor="text1"/>
        </w:rPr>
        <w:instrText>Select e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t xml:space="preserve"> </w:t>
      </w:r>
      <w:r w:rsidR="003C4D1B" w:rsidRPr="00F95CB0">
        <w:rPr>
          <w:color w:val="000000" w:themeColor="text1"/>
        </w:rPr>
        <w:t xml:space="preserve">= </w:t>
      </w:r>
      <w:r w:rsidR="003C4D1B" w:rsidRPr="00F95CB0">
        <w:rPr>
          <w:color w:val="000000" w:themeColor="text1"/>
          <w:u w:val="single"/>
        </w:rPr>
        <w:t>Select e Select Plus</w:t>
      </w:r>
      <w:r w:rsidR="003C4D1B" w:rsidRPr="00F95CB0">
        <w:rPr>
          <w:color w:val="000000" w:themeColor="text1"/>
        </w:rPr>
        <w:t>. Também inclui Select para Academic, Select Plus para Academic, Select para Government e Select Plus para Government.</w:t>
      </w:r>
    </w:p>
    <w:p w14:paraId="3A293E89" w14:textId="77777777" w:rsidR="00407E60" w:rsidRPr="00F95CB0" w:rsidRDefault="00407E60" w:rsidP="004F3C6D">
      <w:pPr>
        <w:pStyle w:val="ProductList-Body"/>
      </w:pPr>
    </w:p>
    <w:p w14:paraId="3A293E8A" w14:textId="77777777" w:rsidR="002E402E" w:rsidRPr="00F95CB0" w:rsidRDefault="002E402E" w:rsidP="002E402E">
      <w:pPr>
        <w:pStyle w:val="ProductList-Body"/>
        <w:rPr>
          <w:b/>
          <w:color w:val="00188F"/>
        </w:rPr>
      </w:pPr>
      <w:r w:rsidRPr="00F95CB0">
        <w:rPr>
          <w:b/>
          <w:color w:val="00188F"/>
        </w:rPr>
        <w:t>Valor das Células</w:t>
      </w:r>
    </w:p>
    <w:p w14:paraId="3A293E8B" w14:textId="77777777" w:rsidR="002E402E" w:rsidRPr="00F95CB0" w:rsidRDefault="00261D4E" w:rsidP="00A50201">
      <w:pPr>
        <w:pStyle w:val="ProductList-Body"/>
        <w:spacing w:after="20"/>
        <w:ind w:left="187"/>
      </w:pPr>
      <w:r>
        <w:rPr>
          <w:b/>
        </w:rPr>
        <w:fldChar w:fldCharType="begin"/>
      </w:r>
      <w:r w:rsidRPr="00156C1C">
        <w:rPr>
          <w:b/>
        </w:rPr>
        <w:instrText>AutoTextList  \s NoStyle \t "</w:instrText>
      </w:r>
      <w:r w:rsidRPr="006D467B">
        <w:rPr>
          <w:b/>
        </w:rPr>
        <w:instrText>Produto Adicional</w:instrText>
      </w:r>
      <w:r w:rsidRPr="00156C1C">
        <w:rPr>
          <w:b/>
        </w:rPr>
        <w:instrText xml:space="preserve">" </w:instrText>
      </w:r>
      <w:r>
        <w:rPr>
          <w:b/>
        </w:rPr>
        <w:fldChar w:fldCharType="separate"/>
      </w:r>
      <w:r w:rsidRPr="00156C1C">
        <w:rPr>
          <w:b/>
        </w:rPr>
        <w:t xml:space="preserve"> A </w:t>
      </w:r>
      <w:r>
        <w:fldChar w:fldCharType="end"/>
      </w:r>
      <w:r w:rsidR="003C4D1B" w:rsidRPr="00F95CB0">
        <w:t xml:space="preserve">= </w:t>
      </w:r>
      <w:r w:rsidR="003C4D1B" w:rsidRPr="00F95CB0">
        <w:rPr>
          <w:u w:val="single"/>
        </w:rPr>
        <w:t>Produto Adicional</w:t>
      </w:r>
      <w:r w:rsidR="003C4D1B" w:rsidRPr="00F95CB0">
        <w:t>: O Produto é oferecido como um produto adicional.</w:t>
      </w:r>
    </w:p>
    <w:p w14:paraId="3A293E8C" w14:textId="77777777" w:rsidR="00DA5EB4" w:rsidRPr="00F95CB0" w:rsidRDefault="001843C6" w:rsidP="00A50201">
      <w:pPr>
        <w:pStyle w:val="ProductList-Body"/>
        <w:spacing w:after="20"/>
        <w:ind w:left="187"/>
      </w:pPr>
      <w:r>
        <w:rPr>
          <w:b/>
        </w:rPr>
        <w:fldChar w:fldCharType="begin"/>
      </w:r>
      <w:r w:rsidRPr="006065E6">
        <w:rPr>
          <w:b/>
        </w:rPr>
        <w:instrText>AutoTextList  \sNoStyle\t "</w:instrText>
      </w:r>
      <w:r w:rsidRPr="006D467B">
        <w:rPr>
          <w:b/>
        </w:rPr>
        <w:instrText>Produto Adicional Somente EES</w:instrText>
      </w:r>
      <w:r w:rsidRPr="006065E6">
        <w:rPr>
          <w:b/>
        </w:rPr>
        <w:instrText>"</w:instrText>
      </w:r>
      <w:r>
        <w:rPr>
          <w:b/>
        </w:rPr>
        <w:fldChar w:fldCharType="separate"/>
      </w:r>
      <w:r w:rsidRPr="006065E6">
        <w:rPr>
          <w:b/>
        </w:rPr>
        <w:t>AE</w:t>
      </w:r>
      <w:r>
        <w:fldChar w:fldCharType="end"/>
      </w:r>
      <w:r w:rsidR="003C4D1B" w:rsidRPr="00F95CB0">
        <w:t xml:space="preserve"> = </w:t>
      </w:r>
      <w:r w:rsidR="003C4D1B" w:rsidRPr="00F95CB0">
        <w:rPr>
          <w:u w:val="single"/>
        </w:rPr>
        <w:t>Produto Adicional Somente EES</w:t>
      </w:r>
      <w:r w:rsidR="003C4D1B" w:rsidRPr="00F95CB0">
        <w:t xml:space="preserve">: O Produto é oferecido como um Produto Adicional apenas no </w:t>
      </w:r>
      <w:r w:rsidR="003C4D1B" w:rsidRPr="00F95CB0">
        <w:rPr>
          <w:color w:val="000000" w:themeColor="text1"/>
        </w:rPr>
        <w:t>Enrollment for Education Solutions.</w:t>
      </w:r>
    </w:p>
    <w:p w14:paraId="3A293E8D" w14:textId="77777777" w:rsidR="002E402E" w:rsidRPr="00F95CB0" w:rsidRDefault="001843C6" w:rsidP="00A50201">
      <w:pPr>
        <w:pStyle w:val="ProductList-Body"/>
        <w:spacing w:after="20"/>
        <w:ind w:left="187"/>
      </w:pPr>
      <w:r>
        <w:rPr>
          <w:b/>
        </w:rPr>
        <w:fldChar w:fldCharType="begin"/>
      </w:r>
      <w:r w:rsidRPr="006065E6">
        <w:rPr>
          <w:b/>
        </w:rPr>
        <w:instrText xml:space="preserve"> AutoTextList  \sNoStyle\t "</w:instrText>
      </w:r>
      <w:r w:rsidRPr="00215D87">
        <w:rPr>
          <w:b/>
        </w:rPr>
        <w:instrText>Produto Adicional Para Toda a Organização</w:instrText>
      </w:r>
      <w:r w:rsidRPr="006065E6">
        <w:rPr>
          <w:b/>
        </w:rPr>
        <w:instrText xml:space="preserve">" </w:instrText>
      </w:r>
      <w:r>
        <w:rPr>
          <w:b/>
        </w:rPr>
        <w:fldChar w:fldCharType="separate"/>
      </w:r>
      <w:r w:rsidRPr="006065E6">
        <w:rPr>
          <w:b/>
        </w:rPr>
        <w:t>AO</w:t>
      </w:r>
      <w:r>
        <w:fldChar w:fldCharType="end"/>
      </w:r>
      <w:r w:rsidR="003C4D1B" w:rsidRPr="00F95CB0">
        <w:t xml:space="preserve"> = </w:t>
      </w:r>
      <w:r w:rsidR="003C4D1B" w:rsidRPr="00F95CB0">
        <w:rPr>
          <w:u w:val="single"/>
        </w:rPr>
        <w:t>Produto Adicional Para Toda a Organização</w:t>
      </w:r>
      <w:r w:rsidR="003C4D1B" w:rsidRPr="00F95CB0">
        <w:t>: O Produto é oferecido como um Produto Adicional solicitado para toda a organização.</w:t>
      </w:r>
    </w:p>
    <w:p w14:paraId="3A293E8E" w14:textId="77777777" w:rsidR="003A35A1" w:rsidRPr="00F95CB0" w:rsidRDefault="001843C6" w:rsidP="00A50201">
      <w:pPr>
        <w:pStyle w:val="ProductList-Body"/>
        <w:spacing w:after="20"/>
        <w:ind w:left="187"/>
      </w:pPr>
      <w:r>
        <w:rPr>
          <w:b/>
        </w:rPr>
        <w:fldChar w:fldCharType="begin"/>
      </w:r>
      <w:r w:rsidRPr="006065E6">
        <w:rPr>
          <w:b/>
        </w:rPr>
        <w:instrText xml:space="preserve"> AutoTextList  \sNoStyle\t "</w:instrText>
      </w:r>
      <w:r w:rsidRPr="00575136">
        <w:rPr>
          <w:b/>
        </w:rPr>
        <w:instrText>Produtos da Plataforma de Aplicativos</w:instrText>
      </w:r>
      <w:r w:rsidRPr="006065E6">
        <w:rPr>
          <w:b/>
        </w:rPr>
        <w:instrText>"</w:instrText>
      </w:r>
      <w:r>
        <w:rPr>
          <w:b/>
        </w:rPr>
        <w:fldChar w:fldCharType="separate"/>
      </w:r>
      <w:r w:rsidRPr="006065E6">
        <w:rPr>
          <w:b/>
        </w:rPr>
        <w:t>AP</w:t>
      </w:r>
      <w:r>
        <w:fldChar w:fldCharType="end"/>
      </w:r>
      <w:r w:rsidR="003C4D1B" w:rsidRPr="00F95CB0">
        <w:t xml:space="preserve"> = </w:t>
      </w:r>
      <w:r w:rsidR="003C4D1B" w:rsidRPr="00F95CB0">
        <w:rPr>
          <w:u w:val="single"/>
        </w:rPr>
        <w:t>Produtos da Plataforma de Aplicativos</w:t>
      </w:r>
      <w:r w:rsidR="003C4D1B" w:rsidRPr="00F95CB0">
        <w:t>: O Produto é oferecido como um produto da plataforma desktop de aplicativos.</w:t>
      </w:r>
    </w:p>
    <w:p w14:paraId="3A293E8F" w14:textId="77777777" w:rsidR="00CB2A13" w:rsidRPr="00F95CB0" w:rsidRDefault="0082506E" w:rsidP="00BE64CE">
      <w:pPr>
        <w:pStyle w:val="ProductList-Body"/>
        <w:spacing w:after="20"/>
        <w:ind w:left="187"/>
      </w:pPr>
      <w:r>
        <w:rPr>
          <w:b/>
        </w:rPr>
        <w:fldChar w:fldCharType="begin"/>
      </w:r>
      <w:r w:rsidRPr="006065E6">
        <w:rPr>
          <w:b/>
        </w:rPr>
        <w:instrText xml:space="preserve"> AutoTextList  \sNoStyle\t “</w:instrText>
      </w:r>
      <w:r w:rsidRPr="00575136">
        <w:rPr>
          <w:b/>
        </w:rPr>
        <w:instrText>Produto Adicional Somente OVS-ES</w:instrText>
      </w:r>
      <w:r w:rsidRPr="006065E6">
        <w:rPr>
          <w:b/>
        </w:rPr>
        <w:instrText>”</w:instrText>
      </w:r>
      <w:r>
        <w:rPr>
          <w:b/>
        </w:rPr>
        <w:fldChar w:fldCharType="separate"/>
      </w:r>
      <w:r w:rsidRPr="006065E6">
        <w:rPr>
          <w:b/>
        </w:rPr>
        <w:t>AV</w:t>
      </w:r>
      <w:r>
        <w:fldChar w:fldCharType="end"/>
      </w:r>
      <w:r w:rsidR="003C4D1B" w:rsidRPr="00F95CB0">
        <w:t xml:space="preserve"> = </w:t>
      </w:r>
      <w:r w:rsidR="003C4D1B" w:rsidRPr="00F95CB0">
        <w:rPr>
          <w:u w:val="single"/>
        </w:rPr>
        <w:t>Produto Adicional Somente OVS-ES</w:t>
      </w:r>
      <w:r w:rsidR="003C4D1B" w:rsidRPr="00F95CB0">
        <w:t>: O Produto é oferecido como um Produto Adicional apenas no Open Value Subscription</w:t>
      </w:r>
      <w:r w:rsidR="00BE64CE">
        <w:t xml:space="preserve"> -</w:t>
      </w:r>
      <w:r w:rsidR="00BE64CE">
        <w:rPr>
          <w:color w:val="000000" w:themeColor="text1"/>
        </w:rPr>
        <w:t xml:space="preserve"> </w:t>
      </w:r>
      <w:r w:rsidR="003C4D1B" w:rsidRPr="00F95CB0">
        <w:rPr>
          <w:color w:val="000000" w:themeColor="text1"/>
        </w:rPr>
        <w:t>Education Solutions.</w:t>
      </w:r>
    </w:p>
    <w:p w14:paraId="3A293E90" w14:textId="77777777" w:rsidR="002E402E" w:rsidRPr="00F95CB0" w:rsidRDefault="0082506E"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003C4D1B" w:rsidRPr="00F95CB0">
        <w:t xml:space="preserve">= </w:t>
      </w:r>
      <w:r w:rsidR="003C4D1B" w:rsidRPr="00F95CB0">
        <w:rPr>
          <w:u w:val="single"/>
        </w:rPr>
        <w:t>Core Infrastructure</w:t>
      </w:r>
      <w:r w:rsidR="003C4D1B" w:rsidRPr="00F95CB0">
        <w:t>: O Produto é oferecido como um produto Core Infrastructure.</w:t>
      </w:r>
    </w:p>
    <w:p w14:paraId="3A293E91" w14:textId="77777777" w:rsidR="002E402E" w:rsidRPr="00F95CB0" w:rsidRDefault="0082506E" w:rsidP="00A50201">
      <w:pPr>
        <w:pStyle w:val="ProductList-Body"/>
        <w:spacing w:after="20"/>
        <w:ind w:left="187"/>
      </w:pPr>
      <w:r>
        <w:rPr>
          <w:b/>
        </w:rPr>
        <w:fldChar w:fldCharType="begin"/>
      </w:r>
      <w:r w:rsidRPr="006065E6">
        <w:rPr>
          <w:b/>
        </w:rPr>
        <w:instrText xml:space="preserve"> AutoTextList  \sNoStyle\t "</w:instrText>
      </w:r>
      <w:r w:rsidRPr="00575136">
        <w:rPr>
          <w:b/>
        </w:rPr>
        <w:instrText>Plataforma Desktop Personalizado</w:instrText>
      </w:r>
      <w:r w:rsidRPr="006065E6">
        <w:rPr>
          <w:b/>
        </w:rPr>
        <w:instrText xml:space="preserve">" </w:instrText>
      </w:r>
      <w:r>
        <w:rPr>
          <w:b/>
        </w:rPr>
        <w:fldChar w:fldCharType="separate"/>
      </w:r>
      <w:r w:rsidRPr="006065E6">
        <w:rPr>
          <w:b/>
        </w:rPr>
        <w:t>CP</w:t>
      </w:r>
      <w:r>
        <w:fldChar w:fldCharType="end"/>
      </w:r>
      <w:r w:rsidR="003C4D1B" w:rsidRPr="00F95CB0">
        <w:t xml:space="preserve"> = </w:t>
      </w:r>
      <w:r w:rsidR="003C4D1B" w:rsidRPr="00F95CB0">
        <w:rPr>
          <w:u w:val="single"/>
        </w:rPr>
        <w:t>Plataforma Desktop Personalizado</w:t>
      </w:r>
      <w:r w:rsidR="003C4D1B" w:rsidRPr="00F95CB0">
        <w:t>: O Produto é oferecido como um produto da plataforma desktop personalizado de acordo com Open ou Open Value. Assinatura para clientes comerciais ou governamentais selecionando a opção para toda a Organização/para toda a empresa.</w:t>
      </w:r>
    </w:p>
    <w:p w14:paraId="3A293E92" w14:textId="77777777" w:rsidR="002E402E" w:rsidRPr="00F95CB0" w:rsidRDefault="0082506E" w:rsidP="00A50201">
      <w:pPr>
        <w:pStyle w:val="ProductList-Body"/>
        <w:spacing w:after="20"/>
        <w:ind w:left="187"/>
      </w:pPr>
      <w:r>
        <w:rPr>
          <w:b/>
        </w:rPr>
        <w:fldChar w:fldCharType="begin"/>
      </w:r>
      <w:r w:rsidRPr="006065E6">
        <w:rPr>
          <w:b/>
        </w:rPr>
        <w:instrText xml:space="preserve"> AutoTextList  \sNoStyle\t "Industry Device"  </w:instrText>
      </w:r>
      <w:r>
        <w:rPr>
          <w:b/>
        </w:rPr>
        <w:fldChar w:fldCharType="separate"/>
      </w:r>
      <w:r w:rsidRPr="006065E6">
        <w:rPr>
          <w:b/>
        </w:rPr>
        <w:t>ID</w:t>
      </w:r>
      <w:r>
        <w:fldChar w:fldCharType="end"/>
      </w:r>
      <w:r w:rsidR="003C4D1B" w:rsidRPr="00F95CB0">
        <w:t xml:space="preserve"> = </w:t>
      </w:r>
      <w:r w:rsidR="003C4D1B" w:rsidRPr="00F95CB0">
        <w:rPr>
          <w:u w:val="single"/>
        </w:rPr>
        <w:t>Industry Device</w:t>
      </w:r>
      <w:r w:rsidR="003C4D1B" w:rsidRPr="00F95CB0">
        <w:t>: O Produto é oferecido como um produto de programa Industry Device.</w:t>
      </w:r>
    </w:p>
    <w:p w14:paraId="3A293E93" w14:textId="77777777" w:rsidR="002E402E" w:rsidRPr="00F95CB0" w:rsidRDefault="0082506E" w:rsidP="00A50201">
      <w:pPr>
        <w:pStyle w:val="ProductList-Body"/>
        <w:spacing w:after="20"/>
        <w:ind w:left="187"/>
      </w:pPr>
      <w:r>
        <w:fldChar w:fldCharType="begin"/>
      </w:r>
      <w:r w:rsidRPr="003A35A1">
        <w:instrText xml:space="preserve"> </w:instrText>
      </w:r>
      <w:r>
        <w:instrText xml:space="preserve">AutoTextList  \sNoStyle\t </w:instrText>
      </w:r>
      <w:r w:rsidRPr="00575136">
        <w:rPr>
          <w:b/>
          <w:bCs/>
        </w:rPr>
        <w:instrText>"Produto Empresarial"</w:instrText>
      </w:r>
      <w:r>
        <w:fldChar w:fldCharType="separate"/>
      </w:r>
      <w:r w:rsidRPr="006065E6">
        <w:rPr>
          <w:b/>
        </w:rPr>
        <w:t xml:space="preserve"> E</w:t>
      </w:r>
      <w:r>
        <w:t xml:space="preserve"> </w:t>
      </w:r>
      <w:r>
        <w:fldChar w:fldCharType="end"/>
      </w:r>
      <w:r w:rsidR="003C4D1B" w:rsidRPr="00F95CB0">
        <w:t xml:space="preserve">= </w:t>
      </w:r>
      <w:r w:rsidR="003C4D1B" w:rsidRPr="00F95CB0">
        <w:rPr>
          <w:u w:val="single"/>
        </w:rPr>
        <w:t>Produto Empresarial</w:t>
      </w:r>
      <w:r w:rsidR="003C4D1B" w:rsidRPr="00F95CB0">
        <w:t>: O Produto é oferecido como um Produto Empresarial, mas não um desktop.</w:t>
      </w:r>
    </w:p>
    <w:p w14:paraId="3A293E94" w14:textId="77777777" w:rsidR="002E402E" w:rsidRPr="00F95CB0" w:rsidRDefault="0082506E" w:rsidP="00A50201">
      <w:pPr>
        <w:pStyle w:val="ProductList-Body"/>
        <w:spacing w:after="20"/>
        <w:ind w:left="187"/>
      </w:pPr>
      <w:r>
        <w:rPr>
          <w:b/>
        </w:rPr>
        <w:fldChar w:fldCharType="begin"/>
      </w:r>
      <w:r w:rsidRPr="006065E6">
        <w:rPr>
          <w:b/>
        </w:rPr>
        <w:instrText xml:space="preserve"> AutoTextList  \sNoStyle\t "</w:instrText>
      </w:r>
      <w:r w:rsidRPr="00664D72">
        <w:rPr>
          <w:b/>
        </w:rPr>
        <w:instrText>Desktop Educacional</w:instrText>
      </w:r>
      <w:r w:rsidRPr="006065E6">
        <w:rPr>
          <w:b/>
        </w:rPr>
        <w:instrText xml:space="preserve">" </w:instrText>
      </w:r>
      <w:r>
        <w:rPr>
          <w:b/>
        </w:rPr>
        <w:fldChar w:fldCharType="separate"/>
      </w:r>
      <w:r w:rsidRPr="006065E6">
        <w:rPr>
          <w:b/>
        </w:rPr>
        <w:t>ED</w:t>
      </w:r>
      <w:r>
        <w:fldChar w:fldCharType="end"/>
      </w:r>
      <w:r w:rsidR="003C4D1B" w:rsidRPr="00F95CB0">
        <w:rPr>
          <w:b/>
        </w:rPr>
        <w:t xml:space="preserve"> </w:t>
      </w:r>
      <w:r w:rsidR="003C4D1B" w:rsidRPr="00F95CB0">
        <w:t xml:space="preserve">= </w:t>
      </w:r>
      <w:r w:rsidR="003C4D1B" w:rsidRPr="00F95CB0">
        <w:rPr>
          <w:u w:val="single"/>
        </w:rPr>
        <w:t>Desktop Educacional</w:t>
      </w:r>
      <w:r w:rsidR="003C4D1B" w:rsidRPr="00F95CB0">
        <w:t>: O Produto é oferecido como um produto da plataforma desktop educacional com o Pacote de CALs Empresariais</w:t>
      </w:r>
      <w:r w:rsidR="003C4D1B" w:rsidRPr="00F95CB0">
        <w:fldChar w:fldCharType="begin"/>
      </w:r>
      <w:r w:rsidR="003C4D1B" w:rsidRPr="00F95CB0">
        <w:instrText>XE "Pacote de CALs Empresariais"</w:instrText>
      </w:r>
      <w:r w:rsidR="003C4D1B" w:rsidRPr="00F95CB0">
        <w:fldChar w:fldCharType="end"/>
      </w:r>
      <w:r w:rsidR="003C4D1B" w:rsidRPr="00F95CB0">
        <w:t xml:space="preserve"> ou Pacote de CALs Principais</w:t>
      </w:r>
      <w:r w:rsidR="003C4D1B" w:rsidRPr="00F95CB0">
        <w:fldChar w:fldCharType="begin"/>
      </w:r>
      <w:r w:rsidR="003C4D1B" w:rsidRPr="00F95CB0">
        <w:instrText>XE "Pacote de CALs Principais"</w:instrText>
      </w:r>
      <w:r w:rsidR="003C4D1B" w:rsidRPr="00F95CB0">
        <w:fldChar w:fldCharType="end"/>
      </w:r>
      <w:r w:rsidR="003C4D1B" w:rsidRPr="00F95CB0">
        <w:t xml:space="preserve"> de acordo com o Enrollment for Education Solutions e Open Value Subscription – Education Solutions.</w:t>
      </w:r>
    </w:p>
    <w:p w14:paraId="3A293E95" w14:textId="77777777" w:rsidR="00CB2A13" w:rsidRPr="00F95CB0" w:rsidRDefault="0082506E" w:rsidP="00A50201">
      <w:pPr>
        <w:pStyle w:val="ProductList-Body"/>
        <w:spacing w:after="20"/>
        <w:ind w:left="187"/>
      </w:pPr>
      <w:r>
        <w:rPr>
          <w:b/>
        </w:rPr>
        <w:fldChar w:fldCharType="begin"/>
      </w:r>
      <w:r w:rsidRPr="006065E6">
        <w:rPr>
          <w:b/>
        </w:rPr>
        <w:instrText xml:space="preserve"> AutoTextList  \sNoStyle\t “</w:instrText>
      </w:r>
      <w:r w:rsidRPr="003D4225">
        <w:rPr>
          <w:b/>
        </w:rPr>
        <w:instrText>Serviço Online Corporativo - Somente EES</w:instrText>
      </w:r>
      <w:r w:rsidRPr="006065E6">
        <w:rPr>
          <w:b/>
        </w:rPr>
        <w:instrText xml:space="preserve">” </w:instrText>
      </w:r>
      <w:r>
        <w:rPr>
          <w:b/>
        </w:rPr>
        <w:fldChar w:fldCharType="separate"/>
      </w:r>
      <w:r w:rsidRPr="006065E6">
        <w:rPr>
          <w:b/>
        </w:rPr>
        <w:t>EE</w:t>
      </w:r>
      <w:r>
        <w:fldChar w:fldCharType="end"/>
      </w:r>
      <w:r w:rsidR="003C4D1B" w:rsidRPr="00F95CB0">
        <w:t xml:space="preserve"> = </w:t>
      </w:r>
      <w:r w:rsidR="003C4D1B" w:rsidRPr="00F95CB0">
        <w:rPr>
          <w:u w:val="single"/>
        </w:rPr>
        <w:t>Serviço Online Corporativo - Somente EES</w:t>
      </w:r>
      <w:r w:rsidR="003C4D1B" w:rsidRPr="00F95CB0">
        <w:t xml:space="preserve">: O Serviço Online é oferecido como um Serviço Online corporativo ou Serviço Online de plataforma e atende aos requisitos de Produto Empresarial, mas somente no </w:t>
      </w:r>
      <w:r w:rsidR="003C4D1B" w:rsidRPr="00F95CB0">
        <w:rPr>
          <w:color w:val="000000" w:themeColor="text1"/>
        </w:rPr>
        <w:t>Enrollment for Education Solutions</w:t>
      </w:r>
      <w:r w:rsidR="003C4D1B" w:rsidRPr="00F95CB0">
        <w:t>. O EE para Pacote de CALs Empresariais e CALs Principais</w:t>
      </w:r>
      <w:r w:rsidR="003C4D1B" w:rsidRPr="00F95CB0">
        <w:fldChar w:fldCharType="begin"/>
      </w:r>
      <w:r w:rsidR="003C4D1B" w:rsidRPr="00F95CB0">
        <w:instrText>XE "Pacote de CALs Empresariais"</w:instrText>
      </w:r>
      <w:r w:rsidR="003C4D1B" w:rsidRPr="00F95CB0">
        <w:fldChar w:fldCharType="end"/>
      </w:r>
      <w:r w:rsidR="003C4D1B" w:rsidRPr="00F95CB0">
        <w:t xml:space="preserve"> requerem o Bridge do Pacote de CALs correspondente. </w:t>
      </w:r>
    </w:p>
    <w:p w14:paraId="3A293E96" w14:textId="77777777" w:rsidR="002E402E" w:rsidRPr="00F95CB0" w:rsidRDefault="0082506E" w:rsidP="00A50201">
      <w:pPr>
        <w:pStyle w:val="ProductList-Body"/>
        <w:spacing w:after="20"/>
        <w:ind w:left="187"/>
      </w:pPr>
      <w:r>
        <w:rPr>
          <w:b/>
        </w:rPr>
        <w:fldChar w:fldCharType="begin"/>
      </w:r>
      <w:r w:rsidRPr="006065E6">
        <w:rPr>
          <w:b/>
        </w:rPr>
        <w:instrText xml:space="preserve"> AutoTextList  \sNoStyle\t "</w:instrText>
      </w:r>
      <w:r w:rsidRPr="008C6440">
        <w:rPr>
          <w:b/>
        </w:rPr>
        <w:instrText>Serviço Online Corporativo</w:instrText>
      </w:r>
      <w:r w:rsidRPr="006065E6">
        <w:rPr>
          <w:b/>
        </w:rPr>
        <w:instrText>"</w:instrText>
      </w:r>
      <w:r>
        <w:rPr>
          <w:b/>
        </w:rPr>
        <w:fldChar w:fldCharType="separate"/>
      </w:r>
      <w:r w:rsidRPr="006065E6">
        <w:rPr>
          <w:b/>
        </w:rPr>
        <w:t>EO</w:t>
      </w:r>
      <w:r>
        <w:fldChar w:fldCharType="end"/>
      </w:r>
      <w:r w:rsidR="003C4D1B" w:rsidRPr="00F95CB0">
        <w:t xml:space="preserve"> = </w:t>
      </w:r>
      <w:r w:rsidR="003C4D1B" w:rsidRPr="00F95CB0">
        <w:rPr>
          <w:u w:val="single"/>
        </w:rPr>
        <w:t>Serviço Online Corporativo</w:t>
      </w:r>
      <w:r w:rsidR="003C4D1B" w:rsidRPr="00F95CB0">
        <w:t>: O Serviço Online é oferecido como um Serviço Online corporativo ou Serviço Online da plataforma e atende aos requisitos de Produto Empresarial. O EO para Pacote de CALs Empresariais e CALs Principais</w:t>
      </w:r>
      <w:r w:rsidR="003C4D1B" w:rsidRPr="00F95CB0">
        <w:fldChar w:fldCharType="begin"/>
      </w:r>
      <w:r w:rsidR="003C4D1B" w:rsidRPr="00F95CB0">
        <w:instrText>XE "Pacote de CALs Empresariais"</w:instrText>
      </w:r>
      <w:r w:rsidR="003C4D1B" w:rsidRPr="00F95CB0">
        <w:fldChar w:fldCharType="end"/>
      </w:r>
      <w:r w:rsidR="003C4D1B" w:rsidRPr="00F95CB0">
        <w:t xml:space="preserve"> requerem o Bridge do Pacote de CALs correspondente. </w:t>
      </w:r>
    </w:p>
    <w:p w14:paraId="3A293E97" w14:textId="77777777" w:rsidR="002E402E" w:rsidRPr="00F95CB0" w:rsidRDefault="0082506E" w:rsidP="00A50201">
      <w:pPr>
        <w:pStyle w:val="ProductList-Body"/>
        <w:spacing w:after="20"/>
        <w:ind w:left="187"/>
      </w:pPr>
      <w:r>
        <w:rPr>
          <w:b/>
        </w:rPr>
        <w:fldChar w:fldCharType="begin"/>
      </w:r>
      <w:r w:rsidRPr="00704D9C">
        <w:rPr>
          <w:b/>
        </w:rPr>
        <w:instrText xml:space="preserve"> AutoTextList  \sNoStyle\t "</w:instrText>
      </w:r>
      <w:r w:rsidRPr="008C6440">
        <w:rPr>
          <w:b/>
        </w:rPr>
        <w:instrText>Produto da Plataforma Desktop Empresarial</w:instrText>
      </w:r>
      <w:r w:rsidRPr="00704D9C">
        <w:rPr>
          <w:b/>
        </w:rPr>
        <w:instrText>"</w:instrText>
      </w:r>
      <w:r>
        <w:rPr>
          <w:b/>
        </w:rPr>
        <w:fldChar w:fldCharType="separate"/>
      </w:r>
      <w:r w:rsidRPr="00704D9C">
        <w:rPr>
          <w:b/>
        </w:rPr>
        <w:t>EP</w:t>
      </w:r>
      <w:r>
        <w:fldChar w:fldCharType="end"/>
      </w:r>
      <w:r w:rsidR="003C4D1B" w:rsidRPr="00F95CB0">
        <w:t xml:space="preserve"> = </w:t>
      </w:r>
      <w:r w:rsidR="003C4D1B" w:rsidRPr="00F95CB0">
        <w:rPr>
          <w:u w:val="single"/>
        </w:rPr>
        <w:t>Produto da Plataforma Desktop Empresarial</w:t>
      </w:r>
      <w:r w:rsidR="003C4D1B" w:rsidRPr="00F95CB0">
        <w:t>: O Produto é oferecido como um Produto Empresarial que também é um produto da plataforma desktop empresarial. MDOP</w:t>
      </w:r>
      <w:r w:rsidR="003C4D1B" w:rsidRPr="00F95CB0">
        <w:fldChar w:fldCharType="begin"/>
      </w:r>
      <w:r w:rsidR="003C4D1B" w:rsidRPr="00F95CB0">
        <w:instrText>XE "MDOP"</w:instrText>
      </w:r>
      <w:r w:rsidR="003C4D1B" w:rsidRPr="00F95CB0">
        <w:fldChar w:fldCharType="end"/>
      </w:r>
      <w:r w:rsidR="003C4D1B" w:rsidRPr="00F95CB0">
        <w:t xml:space="preserve"> é um EP opcional.</w:t>
      </w:r>
    </w:p>
    <w:p w14:paraId="3A293E98" w14:textId="77777777" w:rsidR="002E402E" w:rsidRPr="00F95CB0" w:rsidRDefault="0082506E" w:rsidP="00A50201">
      <w:pPr>
        <w:pStyle w:val="ProductList-Body"/>
        <w:spacing w:after="20"/>
        <w:ind w:left="187"/>
      </w:pPr>
      <w:r>
        <w:rPr>
          <w:b/>
        </w:rPr>
        <w:fldChar w:fldCharType="begin"/>
      </w:r>
      <w:r w:rsidRPr="006065E6">
        <w:rPr>
          <w:b/>
        </w:rPr>
        <w:instrText xml:space="preserve"> AutoTextList  \sNoStyle\t "</w:instrText>
      </w:r>
      <w:r w:rsidRPr="00050E74">
        <w:rPr>
          <w:b/>
        </w:rPr>
        <w:instrText>Licença Open para SA e L/SA</w:instrText>
      </w:r>
      <w:r w:rsidRPr="006065E6">
        <w:rPr>
          <w:b/>
        </w:rPr>
        <w:instrText>"</w:instrText>
      </w:r>
      <w:r>
        <w:rPr>
          <w:b/>
        </w:rPr>
        <w:fldChar w:fldCharType="separate"/>
      </w:r>
      <w:r w:rsidRPr="006065E6">
        <w:rPr>
          <w:b/>
        </w:rPr>
        <w:t>OA</w:t>
      </w:r>
      <w:r>
        <w:fldChar w:fldCharType="end"/>
      </w:r>
      <w:r w:rsidR="003C4D1B" w:rsidRPr="00F95CB0">
        <w:t xml:space="preserve"> = </w:t>
      </w:r>
      <w:r w:rsidR="003C4D1B" w:rsidRPr="00F95CB0">
        <w:rPr>
          <w:u w:val="single"/>
        </w:rPr>
        <w:t>Licença Open para SA e L/SA</w:t>
      </w:r>
      <w:r w:rsidR="003C4D1B" w:rsidRPr="00F95CB0">
        <w:t>: Disponível na Licença Open apenas para L&amp;SA e SA.</w:t>
      </w:r>
    </w:p>
    <w:p w14:paraId="3A293E99" w14:textId="77777777" w:rsidR="005A0966" w:rsidRPr="00F95CB0" w:rsidRDefault="0082506E" w:rsidP="00A50201">
      <w:pPr>
        <w:pStyle w:val="ProductList-Body"/>
        <w:spacing w:after="20"/>
        <w:ind w:left="187"/>
      </w:pPr>
      <w:r>
        <w:rPr>
          <w:b/>
        </w:rPr>
        <w:fldChar w:fldCharType="begin"/>
      </w:r>
      <w:r w:rsidRPr="006065E6">
        <w:rPr>
          <w:b/>
        </w:rPr>
        <w:instrText>AutoTextList  \sNotStyle\t "</w:instrText>
      </w:r>
      <w:r w:rsidRPr="00377C9B">
        <w:rPr>
          <w:b/>
        </w:rPr>
        <w:instrText>Licença Open e Open Value</w:instrText>
      </w:r>
      <w:r w:rsidRPr="006065E6">
        <w:rPr>
          <w:b/>
        </w:rPr>
        <w:instrText>"</w:instrText>
      </w:r>
      <w:r>
        <w:rPr>
          <w:b/>
        </w:rPr>
        <w:fldChar w:fldCharType="separate"/>
      </w:r>
      <w:r w:rsidRPr="006065E6">
        <w:rPr>
          <w:b/>
        </w:rPr>
        <w:t>OF</w:t>
      </w:r>
      <w:r>
        <w:fldChar w:fldCharType="end"/>
      </w:r>
      <w:r w:rsidR="003C4D1B" w:rsidRPr="00F95CB0">
        <w:t xml:space="preserve"> = </w:t>
      </w:r>
      <w:r w:rsidR="003C4D1B" w:rsidRPr="00F95CB0">
        <w:rPr>
          <w:u w:val="single"/>
        </w:rPr>
        <w:t>Licença Open e Open Value</w:t>
      </w:r>
      <w:r w:rsidR="003C4D1B" w:rsidRPr="00F95CB0">
        <w:t>: Disponível na Licença Open e Open Value apenas.</w:t>
      </w:r>
    </w:p>
    <w:p w14:paraId="3A293E9A" w14:textId="77777777" w:rsidR="00F94EE1" w:rsidRPr="00F95CB0" w:rsidRDefault="0082506E" w:rsidP="00A50201">
      <w:pPr>
        <w:pStyle w:val="ProductList-Body"/>
        <w:spacing w:after="20"/>
        <w:ind w:left="187"/>
      </w:pPr>
      <w:r>
        <w:rPr>
          <w:b/>
        </w:rPr>
        <w:fldChar w:fldCharType="begin"/>
      </w:r>
      <w:r w:rsidRPr="006065E6">
        <w:rPr>
          <w:b/>
        </w:rPr>
        <w:instrText xml:space="preserve"> AutoTextList  \sNoStyle\t "</w:instrText>
      </w:r>
      <w:r w:rsidRPr="00377C9B">
        <w:rPr>
          <w:b/>
        </w:rPr>
        <w:instrText>Licença Open e Open Value para SA e L/SA</w:instrText>
      </w:r>
      <w:r w:rsidRPr="006065E6">
        <w:rPr>
          <w:b/>
        </w:rPr>
        <w:instrText xml:space="preserve">" </w:instrText>
      </w:r>
      <w:r>
        <w:rPr>
          <w:b/>
        </w:rPr>
        <w:fldChar w:fldCharType="separate"/>
      </w:r>
      <w:r w:rsidRPr="006065E6">
        <w:rPr>
          <w:b/>
        </w:rPr>
        <w:t>OS</w:t>
      </w:r>
      <w:r>
        <w:fldChar w:fldCharType="end"/>
      </w:r>
      <w:r w:rsidR="003C4D1B" w:rsidRPr="00F95CB0">
        <w:t xml:space="preserve"> = </w:t>
      </w:r>
      <w:r w:rsidR="003C4D1B" w:rsidRPr="00F95CB0">
        <w:rPr>
          <w:u w:val="single"/>
        </w:rPr>
        <w:t>Licença Open e Open Value para SA e L/SA</w:t>
      </w:r>
      <w:r w:rsidR="003C4D1B" w:rsidRPr="00B436E9">
        <w:t xml:space="preserve">: </w:t>
      </w:r>
      <w:r w:rsidR="003C4D1B" w:rsidRPr="00F95CB0">
        <w:t>Disponível na Licença Open e Open Value apenas para L&amp;SA e SA.</w:t>
      </w:r>
    </w:p>
    <w:p w14:paraId="3A293E9B" w14:textId="77777777" w:rsidR="00F271E1" w:rsidRPr="00657ED5" w:rsidRDefault="0082506E" w:rsidP="00F271E1">
      <w:pPr>
        <w:pStyle w:val="ProductList-Body"/>
        <w:spacing w:after="20"/>
        <w:ind w:left="187"/>
        <w:rPr>
          <w:b/>
          <w:lang w:val="en-US"/>
        </w:rPr>
      </w:pPr>
      <w:r>
        <w:rPr>
          <w:b/>
        </w:rPr>
        <w:fldChar w:fldCharType="begin"/>
      </w:r>
      <w:r w:rsidRPr="00976BB2">
        <w:rPr>
          <w:b/>
          <w:lang w:val="en-US"/>
        </w:rPr>
        <w:instrText xml:space="preserve"> </w:instrText>
      </w:r>
      <w:r w:rsidRPr="00976BB2">
        <w:rPr>
          <w:lang w:val="en-US"/>
        </w:rPr>
        <w:instrText xml:space="preserve">AutoTextList \s NoStyle \t </w:instrText>
      </w:r>
      <w:r w:rsidRPr="00377C9B">
        <w:rPr>
          <w:b/>
          <w:bCs/>
          <w:lang w:val="en-US"/>
        </w:rPr>
        <w:instrText xml:space="preserve">"Somente Open Value Subscription" </w:instrText>
      </w:r>
      <w:r>
        <w:rPr>
          <w:b/>
        </w:rPr>
        <w:fldChar w:fldCharType="separate"/>
      </w:r>
      <w:r w:rsidRPr="00976BB2">
        <w:rPr>
          <w:b/>
          <w:lang w:val="en-US"/>
        </w:rPr>
        <w:t>OVS</w:t>
      </w:r>
      <w:r>
        <w:fldChar w:fldCharType="end"/>
      </w:r>
      <w:r w:rsidR="003C4D1B" w:rsidRPr="00657ED5">
        <w:rPr>
          <w:b/>
          <w:lang w:val="en-US"/>
        </w:rPr>
        <w:t xml:space="preserve"> </w:t>
      </w:r>
      <w:r w:rsidR="003C4D1B" w:rsidRPr="00657ED5">
        <w:rPr>
          <w:lang w:val="en-US"/>
        </w:rPr>
        <w:t xml:space="preserve">= </w:t>
      </w:r>
      <w:r w:rsidR="003C4D1B" w:rsidRPr="00657ED5">
        <w:rPr>
          <w:u w:val="single"/>
          <w:lang w:val="en-US"/>
        </w:rPr>
        <w:t>Somente Open Value Subscription</w:t>
      </w:r>
      <w:r w:rsidR="003C4D1B" w:rsidRPr="00657ED5">
        <w:rPr>
          <w:lang w:val="en-US"/>
        </w:rPr>
        <w:t>: Disponível somente no Open Value Subscription.</w:t>
      </w:r>
    </w:p>
    <w:p w14:paraId="3A293E9C" w14:textId="77777777" w:rsidR="004A6CAA" w:rsidRPr="00F95CB0" w:rsidRDefault="00682A45" w:rsidP="00A50201">
      <w:pPr>
        <w:pStyle w:val="ProductList-Body"/>
        <w:spacing w:after="20"/>
        <w:ind w:left="187"/>
      </w:pPr>
      <w:r>
        <w:rPr>
          <w:b/>
        </w:rPr>
        <w:fldChar w:fldCharType="begin"/>
      </w:r>
      <w:r w:rsidRPr="00B20876">
        <w:rPr>
          <w:b/>
        </w:rPr>
        <w:instrText>AutoTextList  \s NoStyle \t "</w:instrText>
      </w:r>
      <w:r w:rsidRPr="00EF077F">
        <w:rPr>
          <w:b/>
        </w:rPr>
        <w:instrText>Para toda a Organização</w:instrText>
      </w:r>
      <w:r w:rsidRPr="00B20876">
        <w:rPr>
          <w:b/>
        </w:rPr>
        <w:instrText xml:space="preserve">" </w:instrText>
      </w:r>
      <w:r>
        <w:rPr>
          <w:b/>
        </w:rPr>
        <w:fldChar w:fldCharType="separate"/>
      </w:r>
      <w:r w:rsidRPr="00B20876">
        <w:rPr>
          <w:b/>
        </w:rPr>
        <w:t>OW</w:t>
      </w:r>
      <w:r>
        <w:fldChar w:fldCharType="end"/>
      </w:r>
      <w:r w:rsidR="003C4D1B" w:rsidRPr="00F95CB0">
        <w:t xml:space="preserve"> = </w:t>
      </w:r>
      <w:r w:rsidR="003C4D1B" w:rsidRPr="00F95CB0">
        <w:rPr>
          <w:u w:val="single"/>
        </w:rPr>
        <w:t>Para toda a Organização</w:t>
      </w:r>
      <w:r w:rsidR="003C4D1B" w:rsidRPr="00F95CB0">
        <w:t>: Disponível de acordo com a opção para toda a Organização.</w:t>
      </w:r>
    </w:p>
    <w:p w14:paraId="3A293E9D" w14:textId="77777777" w:rsidR="002E402E" w:rsidRPr="00F95CB0" w:rsidRDefault="00682A45" w:rsidP="00A50201">
      <w:pPr>
        <w:pStyle w:val="ProductList-Body"/>
        <w:spacing w:after="20"/>
        <w:ind w:left="187"/>
      </w:pPr>
      <w:r w:rsidRPr="00DB173D">
        <w:rPr>
          <w:b/>
          <w:bCs/>
        </w:rPr>
        <w:fldChar w:fldCharType="begin"/>
      </w:r>
      <w:r w:rsidRPr="00DB173D">
        <w:rPr>
          <w:b/>
          <w:bCs/>
        </w:rPr>
        <w:instrText xml:space="preserve"> AutoTextList  \sNoStyle\t "Não para Toda a Organização em Open Value"</w:instrText>
      </w:r>
      <w:r w:rsidRPr="00DB173D">
        <w:rPr>
          <w:b/>
          <w:bCs/>
        </w:rPr>
        <w:fldChar w:fldCharType="separate"/>
      </w:r>
      <w:r w:rsidRPr="00DB173D">
        <w:rPr>
          <w:b/>
          <w:bCs/>
        </w:rPr>
        <w:t xml:space="preserve"> P </w:t>
      </w:r>
      <w:r w:rsidRPr="00DB173D">
        <w:rPr>
          <w:b/>
          <w:bCs/>
        </w:rPr>
        <w:fldChar w:fldCharType="end"/>
      </w:r>
      <w:r w:rsidR="003C4D1B" w:rsidRPr="00F95CB0">
        <w:t xml:space="preserve">= </w:t>
      </w:r>
      <w:r w:rsidR="003C4D1B" w:rsidRPr="00F95CB0">
        <w:rPr>
          <w:u w:val="single"/>
        </w:rPr>
        <w:t>Não para Toda a Organização em Open Value</w:t>
      </w:r>
      <w:r w:rsidR="003C4D1B" w:rsidRPr="00F95CB0">
        <w:t xml:space="preserve">: O Produto é oferecido na base Não para Toda a Organização no Open Value. </w:t>
      </w:r>
    </w:p>
    <w:p w14:paraId="3A293E9E" w14:textId="77777777" w:rsidR="002E402E" w:rsidRPr="00F95CB0" w:rsidRDefault="00682A45" w:rsidP="00A50201">
      <w:pPr>
        <w:pStyle w:val="ProductList-Body"/>
        <w:spacing w:after="20"/>
        <w:ind w:left="187"/>
      </w:pPr>
      <w:r w:rsidRPr="007C54C2">
        <w:rPr>
          <w:b/>
          <w:bCs/>
        </w:rPr>
        <w:fldChar w:fldCharType="begin"/>
      </w:r>
      <w:r w:rsidRPr="007C54C2">
        <w:rPr>
          <w:b/>
          <w:bCs/>
        </w:rPr>
        <w:instrText xml:space="preserve"> AutoTextList  \sNoStyle\t "Produto da Plataforma Desktop Profissional"</w:instrText>
      </w:r>
      <w:r w:rsidRPr="007C54C2">
        <w:rPr>
          <w:b/>
          <w:bCs/>
        </w:rPr>
        <w:fldChar w:fldCharType="separate"/>
      </w:r>
      <w:r w:rsidRPr="007C54C2">
        <w:rPr>
          <w:b/>
          <w:bCs/>
        </w:rPr>
        <w:t>PP</w:t>
      </w:r>
      <w:r w:rsidRPr="007C54C2">
        <w:rPr>
          <w:b/>
          <w:bCs/>
        </w:rPr>
        <w:fldChar w:fldCharType="end"/>
      </w:r>
      <w:r w:rsidR="003C4D1B" w:rsidRPr="00F95CB0">
        <w:t xml:space="preserve"> = </w:t>
      </w:r>
      <w:r w:rsidR="003C4D1B" w:rsidRPr="00F95CB0">
        <w:rPr>
          <w:u w:val="single"/>
        </w:rPr>
        <w:t>Produto da Plataforma Desktop Profissional</w:t>
      </w:r>
      <w:r w:rsidR="003C4D1B" w:rsidRPr="00F95CB0">
        <w:t>: O Produto é oferecido como um Produto Empresarial que também é um produto da plataforma desktop profissional. MDOP</w:t>
      </w:r>
      <w:r w:rsidR="003C4D1B" w:rsidRPr="00F95CB0">
        <w:fldChar w:fldCharType="begin"/>
      </w:r>
      <w:r w:rsidR="003C4D1B" w:rsidRPr="00F95CB0">
        <w:instrText>XE "MDOP"</w:instrText>
      </w:r>
      <w:r w:rsidR="003C4D1B" w:rsidRPr="00F95CB0">
        <w:fldChar w:fldCharType="end"/>
      </w:r>
      <w:r w:rsidR="003C4D1B" w:rsidRPr="00F95CB0">
        <w:t xml:space="preserve"> é um PP opcional.</w:t>
      </w:r>
    </w:p>
    <w:p w14:paraId="3A293E9F" w14:textId="77777777" w:rsidR="002E402E" w:rsidRPr="00F95CB0" w:rsidRDefault="00682A45" w:rsidP="00A50201">
      <w:pPr>
        <w:pStyle w:val="ProductList-Body"/>
        <w:spacing w:after="20"/>
        <w:ind w:left="187"/>
      </w:pPr>
      <w:r>
        <w:rPr>
          <w:b/>
        </w:rPr>
        <w:fldChar w:fldCharType="begin"/>
      </w:r>
      <w:r w:rsidRPr="006065E6">
        <w:rPr>
          <w:b/>
        </w:rPr>
        <w:instrText>AutoTextList \sNoStyle\t "</w:instrText>
      </w:r>
      <w:r w:rsidRPr="007C54C2">
        <w:rPr>
          <w:b/>
        </w:rPr>
        <w:instrText>Produto da Plataforma Desktop Escolar</w:instrText>
      </w:r>
      <w:r w:rsidRPr="006065E6">
        <w:rPr>
          <w:b/>
        </w:rPr>
        <w:instrText>"</w:instrText>
      </w:r>
      <w:r>
        <w:rPr>
          <w:b/>
        </w:rPr>
        <w:fldChar w:fldCharType="separate"/>
      </w:r>
      <w:r w:rsidRPr="006065E6">
        <w:rPr>
          <w:b/>
        </w:rPr>
        <w:t>SD</w:t>
      </w:r>
      <w:r>
        <w:fldChar w:fldCharType="end"/>
      </w:r>
      <w:r w:rsidR="003C4D1B" w:rsidRPr="00F95CB0">
        <w:t xml:space="preserve"> = </w:t>
      </w:r>
      <w:r w:rsidR="003C4D1B" w:rsidRPr="00F95CB0">
        <w:rPr>
          <w:u w:val="single"/>
        </w:rPr>
        <w:t>Produto da Plataforma Desktop Escolar</w:t>
      </w:r>
      <w:r w:rsidR="003C4D1B" w:rsidRPr="00F95CB0">
        <w:t>: O Produto é oferecido como um produto da plataforma desktop escolar com o Pacote de CALs Empresariais</w:t>
      </w:r>
      <w:r w:rsidR="003C4D1B" w:rsidRPr="00F95CB0">
        <w:fldChar w:fldCharType="begin"/>
      </w:r>
      <w:r w:rsidR="003C4D1B" w:rsidRPr="00F95CB0">
        <w:instrText>XE "Pacote de CALs Empresariais"</w:instrText>
      </w:r>
      <w:r w:rsidR="003C4D1B" w:rsidRPr="00F95CB0">
        <w:fldChar w:fldCharType="end"/>
      </w:r>
      <w:r w:rsidR="003C4D1B" w:rsidRPr="00F95CB0">
        <w:t xml:space="preserve"> ou Pacote de CALs Principais</w:t>
      </w:r>
      <w:r w:rsidR="003C4D1B" w:rsidRPr="00F95CB0">
        <w:fldChar w:fldCharType="begin"/>
      </w:r>
      <w:r w:rsidR="003C4D1B" w:rsidRPr="00F95CB0">
        <w:instrText>XE "Pacote de CALs Principais"</w:instrText>
      </w:r>
      <w:r w:rsidR="003C4D1B" w:rsidRPr="00F95CB0">
        <w:fldChar w:fldCharType="end"/>
      </w:r>
      <w:r w:rsidR="003C4D1B" w:rsidRPr="00F95CB0">
        <w:t xml:space="preserve"> de acordo com o Contrato para Campus e School. Um SD é contado como três unidades.</w:t>
      </w:r>
    </w:p>
    <w:p w14:paraId="3A293EA0" w14:textId="77777777" w:rsidR="004D0ACF" w:rsidRPr="00F95CB0" w:rsidRDefault="00682A45" w:rsidP="00A50201">
      <w:pPr>
        <w:pStyle w:val="ProductList-Body"/>
        <w:spacing w:after="20"/>
        <w:ind w:left="187"/>
      </w:pPr>
      <w:r>
        <w:rPr>
          <w:b/>
        </w:rPr>
        <w:fldChar w:fldCharType="begin"/>
      </w:r>
      <w:r w:rsidRPr="006065E6">
        <w:rPr>
          <w:b/>
        </w:rPr>
        <w:instrText xml:space="preserve"> AutoTextList  \sNoStyle\t “</w:instrText>
      </w:r>
      <w:r w:rsidRPr="00F04CB7">
        <w:rPr>
          <w:b/>
        </w:rPr>
        <w:instrText>Oferta ao Aluno Somente EES</w:instrText>
      </w:r>
      <w:r w:rsidRPr="006065E6">
        <w:rPr>
          <w:b/>
        </w:rPr>
        <w:instrText>”</w:instrText>
      </w:r>
      <w:r>
        <w:rPr>
          <w:b/>
        </w:rPr>
        <w:fldChar w:fldCharType="separate"/>
      </w:r>
      <w:r w:rsidRPr="006065E6">
        <w:rPr>
          <w:b/>
        </w:rPr>
        <w:t>SE</w:t>
      </w:r>
      <w:r>
        <w:fldChar w:fldCharType="end"/>
      </w:r>
      <w:r w:rsidR="003C4D1B" w:rsidRPr="00F95CB0">
        <w:t xml:space="preserve"> = </w:t>
      </w:r>
      <w:r w:rsidR="003C4D1B" w:rsidRPr="00F95CB0">
        <w:rPr>
          <w:u w:val="single"/>
        </w:rPr>
        <w:t>Oferta ao Aluno Somente EES</w:t>
      </w:r>
      <w:r w:rsidR="003C4D1B" w:rsidRPr="00F95CB0">
        <w:t xml:space="preserve">: O Produto é oferecido como Oferta ao Aluno, deve ser solicitado para a Contagem total de Alunos e somente no </w:t>
      </w:r>
      <w:r w:rsidR="003C4D1B" w:rsidRPr="00F95CB0">
        <w:rPr>
          <w:color w:val="000000" w:themeColor="text1"/>
        </w:rPr>
        <w:t>Enrollment for Education Solutions</w:t>
      </w:r>
      <w:r w:rsidR="003C4D1B" w:rsidRPr="00F95CB0">
        <w:t>.</w:t>
      </w:r>
    </w:p>
    <w:p w14:paraId="3A293EA1" w14:textId="77777777" w:rsidR="002E402E" w:rsidRPr="00F95CB0" w:rsidRDefault="00682A45" w:rsidP="00A50201">
      <w:pPr>
        <w:pStyle w:val="ProductList-Body"/>
        <w:spacing w:after="20"/>
        <w:ind w:left="187"/>
      </w:pPr>
      <w:r>
        <w:rPr>
          <w:b/>
        </w:rPr>
        <w:fldChar w:fldCharType="begin"/>
      </w:r>
      <w:r w:rsidRPr="006065E6">
        <w:rPr>
          <w:b/>
        </w:rPr>
        <w:instrText xml:space="preserve"> AutoTextList \sNoStyle\t "</w:instrText>
      </w:r>
      <w:r w:rsidRPr="00F1070F">
        <w:rPr>
          <w:b/>
        </w:rPr>
        <w:instrText>Oferta ao Aluno</w:instrText>
      </w:r>
      <w:r w:rsidRPr="006065E6">
        <w:rPr>
          <w:b/>
        </w:rPr>
        <w:instrText>"</w:instrText>
      </w:r>
      <w:r>
        <w:rPr>
          <w:b/>
        </w:rPr>
        <w:fldChar w:fldCharType="separate"/>
      </w:r>
      <w:r w:rsidRPr="006065E6">
        <w:rPr>
          <w:b/>
        </w:rPr>
        <w:t>ST</w:t>
      </w:r>
      <w:r>
        <w:fldChar w:fldCharType="end"/>
      </w:r>
      <w:r w:rsidR="003C4D1B" w:rsidRPr="00F95CB0">
        <w:t xml:space="preserve"> = </w:t>
      </w:r>
      <w:r w:rsidR="003C4D1B" w:rsidRPr="00F95CB0">
        <w:rPr>
          <w:u w:val="single"/>
        </w:rPr>
        <w:t>Oferta ao Aluno</w:t>
      </w:r>
      <w:r w:rsidR="003C4D1B" w:rsidRPr="00F95CB0">
        <w:t>: O Produto é oferecido como uma Oferta ao Aluno e deverá ser solicitado para a Contagem total de Alunos.</w:t>
      </w:r>
    </w:p>
    <w:p w14:paraId="3A293EA2" w14:textId="77777777" w:rsidR="002E402E" w:rsidRPr="00F95CB0" w:rsidRDefault="00682A45" w:rsidP="00DC0385">
      <w:pPr>
        <w:pStyle w:val="ProductList-Body"/>
        <w:ind w:left="180"/>
      </w:pPr>
      <w:r>
        <w:rPr>
          <w:b/>
        </w:rPr>
        <w:fldChar w:fldCharType="begin"/>
      </w:r>
      <w:r w:rsidRPr="006065E6">
        <w:rPr>
          <w:b/>
        </w:rPr>
        <w:instrText xml:space="preserve"> AutoTextList \sNoStyle\t "</w:instrText>
      </w:r>
      <w:r w:rsidRPr="003F73F2">
        <w:rPr>
          <w:b/>
        </w:rPr>
        <w:instrText>Produto para Servidor e Ferramentas</w:instrText>
      </w:r>
      <w:r w:rsidRPr="006065E6">
        <w:rPr>
          <w:b/>
        </w:rPr>
        <w:instrText>"</w:instrText>
      </w:r>
      <w:r>
        <w:rPr>
          <w:b/>
        </w:rPr>
        <w:fldChar w:fldCharType="separate"/>
      </w:r>
      <w:r w:rsidRPr="006065E6">
        <w:rPr>
          <w:b/>
        </w:rPr>
        <w:t>SP</w:t>
      </w:r>
      <w:r>
        <w:fldChar w:fldCharType="end"/>
      </w:r>
      <w:r w:rsidR="003C4D1B" w:rsidRPr="00F95CB0">
        <w:t xml:space="preserve"> = </w:t>
      </w:r>
      <w:r w:rsidR="003C4D1B" w:rsidRPr="00F95CB0">
        <w:rPr>
          <w:u w:val="single"/>
        </w:rPr>
        <w:t>Produto para Servidor e Ferramentas</w:t>
      </w:r>
      <w:r w:rsidR="003C4D1B" w:rsidRPr="00F95CB0">
        <w:t>: O Produto é um produto para servidor e ferramentas oferecido sob o Registro para Servidor e Nuvem.</w:t>
      </w:r>
    </w:p>
    <w:p w14:paraId="3A293EA3" w14:textId="77777777" w:rsidR="00C4636F" w:rsidRPr="00F95CB0" w:rsidRDefault="00C4636F" w:rsidP="004F3C6D">
      <w:pPr>
        <w:pStyle w:val="ProductList-Body"/>
      </w:pPr>
    </w:p>
    <w:p w14:paraId="3A293EA4" w14:textId="77777777" w:rsidR="001C09BD" w:rsidRPr="00F95CB0" w:rsidRDefault="001C09BD" w:rsidP="001C09BD">
      <w:pPr>
        <w:pStyle w:val="ProductList-Body"/>
        <w:rPr>
          <w:b/>
          <w:color w:val="00188F"/>
        </w:rPr>
      </w:pPr>
      <w:r w:rsidRPr="00F95CB0">
        <w:rPr>
          <w:b/>
          <w:color w:val="00188F"/>
        </w:rPr>
        <w:t>Atributos do Produto</w:t>
      </w:r>
    </w:p>
    <w:p w14:paraId="3A293EA5" w14:textId="77777777" w:rsidR="007E7DB0" w:rsidRPr="00F95CB0" w:rsidRDefault="007E7DB0" w:rsidP="00A50201">
      <w:pPr>
        <w:pStyle w:val="ProductList-Body"/>
        <w:tabs>
          <w:tab w:val="clear" w:pos="158"/>
          <w:tab w:val="left" w:pos="180"/>
        </w:tabs>
        <w:spacing w:after="20"/>
        <w:ind w:left="187"/>
      </w:pPr>
      <w:r w:rsidRPr="00F95CB0">
        <w:rPr>
          <w:b/>
        </w:rPr>
        <w:t>Aplicativo</w:t>
      </w:r>
      <w:r w:rsidRPr="00F95CB0">
        <w:t xml:space="preserve"> = Categoria do Pool de Produtos para produtos de aplicativos.</w:t>
      </w:r>
    </w:p>
    <w:p w14:paraId="3A293EA6" w14:textId="77777777" w:rsidR="001C09BD" w:rsidRPr="00F95CB0" w:rsidRDefault="001C09BD" w:rsidP="00A50201">
      <w:pPr>
        <w:pStyle w:val="ProductList-Body"/>
        <w:tabs>
          <w:tab w:val="clear" w:pos="158"/>
          <w:tab w:val="left" w:pos="180"/>
        </w:tabs>
        <w:spacing w:after="20"/>
        <w:ind w:left="187"/>
      </w:pPr>
      <w:r w:rsidRPr="00F95CB0">
        <w:rPr>
          <w:b/>
        </w:rPr>
        <w:t>Desktop</w:t>
      </w:r>
      <w:r w:rsidRPr="00F95CB0">
        <w:t xml:space="preserve"> = Benefícios do Software Assurance para ofertas de desktop. </w:t>
      </w:r>
    </w:p>
    <w:p w14:paraId="3A293EA7" w14:textId="77777777" w:rsidR="00611E56" w:rsidRPr="00F95CB0" w:rsidRDefault="00611E56" w:rsidP="00A50201">
      <w:pPr>
        <w:pStyle w:val="ProductList-Body"/>
        <w:tabs>
          <w:tab w:val="clear" w:pos="158"/>
          <w:tab w:val="left" w:pos="180"/>
        </w:tabs>
        <w:spacing w:after="20"/>
        <w:ind w:left="187"/>
      </w:pPr>
      <w:r w:rsidRPr="00F95CB0">
        <w:rPr>
          <w:b/>
        </w:rPr>
        <w:t>Qualificados para Prazo Estendido</w:t>
      </w:r>
      <w:r w:rsidRPr="00F95CB0">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3A293EA8" w14:textId="77777777" w:rsidR="001C09BD" w:rsidRPr="00F95CB0" w:rsidRDefault="00BA09A6" w:rsidP="00A50201">
      <w:pPr>
        <w:pStyle w:val="ProductList-Body"/>
        <w:tabs>
          <w:tab w:val="clear" w:pos="158"/>
          <w:tab w:val="left" w:pos="180"/>
        </w:tabs>
        <w:spacing w:after="20"/>
        <w:ind w:left="187"/>
      </w:pPr>
      <w:r w:rsidRPr="00F95CB0">
        <w:rPr>
          <w:b/>
        </w:rPr>
        <w:t>Pool de Produtos =</w:t>
      </w:r>
      <w:r w:rsidRPr="00F95CB0">
        <w:t xml:space="preserve"> Indica as ofertas que podem ser qualificadas para benefícios de software assurance associados a mais do que um pool de Produtos e não é necessário que um cliente escolha entre os benefícios de um pool de Produtos ou de outro.</w:t>
      </w:r>
      <w:r w:rsidR="00C664DD">
        <w:t xml:space="preserve"> </w:t>
      </w:r>
      <w:r w:rsidRPr="00F95CB0">
        <w:t>Há três categorias de pool de Produtos: Aplicativo, Servidor e Sistema.</w:t>
      </w:r>
    </w:p>
    <w:p w14:paraId="3A293EA9" w14:textId="77777777" w:rsidR="001C09BD" w:rsidRPr="00F95CB0" w:rsidRDefault="00A67178" w:rsidP="00A50201">
      <w:pPr>
        <w:pStyle w:val="ProductList-Body"/>
        <w:tabs>
          <w:tab w:val="clear" w:pos="158"/>
          <w:tab w:val="left" w:pos="180"/>
        </w:tabs>
        <w:spacing w:after="20"/>
        <w:ind w:left="187"/>
      </w:pPr>
      <w:r>
        <w:rPr>
          <w:b/>
        </w:rPr>
        <w:fldChar w:fldCharType="begin"/>
      </w:r>
      <w:r w:rsidRPr="00A405F9">
        <w:rPr>
          <w:b/>
        </w:rPr>
        <w:instrText xml:space="preserve"> AutoTextList \sNoStyle\t "Programa Online Subscription"</w:instrText>
      </w:r>
      <w:r>
        <w:rPr>
          <w:b/>
        </w:rPr>
        <w:fldChar w:fldCharType="separate"/>
      </w:r>
      <w:r w:rsidRPr="00A405F9">
        <w:rPr>
          <w:b/>
        </w:rPr>
        <w:t>OSP</w:t>
      </w:r>
      <w:r>
        <w:fldChar w:fldCharType="end"/>
      </w:r>
      <w:r w:rsidR="003C4D1B" w:rsidRPr="00F95CB0">
        <w:t xml:space="preserve"> = </w:t>
      </w:r>
      <w:r w:rsidR="003C4D1B" w:rsidRPr="00F95CB0">
        <w:rPr>
          <w:u w:val="single"/>
        </w:rPr>
        <w:t>Programa Online Subscription</w:t>
      </w:r>
      <w:r w:rsidR="003C4D1B" w:rsidRPr="00F95CB0">
        <w:t>: Disponível em um programa Online Subscription.</w:t>
      </w:r>
    </w:p>
    <w:p w14:paraId="3A293EAA" w14:textId="77777777" w:rsidR="001C09BD" w:rsidRPr="00F95CB0" w:rsidRDefault="001C09BD" w:rsidP="00A50201">
      <w:pPr>
        <w:pStyle w:val="ProductList-Body"/>
        <w:tabs>
          <w:tab w:val="clear" w:pos="158"/>
          <w:tab w:val="left" w:pos="180"/>
        </w:tabs>
        <w:spacing w:after="20"/>
        <w:ind w:left="187"/>
      </w:pPr>
      <w:r w:rsidRPr="00F95CB0">
        <w:rPr>
          <w:b/>
        </w:rPr>
        <w:t>Independente da Plataforma</w:t>
      </w:r>
      <w:r w:rsidRPr="00F95CB0">
        <w:t xml:space="preserve"> = </w:t>
      </w:r>
      <w:r w:rsidR="00017FC9" w:rsidRPr="00F95CB0">
        <w:t xml:space="preserve">Uma </w:t>
      </w:r>
      <w:r w:rsidRPr="00F95CB0">
        <w:t>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C664DD">
        <w:t xml:space="preserve"> </w:t>
      </w:r>
      <w:r w:rsidRPr="00F95CB0">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3A293EAB" w14:textId="77777777" w:rsidR="001C09BD" w:rsidRPr="00F95CB0" w:rsidRDefault="001C09BD" w:rsidP="00A50201">
      <w:pPr>
        <w:pStyle w:val="ProductList-Body"/>
        <w:tabs>
          <w:tab w:val="clear" w:pos="158"/>
          <w:tab w:val="left" w:pos="180"/>
        </w:tabs>
        <w:spacing w:after="20"/>
        <w:ind w:left="187"/>
      </w:pPr>
      <w:r w:rsidRPr="00F95CB0">
        <w:rPr>
          <w:b/>
        </w:rPr>
        <w:t>Promoções e Migrações</w:t>
      </w:r>
      <w:r w:rsidRPr="00F95CB0">
        <w:t xml:space="preserve"> = Há uma promoção existente ou migração de software disponível.</w:t>
      </w:r>
    </w:p>
    <w:p w14:paraId="3A293EAC" w14:textId="77777777" w:rsidR="001C09BD" w:rsidRPr="00F95CB0" w:rsidRDefault="001C09BD" w:rsidP="00A50201">
      <w:pPr>
        <w:pStyle w:val="ProductList-Body"/>
        <w:tabs>
          <w:tab w:val="clear" w:pos="158"/>
          <w:tab w:val="left" w:pos="180"/>
        </w:tabs>
        <w:spacing w:after="20"/>
        <w:ind w:left="187"/>
      </w:pPr>
      <w:r w:rsidRPr="00F95CB0">
        <w:rPr>
          <w:b/>
        </w:rPr>
        <w:t>Isenção de Usuário Qualificado</w:t>
      </w:r>
      <w:r w:rsidRPr="00F95CB0">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C664DD">
        <w:t xml:space="preserve"> </w:t>
      </w:r>
    </w:p>
    <w:p w14:paraId="3A293EAD" w14:textId="77777777" w:rsidR="001C09BD" w:rsidRPr="00F95CB0" w:rsidRDefault="001C09BD" w:rsidP="00A50201">
      <w:pPr>
        <w:pStyle w:val="ProductList-Body"/>
        <w:tabs>
          <w:tab w:val="clear" w:pos="158"/>
          <w:tab w:val="left" w:pos="180"/>
        </w:tabs>
        <w:spacing w:after="20"/>
        <w:ind w:left="187"/>
      </w:pPr>
      <w:r w:rsidRPr="00F95CB0">
        <w:rPr>
          <w:b/>
        </w:rPr>
        <w:t>Qualificados para Redução</w:t>
      </w:r>
      <w:r w:rsidRPr="00F95CB0">
        <w:t xml:space="preserve"> = </w:t>
      </w:r>
      <w:r w:rsidR="00D74B46" w:rsidRPr="00F95CB0">
        <w:t xml:space="preserve">Um </w:t>
      </w:r>
      <w:r w:rsidRPr="00F95CB0">
        <w:t>Serviço Online para o qual um cliente de Registro Enterprise, Registro Enterprise Subscription, Registro Enterprise do Microsoft Azure ou Enrollment for Education Solutions pode reportar uma redução nas licenças ou Compromisso Anual Alocado.</w:t>
      </w:r>
    </w:p>
    <w:p w14:paraId="3A293EAE" w14:textId="77777777" w:rsidR="001C09BD" w:rsidRPr="00F95CB0" w:rsidRDefault="001C09BD" w:rsidP="00A50201">
      <w:pPr>
        <w:pStyle w:val="ProductList-Body"/>
        <w:tabs>
          <w:tab w:val="clear" w:pos="158"/>
          <w:tab w:val="left" w:pos="180"/>
        </w:tabs>
        <w:spacing w:after="20"/>
        <w:ind w:left="187"/>
      </w:pPr>
      <w:r w:rsidRPr="00F95CB0">
        <w:rPr>
          <w:b/>
        </w:rPr>
        <w:t>Qualificados para Redução (SCE)</w:t>
      </w:r>
      <w:r w:rsidRPr="00F95CB0">
        <w:t xml:space="preserve"> = Produtos para os quais um cliente de Registro para Servidor e Nuvem podem reportar uma redução nas licenças de assinatura ou Compromisso Anual Alocado depois de 12 meses contínuos.</w:t>
      </w:r>
    </w:p>
    <w:p w14:paraId="3A293EAF" w14:textId="77777777" w:rsidR="007E7DB0" w:rsidRPr="00F95CB0" w:rsidRDefault="007E7DB0" w:rsidP="00A50201">
      <w:pPr>
        <w:pStyle w:val="ProductList-Body"/>
        <w:tabs>
          <w:tab w:val="clear" w:pos="158"/>
          <w:tab w:val="left" w:pos="180"/>
        </w:tabs>
        <w:spacing w:after="20"/>
        <w:ind w:left="187"/>
        <w:rPr>
          <w:b/>
        </w:rPr>
      </w:pPr>
      <w:r w:rsidRPr="00F95CB0">
        <w:rPr>
          <w:b/>
        </w:rPr>
        <w:t>Servidor</w:t>
      </w:r>
      <w:r w:rsidRPr="00F95CB0">
        <w:t xml:space="preserve"> = benefícios do Software Assurance para ofertas do pool de servidores e categoria do pool de Produtos para produtos de servidor.</w:t>
      </w:r>
    </w:p>
    <w:p w14:paraId="3A293EB0" w14:textId="77777777" w:rsidR="001C09BD" w:rsidRPr="00F95CB0" w:rsidRDefault="001C09BD" w:rsidP="00A50201">
      <w:pPr>
        <w:pStyle w:val="ProductList-Body"/>
        <w:tabs>
          <w:tab w:val="clear" w:pos="158"/>
          <w:tab w:val="left" w:pos="180"/>
        </w:tabs>
        <w:spacing w:after="20"/>
        <w:ind w:left="187"/>
      </w:pPr>
      <w:r w:rsidRPr="00F95CB0">
        <w:rPr>
          <w:b/>
        </w:rPr>
        <w:t>Benefícios do Software Assurance</w:t>
      </w:r>
      <w:r w:rsidRPr="00F95CB0">
        <w:t xml:space="preserve"> = existem Benefícios do Software Assurance para clientes qualificados deste software.</w:t>
      </w:r>
    </w:p>
    <w:p w14:paraId="3A293EB1" w14:textId="77777777" w:rsidR="001C09BD" w:rsidRPr="00F95CB0" w:rsidRDefault="001C09BD" w:rsidP="00A50201">
      <w:pPr>
        <w:pStyle w:val="ProductList-Body"/>
        <w:tabs>
          <w:tab w:val="clear" w:pos="158"/>
          <w:tab w:val="left" w:pos="180"/>
        </w:tabs>
        <w:spacing w:after="20"/>
        <w:ind w:left="187"/>
      </w:pPr>
      <w:r w:rsidRPr="00F95CB0">
        <w:rPr>
          <w:b/>
        </w:rPr>
        <w:t>Pacote</w:t>
      </w:r>
      <w:r w:rsidRPr="00F95CB0">
        <w:t xml:space="preserve"> = um Produto que abrange os componentes que também são licenciados separadamente.</w:t>
      </w:r>
      <w:r w:rsidR="00C664DD">
        <w:t xml:space="preserve"> </w:t>
      </w:r>
      <w:r w:rsidRPr="00F95CB0">
        <w:t>Um pacote licenciado sob uma única licença que é cedida a um único usuário ou dispositivo e permite o uso de todos os seus componentes em um único dispositivo ou por um único usuário a qual ele é cedido.</w:t>
      </w:r>
      <w:r w:rsidR="00C664DD">
        <w:t xml:space="preserve"> </w:t>
      </w:r>
      <w:r w:rsidRPr="00F95CB0">
        <w:t xml:space="preserve">O Produto não pode ser separado e usado em dispositivos separados nem por usuários separados. </w:t>
      </w:r>
    </w:p>
    <w:p w14:paraId="3A293EB2" w14:textId="77777777" w:rsidR="00241FA0" w:rsidRPr="00F95CB0" w:rsidRDefault="00241FA0" w:rsidP="00A50201">
      <w:pPr>
        <w:pStyle w:val="ProductList-Body"/>
        <w:tabs>
          <w:tab w:val="clear" w:pos="158"/>
          <w:tab w:val="left" w:pos="180"/>
        </w:tabs>
        <w:spacing w:after="20"/>
        <w:ind w:left="187"/>
        <w:rPr>
          <w:b/>
        </w:rPr>
      </w:pPr>
      <w:r w:rsidRPr="00F95CB0">
        <w:rPr>
          <w:b/>
        </w:rPr>
        <w:t>Sistema</w:t>
      </w:r>
      <w:r w:rsidRPr="00F95CB0">
        <w:t xml:space="preserve"> = categoria do Pool de Produtos para Produtos do sistema operacional de desktop.</w:t>
      </w:r>
    </w:p>
    <w:p w14:paraId="3A293EB3" w14:textId="77777777" w:rsidR="001C09BD" w:rsidRPr="00F95CB0" w:rsidRDefault="001C09BD" w:rsidP="00A50201">
      <w:pPr>
        <w:pStyle w:val="ProductList-Body"/>
        <w:tabs>
          <w:tab w:val="clear" w:pos="158"/>
          <w:tab w:val="left" w:pos="180"/>
        </w:tabs>
        <w:spacing w:after="20"/>
        <w:ind w:left="187"/>
      </w:pPr>
      <w:r w:rsidRPr="00F95CB0">
        <w:rPr>
          <w:b/>
        </w:rPr>
        <w:t>Qualificados para Transição</w:t>
      </w:r>
      <w:r w:rsidRPr="00F95CB0">
        <w:t xml:space="preserve"> = um Produto (dentro ou fora da plataforma desktop) para a qual um cliente Enterprise ou Enterprise Subscription está qualificado para mover para uma licença de Assinatura.</w:t>
      </w:r>
    </w:p>
    <w:p w14:paraId="3A293EB4" w14:textId="77777777" w:rsidR="001C09BD" w:rsidRPr="00F95CB0" w:rsidRDefault="001C09BD" w:rsidP="00444149">
      <w:pPr>
        <w:pStyle w:val="ProductList-Body"/>
        <w:tabs>
          <w:tab w:val="clear" w:pos="158"/>
          <w:tab w:val="left" w:pos="180"/>
        </w:tabs>
        <w:spacing w:after="20"/>
        <w:ind w:left="187"/>
      </w:pPr>
      <w:r w:rsidRPr="00F95CB0">
        <w:rPr>
          <w:b/>
        </w:rPr>
        <w:t>Qualificada para Adequação (</w:t>
      </w:r>
      <w:r w:rsidR="00444149">
        <w:rPr>
          <w:b/>
        </w:rPr>
        <w:t>“</w:t>
      </w:r>
      <w:r w:rsidRPr="00F95CB0">
        <w:rPr>
          <w:b/>
        </w:rPr>
        <w:t>True-up</w:t>
      </w:r>
      <w:r w:rsidR="00444149">
        <w:rPr>
          <w:b/>
        </w:rPr>
        <w:t>”</w:t>
      </w:r>
      <w:r w:rsidRPr="00F95CB0">
        <w:rPr>
          <w:b/>
        </w:rPr>
        <w:t>)</w:t>
      </w:r>
      <w:r w:rsidRPr="00F95CB0">
        <w:t xml:space="preserve"> = uma licença de assinatura de Serviço Online que um cliente Enterprise ou Enterprise Subscription pode solicitar por meio do processo de pedidos de adequação (</w:t>
      </w:r>
      <w:r w:rsidR="00444149">
        <w:t>“</w:t>
      </w:r>
      <w:r w:rsidRPr="00F95CB0">
        <w:t>true-up</w:t>
      </w:r>
      <w:r w:rsidR="00444149">
        <w:t>”</w:t>
      </w:r>
      <w:r w:rsidRPr="00F95CB0">
        <w:t>) ou anuais em vez de mensalmente.</w:t>
      </w:r>
    </w:p>
    <w:p w14:paraId="3A293EB5" w14:textId="77777777" w:rsidR="001C09BD" w:rsidRPr="00F95CB0" w:rsidRDefault="00287117" w:rsidP="00A50201">
      <w:pPr>
        <w:pStyle w:val="ProductList-Body"/>
        <w:tabs>
          <w:tab w:val="clear" w:pos="158"/>
          <w:tab w:val="left" w:pos="180"/>
        </w:tabs>
        <w:spacing w:after="20"/>
        <w:ind w:left="187"/>
      </w:pPr>
      <w:r w:rsidRPr="00F95CB0">
        <w:rPr>
          <w:b/>
        </w:rPr>
        <w:t>Desconto Atualizado</w:t>
      </w:r>
      <w:r w:rsidRPr="00F95CB0">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3A293EB6" w14:textId="77777777" w:rsidR="00C4636F" w:rsidRPr="00F95CB0" w:rsidRDefault="00C4636F" w:rsidP="004F3C6D">
      <w:pPr>
        <w:pStyle w:val="ProductList-Body"/>
      </w:pPr>
    </w:p>
    <w:p w14:paraId="3A293EB7" w14:textId="77777777" w:rsidR="00407E60" w:rsidRPr="00F95CB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9854840"/>
      <w:r w:rsidRPr="00F95CB0">
        <w:t>Versões Anteriores</w:t>
      </w:r>
      <w:bookmarkEnd w:id="29"/>
      <w:bookmarkEnd w:id="30"/>
      <w:bookmarkEnd w:id="31"/>
      <w:bookmarkEnd w:id="32"/>
      <w:bookmarkEnd w:id="33"/>
      <w:bookmarkEnd w:id="34"/>
    </w:p>
    <w:p w14:paraId="3A293EB8" w14:textId="77777777" w:rsidR="00407E60" w:rsidRPr="00F95CB0" w:rsidRDefault="00AD6DB4" w:rsidP="004F3C6D">
      <w:pPr>
        <w:pStyle w:val="ProductList-Body"/>
      </w:pPr>
      <w:r w:rsidRPr="00F95CB0">
        <w:t xml:space="preserve">Esta Lista de Produtos fornece informações nos Produtos atualmente disponíveis. Versões mais antigas deste documento estão disponíveis em </w:t>
      </w:r>
      <w:hyperlink r:id="rId21" w:history="1">
        <w:r w:rsidRPr="00F95CB0">
          <w:rPr>
            <w:rStyle w:val="Hyperlink"/>
          </w:rPr>
          <w:t>http://go.microsoft.com/?linkid=9839207</w:t>
        </w:r>
      </w:hyperlink>
      <w:r w:rsidRPr="00F95CB0">
        <w:t>. Para encontrar a versão necessária, um cliente pode contatar seu revendedor ou com o Gerente de Conta da Microsoft.</w:t>
      </w:r>
    </w:p>
    <w:p w14:paraId="3A293EB9" w14:textId="77777777" w:rsidR="00407E60" w:rsidRPr="00F95CB0" w:rsidRDefault="00407E60" w:rsidP="004F3C6D">
      <w:pPr>
        <w:pStyle w:val="ProductList-Body"/>
      </w:pPr>
    </w:p>
    <w:p w14:paraId="3A293EBA" w14:textId="77777777" w:rsidR="00407E60" w:rsidRPr="00F95CB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9854841"/>
      <w:r w:rsidRPr="00F95CB0">
        <w:t>Esclarecimentos e Resumo das Alterações</w:t>
      </w:r>
      <w:bookmarkEnd w:id="35"/>
      <w:bookmarkEnd w:id="36"/>
      <w:bookmarkEnd w:id="37"/>
      <w:bookmarkEnd w:id="38"/>
      <w:bookmarkEnd w:id="39"/>
      <w:bookmarkEnd w:id="40"/>
    </w:p>
    <w:p w14:paraId="3A293EBB" w14:textId="77777777" w:rsidR="009A0C93" w:rsidRPr="00F95CB0" w:rsidRDefault="00AD6DB4" w:rsidP="004F3C6D">
      <w:pPr>
        <w:pStyle w:val="ProductList-Body"/>
      </w:pPr>
      <w:r w:rsidRPr="00F95CB0">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sidRPr="00F95CB0">
          <w:rPr>
            <w:rStyle w:val="Hyperlink"/>
          </w:rPr>
          <w:t>http://www.microsoftvolumelicensing.com</w:t>
        </w:r>
      </w:hyperlink>
      <w:r w:rsidRPr="00F95CB0">
        <w:t>.</w:t>
      </w:r>
    </w:p>
    <w:p w14:paraId="3A293EBC" w14:textId="77777777" w:rsidR="00CD6EAB" w:rsidRPr="00F95CB0" w:rsidRDefault="00CD6EAB" w:rsidP="00CD6EAB">
      <w:pPr>
        <w:pStyle w:val="ProductList-Body"/>
      </w:pPr>
    </w:p>
    <w:tbl>
      <w:tblPr>
        <w:tblStyle w:val="TableGrid"/>
        <w:tblW w:w="0" w:type="auto"/>
        <w:tblInd w:w="108" w:type="dxa"/>
        <w:tblLook w:val="04A0" w:firstRow="1" w:lastRow="0" w:firstColumn="1" w:lastColumn="0" w:noHBand="0" w:noVBand="1"/>
      </w:tblPr>
      <w:tblGrid>
        <w:gridCol w:w="5230"/>
        <w:gridCol w:w="5452"/>
      </w:tblGrid>
      <w:tr w:rsidR="00CD6EAB" w:rsidRPr="00F95CB0" w14:paraId="3A293EBF" w14:textId="77777777" w:rsidTr="00C77D7F">
        <w:trPr>
          <w:tblHeader/>
        </w:trPr>
        <w:tc>
          <w:tcPr>
            <w:tcW w:w="5287" w:type="dxa"/>
            <w:shd w:val="clear" w:color="auto" w:fill="0072C6"/>
          </w:tcPr>
          <w:p w14:paraId="3A293EBD" w14:textId="77777777" w:rsidR="00CD6EAB" w:rsidRPr="00F95CB0" w:rsidRDefault="00CD6EAB" w:rsidP="00E45A5A">
            <w:pPr>
              <w:pStyle w:val="ProductList-Body"/>
              <w:spacing w:before="20" w:after="20"/>
              <w:rPr>
                <w:color w:val="FFFFFF" w:themeColor="background1"/>
              </w:rPr>
            </w:pPr>
            <w:r w:rsidRPr="00F95CB0">
              <w:rPr>
                <w:color w:val="FFFFFF" w:themeColor="background1"/>
              </w:rPr>
              <w:t>Adições</w:t>
            </w:r>
          </w:p>
        </w:tc>
        <w:tc>
          <w:tcPr>
            <w:tcW w:w="5513" w:type="dxa"/>
            <w:shd w:val="clear" w:color="auto" w:fill="0072C6"/>
          </w:tcPr>
          <w:p w14:paraId="3A293EBE" w14:textId="77777777" w:rsidR="00CD6EAB" w:rsidRPr="00F95CB0" w:rsidRDefault="00CD6EAB" w:rsidP="00E45A5A">
            <w:pPr>
              <w:pStyle w:val="ProductList-Body"/>
              <w:spacing w:before="20" w:after="20"/>
              <w:rPr>
                <w:color w:val="FFFFFF" w:themeColor="background1"/>
              </w:rPr>
            </w:pPr>
            <w:r w:rsidRPr="00F95CB0">
              <w:rPr>
                <w:color w:val="FFFFFF" w:themeColor="background1"/>
              </w:rPr>
              <w:t>Exclusões</w:t>
            </w:r>
          </w:p>
        </w:tc>
      </w:tr>
      <w:tr w:rsidR="00551F10" w:rsidRPr="0076556C" w14:paraId="3A293EC2" w14:textId="77777777" w:rsidTr="00C77D7F">
        <w:tc>
          <w:tcPr>
            <w:tcW w:w="5287" w:type="dxa"/>
          </w:tcPr>
          <w:p w14:paraId="3A293EC0" w14:textId="77777777" w:rsidR="00551F10" w:rsidRPr="00F95CB0" w:rsidRDefault="00551F10" w:rsidP="00551F10">
            <w:pPr>
              <w:pStyle w:val="ProductList-Body"/>
            </w:pPr>
            <w:r w:rsidRPr="00F95CB0">
              <w:t>Office 365 Business Essentials</w:t>
            </w:r>
          </w:p>
        </w:tc>
        <w:tc>
          <w:tcPr>
            <w:tcW w:w="5513" w:type="dxa"/>
          </w:tcPr>
          <w:p w14:paraId="3A293EC1" w14:textId="77777777" w:rsidR="00551F10" w:rsidRPr="00657ED5" w:rsidRDefault="00551F10" w:rsidP="00551F10">
            <w:pPr>
              <w:pStyle w:val="ProductList-Body"/>
              <w:rPr>
                <w:lang w:val="en-US"/>
              </w:rPr>
            </w:pPr>
            <w:r w:rsidRPr="00657ED5">
              <w:rPr>
                <w:lang w:val="en-US"/>
              </w:rPr>
              <w:t>Exchange Server 2007 Standard for Small Business</w:t>
            </w:r>
          </w:p>
        </w:tc>
      </w:tr>
      <w:tr w:rsidR="00551F10" w:rsidRPr="0076556C" w14:paraId="3A293EC5" w14:textId="77777777" w:rsidTr="00C77D7F">
        <w:tc>
          <w:tcPr>
            <w:tcW w:w="5287" w:type="dxa"/>
          </w:tcPr>
          <w:p w14:paraId="3A293EC3" w14:textId="77777777" w:rsidR="00551F10" w:rsidRPr="00F95CB0" w:rsidRDefault="00551F10" w:rsidP="00551F10">
            <w:pPr>
              <w:pStyle w:val="ProductList-Body"/>
            </w:pPr>
            <w:r w:rsidRPr="00F95CB0">
              <w:t>Office 365 Business</w:t>
            </w:r>
          </w:p>
        </w:tc>
        <w:tc>
          <w:tcPr>
            <w:tcW w:w="5513" w:type="dxa"/>
          </w:tcPr>
          <w:p w14:paraId="3A293EC4" w14:textId="77777777" w:rsidR="00551F10" w:rsidRPr="00657ED5" w:rsidRDefault="00551F10" w:rsidP="00551F10">
            <w:pPr>
              <w:pStyle w:val="ProductList-Body"/>
              <w:rPr>
                <w:lang w:val="en-US"/>
              </w:rPr>
            </w:pPr>
            <w:r w:rsidRPr="00657ED5">
              <w:rPr>
                <w:lang w:val="en-US"/>
              </w:rPr>
              <w:t>CAL do Exchange Server 2007 Standard for Small Business</w:t>
            </w:r>
          </w:p>
        </w:tc>
      </w:tr>
      <w:tr w:rsidR="005F10A4" w:rsidRPr="00F95CB0" w14:paraId="3A293EC8" w14:textId="77777777" w:rsidTr="00C77D7F">
        <w:tc>
          <w:tcPr>
            <w:tcW w:w="5287" w:type="dxa"/>
          </w:tcPr>
          <w:p w14:paraId="3A293EC6" w14:textId="77777777" w:rsidR="005F10A4" w:rsidRPr="00F95CB0" w:rsidRDefault="005F10A4" w:rsidP="005F10A4">
            <w:pPr>
              <w:pStyle w:val="ProductList-Body"/>
            </w:pPr>
            <w:r w:rsidRPr="00F95CB0">
              <w:t>Office 365 Business Premium</w:t>
            </w:r>
          </w:p>
        </w:tc>
        <w:tc>
          <w:tcPr>
            <w:tcW w:w="5513" w:type="dxa"/>
          </w:tcPr>
          <w:p w14:paraId="3A293EC7" w14:textId="77777777" w:rsidR="005F10A4" w:rsidRPr="00F95CB0" w:rsidRDefault="005F10A4" w:rsidP="005F10A4">
            <w:pPr>
              <w:pStyle w:val="ProductList-Body"/>
            </w:pPr>
          </w:p>
        </w:tc>
      </w:tr>
      <w:tr w:rsidR="005F10A4" w:rsidRPr="0076556C" w14:paraId="3A293ECB" w14:textId="77777777" w:rsidTr="00C77D7F">
        <w:tc>
          <w:tcPr>
            <w:tcW w:w="5287" w:type="dxa"/>
          </w:tcPr>
          <w:p w14:paraId="3A293EC9" w14:textId="77777777" w:rsidR="005F10A4" w:rsidRPr="00657ED5" w:rsidRDefault="005F10A4" w:rsidP="005F10A4">
            <w:pPr>
              <w:pStyle w:val="ProductList-Body"/>
              <w:rPr>
                <w:lang w:val="en-US"/>
              </w:rPr>
            </w:pPr>
            <w:r w:rsidRPr="00657ED5">
              <w:rPr>
                <w:lang w:val="en-US"/>
              </w:rPr>
              <w:t>Project Online with Project Pro para Office 365 de SA</w:t>
            </w:r>
          </w:p>
        </w:tc>
        <w:tc>
          <w:tcPr>
            <w:tcW w:w="5513" w:type="dxa"/>
          </w:tcPr>
          <w:p w14:paraId="3A293ECA" w14:textId="77777777" w:rsidR="005F10A4" w:rsidRPr="00657ED5" w:rsidRDefault="005F10A4" w:rsidP="005F10A4">
            <w:pPr>
              <w:pStyle w:val="ProductList-Body"/>
              <w:rPr>
                <w:lang w:val="en-US"/>
              </w:rPr>
            </w:pPr>
          </w:p>
        </w:tc>
      </w:tr>
      <w:tr w:rsidR="005F10A4" w:rsidRPr="00F95CB0" w14:paraId="3A293ECE" w14:textId="77777777" w:rsidTr="00C77D7F">
        <w:tc>
          <w:tcPr>
            <w:tcW w:w="5287" w:type="dxa"/>
          </w:tcPr>
          <w:p w14:paraId="3A293ECC" w14:textId="77777777" w:rsidR="005F10A4" w:rsidRPr="00F95CB0" w:rsidRDefault="005F10A4" w:rsidP="005F10A4">
            <w:pPr>
              <w:pStyle w:val="ProductList-Body"/>
            </w:pPr>
            <w:r w:rsidRPr="00F95CB0">
              <w:t>Project Pro para Office 365 de SA</w:t>
            </w:r>
          </w:p>
        </w:tc>
        <w:tc>
          <w:tcPr>
            <w:tcW w:w="5513" w:type="dxa"/>
          </w:tcPr>
          <w:p w14:paraId="3A293ECD" w14:textId="77777777" w:rsidR="005F10A4" w:rsidRPr="00F95CB0" w:rsidRDefault="005F10A4" w:rsidP="005F10A4">
            <w:pPr>
              <w:pStyle w:val="ProductList-Body"/>
            </w:pPr>
          </w:p>
        </w:tc>
      </w:tr>
      <w:tr w:rsidR="005F10A4" w:rsidRPr="00F95CB0" w14:paraId="3A293ED1" w14:textId="77777777" w:rsidTr="00C77D7F">
        <w:tc>
          <w:tcPr>
            <w:tcW w:w="5287" w:type="dxa"/>
          </w:tcPr>
          <w:p w14:paraId="3A293ECF" w14:textId="77777777" w:rsidR="005F10A4" w:rsidRPr="00F95CB0" w:rsidRDefault="005F10A4" w:rsidP="005F10A4">
            <w:pPr>
              <w:pStyle w:val="ProductList-Body"/>
            </w:pPr>
            <w:r w:rsidRPr="00F95CB0">
              <w:t>Visio Pro para Office 365 de SA</w:t>
            </w:r>
          </w:p>
        </w:tc>
        <w:tc>
          <w:tcPr>
            <w:tcW w:w="5513" w:type="dxa"/>
          </w:tcPr>
          <w:p w14:paraId="3A293ED0" w14:textId="77777777" w:rsidR="005F10A4" w:rsidRPr="00F95CB0" w:rsidRDefault="005F10A4" w:rsidP="005F10A4">
            <w:pPr>
              <w:pStyle w:val="ProductList-Body"/>
            </w:pPr>
          </w:p>
        </w:tc>
      </w:tr>
    </w:tbl>
    <w:p w14:paraId="3A293ED5" w14:textId="77777777" w:rsidR="00E40100" w:rsidRPr="00F95CB0" w:rsidRDefault="00E40100" w:rsidP="00535D57">
      <w:pPr>
        <w:pStyle w:val="ProductList-Body"/>
        <w:rPr>
          <w:b/>
          <w:color w:val="00188F"/>
        </w:rPr>
      </w:pPr>
    </w:p>
    <w:p w14:paraId="3A293ED6" w14:textId="77777777" w:rsidR="00535D57" w:rsidRPr="00F95CB0" w:rsidRDefault="00535D57" w:rsidP="00535D57">
      <w:pPr>
        <w:pStyle w:val="ProductList-Body"/>
        <w:rPr>
          <w:b/>
          <w:color w:val="00188F"/>
        </w:rPr>
      </w:pPr>
      <w:r w:rsidRPr="00F95CB0">
        <w:rPr>
          <w:b/>
          <w:color w:val="00188F"/>
        </w:rPr>
        <w:t>Serviços Online</w:t>
      </w:r>
    </w:p>
    <w:p w14:paraId="3A293EDA" w14:textId="77777777" w:rsidR="003B1725" w:rsidRPr="00F95CB0" w:rsidRDefault="003B1725" w:rsidP="003B1725">
      <w:pPr>
        <w:pStyle w:val="ProductList-Body"/>
        <w:ind w:left="270"/>
        <w:rPr>
          <w:b/>
          <w:color w:val="00188F"/>
        </w:rPr>
      </w:pPr>
      <w:r w:rsidRPr="00F95CB0">
        <w:rPr>
          <w:b/>
          <w:color w:val="00188F"/>
        </w:rPr>
        <w:t>Outros Serviços Online</w:t>
      </w:r>
    </w:p>
    <w:p w14:paraId="3A293EDB" w14:textId="77777777" w:rsidR="003B1725" w:rsidRPr="00F95CB0" w:rsidRDefault="003B1725" w:rsidP="003B1725">
      <w:pPr>
        <w:pStyle w:val="ProductList-Body"/>
        <w:ind w:left="270"/>
      </w:pPr>
      <w:r w:rsidRPr="00F95CB0">
        <w:t>O Power BI para Office 365 foi classificado novamente no grupo Outros Serviços Online.</w:t>
      </w:r>
    </w:p>
    <w:p w14:paraId="3A293EDF" w14:textId="77777777" w:rsidR="00AD4C16" w:rsidRPr="00F95CB0" w:rsidRDefault="00AD4C16" w:rsidP="003B1725">
      <w:pPr>
        <w:pStyle w:val="ProductList-Body"/>
      </w:pPr>
    </w:p>
    <w:p w14:paraId="3A293EE0" w14:textId="77777777" w:rsidR="003B1725" w:rsidRPr="00F95CB0" w:rsidRDefault="003B1725" w:rsidP="003B1725">
      <w:pPr>
        <w:pStyle w:val="ProductList-Body"/>
        <w:ind w:left="270"/>
        <w:rPr>
          <w:b/>
          <w:color w:val="00188F"/>
        </w:rPr>
      </w:pPr>
      <w:r w:rsidRPr="00F95CB0">
        <w:rPr>
          <w:b/>
          <w:color w:val="00188F"/>
        </w:rPr>
        <w:t>Serviços do Office 365</w:t>
      </w:r>
    </w:p>
    <w:p w14:paraId="3A293EE1" w14:textId="77777777" w:rsidR="003B1725" w:rsidRPr="00F95CB0" w:rsidRDefault="003B1725" w:rsidP="003B1725">
      <w:pPr>
        <w:pStyle w:val="ProductList-Body"/>
        <w:spacing w:after="60"/>
        <w:ind w:left="274"/>
      </w:pPr>
      <w:r w:rsidRPr="00F95CB0">
        <w:t>Os serviços do Office 365 G e A foram renomeados como Office 365 Government e Education, respectivamente.</w:t>
      </w:r>
    </w:p>
    <w:p w14:paraId="3A293EE2" w14:textId="77777777" w:rsidR="003B1725" w:rsidRPr="00F95CB0" w:rsidRDefault="003B1725" w:rsidP="003B1725">
      <w:pPr>
        <w:pStyle w:val="ProductList-Body"/>
        <w:tabs>
          <w:tab w:val="clear" w:pos="158"/>
          <w:tab w:val="left" w:pos="270"/>
        </w:tabs>
        <w:spacing w:after="60"/>
        <w:ind w:left="274"/>
      </w:pPr>
      <w:r w:rsidRPr="00F95CB0">
        <w:t>O Office 365 Midsize Business estará disponível até 30 de setembro de 2015 depois disso as assinaturas não resgatadas poderão ser usadas para um produto sucessor.</w:t>
      </w:r>
    </w:p>
    <w:p w14:paraId="3A293EE7" w14:textId="79F8691D" w:rsidR="0034201B" w:rsidRPr="00777B8F" w:rsidRDefault="003B1725" w:rsidP="00777B8F">
      <w:pPr>
        <w:pStyle w:val="ProductList-Body"/>
        <w:spacing w:after="60"/>
        <w:ind w:left="274"/>
        <w:rPr>
          <w:sz w:val="22"/>
        </w:rPr>
      </w:pPr>
      <w:r w:rsidRPr="00F95CB0">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3A293EE8" w14:textId="77777777" w:rsidR="009A0C93" w:rsidRPr="00F95CB0" w:rsidRDefault="009A0C93" w:rsidP="004F3C6D">
      <w:pPr>
        <w:pStyle w:val="ProductList-Body"/>
        <w:sectPr w:rsidR="009A0C93" w:rsidRPr="00F95CB0" w:rsidSect="00F20AFE">
          <w:footerReference w:type="default" r:id="rId23"/>
          <w:pgSz w:w="12240" w:h="15840"/>
          <w:pgMar w:top="1440" w:right="720" w:bottom="1440" w:left="720" w:header="720" w:footer="720" w:gutter="0"/>
          <w:cols w:space="720"/>
          <w:docGrid w:linePitch="360"/>
        </w:sectPr>
      </w:pPr>
    </w:p>
    <w:p w14:paraId="3A293EE9" w14:textId="77777777" w:rsidR="009A0C93" w:rsidRPr="00F95CB0"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9854842"/>
      <w:r w:rsidRPr="00F95CB0">
        <w:t>Software</w:t>
      </w:r>
      <w:bookmarkEnd w:id="41"/>
      <w:bookmarkEnd w:id="42"/>
      <w:bookmarkEnd w:id="43"/>
      <w:bookmarkEnd w:id="44"/>
      <w:bookmarkEnd w:id="45"/>
      <w:bookmarkEnd w:id="46"/>
      <w:bookmarkEnd w:id="47"/>
    </w:p>
    <w:p w14:paraId="3A293EEA" w14:textId="77777777" w:rsidR="00407E60" w:rsidRPr="00F95CB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9854843"/>
      <w:r w:rsidRPr="00F95CB0">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77D7F" w:rsidRPr="00F95CB0" w14:paraId="3A293EF9" w14:textId="77777777" w:rsidTr="00A97C02">
        <w:trPr>
          <w:tblHeader/>
        </w:trPr>
        <w:tc>
          <w:tcPr>
            <w:tcW w:w="2932" w:type="dxa"/>
            <w:tcBorders>
              <w:bottom w:val="nil"/>
            </w:tcBorders>
            <w:shd w:val="clear" w:color="auto" w:fill="00188F"/>
          </w:tcPr>
          <w:p w14:paraId="3A293EEB" w14:textId="77777777" w:rsidR="00C77D7F" w:rsidRPr="00F95CB0" w:rsidRDefault="00C77D7F" w:rsidP="00EE0836">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3EEC"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3EED"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3EEE"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3EEF"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3EF0"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3EF1"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3EF2"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3EF3"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3EF4"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3EF5"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3EF6"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3EF7"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3EF8" w14:textId="77777777" w:rsidR="00C77D7F" w:rsidRPr="00CF46BB" w:rsidRDefault="00C77D7F"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77D7F" w:rsidRPr="00F95CB0" w14:paraId="3A293F08" w14:textId="77777777" w:rsidTr="00A97C02">
        <w:tc>
          <w:tcPr>
            <w:tcW w:w="2932" w:type="dxa"/>
            <w:tcBorders>
              <w:top w:val="nil"/>
              <w:left w:val="nil"/>
              <w:bottom w:val="nil"/>
              <w:right w:val="nil"/>
            </w:tcBorders>
          </w:tcPr>
          <w:p w14:paraId="3A293EFA" w14:textId="77777777" w:rsidR="00C77D7F" w:rsidRPr="00F95CB0" w:rsidRDefault="00C77D7F" w:rsidP="00C05A53">
            <w:pPr>
              <w:pStyle w:val="ProductList-Offering1"/>
            </w:pPr>
            <w:bookmarkStart w:id="54" w:name="_Toc379797097"/>
            <w:bookmarkStart w:id="55" w:name="_Toc380513123"/>
            <w:bookmarkStart w:id="56" w:name="_Toc380655162"/>
            <w:bookmarkStart w:id="57" w:name="_Toc399854844"/>
            <w:r w:rsidRPr="00F95CB0">
              <w:t>AutoRoute 2013</w:t>
            </w:r>
            <w:bookmarkEnd w:id="54"/>
            <w:bookmarkEnd w:id="55"/>
            <w:bookmarkEnd w:id="56"/>
            <w:bookmarkEnd w:id="57"/>
            <w:r w:rsidRPr="00F95CB0">
              <w:fldChar w:fldCharType="begin"/>
            </w:r>
            <w:r w:rsidRPr="00F95CB0">
              <w:instrText>XE "AutoRoute 2013"</w:instrText>
            </w:r>
            <w:r w:rsidRPr="00F95CB0">
              <w:fldChar w:fldCharType="end"/>
            </w:r>
          </w:p>
        </w:tc>
        <w:tc>
          <w:tcPr>
            <w:tcW w:w="595" w:type="dxa"/>
            <w:tcBorders>
              <w:top w:val="nil"/>
              <w:left w:val="nil"/>
              <w:bottom w:val="nil"/>
              <w:right w:val="nil"/>
            </w:tcBorders>
            <w:vAlign w:val="center"/>
          </w:tcPr>
          <w:p w14:paraId="3A293EFB" w14:textId="77777777" w:rsidR="00C77D7F" w:rsidRPr="00F95CB0" w:rsidRDefault="00C77D7F" w:rsidP="00287117">
            <w:pPr>
              <w:pStyle w:val="ProductList-OfferingBody"/>
              <w:ind w:left="-88"/>
              <w:jc w:val="center"/>
            </w:pPr>
            <w:r w:rsidRPr="00F95CB0">
              <w:t>10/12</w:t>
            </w:r>
          </w:p>
        </w:tc>
        <w:tc>
          <w:tcPr>
            <w:tcW w:w="595" w:type="dxa"/>
            <w:tcBorders>
              <w:top w:val="nil"/>
              <w:left w:val="nil"/>
              <w:bottom w:val="nil"/>
              <w:right w:val="nil"/>
            </w:tcBorders>
            <w:vAlign w:val="center"/>
          </w:tcPr>
          <w:p w14:paraId="3A293EFC" w14:textId="77777777" w:rsidR="00C77D7F" w:rsidRPr="00F95CB0" w:rsidRDefault="00C77D7F" w:rsidP="00287117">
            <w:pPr>
              <w:pStyle w:val="ProductList-OfferingBody"/>
              <w:ind w:left="-88"/>
              <w:jc w:val="center"/>
            </w:pPr>
            <w:r w:rsidRPr="00F95CB0">
              <w:t>1</w:t>
            </w:r>
          </w:p>
        </w:tc>
        <w:tc>
          <w:tcPr>
            <w:tcW w:w="596" w:type="dxa"/>
            <w:tcBorders>
              <w:top w:val="nil"/>
              <w:left w:val="nil"/>
              <w:bottom w:val="nil"/>
              <w:right w:val="nil"/>
            </w:tcBorders>
            <w:vAlign w:val="center"/>
          </w:tcPr>
          <w:p w14:paraId="3A293EFD" w14:textId="77777777" w:rsidR="00C77D7F" w:rsidRPr="00F95CB0" w:rsidRDefault="00C77D7F" w:rsidP="00287117">
            <w:pPr>
              <w:pStyle w:val="ProductList-OfferingBody"/>
              <w:ind w:left="-88"/>
              <w:jc w:val="center"/>
            </w:pPr>
            <w:r w:rsidRPr="00F95CB0">
              <w:t>2</w:t>
            </w:r>
          </w:p>
        </w:tc>
        <w:tc>
          <w:tcPr>
            <w:tcW w:w="595" w:type="dxa"/>
            <w:tcBorders>
              <w:top w:val="nil"/>
              <w:left w:val="nil"/>
              <w:bottom w:val="nil"/>
              <w:right w:val="single" w:sz="12" w:space="0" w:color="FFFFFF" w:themeColor="background1"/>
            </w:tcBorders>
            <w:vAlign w:val="center"/>
          </w:tcPr>
          <w:p w14:paraId="3A293EFE" w14:textId="77777777" w:rsidR="00C77D7F" w:rsidRPr="00F95CB0" w:rsidRDefault="00C77D7F" w:rsidP="00287117">
            <w:pPr>
              <w:pStyle w:val="ProductList-OfferingBody"/>
              <w:ind w:left="-88"/>
              <w:jc w:val="center"/>
            </w:pPr>
            <w:r w:rsidRPr="00F95CB0">
              <w:t>1</w:t>
            </w:r>
          </w:p>
        </w:tc>
        <w:tc>
          <w:tcPr>
            <w:tcW w:w="595" w:type="dxa"/>
            <w:tcBorders>
              <w:left w:val="single" w:sz="12" w:space="0" w:color="FFFFFF" w:themeColor="background1"/>
            </w:tcBorders>
            <w:shd w:val="clear" w:color="auto" w:fill="70AD47" w:themeFill="accent6"/>
            <w:vAlign w:val="center"/>
          </w:tcPr>
          <w:p w14:paraId="3A293EFF" w14:textId="77777777" w:rsidR="00C77D7F" w:rsidRPr="00F95CB0" w:rsidRDefault="00C77D7F" w:rsidP="00287117">
            <w:pPr>
              <w:pStyle w:val="ProductList-OfferingBody"/>
              <w:ind w:left="-88"/>
              <w:jc w:val="center"/>
            </w:pPr>
            <w:r w:rsidRPr="00F95CB0">
              <w:t>1</w:t>
            </w:r>
          </w:p>
        </w:tc>
        <w:tc>
          <w:tcPr>
            <w:tcW w:w="596" w:type="dxa"/>
            <w:shd w:val="clear" w:color="auto" w:fill="70AD47" w:themeFill="accent6"/>
            <w:vAlign w:val="center"/>
          </w:tcPr>
          <w:p w14:paraId="3A293F00" w14:textId="77777777" w:rsidR="00C77D7F" w:rsidRPr="00287117" w:rsidRDefault="00C77D7F" w:rsidP="006B16C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3F01" w14:textId="77777777" w:rsidR="00C77D7F" w:rsidRPr="00287117" w:rsidRDefault="00C77D7F" w:rsidP="006B16C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3F02" w14:textId="77777777" w:rsidR="00C77D7F" w:rsidRPr="00287117" w:rsidRDefault="00C77D7F" w:rsidP="006B16C5">
            <w:pPr>
              <w:pStyle w:val="ProductList-OfferingBody"/>
              <w:ind w:left="-88"/>
              <w:jc w:val="center"/>
            </w:pPr>
          </w:p>
        </w:tc>
        <w:tc>
          <w:tcPr>
            <w:tcW w:w="595" w:type="dxa"/>
            <w:shd w:val="clear" w:color="auto" w:fill="70AD47" w:themeFill="accent6"/>
            <w:vAlign w:val="center"/>
          </w:tcPr>
          <w:p w14:paraId="3A293F03" w14:textId="77777777" w:rsidR="00C77D7F" w:rsidRPr="00287117" w:rsidRDefault="00C77D7F" w:rsidP="006B16C5">
            <w:pPr>
              <w:pStyle w:val="ProductList-OfferingBody"/>
              <w:ind w:left="-88"/>
              <w:jc w:val="center"/>
            </w:pPr>
          </w:p>
        </w:tc>
        <w:tc>
          <w:tcPr>
            <w:tcW w:w="595" w:type="dxa"/>
            <w:shd w:val="clear" w:color="auto" w:fill="BFBFBF" w:themeFill="background1" w:themeFillShade="BF"/>
            <w:vAlign w:val="center"/>
          </w:tcPr>
          <w:p w14:paraId="3A293F04" w14:textId="77777777" w:rsidR="00C77D7F" w:rsidRPr="00287117" w:rsidRDefault="00C77D7F" w:rsidP="006B16C5">
            <w:pPr>
              <w:pStyle w:val="ProductList-OfferingBody"/>
              <w:ind w:left="-88"/>
              <w:jc w:val="center"/>
            </w:pPr>
          </w:p>
        </w:tc>
        <w:tc>
          <w:tcPr>
            <w:tcW w:w="596" w:type="dxa"/>
            <w:shd w:val="clear" w:color="auto" w:fill="70AD47" w:themeFill="accent6"/>
            <w:vAlign w:val="center"/>
          </w:tcPr>
          <w:p w14:paraId="3A293F05" w14:textId="77777777" w:rsidR="00C77D7F" w:rsidRPr="00287117" w:rsidRDefault="00C77D7F" w:rsidP="006B16C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3F06" w14:textId="77777777" w:rsidR="00C77D7F" w:rsidRPr="00287117" w:rsidRDefault="00C77D7F" w:rsidP="006B16C5">
            <w:pPr>
              <w:pStyle w:val="ProductList-OfferingBody"/>
              <w:ind w:left="-88"/>
              <w:jc w:val="center"/>
            </w:pPr>
          </w:p>
        </w:tc>
        <w:tc>
          <w:tcPr>
            <w:tcW w:w="724" w:type="dxa"/>
            <w:shd w:val="clear" w:color="auto" w:fill="70AD47" w:themeFill="accent6"/>
            <w:vAlign w:val="center"/>
          </w:tcPr>
          <w:p w14:paraId="3A293F07" w14:textId="77777777" w:rsidR="00C77D7F" w:rsidRPr="00287117" w:rsidRDefault="00C77D7F" w:rsidP="006B16C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3A293F09" w14:textId="77777777" w:rsidR="00407E60" w:rsidRPr="00F95CB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7"/>
        <w:gridCol w:w="3564"/>
        <w:gridCol w:w="3671"/>
      </w:tblGrid>
      <w:tr w:rsidR="00782C7B" w:rsidRPr="00F95CB0" w14:paraId="3A293F0D" w14:textId="77777777" w:rsidTr="00EE30BF">
        <w:tc>
          <w:tcPr>
            <w:tcW w:w="3488" w:type="dxa"/>
          </w:tcPr>
          <w:p w14:paraId="3A293F0A" w14:textId="77777777" w:rsidR="00782C7B" w:rsidRPr="00F95CB0" w:rsidRDefault="00287117" w:rsidP="00C4636F">
            <w:pPr>
              <w:pStyle w:val="ProductList-Body"/>
            </w:pPr>
            <w:r w:rsidRPr="00F95CB0">
              <w:t xml:space="preserve">Versão Anterior: </w:t>
            </w:r>
            <w:r w:rsidRPr="00F95CB0">
              <w:rPr>
                <w:b/>
              </w:rPr>
              <w:t>AutoRoute 2011</w:t>
            </w:r>
            <w:r w:rsidRPr="00F95CB0">
              <w:t xml:space="preserve"> (7/11)</w:t>
            </w:r>
          </w:p>
        </w:tc>
        <w:tc>
          <w:tcPr>
            <w:tcW w:w="3597" w:type="dxa"/>
          </w:tcPr>
          <w:p w14:paraId="3A293F0B" w14:textId="77777777" w:rsidR="00782C7B" w:rsidRPr="00F95CB0" w:rsidRDefault="00CD3F90" w:rsidP="00C4636F">
            <w:pPr>
              <w:pStyle w:val="ProductList-Body"/>
            </w:pPr>
            <w:r w:rsidRPr="00F95CB0">
              <w:t xml:space="preserve">Pool de Produtos: </w:t>
            </w:r>
            <w:r w:rsidRPr="00F95CB0">
              <w:rPr>
                <w:b/>
              </w:rPr>
              <w:t>Crédito</w:t>
            </w:r>
          </w:p>
        </w:tc>
        <w:tc>
          <w:tcPr>
            <w:tcW w:w="3715" w:type="dxa"/>
          </w:tcPr>
          <w:p w14:paraId="3A293F0C" w14:textId="77777777" w:rsidR="00782C7B" w:rsidRPr="00F95CB0" w:rsidRDefault="00782C7B" w:rsidP="00C4636F">
            <w:pPr>
              <w:pStyle w:val="ProductList-Body"/>
            </w:pPr>
          </w:p>
        </w:tc>
      </w:tr>
      <w:tr w:rsidR="00DB0FA5" w:rsidRPr="00F95CB0" w14:paraId="3A293F11" w14:textId="77777777" w:rsidTr="00EE30BF">
        <w:tc>
          <w:tcPr>
            <w:tcW w:w="3488" w:type="dxa"/>
          </w:tcPr>
          <w:p w14:paraId="3A293F0E" w14:textId="77777777" w:rsidR="00DB0FA5" w:rsidRPr="00F95CB0" w:rsidRDefault="00DB0FA5" w:rsidP="00C4636F">
            <w:pPr>
              <w:pStyle w:val="ProductList-Body"/>
            </w:pPr>
          </w:p>
        </w:tc>
        <w:tc>
          <w:tcPr>
            <w:tcW w:w="3597" w:type="dxa"/>
          </w:tcPr>
          <w:p w14:paraId="3A293F0F" w14:textId="77777777" w:rsidR="00DB0FA5" w:rsidRPr="00F95CB0" w:rsidRDefault="00A1402E" w:rsidP="00DB0FA5">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715" w:type="dxa"/>
          </w:tcPr>
          <w:p w14:paraId="3A293F10" w14:textId="77777777" w:rsidR="00DB0FA5" w:rsidRPr="00F95CB0" w:rsidRDefault="00DB0FA5" w:rsidP="00C4636F">
            <w:pPr>
              <w:pStyle w:val="ProductList-Body"/>
            </w:pPr>
          </w:p>
        </w:tc>
      </w:tr>
    </w:tbl>
    <w:bookmarkStart w:id="58" w:name="_Toc378147619"/>
    <w:bookmarkStart w:id="59" w:name="_Toc378151521"/>
    <w:p w14:paraId="3A293F12" w14:textId="77777777" w:rsidR="00585A48" w:rsidRPr="00F95CB0" w:rsidRDefault="000A17B5" w:rsidP="00753527">
      <w:pPr>
        <w:pStyle w:val="ProductList-Body"/>
        <w:shd w:val="clear" w:color="auto" w:fill="BFBFBF" w:themeFill="background1" w:themeFillShade="BF"/>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3F13" w14:textId="77777777" w:rsidR="00407E60" w:rsidRPr="00F95CB0" w:rsidRDefault="00407E60" w:rsidP="00680B4D">
      <w:pPr>
        <w:pStyle w:val="ProductList-Offering1Heading"/>
        <w:outlineLvl w:val="1"/>
      </w:pPr>
      <w:bookmarkStart w:id="60" w:name="_Toc379797098"/>
      <w:bookmarkStart w:id="61" w:name="_Toc380513124"/>
      <w:bookmarkStart w:id="62" w:name="_Toc380655163"/>
      <w:bookmarkStart w:id="63" w:name="_Toc399854845"/>
      <w:r w:rsidRPr="00F95CB0">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37"/>
        <w:gridCol w:w="454"/>
        <w:gridCol w:w="596"/>
        <w:gridCol w:w="595"/>
        <w:gridCol w:w="595"/>
        <w:gridCol w:w="596"/>
        <w:gridCol w:w="595"/>
        <w:gridCol w:w="709"/>
      </w:tblGrid>
      <w:tr w:rsidR="00D2013B" w:rsidRPr="00F95CB0" w14:paraId="3A293F22" w14:textId="77777777" w:rsidTr="00987085">
        <w:trPr>
          <w:tblHeader/>
        </w:trPr>
        <w:tc>
          <w:tcPr>
            <w:tcW w:w="2947" w:type="dxa"/>
            <w:tcBorders>
              <w:bottom w:val="nil"/>
            </w:tcBorders>
            <w:shd w:val="clear" w:color="auto" w:fill="00188F"/>
          </w:tcPr>
          <w:p w14:paraId="3A293F14" w14:textId="77777777" w:rsidR="00D2013B" w:rsidRPr="00F95CB0" w:rsidRDefault="00D2013B"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3F15"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3F16"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3F17"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3F18"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3F19"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7" w:type="dxa"/>
            <w:shd w:val="clear" w:color="auto" w:fill="00188F"/>
            <w:vAlign w:val="center"/>
          </w:tcPr>
          <w:p w14:paraId="3A293F1A"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454" w:type="dxa"/>
            <w:shd w:val="clear" w:color="auto" w:fill="00188F"/>
            <w:vAlign w:val="center"/>
          </w:tcPr>
          <w:p w14:paraId="3A293F1B"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3F1C"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3F1D"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3F1E"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3F1F"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3F20"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3F21" w14:textId="77777777" w:rsidR="00D2013B" w:rsidRPr="00CF46BB" w:rsidRDefault="00D2013B" w:rsidP="006B16C5">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664DD" w:rsidRPr="00F95CB0" w14:paraId="3A293F31" w14:textId="77777777" w:rsidTr="00987085">
        <w:tc>
          <w:tcPr>
            <w:tcW w:w="2947" w:type="dxa"/>
            <w:tcBorders>
              <w:top w:val="nil"/>
              <w:left w:val="nil"/>
              <w:bottom w:val="dashSmallGap" w:sz="4" w:space="0" w:color="BFBFBF" w:themeColor="background1" w:themeShade="BF"/>
              <w:right w:val="nil"/>
            </w:tcBorders>
          </w:tcPr>
          <w:p w14:paraId="3A293F23" w14:textId="77777777" w:rsidR="00C664DD" w:rsidRPr="00657ED5" w:rsidRDefault="00C664DD" w:rsidP="00CD3F90">
            <w:pPr>
              <w:pStyle w:val="ProductList-Offering1"/>
              <w:rPr>
                <w:lang w:val="en-US"/>
              </w:rPr>
            </w:pPr>
            <w:bookmarkStart w:id="64" w:name="_Toc379797099"/>
            <w:bookmarkStart w:id="65" w:name="_Toc380513125"/>
            <w:bookmarkStart w:id="66" w:name="_Toc380655164"/>
            <w:bookmarkStart w:id="67" w:name="_Toc399854846"/>
            <w:r w:rsidRPr="00657ED5">
              <w:rPr>
                <w:lang w:val="en-US"/>
              </w:rPr>
              <w:t>BizTalk Server 2013 R2 Branch Edition</w:t>
            </w:r>
            <w:bookmarkEnd w:id="64"/>
            <w:bookmarkEnd w:id="65"/>
            <w:bookmarkEnd w:id="66"/>
            <w:bookmarkEnd w:id="67"/>
            <w:r w:rsidRPr="00F95CB0">
              <w:fldChar w:fldCharType="begin"/>
            </w:r>
            <w:r w:rsidRPr="00657ED5">
              <w:rPr>
                <w:lang w:val="en-US"/>
              </w:rPr>
              <w:instrText>XE "BizTalk Server 2013 R2 Branch Edition"</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3F24" w14:textId="77777777" w:rsidR="00C664DD" w:rsidRPr="00F95CB0" w:rsidRDefault="00C664DD" w:rsidP="00134DA1">
            <w:pPr>
              <w:pStyle w:val="ProductList-OfferingBody"/>
              <w:jc w:val="center"/>
            </w:pPr>
            <w:r w:rsidRPr="00F95CB0">
              <w:t>6/14</w:t>
            </w:r>
          </w:p>
        </w:tc>
        <w:tc>
          <w:tcPr>
            <w:tcW w:w="595" w:type="dxa"/>
            <w:tcBorders>
              <w:top w:val="nil"/>
              <w:left w:val="nil"/>
              <w:bottom w:val="dashSmallGap" w:sz="4" w:space="0" w:color="BFBFBF" w:themeColor="background1" w:themeShade="BF"/>
              <w:right w:val="nil"/>
            </w:tcBorders>
            <w:vAlign w:val="center"/>
          </w:tcPr>
          <w:p w14:paraId="3A293F25" w14:textId="77777777" w:rsidR="00C664DD" w:rsidRPr="00F95CB0" w:rsidRDefault="00C664DD" w:rsidP="005A0966">
            <w:pPr>
              <w:pStyle w:val="ProductList-OfferingBody"/>
              <w:jc w:val="center"/>
            </w:pPr>
            <w:r w:rsidRPr="00F95CB0">
              <w:t>25</w:t>
            </w:r>
          </w:p>
        </w:tc>
        <w:tc>
          <w:tcPr>
            <w:tcW w:w="596" w:type="dxa"/>
            <w:tcBorders>
              <w:top w:val="nil"/>
              <w:left w:val="nil"/>
              <w:bottom w:val="dashSmallGap" w:sz="4" w:space="0" w:color="BFBFBF" w:themeColor="background1" w:themeShade="BF"/>
              <w:right w:val="nil"/>
            </w:tcBorders>
            <w:vAlign w:val="center"/>
          </w:tcPr>
          <w:p w14:paraId="3A293F26" w14:textId="77777777" w:rsidR="00C664DD" w:rsidRPr="00F95CB0" w:rsidRDefault="00C664DD" w:rsidP="005A0966">
            <w:pPr>
              <w:pStyle w:val="ProductList-OfferingBody"/>
              <w:jc w:val="center"/>
            </w:pPr>
            <w:r w:rsidRPr="00F95CB0">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3F27" w14:textId="77777777" w:rsidR="00C664DD" w:rsidRPr="00F95CB0" w:rsidRDefault="00C664DD" w:rsidP="005A0966">
            <w:pPr>
              <w:pStyle w:val="ProductList-OfferingBody"/>
              <w:jc w:val="center"/>
            </w:pPr>
            <w:r w:rsidRPr="00F95CB0">
              <w:t>13</w:t>
            </w:r>
          </w:p>
        </w:tc>
        <w:tc>
          <w:tcPr>
            <w:tcW w:w="595" w:type="dxa"/>
            <w:tcBorders>
              <w:left w:val="single" w:sz="12" w:space="0" w:color="FFFFFF" w:themeColor="background1"/>
            </w:tcBorders>
            <w:shd w:val="clear" w:color="auto" w:fill="70AD47" w:themeFill="accent6"/>
            <w:vAlign w:val="center"/>
          </w:tcPr>
          <w:p w14:paraId="3A293F28" w14:textId="77777777" w:rsidR="00C664DD" w:rsidRPr="00F95CB0" w:rsidRDefault="00C664DD" w:rsidP="005A0966">
            <w:pPr>
              <w:pStyle w:val="ProductList-OfferingBody"/>
              <w:jc w:val="center"/>
            </w:pPr>
            <w:r w:rsidRPr="00F95CB0">
              <w:t>25</w:t>
            </w:r>
          </w:p>
        </w:tc>
        <w:tc>
          <w:tcPr>
            <w:tcW w:w="737" w:type="dxa"/>
            <w:shd w:val="clear" w:color="auto" w:fill="70AD47" w:themeFill="accent6"/>
            <w:vAlign w:val="center"/>
          </w:tcPr>
          <w:p w14:paraId="3A293F29" w14:textId="77777777" w:rsidR="00C664DD" w:rsidRPr="007E6575" w:rsidRDefault="00C664DD" w:rsidP="00C664DD">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454" w:type="dxa"/>
            <w:shd w:val="clear" w:color="auto" w:fill="70AD47" w:themeFill="accent6"/>
            <w:vAlign w:val="center"/>
          </w:tcPr>
          <w:p w14:paraId="3A293F2A" w14:textId="77777777" w:rsidR="00C664DD" w:rsidRPr="00287117" w:rsidRDefault="00C664DD" w:rsidP="006B16C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3F2B" w14:textId="77777777" w:rsidR="00C664DD" w:rsidRPr="007E6575" w:rsidRDefault="00C664DD" w:rsidP="006B16C5">
            <w:pPr>
              <w:pStyle w:val="ProductList-OfferingBody"/>
              <w:jc w:val="center"/>
              <w:rPr>
                <w:color w:val="FFFFFF"/>
              </w:rPr>
            </w:pPr>
          </w:p>
        </w:tc>
        <w:tc>
          <w:tcPr>
            <w:tcW w:w="595" w:type="dxa"/>
            <w:shd w:val="clear" w:color="auto" w:fill="70AD47" w:themeFill="accent6"/>
            <w:vAlign w:val="center"/>
          </w:tcPr>
          <w:p w14:paraId="3A293F2C" w14:textId="77777777" w:rsidR="00C664DD" w:rsidRPr="005A0966" w:rsidRDefault="00C664DD" w:rsidP="006B16C5">
            <w:pPr>
              <w:pStyle w:val="ProductList-OfferingBody"/>
              <w:jc w:val="center"/>
            </w:pPr>
          </w:p>
        </w:tc>
        <w:tc>
          <w:tcPr>
            <w:tcW w:w="595" w:type="dxa"/>
            <w:shd w:val="clear" w:color="auto" w:fill="70AD47" w:themeFill="accent6"/>
            <w:vAlign w:val="center"/>
          </w:tcPr>
          <w:p w14:paraId="3A293F2D" w14:textId="77777777" w:rsidR="00C664DD" w:rsidRPr="00B145C2" w:rsidRDefault="00C664DD" w:rsidP="006B16C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3F2E" w14:textId="77777777" w:rsidR="00C664DD" w:rsidRPr="00287117" w:rsidRDefault="00C664DD" w:rsidP="006B16C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3F2F" w14:textId="77777777" w:rsidR="00C664DD" w:rsidRPr="005A0966" w:rsidRDefault="00C664DD" w:rsidP="006B16C5">
            <w:pPr>
              <w:pStyle w:val="ProductList-OfferingBody"/>
              <w:jc w:val="center"/>
            </w:pPr>
          </w:p>
        </w:tc>
        <w:tc>
          <w:tcPr>
            <w:tcW w:w="709" w:type="dxa"/>
            <w:shd w:val="clear" w:color="auto" w:fill="70AD47" w:themeFill="accent6"/>
            <w:vAlign w:val="center"/>
          </w:tcPr>
          <w:p w14:paraId="3A293F30" w14:textId="77777777" w:rsidR="00C664DD" w:rsidRPr="005A0966" w:rsidRDefault="00C664DD" w:rsidP="006B16C5">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C664DD" w:rsidRPr="00F95CB0" w14:paraId="3A293F40" w14:textId="77777777" w:rsidTr="00987085">
        <w:tc>
          <w:tcPr>
            <w:tcW w:w="2947" w:type="dxa"/>
            <w:tcBorders>
              <w:top w:val="dashSmallGap" w:sz="4" w:space="0" w:color="BFBFBF" w:themeColor="background1" w:themeShade="BF"/>
              <w:left w:val="nil"/>
              <w:bottom w:val="dashSmallGap" w:sz="4" w:space="0" w:color="BFBFBF" w:themeColor="background1" w:themeShade="BF"/>
              <w:right w:val="nil"/>
            </w:tcBorders>
          </w:tcPr>
          <w:p w14:paraId="3A293F32" w14:textId="77777777" w:rsidR="00C664DD" w:rsidRPr="00F95CB0" w:rsidRDefault="00C664DD" w:rsidP="00C05A53">
            <w:pPr>
              <w:pStyle w:val="ProductList-Offering1"/>
            </w:pPr>
            <w:bookmarkStart w:id="68" w:name="_Toc379797100"/>
            <w:bookmarkStart w:id="69" w:name="_Toc380513126"/>
            <w:bookmarkStart w:id="70" w:name="_Toc380655165"/>
            <w:bookmarkStart w:id="71" w:name="_Toc399854847"/>
            <w:r w:rsidRPr="00F95CB0">
              <w:t>BizTalk Server 2013 R2 Branch IDC</w:t>
            </w:r>
            <w:bookmarkEnd w:id="68"/>
            <w:bookmarkEnd w:id="69"/>
            <w:bookmarkEnd w:id="70"/>
            <w:bookmarkEnd w:id="71"/>
            <w:r w:rsidRPr="00F95CB0">
              <w:fldChar w:fldCharType="begin"/>
            </w:r>
            <w:r w:rsidRPr="00F95CB0">
              <w:instrText>XE "BizTalk Server 2013 R2 Branch IDC"</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33" w14:textId="77777777" w:rsidR="00C664DD" w:rsidRPr="00F95CB0" w:rsidRDefault="00C664DD" w:rsidP="00134DA1">
            <w:pPr>
              <w:pStyle w:val="ProductList-OfferingBody"/>
              <w:jc w:val="center"/>
            </w:pPr>
            <w:r w:rsidRPr="00F95CB0">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34" w14:textId="77777777" w:rsidR="00C664DD" w:rsidRPr="00F95CB0" w:rsidRDefault="00C664D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3F35" w14:textId="77777777" w:rsidR="00C664DD" w:rsidRPr="00F95CB0" w:rsidRDefault="00C664D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3F36" w14:textId="77777777" w:rsidR="00C664DD" w:rsidRPr="00F95CB0" w:rsidRDefault="00C664D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A293F37" w14:textId="77777777" w:rsidR="00C664DD" w:rsidRPr="00F95CB0" w:rsidRDefault="00C664DD" w:rsidP="005A0966">
            <w:pPr>
              <w:pStyle w:val="ProductList-OfferingBody"/>
              <w:jc w:val="center"/>
            </w:pPr>
          </w:p>
        </w:tc>
        <w:tc>
          <w:tcPr>
            <w:tcW w:w="737" w:type="dxa"/>
            <w:shd w:val="clear" w:color="auto" w:fill="70AD47" w:themeFill="accent6"/>
            <w:vAlign w:val="center"/>
          </w:tcPr>
          <w:p w14:paraId="3A293F38" w14:textId="77777777" w:rsidR="00C664DD" w:rsidRPr="007E6575" w:rsidRDefault="00C664DD" w:rsidP="006B16C5">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454" w:type="dxa"/>
            <w:shd w:val="clear" w:color="auto" w:fill="BFBFBF" w:themeFill="background1" w:themeFillShade="BF"/>
            <w:vAlign w:val="center"/>
          </w:tcPr>
          <w:p w14:paraId="3A293F39" w14:textId="77777777" w:rsidR="00C664DD" w:rsidRPr="005A0966" w:rsidRDefault="00C664DD" w:rsidP="006B16C5">
            <w:pPr>
              <w:pStyle w:val="ProductList-OfferingBody"/>
              <w:jc w:val="center"/>
            </w:pPr>
          </w:p>
        </w:tc>
        <w:tc>
          <w:tcPr>
            <w:tcW w:w="596" w:type="dxa"/>
            <w:shd w:val="clear" w:color="auto" w:fill="BFBFBF" w:themeFill="background1" w:themeFillShade="BF"/>
            <w:vAlign w:val="center"/>
          </w:tcPr>
          <w:p w14:paraId="3A293F3A" w14:textId="77777777" w:rsidR="00C664DD" w:rsidRPr="005A0966" w:rsidRDefault="00C664DD" w:rsidP="006B16C5">
            <w:pPr>
              <w:pStyle w:val="ProductList-OfferingBody"/>
              <w:jc w:val="center"/>
            </w:pPr>
          </w:p>
        </w:tc>
        <w:tc>
          <w:tcPr>
            <w:tcW w:w="595" w:type="dxa"/>
            <w:shd w:val="clear" w:color="auto" w:fill="BFBFBF" w:themeFill="background1" w:themeFillShade="BF"/>
            <w:vAlign w:val="center"/>
          </w:tcPr>
          <w:p w14:paraId="3A293F3B" w14:textId="77777777" w:rsidR="00C664DD" w:rsidRPr="005A0966" w:rsidRDefault="00C664DD" w:rsidP="006B16C5">
            <w:pPr>
              <w:pStyle w:val="ProductList-OfferingBody"/>
              <w:jc w:val="center"/>
            </w:pPr>
          </w:p>
        </w:tc>
        <w:tc>
          <w:tcPr>
            <w:tcW w:w="595" w:type="dxa"/>
            <w:shd w:val="clear" w:color="auto" w:fill="BFBFBF" w:themeFill="background1" w:themeFillShade="BF"/>
            <w:vAlign w:val="center"/>
          </w:tcPr>
          <w:p w14:paraId="3A293F3C" w14:textId="77777777" w:rsidR="00C664DD" w:rsidRPr="005A0966" w:rsidRDefault="00C664DD" w:rsidP="006B16C5">
            <w:pPr>
              <w:pStyle w:val="ProductList-OfferingBody"/>
              <w:jc w:val="center"/>
            </w:pPr>
          </w:p>
        </w:tc>
        <w:tc>
          <w:tcPr>
            <w:tcW w:w="596" w:type="dxa"/>
            <w:shd w:val="clear" w:color="auto" w:fill="BFBFBF" w:themeFill="background1" w:themeFillShade="BF"/>
            <w:vAlign w:val="center"/>
          </w:tcPr>
          <w:p w14:paraId="3A293F3D" w14:textId="77777777" w:rsidR="00C664DD" w:rsidRPr="005A0966" w:rsidRDefault="00C664DD" w:rsidP="006B16C5">
            <w:pPr>
              <w:pStyle w:val="ProductList-OfferingBody"/>
              <w:jc w:val="center"/>
            </w:pPr>
          </w:p>
        </w:tc>
        <w:tc>
          <w:tcPr>
            <w:tcW w:w="595" w:type="dxa"/>
            <w:shd w:val="clear" w:color="auto" w:fill="BFBFBF" w:themeFill="background1" w:themeFillShade="BF"/>
            <w:vAlign w:val="center"/>
          </w:tcPr>
          <w:p w14:paraId="3A293F3E" w14:textId="77777777" w:rsidR="00C664DD" w:rsidRPr="005A0966" w:rsidRDefault="00C664DD" w:rsidP="006B16C5">
            <w:pPr>
              <w:pStyle w:val="ProductList-OfferingBody"/>
              <w:jc w:val="center"/>
            </w:pPr>
          </w:p>
        </w:tc>
        <w:tc>
          <w:tcPr>
            <w:tcW w:w="709" w:type="dxa"/>
            <w:shd w:val="clear" w:color="auto" w:fill="BFBFBF" w:themeFill="background1" w:themeFillShade="BF"/>
            <w:vAlign w:val="center"/>
          </w:tcPr>
          <w:p w14:paraId="3A293F3F" w14:textId="77777777" w:rsidR="00C664DD" w:rsidRPr="005A0966" w:rsidRDefault="00C664DD" w:rsidP="006B16C5">
            <w:pPr>
              <w:pStyle w:val="ProductList-OfferingBody"/>
              <w:jc w:val="center"/>
            </w:pPr>
          </w:p>
        </w:tc>
      </w:tr>
      <w:tr w:rsidR="00C664DD" w:rsidRPr="00F95CB0" w14:paraId="3A293F4F" w14:textId="77777777" w:rsidTr="00987085">
        <w:tc>
          <w:tcPr>
            <w:tcW w:w="2947" w:type="dxa"/>
            <w:tcBorders>
              <w:top w:val="dashSmallGap" w:sz="4" w:space="0" w:color="BFBFBF" w:themeColor="background1" w:themeShade="BF"/>
              <w:left w:val="nil"/>
              <w:bottom w:val="dashSmallGap" w:sz="4" w:space="0" w:color="BFBFBF" w:themeColor="background1" w:themeShade="BF"/>
              <w:right w:val="nil"/>
            </w:tcBorders>
          </w:tcPr>
          <w:p w14:paraId="3A293F41" w14:textId="77777777" w:rsidR="00C664DD" w:rsidRPr="00F95CB0" w:rsidRDefault="00C664DD" w:rsidP="004947AF">
            <w:pPr>
              <w:pStyle w:val="ProductList-Offering1"/>
            </w:pPr>
            <w:bookmarkStart w:id="72" w:name="_Toc399854848"/>
            <w:r w:rsidRPr="00F95CB0">
              <w:t>BizTalk Server 2013 R2 Developer</w:t>
            </w:r>
            <w:bookmarkEnd w:id="72"/>
            <w:r w:rsidRPr="00F95CB0">
              <w:fldChar w:fldCharType="begin"/>
            </w:r>
            <w:r w:rsidRPr="00F95CB0">
              <w:instrText>XE "BizTalk Server 2013 R2 Developer"</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42" w14:textId="77777777" w:rsidR="00C664DD" w:rsidRPr="00F95CB0" w:rsidRDefault="00C664DD" w:rsidP="00C36DBB">
            <w:pPr>
              <w:pStyle w:val="ProductList-OfferingBody"/>
              <w:jc w:val="center"/>
            </w:pPr>
            <w:r w:rsidRPr="00F95CB0">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43" w14:textId="77777777" w:rsidR="00C664DD" w:rsidRPr="00F95CB0" w:rsidRDefault="00C664D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3F44" w14:textId="77777777" w:rsidR="00C664DD" w:rsidRPr="00F95CB0" w:rsidRDefault="00C664D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3F45" w14:textId="77777777" w:rsidR="00C664DD" w:rsidRPr="00F95CB0" w:rsidRDefault="00C664D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A293F46" w14:textId="77777777" w:rsidR="00C664DD" w:rsidRPr="00F95CB0" w:rsidRDefault="00C664DD" w:rsidP="005A0966">
            <w:pPr>
              <w:pStyle w:val="ProductList-OfferingBody"/>
              <w:jc w:val="center"/>
            </w:pPr>
          </w:p>
        </w:tc>
        <w:tc>
          <w:tcPr>
            <w:tcW w:w="737" w:type="dxa"/>
            <w:shd w:val="clear" w:color="auto" w:fill="70AD47" w:themeFill="accent6"/>
            <w:vAlign w:val="center"/>
          </w:tcPr>
          <w:p w14:paraId="3A293F47" w14:textId="77777777" w:rsidR="00C664DD" w:rsidRPr="007E6575" w:rsidRDefault="00C664DD" w:rsidP="006B16C5">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454" w:type="dxa"/>
            <w:shd w:val="clear" w:color="auto" w:fill="BFBFBF" w:themeFill="background1" w:themeFillShade="BF"/>
            <w:vAlign w:val="center"/>
          </w:tcPr>
          <w:p w14:paraId="3A293F48" w14:textId="77777777" w:rsidR="00C664DD" w:rsidRPr="00287117" w:rsidRDefault="00C664DD" w:rsidP="006B16C5">
            <w:pPr>
              <w:pStyle w:val="ProductList-OfferingBody"/>
              <w:jc w:val="center"/>
            </w:pPr>
          </w:p>
        </w:tc>
        <w:tc>
          <w:tcPr>
            <w:tcW w:w="596" w:type="dxa"/>
            <w:shd w:val="clear" w:color="auto" w:fill="70AD47" w:themeFill="accent6"/>
            <w:vAlign w:val="center"/>
          </w:tcPr>
          <w:p w14:paraId="3A293F49" w14:textId="77777777" w:rsidR="00C664DD" w:rsidRDefault="00C664DD" w:rsidP="006B16C5">
            <w:pPr>
              <w:pStyle w:val="ProductList-OfferingBody"/>
              <w:jc w:val="center"/>
            </w:pPr>
          </w:p>
        </w:tc>
        <w:tc>
          <w:tcPr>
            <w:tcW w:w="595" w:type="dxa"/>
            <w:shd w:val="clear" w:color="auto" w:fill="BFBFBF" w:themeFill="background1" w:themeFillShade="BF"/>
            <w:vAlign w:val="center"/>
          </w:tcPr>
          <w:p w14:paraId="3A293F4A" w14:textId="77777777" w:rsidR="00C664DD" w:rsidRPr="005A0966" w:rsidRDefault="00C664DD" w:rsidP="006B16C5">
            <w:pPr>
              <w:pStyle w:val="ProductList-OfferingBody"/>
              <w:jc w:val="center"/>
            </w:pPr>
          </w:p>
        </w:tc>
        <w:tc>
          <w:tcPr>
            <w:tcW w:w="595" w:type="dxa"/>
            <w:shd w:val="clear" w:color="auto" w:fill="BFBFBF" w:themeFill="background1" w:themeFillShade="BF"/>
            <w:vAlign w:val="center"/>
          </w:tcPr>
          <w:p w14:paraId="3A293F4B" w14:textId="77777777" w:rsidR="00C664DD" w:rsidRPr="005A0966" w:rsidRDefault="00C664DD" w:rsidP="006B16C5">
            <w:pPr>
              <w:pStyle w:val="ProductList-OfferingBody"/>
              <w:jc w:val="center"/>
            </w:pPr>
          </w:p>
        </w:tc>
        <w:tc>
          <w:tcPr>
            <w:tcW w:w="596" w:type="dxa"/>
            <w:shd w:val="clear" w:color="auto" w:fill="BFBFBF" w:themeFill="background1" w:themeFillShade="BF"/>
            <w:vAlign w:val="center"/>
          </w:tcPr>
          <w:p w14:paraId="3A293F4C" w14:textId="77777777" w:rsidR="00C664DD" w:rsidRPr="005A0966" w:rsidRDefault="00C664DD" w:rsidP="006B16C5">
            <w:pPr>
              <w:pStyle w:val="ProductList-OfferingBody"/>
              <w:jc w:val="center"/>
            </w:pPr>
          </w:p>
        </w:tc>
        <w:tc>
          <w:tcPr>
            <w:tcW w:w="595" w:type="dxa"/>
            <w:shd w:val="clear" w:color="auto" w:fill="BFBFBF" w:themeFill="background1" w:themeFillShade="BF"/>
            <w:vAlign w:val="center"/>
          </w:tcPr>
          <w:p w14:paraId="3A293F4D" w14:textId="77777777" w:rsidR="00C664DD" w:rsidRPr="005A0966" w:rsidRDefault="00C664DD" w:rsidP="006B16C5">
            <w:pPr>
              <w:pStyle w:val="ProductList-OfferingBody"/>
              <w:jc w:val="center"/>
            </w:pPr>
          </w:p>
        </w:tc>
        <w:tc>
          <w:tcPr>
            <w:tcW w:w="709" w:type="dxa"/>
            <w:shd w:val="clear" w:color="auto" w:fill="BFBFBF" w:themeFill="background1" w:themeFillShade="BF"/>
            <w:vAlign w:val="center"/>
          </w:tcPr>
          <w:p w14:paraId="3A293F4E" w14:textId="77777777" w:rsidR="00C664DD" w:rsidRPr="005A0966" w:rsidRDefault="00C664DD" w:rsidP="006B16C5">
            <w:pPr>
              <w:pStyle w:val="ProductList-OfferingBody"/>
              <w:jc w:val="center"/>
            </w:pPr>
          </w:p>
        </w:tc>
      </w:tr>
      <w:tr w:rsidR="00C664DD" w:rsidRPr="00F95CB0" w14:paraId="3A293F5E" w14:textId="77777777" w:rsidTr="00987085">
        <w:tc>
          <w:tcPr>
            <w:tcW w:w="2947" w:type="dxa"/>
            <w:tcBorders>
              <w:top w:val="dashSmallGap" w:sz="4" w:space="0" w:color="BFBFBF" w:themeColor="background1" w:themeShade="BF"/>
              <w:left w:val="nil"/>
              <w:bottom w:val="dashSmallGap" w:sz="4" w:space="0" w:color="BFBFBF" w:themeColor="background1" w:themeShade="BF"/>
              <w:right w:val="nil"/>
            </w:tcBorders>
          </w:tcPr>
          <w:p w14:paraId="3A293F50" w14:textId="77777777" w:rsidR="00C664DD" w:rsidRPr="00F95CB0" w:rsidRDefault="00C664DD" w:rsidP="00C05A53">
            <w:pPr>
              <w:pStyle w:val="ProductList-Offering1"/>
            </w:pPr>
            <w:bookmarkStart w:id="73" w:name="_Toc379797101"/>
            <w:bookmarkStart w:id="74" w:name="_Toc380513127"/>
            <w:bookmarkStart w:id="75" w:name="_Toc380655166"/>
            <w:bookmarkStart w:id="76" w:name="_Toc399854849"/>
            <w:r w:rsidRPr="00F95CB0">
              <w:t>BizTalk Server 2013 R2 Enterprise Edition</w:t>
            </w:r>
            <w:bookmarkEnd w:id="73"/>
            <w:bookmarkEnd w:id="74"/>
            <w:bookmarkEnd w:id="75"/>
            <w:bookmarkEnd w:id="76"/>
            <w:r w:rsidRPr="00F95CB0">
              <w:fldChar w:fldCharType="begin"/>
            </w:r>
            <w:r w:rsidRPr="00F95CB0">
              <w:instrText>XE "BizTalk Server 2013 R2 Enterprise Edition"</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51" w14:textId="77777777" w:rsidR="00C664DD" w:rsidRPr="00F95CB0" w:rsidRDefault="00C664DD" w:rsidP="00134DA1">
            <w:pPr>
              <w:pStyle w:val="ProductList-OfferingBody"/>
              <w:jc w:val="center"/>
            </w:pPr>
            <w:r w:rsidRPr="00F95CB0">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52" w14:textId="77777777" w:rsidR="00C664DD" w:rsidRPr="00F95CB0" w:rsidRDefault="00C664DD" w:rsidP="005A0966">
            <w:pPr>
              <w:pStyle w:val="ProductList-OfferingBody"/>
              <w:jc w:val="center"/>
            </w:pPr>
            <w:r w:rsidRPr="00F95CB0">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3F53" w14:textId="77777777" w:rsidR="00C664DD" w:rsidRPr="00F95CB0" w:rsidRDefault="00C664DD" w:rsidP="005A0966">
            <w:pPr>
              <w:pStyle w:val="ProductList-OfferingBody"/>
              <w:jc w:val="center"/>
            </w:pPr>
            <w:r w:rsidRPr="00F95CB0">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3F54" w14:textId="77777777" w:rsidR="00C664DD" w:rsidRPr="00F95CB0" w:rsidRDefault="00C664DD" w:rsidP="005A0966">
            <w:pPr>
              <w:pStyle w:val="ProductList-OfferingBody"/>
              <w:jc w:val="center"/>
            </w:pPr>
            <w:r w:rsidRPr="00F95CB0">
              <w:t>100</w:t>
            </w:r>
          </w:p>
        </w:tc>
        <w:tc>
          <w:tcPr>
            <w:tcW w:w="595" w:type="dxa"/>
            <w:tcBorders>
              <w:left w:val="single" w:sz="12" w:space="0" w:color="FFFFFF" w:themeColor="background1"/>
            </w:tcBorders>
            <w:shd w:val="clear" w:color="auto" w:fill="70AD47" w:themeFill="accent6"/>
            <w:vAlign w:val="center"/>
          </w:tcPr>
          <w:p w14:paraId="3A293F55" w14:textId="77777777" w:rsidR="00C664DD" w:rsidRPr="00F95CB0" w:rsidRDefault="00C664DD" w:rsidP="005A0966">
            <w:pPr>
              <w:pStyle w:val="ProductList-OfferingBody"/>
              <w:jc w:val="center"/>
            </w:pPr>
            <w:r w:rsidRPr="00F95CB0">
              <w:t>200</w:t>
            </w:r>
          </w:p>
        </w:tc>
        <w:tc>
          <w:tcPr>
            <w:tcW w:w="737" w:type="dxa"/>
            <w:shd w:val="clear" w:color="auto" w:fill="70AD47" w:themeFill="accent6"/>
            <w:vAlign w:val="center"/>
          </w:tcPr>
          <w:p w14:paraId="3A293F56" w14:textId="77777777" w:rsidR="00C664DD" w:rsidRPr="007E6575" w:rsidRDefault="00C664DD" w:rsidP="006B16C5">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454" w:type="dxa"/>
            <w:shd w:val="clear" w:color="auto" w:fill="70AD47" w:themeFill="accent6"/>
            <w:vAlign w:val="center"/>
          </w:tcPr>
          <w:p w14:paraId="3A293F57" w14:textId="77777777" w:rsidR="00C664DD" w:rsidRPr="00287117" w:rsidRDefault="00C664DD" w:rsidP="006B16C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3F58" w14:textId="77777777" w:rsidR="00C664DD" w:rsidRPr="005A0966" w:rsidRDefault="00C664DD" w:rsidP="006B16C5">
            <w:pPr>
              <w:pStyle w:val="ProductList-OfferingBody"/>
              <w:jc w:val="center"/>
            </w:pPr>
            <w:r>
              <w:t xml:space="preserve"> </w:t>
            </w:r>
          </w:p>
        </w:tc>
        <w:tc>
          <w:tcPr>
            <w:tcW w:w="595" w:type="dxa"/>
            <w:shd w:val="clear" w:color="auto" w:fill="70AD47" w:themeFill="accent6"/>
            <w:vAlign w:val="center"/>
          </w:tcPr>
          <w:p w14:paraId="3A293F59" w14:textId="77777777" w:rsidR="00C664DD" w:rsidRPr="005A0966" w:rsidRDefault="00C664DD" w:rsidP="006B16C5">
            <w:pPr>
              <w:pStyle w:val="ProductList-OfferingBody"/>
              <w:jc w:val="center"/>
            </w:pPr>
          </w:p>
        </w:tc>
        <w:tc>
          <w:tcPr>
            <w:tcW w:w="595" w:type="dxa"/>
            <w:shd w:val="clear" w:color="auto" w:fill="70AD47" w:themeFill="accent6"/>
            <w:vAlign w:val="center"/>
          </w:tcPr>
          <w:p w14:paraId="3A293F5A" w14:textId="77777777" w:rsidR="00C664DD" w:rsidRPr="00B145C2" w:rsidRDefault="00C664DD" w:rsidP="006B16C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3F5B" w14:textId="77777777" w:rsidR="00C664DD" w:rsidRPr="00287117" w:rsidRDefault="00C664DD" w:rsidP="006B16C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3F5C" w14:textId="77777777" w:rsidR="00C664DD" w:rsidRPr="005A0966" w:rsidRDefault="00C664DD" w:rsidP="006B16C5">
            <w:pPr>
              <w:pStyle w:val="ProductList-OfferingBody"/>
              <w:jc w:val="center"/>
            </w:pPr>
          </w:p>
        </w:tc>
        <w:tc>
          <w:tcPr>
            <w:tcW w:w="709" w:type="dxa"/>
            <w:shd w:val="clear" w:color="auto" w:fill="70AD47" w:themeFill="accent6"/>
            <w:vAlign w:val="center"/>
          </w:tcPr>
          <w:p w14:paraId="3A293F5D" w14:textId="77777777" w:rsidR="00C664DD" w:rsidRPr="005A0966" w:rsidRDefault="00C664DD" w:rsidP="006B16C5">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C664DD" w:rsidRPr="00F95CB0" w14:paraId="3A293F6D" w14:textId="77777777" w:rsidTr="00987085">
        <w:tc>
          <w:tcPr>
            <w:tcW w:w="2947" w:type="dxa"/>
            <w:tcBorders>
              <w:top w:val="dashSmallGap" w:sz="4" w:space="0" w:color="BFBFBF" w:themeColor="background1" w:themeShade="BF"/>
              <w:left w:val="nil"/>
              <w:bottom w:val="dashSmallGap" w:sz="4" w:space="0" w:color="BFBFBF" w:themeColor="background1" w:themeShade="BF"/>
              <w:right w:val="nil"/>
            </w:tcBorders>
          </w:tcPr>
          <w:p w14:paraId="3A293F5F" w14:textId="77777777" w:rsidR="00C664DD" w:rsidRPr="00F95CB0" w:rsidRDefault="00C664DD" w:rsidP="00C05A53">
            <w:pPr>
              <w:pStyle w:val="ProductList-Offering1"/>
            </w:pPr>
            <w:bookmarkStart w:id="77" w:name="_Toc379797102"/>
            <w:bookmarkStart w:id="78" w:name="_Toc380513128"/>
            <w:bookmarkStart w:id="79" w:name="_Toc380655167"/>
            <w:bookmarkStart w:id="80" w:name="_Toc399854850"/>
            <w:r w:rsidRPr="00F95CB0">
              <w:t>BizTalk Server 2013 R2 Standard Edition</w:t>
            </w:r>
            <w:bookmarkEnd w:id="77"/>
            <w:bookmarkEnd w:id="78"/>
            <w:bookmarkEnd w:id="79"/>
            <w:bookmarkEnd w:id="80"/>
            <w:r w:rsidRPr="00F95CB0">
              <w:fldChar w:fldCharType="begin"/>
            </w:r>
            <w:r w:rsidRPr="00F95CB0">
              <w:instrText>XE "BizTalk Server 2013 R2 Standard Edition"</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60" w14:textId="77777777" w:rsidR="00C664DD" w:rsidRPr="00F95CB0" w:rsidRDefault="00C664DD" w:rsidP="00134DA1">
            <w:pPr>
              <w:pStyle w:val="ProductList-OfferingBody"/>
              <w:jc w:val="center"/>
            </w:pPr>
            <w:r w:rsidRPr="00F95CB0">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61" w14:textId="77777777" w:rsidR="00C664DD" w:rsidRPr="00F95CB0" w:rsidRDefault="00C664DD" w:rsidP="005A0966">
            <w:pPr>
              <w:pStyle w:val="ProductList-OfferingBody"/>
              <w:jc w:val="center"/>
            </w:pPr>
            <w:r w:rsidRPr="00F95CB0">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3F62" w14:textId="77777777" w:rsidR="00C664DD" w:rsidRPr="00F95CB0" w:rsidRDefault="00C664DD" w:rsidP="005A0966">
            <w:pPr>
              <w:pStyle w:val="ProductList-OfferingBody"/>
              <w:jc w:val="center"/>
            </w:pPr>
            <w:r w:rsidRPr="00F95CB0">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3F63" w14:textId="77777777" w:rsidR="00C664DD" w:rsidRPr="00F95CB0" w:rsidRDefault="00C664DD" w:rsidP="005A0966">
            <w:pPr>
              <w:pStyle w:val="ProductList-OfferingBody"/>
              <w:jc w:val="center"/>
            </w:pPr>
            <w:r w:rsidRPr="00F95CB0">
              <w:t>25</w:t>
            </w:r>
          </w:p>
        </w:tc>
        <w:tc>
          <w:tcPr>
            <w:tcW w:w="595" w:type="dxa"/>
            <w:tcBorders>
              <w:left w:val="single" w:sz="12" w:space="0" w:color="FFFFFF" w:themeColor="background1"/>
            </w:tcBorders>
            <w:shd w:val="clear" w:color="auto" w:fill="70AD47" w:themeFill="accent6"/>
            <w:vAlign w:val="center"/>
          </w:tcPr>
          <w:p w14:paraId="3A293F64" w14:textId="77777777" w:rsidR="00C664DD" w:rsidRPr="00F95CB0" w:rsidRDefault="00C664DD" w:rsidP="005A0966">
            <w:pPr>
              <w:pStyle w:val="ProductList-OfferingBody"/>
              <w:jc w:val="center"/>
            </w:pPr>
            <w:r w:rsidRPr="00F95CB0">
              <w:t>50</w:t>
            </w:r>
          </w:p>
        </w:tc>
        <w:tc>
          <w:tcPr>
            <w:tcW w:w="737" w:type="dxa"/>
            <w:shd w:val="clear" w:color="auto" w:fill="70AD47" w:themeFill="accent6"/>
            <w:vAlign w:val="center"/>
          </w:tcPr>
          <w:p w14:paraId="3A293F65" w14:textId="77777777" w:rsidR="00C664DD" w:rsidRPr="007E6575" w:rsidRDefault="00C664DD" w:rsidP="006B16C5">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454" w:type="dxa"/>
            <w:shd w:val="clear" w:color="auto" w:fill="70AD47" w:themeFill="accent6"/>
            <w:vAlign w:val="center"/>
          </w:tcPr>
          <w:p w14:paraId="3A293F66" w14:textId="77777777" w:rsidR="00C664DD" w:rsidRPr="00287117" w:rsidRDefault="00C664DD" w:rsidP="006B16C5">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3F67" w14:textId="77777777" w:rsidR="00C664DD" w:rsidRPr="005A0966" w:rsidRDefault="00C664DD" w:rsidP="006B16C5">
            <w:pPr>
              <w:pStyle w:val="ProductList-OfferingBody"/>
              <w:jc w:val="center"/>
            </w:pPr>
          </w:p>
        </w:tc>
        <w:tc>
          <w:tcPr>
            <w:tcW w:w="595" w:type="dxa"/>
            <w:shd w:val="clear" w:color="auto" w:fill="70AD47" w:themeFill="accent6"/>
            <w:vAlign w:val="center"/>
          </w:tcPr>
          <w:p w14:paraId="3A293F68" w14:textId="77777777" w:rsidR="00C664DD" w:rsidRPr="005A0966" w:rsidRDefault="00C664DD" w:rsidP="006B16C5">
            <w:pPr>
              <w:pStyle w:val="ProductList-OfferingBody"/>
              <w:jc w:val="center"/>
            </w:pPr>
          </w:p>
        </w:tc>
        <w:tc>
          <w:tcPr>
            <w:tcW w:w="595" w:type="dxa"/>
            <w:shd w:val="clear" w:color="auto" w:fill="70AD47" w:themeFill="accent6"/>
            <w:vAlign w:val="center"/>
          </w:tcPr>
          <w:p w14:paraId="3A293F69" w14:textId="77777777" w:rsidR="00C664DD" w:rsidRPr="00B145C2" w:rsidRDefault="00C664DD" w:rsidP="006B16C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3F6A" w14:textId="77777777" w:rsidR="00C664DD" w:rsidRPr="00287117" w:rsidRDefault="00C664DD" w:rsidP="006B16C5">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3F6B" w14:textId="77777777" w:rsidR="00C664DD" w:rsidRPr="005A0966" w:rsidRDefault="00C664DD" w:rsidP="006B16C5">
            <w:pPr>
              <w:pStyle w:val="ProductList-OfferingBody"/>
              <w:jc w:val="center"/>
            </w:pPr>
          </w:p>
        </w:tc>
        <w:tc>
          <w:tcPr>
            <w:tcW w:w="709" w:type="dxa"/>
            <w:shd w:val="clear" w:color="auto" w:fill="70AD47" w:themeFill="accent6"/>
            <w:vAlign w:val="center"/>
          </w:tcPr>
          <w:p w14:paraId="3A293F6C" w14:textId="77777777" w:rsidR="00C664DD" w:rsidRPr="005A0966" w:rsidRDefault="00C664DD" w:rsidP="006B16C5">
            <w:pPr>
              <w:pStyle w:val="ProductList-OfferingBody"/>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C664DD" w:rsidRPr="00F95CB0" w14:paraId="3A293F7C" w14:textId="77777777" w:rsidTr="00987085">
        <w:tc>
          <w:tcPr>
            <w:tcW w:w="2947" w:type="dxa"/>
            <w:tcBorders>
              <w:top w:val="dashSmallGap" w:sz="4" w:space="0" w:color="BFBFBF" w:themeColor="background1" w:themeShade="BF"/>
              <w:left w:val="nil"/>
              <w:bottom w:val="nil"/>
              <w:right w:val="nil"/>
            </w:tcBorders>
          </w:tcPr>
          <w:p w14:paraId="3A293F6E" w14:textId="77777777" w:rsidR="00C664DD" w:rsidRPr="00F95CB0" w:rsidRDefault="00C664DD" w:rsidP="00C05A53">
            <w:pPr>
              <w:pStyle w:val="ProductList-Offering1"/>
            </w:pPr>
            <w:bookmarkStart w:id="81" w:name="_Toc379797103"/>
            <w:bookmarkStart w:id="82" w:name="_Toc380513129"/>
            <w:bookmarkStart w:id="83" w:name="_Toc380655168"/>
            <w:bookmarkStart w:id="84" w:name="_Toc399854851"/>
            <w:r w:rsidRPr="00F95CB0">
              <w:t>BizTalk Server 2013 R2 Standard Edition</w:t>
            </w:r>
            <w:r w:rsidRPr="00F95CB0">
              <w:fldChar w:fldCharType="begin"/>
            </w:r>
            <w:r w:rsidRPr="00F95CB0">
              <w:instrText>XE "BizTalk Server 2013 R2 Standard Edition"</w:instrText>
            </w:r>
            <w:r w:rsidRPr="00F95CB0">
              <w:fldChar w:fldCharType="end"/>
            </w:r>
            <w:r w:rsidRPr="00F95CB0">
              <w:t xml:space="preserve"> IDC</w:t>
            </w:r>
            <w:bookmarkEnd w:id="81"/>
            <w:bookmarkEnd w:id="82"/>
            <w:bookmarkEnd w:id="83"/>
            <w:bookmarkEnd w:id="84"/>
            <w:r w:rsidRPr="00F95CB0">
              <w:fldChar w:fldCharType="begin"/>
            </w:r>
            <w:r w:rsidRPr="00F95CB0">
              <w:instrText>XE "BizTalk Server 2013 R2 Standard Edition IDC"</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3F6F" w14:textId="77777777" w:rsidR="00C664DD" w:rsidRPr="00F95CB0" w:rsidRDefault="00C664DD" w:rsidP="00134DA1">
            <w:pPr>
              <w:pStyle w:val="ProductList-OfferingBody"/>
              <w:jc w:val="center"/>
            </w:pPr>
            <w:r w:rsidRPr="00F95CB0">
              <w:t>6/14</w:t>
            </w:r>
          </w:p>
        </w:tc>
        <w:tc>
          <w:tcPr>
            <w:tcW w:w="595" w:type="dxa"/>
            <w:tcBorders>
              <w:top w:val="dashSmallGap" w:sz="4" w:space="0" w:color="BFBFBF" w:themeColor="background1" w:themeShade="BF"/>
              <w:left w:val="nil"/>
              <w:bottom w:val="nil"/>
              <w:right w:val="nil"/>
            </w:tcBorders>
            <w:vAlign w:val="center"/>
          </w:tcPr>
          <w:p w14:paraId="3A293F70" w14:textId="77777777" w:rsidR="00C664DD" w:rsidRPr="00F95CB0" w:rsidRDefault="00C664DD"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3A293F71" w14:textId="77777777" w:rsidR="00C664DD" w:rsidRPr="00F95CB0" w:rsidRDefault="00C664DD"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3F72" w14:textId="77777777" w:rsidR="00C664DD" w:rsidRPr="00F95CB0" w:rsidRDefault="00C664D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A293F73" w14:textId="77777777" w:rsidR="00C664DD" w:rsidRPr="00F95CB0" w:rsidRDefault="00C664DD" w:rsidP="005A0966">
            <w:pPr>
              <w:pStyle w:val="ProductList-OfferingBody"/>
              <w:jc w:val="center"/>
            </w:pPr>
          </w:p>
        </w:tc>
        <w:tc>
          <w:tcPr>
            <w:tcW w:w="737" w:type="dxa"/>
            <w:shd w:val="clear" w:color="auto" w:fill="70AD47" w:themeFill="accent6"/>
            <w:vAlign w:val="center"/>
          </w:tcPr>
          <w:p w14:paraId="3A293F74" w14:textId="77777777" w:rsidR="00C664DD" w:rsidRPr="007E6575" w:rsidRDefault="00C664DD" w:rsidP="006B16C5">
            <w:pPr>
              <w:pStyle w:val="ProductList-OfferingBody"/>
              <w:jc w:val="center"/>
            </w:pP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454" w:type="dxa"/>
            <w:shd w:val="clear" w:color="auto" w:fill="BFBFBF" w:themeFill="background1" w:themeFillShade="BF"/>
            <w:vAlign w:val="center"/>
          </w:tcPr>
          <w:p w14:paraId="3A293F75" w14:textId="77777777" w:rsidR="00C664DD" w:rsidRPr="00F95CB0" w:rsidRDefault="00C664DD" w:rsidP="005A0966">
            <w:pPr>
              <w:pStyle w:val="ProductList-OfferingBody"/>
              <w:jc w:val="center"/>
            </w:pPr>
          </w:p>
        </w:tc>
        <w:tc>
          <w:tcPr>
            <w:tcW w:w="596" w:type="dxa"/>
            <w:shd w:val="clear" w:color="auto" w:fill="BFBFBF" w:themeFill="background1" w:themeFillShade="BF"/>
            <w:vAlign w:val="center"/>
          </w:tcPr>
          <w:p w14:paraId="3A293F76" w14:textId="77777777" w:rsidR="00C664DD" w:rsidRPr="00F95CB0" w:rsidRDefault="00C664DD" w:rsidP="005A0966">
            <w:pPr>
              <w:pStyle w:val="ProductList-OfferingBody"/>
              <w:jc w:val="center"/>
            </w:pPr>
          </w:p>
        </w:tc>
        <w:tc>
          <w:tcPr>
            <w:tcW w:w="595" w:type="dxa"/>
            <w:shd w:val="clear" w:color="auto" w:fill="BFBFBF" w:themeFill="background1" w:themeFillShade="BF"/>
            <w:vAlign w:val="center"/>
          </w:tcPr>
          <w:p w14:paraId="3A293F77" w14:textId="77777777" w:rsidR="00C664DD" w:rsidRPr="00F95CB0" w:rsidRDefault="00C664DD" w:rsidP="005A0966">
            <w:pPr>
              <w:pStyle w:val="ProductList-OfferingBody"/>
              <w:jc w:val="center"/>
            </w:pPr>
          </w:p>
        </w:tc>
        <w:tc>
          <w:tcPr>
            <w:tcW w:w="595" w:type="dxa"/>
            <w:shd w:val="clear" w:color="auto" w:fill="BFBFBF" w:themeFill="background1" w:themeFillShade="BF"/>
            <w:vAlign w:val="center"/>
          </w:tcPr>
          <w:p w14:paraId="3A293F78" w14:textId="77777777" w:rsidR="00C664DD" w:rsidRPr="00F95CB0" w:rsidRDefault="00C664DD" w:rsidP="005A0966">
            <w:pPr>
              <w:pStyle w:val="ProductList-OfferingBody"/>
              <w:jc w:val="center"/>
            </w:pPr>
          </w:p>
        </w:tc>
        <w:tc>
          <w:tcPr>
            <w:tcW w:w="596" w:type="dxa"/>
            <w:shd w:val="clear" w:color="auto" w:fill="BFBFBF" w:themeFill="background1" w:themeFillShade="BF"/>
            <w:vAlign w:val="center"/>
          </w:tcPr>
          <w:p w14:paraId="3A293F79" w14:textId="77777777" w:rsidR="00C664DD" w:rsidRPr="00F95CB0" w:rsidRDefault="00C664DD" w:rsidP="005A0966">
            <w:pPr>
              <w:pStyle w:val="ProductList-OfferingBody"/>
              <w:jc w:val="center"/>
            </w:pPr>
          </w:p>
        </w:tc>
        <w:tc>
          <w:tcPr>
            <w:tcW w:w="595" w:type="dxa"/>
            <w:shd w:val="clear" w:color="auto" w:fill="BFBFBF" w:themeFill="background1" w:themeFillShade="BF"/>
            <w:vAlign w:val="center"/>
          </w:tcPr>
          <w:p w14:paraId="3A293F7A" w14:textId="77777777" w:rsidR="00C664DD" w:rsidRPr="00F95CB0" w:rsidRDefault="00C664DD" w:rsidP="005A0966">
            <w:pPr>
              <w:pStyle w:val="ProductList-OfferingBody"/>
              <w:jc w:val="center"/>
            </w:pPr>
          </w:p>
        </w:tc>
        <w:tc>
          <w:tcPr>
            <w:tcW w:w="709" w:type="dxa"/>
            <w:shd w:val="clear" w:color="auto" w:fill="BFBFBF" w:themeFill="background1" w:themeFillShade="BF"/>
            <w:vAlign w:val="center"/>
          </w:tcPr>
          <w:p w14:paraId="3A293F7B" w14:textId="77777777" w:rsidR="00C664DD" w:rsidRPr="00F95CB0" w:rsidRDefault="00C664DD" w:rsidP="005A0966">
            <w:pPr>
              <w:pStyle w:val="ProductList-OfferingBody"/>
              <w:jc w:val="center"/>
            </w:pPr>
          </w:p>
        </w:tc>
      </w:tr>
    </w:tbl>
    <w:p w14:paraId="3A293F7D" w14:textId="77777777" w:rsidR="00407E60" w:rsidRPr="00F95CB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1"/>
        <w:gridCol w:w="3679"/>
      </w:tblGrid>
      <w:tr w:rsidR="00782C7B" w:rsidRPr="00F95CB0" w14:paraId="3A293F81" w14:textId="77777777" w:rsidTr="00C664DD">
        <w:tc>
          <w:tcPr>
            <w:tcW w:w="3488" w:type="dxa"/>
          </w:tcPr>
          <w:p w14:paraId="3A293F7E" w14:textId="77777777" w:rsidR="00782C7B" w:rsidRPr="00F95CB0" w:rsidRDefault="005A0966" w:rsidP="00134DA1">
            <w:pPr>
              <w:pStyle w:val="ProductList-Body"/>
            </w:pPr>
            <w:r w:rsidRPr="00F95CB0">
              <w:t xml:space="preserve">Versão Anterior: </w:t>
            </w:r>
            <w:r w:rsidRPr="00F95CB0">
              <w:rPr>
                <w:b/>
              </w:rPr>
              <w:t>BizTalk Server 2013</w:t>
            </w:r>
            <w:r w:rsidRPr="00F95CB0">
              <w:fldChar w:fldCharType="begin"/>
            </w:r>
            <w:r w:rsidRPr="00F95CB0">
              <w:instrText>XE "BizTalk Server 2010"</w:instrText>
            </w:r>
            <w:r w:rsidRPr="00F95CB0">
              <w:fldChar w:fldCharType="end"/>
            </w:r>
            <w:r w:rsidRPr="00F95CB0">
              <w:rPr>
                <w:b/>
              </w:rPr>
              <w:t xml:space="preserve"> </w:t>
            </w:r>
            <w:r w:rsidRPr="000838EC">
              <w:rPr>
                <w:bCs/>
              </w:rPr>
              <w:t>(3/13)</w:t>
            </w:r>
          </w:p>
        </w:tc>
        <w:tc>
          <w:tcPr>
            <w:tcW w:w="3597" w:type="dxa"/>
          </w:tcPr>
          <w:p w14:paraId="3A293F7F" w14:textId="77777777" w:rsidR="00782C7B" w:rsidRPr="00F95CB0" w:rsidRDefault="005A0966" w:rsidP="00C4636F">
            <w:pPr>
              <w:pStyle w:val="ProductList-Body"/>
            </w:pPr>
            <w:r w:rsidRPr="00F95CB0">
              <w:t xml:space="preserve">Pool de Produtos: </w:t>
            </w:r>
            <w:r w:rsidRPr="00F95CB0">
              <w:rPr>
                <w:b/>
              </w:rPr>
              <w:t>Servidor</w:t>
            </w:r>
          </w:p>
        </w:tc>
        <w:tc>
          <w:tcPr>
            <w:tcW w:w="3715" w:type="dxa"/>
          </w:tcPr>
          <w:p w14:paraId="3A293F80" w14:textId="77777777" w:rsidR="00782C7B" w:rsidRPr="00F95CB0" w:rsidRDefault="00AD224C" w:rsidP="00C4636F">
            <w:pPr>
              <w:pStyle w:val="ProductList-Body"/>
            </w:pPr>
            <w:r w:rsidRPr="00F95CB0">
              <w:t>Qualificados para Redução (SCE):</w:t>
            </w:r>
            <w:r w:rsidRPr="00F95CB0">
              <w:rPr>
                <w:b/>
              </w:rPr>
              <w:t xml:space="preserve"> Todos, menos Branch IDC</w:t>
            </w:r>
          </w:p>
        </w:tc>
      </w:tr>
      <w:tr w:rsidR="00782C7B" w:rsidRPr="00F95CB0" w14:paraId="3A293F85" w14:textId="77777777" w:rsidTr="00C664DD">
        <w:tc>
          <w:tcPr>
            <w:tcW w:w="3488" w:type="dxa"/>
          </w:tcPr>
          <w:p w14:paraId="3A293F82" w14:textId="77777777" w:rsidR="00782C7B" w:rsidRPr="00F95CB0" w:rsidRDefault="00782C7B" w:rsidP="00C4636F">
            <w:pPr>
              <w:pStyle w:val="ProductList-Body"/>
            </w:pPr>
          </w:p>
        </w:tc>
        <w:tc>
          <w:tcPr>
            <w:tcW w:w="3597" w:type="dxa"/>
          </w:tcPr>
          <w:p w14:paraId="3A293F83" w14:textId="77777777" w:rsidR="00782C7B" w:rsidRPr="00F95CB0" w:rsidRDefault="00A1402E" w:rsidP="00C4636F">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3F84" w14:textId="77777777" w:rsidR="00782C7B" w:rsidRPr="00F95CB0" w:rsidRDefault="00050BC6" w:rsidP="00C4636F">
            <w:pPr>
              <w:pStyle w:val="ProductList-Body"/>
            </w:pPr>
            <w:r w:rsidRPr="00F95CB0">
              <w:t xml:space="preserve">Isenção de Usuários Qualificados: </w:t>
            </w:r>
            <w:r w:rsidRPr="00F95CB0">
              <w:rPr>
                <w:b/>
              </w:rPr>
              <w:t>Todos</w:t>
            </w:r>
          </w:p>
        </w:tc>
      </w:tr>
    </w:tbl>
    <w:p w14:paraId="3A293F86"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3F87" w14:textId="77777777" w:rsidR="00AD224C" w:rsidRPr="00F95CB0" w:rsidRDefault="00AD224C" w:rsidP="00AD224C">
      <w:pPr>
        <w:pStyle w:val="ProductList-Body"/>
        <w:rPr>
          <w:b/>
          <w:color w:val="00188F"/>
        </w:rPr>
      </w:pPr>
      <w:r w:rsidRPr="00F95CB0">
        <w:rPr>
          <w:b/>
          <w:color w:val="00188F"/>
        </w:rPr>
        <w:t>Opções de Uso e Implantação Especiais disponíveis para clientes de Software Assurance</w:t>
      </w:r>
    </w:p>
    <w:p w14:paraId="3A293F88" w14:textId="77777777" w:rsidR="00AD224C" w:rsidRPr="00F95CB0" w:rsidRDefault="00AD224C" w:rsidP="00DC0769">
      <w:pPr>
        <w:pStyle w:val="ProductList-Body"/>
      </w:pPr>
      <w:r w:rsidRPr="00F95CB0">
        <w:t>O BizTalk Server 2010</w:t>
      </w:r>
      <w:r w:rsidRPr="00F95CB0">
        <w:fldChar w:fldCharType="begin"/>
      </w:r>
      <w:r w:rsidRPr="00F95CB0">
        <w:instrText>XE "BizTalk Server 2010"</w:instrText>
      </w:r>
      <w:r w:rsidRPr="00F95CB0">
        <w:fldChar w:fldCharType="end"/>
      </w:r>
      <w:r w:rsidRPr="00F95CB0">
        <w:t xml:space="preserve"> será a última versão do BizTalk Server licenciada de acordo com o modelo de licenciamento por processador.</w:t>
      </w:r>
      <w:r w:rsidR="00C664DD">
        <w:t xml:space="preserve"> </w:t>
      </w:r>
      <w:r w:rsidRPr="00F95CB0">
        <w:t>Como</w:t>
      </w:r>
      <w:r w:rsidR="00DC0769">
        <w:t> </w:t>
      </w:r>
      <w:r w:rsidRPr="00F95CB0">
        <w:t>uma</w:t>
      </w:r>
      <w:r w:rsidR="00DC0769">
        <w:t> </w:t>
      </w:r>
      <w:r w:rsidRPr="00F95CB0">
        <w:t>exceção, aos clientes de Licenciamento por Volume com SA ativo para licenças do processador do BizTalk Server 2010 a partir de 1º</w:t>
      </w:r>
      <w:r w:rsidR="00DC0769">
        <w:t> </w:t>
      </w:r>
      <w:r w:rsidRPr="00F95CB0">
        <w:t>de</w:t>
      </w:r>
      <w:r w:rsidR="00DC0769">
        <w:t> </w:t>
      </w:r>
      <w:r w:rsidRPr="00F95CB0">
        <w:t>abril de</w:t>
      </w:r>
      <w:r w:rsidR="00DC0769">
        <w:t> </w:t>
      </w:r>
      <w:r w:rsidRPr="00F95CB0">
        <w:t xml:space="preserve">2013 (“licenças qualificadas”) são concedidas as seguintes opções. </w:t>
      </w:r>
    </w:p>
    <w:p w14:paraId="3A293F89" w14:textId="77777777" w:rsidR="00AD224C" w:rsidRPr="00F95CB0" w:rsidRDefault="00AD224C" w:rsidP="00AD224C">
      <w:pPr>
        <w:pStyle w:val="ProductList-Body"/>
      </w:pPr>
    </w:p>
    <w:p w14:paraId="3A293F8A" w14:textId="77777777" w:rsidR="00AD224C" w:rsidRPr="00F95CB0" w:rsidRDefault="00AD224C" w:rsidP="00AD224C">
      <w:pPr>
        <w:pStyle w:val="ProductList-Body"/>
        <w:rPr>
          <w:b/>
        </w:rPr>
      </w:pPr>
      <w:r w:rsidRPr="00F95CB0">
        <w:rPr>
          <w:b/>
          <w:color w:val="00188F"/>
        </w:rPr>
        <w:t>Prazo Atual</w:t>
      </w:r>
    </w:p>
    <w:p w14:paraId="3A293F8B" w14:textId="77777777" w:rsidR="00AD224C" w:rsidRPr="00F95CB0" w:rsidRDefault="00AD224C" w:rsidP="00AD224C">
      <w:pPr>
        <w:pStyle w:val="ProductList-Body"/>
      </w:pPr>
      <w:r w:rsidRPr="00F95CB0">
        <w:t>Durante o prazo atual da sua cobertura do SA, os clientes (incluindo aqueles sob contratos de assinatura) poderão, sob qualquer licença qualificada, atualizar e usar a última versão da mesma edição do BizTalk Server em vez do BizTalk Server 2010</w:t>
      </w:r>
      <w:r w:rsidRPr="00F95CB0">
        <w:fldChar w:fldCharType="begin"/>
      </w:r>
      <w:r w:rsidRPr="00F95CB0">
        <w:instrText>XE "BizTalk Server 2010"</w:instrText>
      </w:r>
      <w:r w:rsidRPr="00F95CB0">
        <w:fldChar w:fldCharType="end"/>
      </w:r>
      <w:r w:rsidRPr="00F95CB0">
        <w:t xml:space="preserve"> sujeito aos direitos de uso do produto de licença por processador do BizTalk Server 2010 (conforme PUR de janeiro de 2013). </w:t>
      </w:r>
    </w:p>
    <w:p w14:paraId="3A293F8C" w14:textId="77777777" w:rsidR="00AD224C" w:rsidRPr="00F95CB0" w:rsidRDefault="00AD224C" w:rsidP="00AD224C">
      <w:pPr>
        <w:pStyle w:val="ProductList-Body"/>
      </w:pPr>
    </w:p>
    <w:p w14:paraId="3A293F8D" w14:textId="77777777" w:rsidR="00AD224C" w:rsidRPr="00F95CB0" w:rsidRDefault="00AD224C" w:rsidP="00AD224C">
      <w:pPr>
        <w:pStyle w:val="ProductList-Body"/>
        <w:rPr>
          <w:b/>
        </w:rPr>
      </w:pPr>
      <w:r w:rsidRPr="00F95CB0">
        <w:rPr>
          <w:b/>
          <w:color w:val="00188F"/>
        </w:rPr>
        <w:t>Primeiro Prazo de Renovação</w:t>
      </w:r>
    </w:p>
    <w:p w14:paraId="3A293F8E" w14:textId="77777777" w:rsidR="00AD224C" w:rsidRPr="00F95CB0" w:rsidRDefault="00AD224C" w:rsidP="00AD224C">
      <w:pPr>
        <w:pStyle w:val="ProductList-Body"/>
      </w:pPr>
      <w:r w:rsidRPr="00F95CB0">
        <w:t>Na sua primeira renovação de SA em ou depois de 1º de abril de 2013, para cada servidor que um cliente tiver licenciado corretamente sob os direitos de uso de produto da licença do processador do BizTalk Server 2010</w:t>
      </w:r>
      <w:r w:rsidRPr="00F95CB0">
        <w:fldChar w:fldCharType="begin"/>
      </w:r>
      <w:r w:rsidRPr="00F95CB0">
        <w:instrText>XE "BizTalk Server 2010"</w:instrText>
      </w:r>
      <w:r w:rsidRPr="00F95CB0">
        <w:fldChar w:fldCharType="end"/>
      </w:r>
      <w:r w:rsidRPr="00F95CB0">
        <w:t xml:space="preserve">, o cliente poderá adquirir licenças principais do SA para BizTalk Server Branch sem adquirir as licenças principais subjacentes para uma série de licenças principais iguais ao número de licenças de processador qualificadas atribuídas ao servidor multiplicado pelo maior de: </w:t>
      </w:r>
    </w:p>
    <w:p w14:paraId="3A293F8F" w14:textId="77777777" w:rsidR="00AD224C" w:rsidRPr="00F95CB0" w:rsidRDefault="00AD224C" w:rsidP="00F32AEC">
      <w:pPr>
        <w:pStyle w:val="ProductList-Body"/>
        <w:numPr>
          <w:ilvl w:val="0"/>
          <w:numId w:val="37"/>
        </w:numPr>
        <w:tabs>
          <w:tab w:val="clear" w:pos="158"/>
          <w:tab w:val="left" w:pos="450"/>
        </w:tabs>
        <w:ind w:left="450" w:hanging="270"/>
      </w:pPr>
      <w:r w:rsidRPr="00F95CB0">
        <w:t>quatro ou</w:t>
      </w:r>
    </w:p>
    <w:p w14:paraId="3A293F90" w14:textId="77777777" w:rsidR="00AD224C" w:rsidRPr="00F95CB0" w:rsidRDefault="00AD224C" w:rsidP="00C458DF">
      <w:pPr>
        <w:pStyle w:val="ProductList-Body"/>
        <w:numPr>
          <w:ilvl w:val="0"/>
          <w:numId w:val="37"/>
        </w:numPr>
        <w:tabs>
          <w:tab w:val="clear" w:pos="158"/>
          <w:tab w:val="left" w:pos="450"/>
        </w:tabs>
        <w:ind w:left="450" w:hanging="270"/>
      </w:pPr>
      <w:r w:rsidRPr="00F95CB0">
        <w:t>o número real de núcleos por processador físico multiplicado pelo fator do núcleo apropriado.</w:t>
      </w:r>
      <w:r w:rsidR="00C664DD">
        <w:t xml:space="preserve"> </w:t>
      </w:r>
      <w:r w:rsidRPr="00F95CB0">
        <w:t xml:space="preserve">(Nos casos em que o número real de núcleos por processador físico excede quatro, os clientes devem manter um registro da configuração do software BizTalk Server executando no servidor </w:t>
      </w:r>
      <w:r w:rsidR="00C458DF">
        <w:t>(</w:t>
      </w:r>
      <w:r w:rsidRPr="00F95CB0">
        <w:t xml:space="preserve">instâncias licenciadas executando em ambientes do sistema operacional no servidor licenciado) e o hardware físico oferecendo suporte ao software que está antecedendo a renovação do SA usando a ferramenta Microsoft MAP ou qualquer software equivalente.) </w:t>
      </w:r>
    </w:p>
    <w:p w14:paraId="3A293F91" w14:textId="77777777" w:rsidR="00AD224C" w:rsidRPr="00F95CB0" w:rsidRDefault="00AD224C" w:rsidP="00AD224C">
      <w:pPr>
        <w:pStyle w:val="ProductList-Body"/>
      </w:pPr>
    </w:p>
    <w:p w14:paraId="3A293F92" w14:textId="77777777" w:rsidR="00AD224C" w:rsidRPr="00F95CB0" w:rsidRDefault="00AD224C" w:rsidP="00AD224C">
      <w:pPr>
        <w:pStyle w:val="ProductList-Body"/>
      </w:pPr>
      <w:r w:rsidRPr="00F95CB0">
        <w:t>As licenças do processador dos clientes não são mais válidas na aquisição do SA para as licenças de núcleo sob esta oferta. A opção de adquirir o SA para licenças principais do BizTalk Server não é aplicável à renovação de cobertura sob os programas de assinatura.</w:t>
      </w:r>
      <w:r w:rsidR="00C664DD">
        <w:t xml:space="preserve"> </w:t>
      </w:r>
    </w:p>
    <w:p w14:paraId="3A293F93" w14:textId="77777777" w:rsidR="00AD224C" w:rsidRPr="00F95CB0" w:rsidRDefault="00AD224C" w:rsidP="00AD224C">
      <w:pPr>
        <w:pStyle w:val="ProductList-Body"/>
      </w:pPr>
    </w:p>
    <w:p w14:paraId="3A293F94" w14:textId="77777777" w:rsidR="00AD224C" w:rsidRPr="00F95CB0" w:rsidRDefault="00AD224C" w:rsidP="00AD224C">
      <w:pPr>
        <w:pStyle w:val="ProductList-Body"/>
        <w:rPr>
          <w:b/>
        </w:rPr>
      </w:pPr>
      <w:r w:rsidRPr="00F95CB0">
        <w:rPr>
          <w:b/>
          <w:color w:val="00188F"/>
        </w:rPr>
        <w:t>Para os clientes com cobertura de Software Assurance que optaram pela não renovação</w:t>
      </w:r>
    </w:p>
    <w:p w14:paraId="3A293F95" w14:textId="77777777" w:rsidR="00AD224C" w:rsidRPr="00F95CB0" w:rsidRDefault="00AD224C" w:rsidP="00AD224C">
      <w:pPr>
        <w:pStyle w:val="ProductList-Body"/>
      </w:pPr>
      <w:r w:rsidRPr="00F95CB0">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rsidRPr="00F95CB0">
        <w:fldChar w:fldCharType="begin"/>
      </w:r>
      <w:r w:rsidRPr="00F95CB0">
        <w:instrText>XE "BizTalk Server 2010"</w:instrText>
      </w:r>
      <w:r w:rsidRPr="00F95CB0">
        <w:fldChar w:fldCharType="end"/>
      </w:r>
      <w:r w:rsidRPr="00F95CB0">
        <w:t xml:space="preserve"> ou a última versão da mesma edição do BizTalk Server disponível sob essas licenças da seguinte forma:</w:t>
      </w:r>
    </w:p>
    <w:p w14:paraId="3A293F96" w14:textId="77777777" w:rsidR="00AD224C" w:rsidRPr="00F95CB0" w:rsidRDefault="00AD224C" w:rsidP="00136452">
      <w:pPr>
        <w:pStyle w:val="ProductList-Body"/>
        <w:numPr>
          <w:ilvl w:val="0"/>
          <w:numId w:val="38"/>
        </w:numPr>
        <w:tabs>
          <w:tab w:val="clear" w:pos="158"/>
          <w:tab w:val="left" w:pos="450"/>
        </w:tabs>
        <w:ind w:left="450" w:hanging="270"/>
      </w:pPr>
      <w:r w:rsidRPr="00F95CB0">
        <w:rPr>
          <w:b/>
        </w:rPr>
        <w:t>BizTalk Server 2010</w:t>
      </w:r>
      <w:r w:rsidRPr="00BD29CF">
        <w:rPr>
          <w:b/>
          <w:bCs/>
        </w:rPr>
        <w:fldChar w:fldCharType="begin"/>
      </w:r>
      <w:r w:rsidRPr="00BD29CF">
        <w:rPr>
          <w:b/>
          <w:bCs/>
        </w:rPr>
        <w:instrText>XE "BizTalk Server 2010"</w:instrText>
      </w:r>
      <w:r w:rsidRPr="00BD29CF">
        <w:rPr>
          <w:b/>
          <w:bCs/>
        </w:rPr>
        <w:fldChar w:fldCharType="end"/>
      </w:r>
      <w:r w:rsidRPr="00BD29CF">
        <w:rPr>
          <w:b/>
          <w:bCs/>
        </w:rPr>
        <w:t>:</w:t>
      </w:r>
      <w:r w:rsidRPr="00F95CB0">
        <w:t xml:space="preserve"> O uso contínuo desta versão do software está sujeito aos direitos de uso do produto de licença do processador do BizTalk Server 2010; no entanto, os clientes não têm mais Mobilidade de Licenças por meio de SA.</w:t>
      </w:r>
    </w:p>
    <w:p w14:paraId="3A293F97" w14:textId="77777777" w:rsidR="00AD224C" w:rsidRPr="00F95CB0" w:rsidRDefault="00AD224C" w:rsidP="00136452">
      <w:pPr>
        <w:pStyle w:val="ProductList-Body"/>
        <w:numPr>
          <w:ilvl w:val="0"/>
          <w:numId w:val="38"/>
        </w:numPr>
        <w:tabs>
          <w:tab w:val="clear" w:pos="158"/>
          <w:tab w:val="left" w:pos="450"/>
        </w:tabs>
        <w:ind w:left="450" w:hanging="270"/>
      </w:pPr>
      <w:r w:rsidRPr="00F95CB0">
        <w:rPr>
          <w:b/>
        </w:rPr>
        <w:t>Última versão do BizTalk Server</w:t>
      </w:r>
      <w:r w:rsidRPr="00BD29CF">
        <w:rPr>
          <w:b/>
          <w:bCs/>
        </w:rPr>
        <w:t>:</w:t>
      </w:r>
      <w:r w:rsidRPr="00F95CB0">
        <w:t xml:space="preserve"> O uso desta versão do software está sujeito aos direitos de uso de produto de licença do processador do BizTalk Server 2010</w:t>
      </w:r>
      <w:r w:rsidRPr="00F95CB0">
        <w:fldChar w:fldCharType="begin"/>
      </w:r>
      <w:r w:rsidRPr="00F95CB0">
        <w:instrText>XE "BizTalk Server 2010"</w:instrText>
      </w:r>
      <w:r w:rsidRPr="00F95CB0">
        <w:fldChar w:fldCharType="end"/>
      </w:r>
      <w:r w:rsidRPr="00F95CB0">
        <w:t xml:space="preserve">; no entanto: </w:t>
      </w:r>
    </w:p>
    <w:p w14:paraId="3A293F98" w14:textId="77777777" w:rsidR="00AD224C" w:rsidRPr="00F95CB0" w:rsidRDefault="00AD224C" w:rsidP="00136452">
      <w:pPr>
        <w:pStyle w:val="ProductList-Body"/>
        <w:numPr>
          <w:ilvl w:val="1"/>
          <w:numId w:val="38"/>
        </w:numPr>
        <w:tabs>
          <w:tab w:val="clear" w:pos="158"/>
          <w:tab w:val="left" w:pos="450"/>
        </w:tabs>
        <w:ind w:left="720" w:hanging="270"/>
      </w:pPr>
      <w:r w:rsidRPr="00F95CB0">
        <w:t xml:space="preserve">os clientes não têm mais Mobilidade de Licença nos Farms de Servidores nem Mobilidade de Licença por meio de SA e </w:t>
      </w:r>
    </w:p>
    <w:p w14:paraId="3A293F99" w14:textId="77777777" w:rsidR="00AD224C" w:rsidRPr="00F95CB0" w:rsidRDefault="00AD224C" w:rsidP="00987085">
      <w:pPr>
        <w:pStyle w:val="ProductList-Body"/>
        <w:numPr>
          <w:ilvl w:val="1"/>
          <w:numId w:val="38"/>
        </w:numPr>
        <w:tabs>
          <w:tab w:val="clear" w:pos="158"/>
          <w:tab w:val="left" w:pos="450"/>
        </w:tabs>
        <w:ind w:left="720" w:hanging="270"/>
      </w:pPr>
      <w:r w:rsidRPr="00F95CB0">
        <w:t>quaisquer reatribuição de licenças está sujeita a limitações abaixo relacionada a sua “equivalência de licença principal”. A equivalência de</w:t>
      </w:r>
      <w:r w:rsidR="00987085">
        <w:t> </w:t>
      </w:r>
      <w:r w:rsidRPr="00F95CB0">
        <w:t xml:space="preserve">licença principal é determinada da seguinte forma: </w:t>
      </w:r>
    </w:p>
    <w:p w14:paraId="3A293F9A" w14:textId="77777777" w:rsidR="00AD224C" w:rsidRPr="00F95CB0" w:rsidRDefault="00AD224C" w:rsidP="00136452">
      <w:pPr>
        <w:pStyle w:val="ProductList-Body"/>
        <w:numPr>
          <w:ilvl w:val="0"/>
          <w:numId w:val="39"/>
        </w:numPr>
        <w:tabs>
          <w:tab w:val="clear" w:pos="158"/>
          <w:tab w:val="left" w:pos="450"/>
        </w:tabs>
        <w:ind w:left="450" w:hanging="270"/>
      </w:pPr>
      <w:r w:rsidRPr="00F95CB0">
        <w:t xml:space="preserve">Para cada licença de qualificação atribuída ao servidor, a equivalência de licença principal é maior do que: </w:t>
      </w:r>
    </w:p>
    <w:p w14:paraId="3A293F9B" w14:textId="77777777" w:rsidR="00AD224C" w:rsidRPr="00F95CB0" w:rsidRDefault="00AD224C" w:rsidP="00136452">
      <w:pPr>
        <w:pStyle w:val="ProductList-Body"/>
        <w:numPr>
          <w:ilvl w:val="1"/>
          <w:numId w:val="39"/>
        </w:numPr>
        <w:tabs>
          <w:tab w:val="clear" w:pos="158"/>
          <w:tab w:val="left" w:pos="450"/>
        </w:tabs>
        <w:ind w:left="720" w:hanging="270"/>
      </w:pPr>
      <w:r w:rsidRPr="00F95CB0">
        <w:t xml:space="preserve">quatro núcleos por licença de processador OU </w:t>
      </w:r>
    </w:p>
    <w:p w14:paraId="3A293F9C" w14:textId="77777777" w:rsidR="00AD224C" w:rsidRPr="00F95CB0" w:rsidRDefault="00AD224C" w:rsidP="00987085">
      <w:pPr>
        <w:pStyle w:val="ProductList-Body"/>
        <w:numPr>
          <w:ilvl w:val="1"/>
          <w:numId w:val="39"/>
        </w:numPr>
        <w:tabs>
          <w:tab w:val="clear" w:pos="158"/>
          <w:tab w:val="left" w:pos="450"/>
        </w:tabs>
        <w:ind w:left="720" w:hanging="270"/>
      </w:pPr>
      <w:r w:rsidRPr="00F95CB0">
        <w:t>um número de núcleos por licença do processador com base no número real de núcleos por processador físico multiplicado pelo fator de</w:t>
      </w:r>
      <w:r w:rsidR="00987085">
        <w:t> </w:t>
      </w:r>
      <w:r w:rsidRPr="00F95CB0">
        <w:t>núcleo apropriado. (Nos casos em que o número real de núcleos por processador físico excede quatro, os clientes devem manter um registro da configuração do software BizTalk</w:t>
      </w:r>
      <w:r w:rsidR="00F73C80">
        <w:t xml:space="preserve"> Server executando no servidor (</w:t>
      </w:r>
      <w:r w:rsidRPr="00F95CB0">
        <w:t xml:space="preserve">instâncias licenciadas executando em ambientes do sistema operacional no servidor licenciado) e o hardware físico oferecendo suporte ao software que está antecedendo a expiração do SA usando a ferramenta Microsoft MAP ou qualquer software equivalente.) </w:t>
      </w:r>
    </w:p>
    <w:p w14:paraId="3A293F9D" w14:textId="77777777" w:rsidR="00AD224C" w:rsidRPr="00F95CB0" w:rsidRDefault="00AD224C" w:rsidP="00136452">
      <w:pPr>
        <w:pStyle w:val="ProductList-Body"/>
        <w:numPr>
          <w:ilvl w:val="0"/>
          <w:numId w:val="39"/>
        </w:numPr>
        <w:tabs>
          <w:tab w:val="clear" w:pos="158"/>
          <w:tab w:val="left" w:pos="450"/>
        </w:tabs>
        <w:ind w:left="450" w:hanging="270"/>
      </w:pPr>
      <w:r w:rsidRPr="00F95CB0">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3A293F9E" w14:textId="77777777" w:rsidR="00782C7B" w:rsidRPr="00F95CB0" w:rsidRDefault="00AD224C" w:rsidP="00136452">
      <w:pPr>
        <w:pStyle w:val="ProductList-Body"/>
        <w:numPr>
          <w:ilvl w:val="0"/>
          <w:numId w:val="39"/>
        </w:numPr>
        <w:tabs>
          <w:tab w:val="clear" w:pos="158"/>
          <w:tab w:val="left" w:pos="450"/>
        </w:tabs>
        <w:ind w:left="450" w:hanging="270"/>
      </w:pPr>
      <w:r w:rsidRPr="00F95CB0">
        <w:t>A equivalência de licença de núcleo dos clientes não implica que eles podem atribuir uma única licença de processador a núcleos por dois ou mais processadores.</w:t>
      </w:r>
    </w:p>
    <w:bookmarkStart w:id="85" w:name="_Toc378147621"/>
    <w:bookmarkStart w:id="86" w:name="_Toc378151523"/>
    <w:p w14:paraId="3A293F9F"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3FA0" w14:textId="77777777" w:rsidR="00407E60" w:rsidRPr="00F95CB0" w:rsidRDefault="00407E60" w:rsidP="00680B4D">
      <w:pPr>
        <w:pStyle w:val="ProductList-Offering1Heading"/>
        <w:outlineLvl w:val="1"/>
      </w:pPr>
      <w:bookmarkStart w:id="87" w:name="_Toc379797104"/>
      <w:bookmarkStart w:id="88" w:name="_Toc380513130"/>
      <w:bookmarkStart w:id="89" w:name="_Toc380655169"/>
      <w:bookmarkStart w:id="90" w:name="_Toc399854852"/>
      <w:r w:rsidRPr="00F95CB0">
        <w:t>Core Infrastructure Server</w:t>
      </w:r>
      <w:bookmarkEnd w:id="85"/>
      <w:bookmarkEnd w:id="86"/>
      <w:bookmarkEnd w:id="87"/>
      <w:bookmarkEnd w:id="88"/>
      <w:r w:rsidRPr="00F95CB0">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F420A4" w:rsidRPr="00F95CB0" w14:paraId="3A293FAF" w14:textId="77777777" w:rsidTr="002F3B02">
        <w:trPr>
          <w:tblHeader/>
        </w:trPr>
        <w:tc>
          <w:tcPr>
            <w:tcW w:w="2947" w:type="dxa"/>
            <w:tcBorders>
              <w:bottom w:val="nil"/>
            </w:tcBorders>
            <w:shd w:val="clear" w:color="auto" w:fill="00188F"/>
          </w:tcPr>
          <w:p w14:paraId="3A293FA1" w14:textId="77777777" w:rsidR="00F420A4" w:rsidRPr="00F95CB0" w:rsidRDefault="00F420A4"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3FA2"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3FA3"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3FA4"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3FA5"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3FA6"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3FA7"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3FA8"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3FA9"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3FAA"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3FAB"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3FAC"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3FAD"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3FAE" w14:textId="77777777" w:rsidR="00F420A4" w:rsidRPr="00CF46BB" w:rsidRDefault="00F420A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B01A9D" w:rsidRPr="00F95CB0" w14:paraId="3A293FBE" w14:textId="77777777" w:rsidTr="002F3B02">
        <w:tc>
          <w:tcPr>
            <w:tcW w:w="2947" w:type="dxa"/>
            <w:tcBorders>
              <w:top w:val="nil"/>
              <w:left w:val="nil"/>
              <w:bottom w:val="dashSmallGap" w:sz="4" w:space="0" w:color="BFBFBF" w:themeColor="background1" w:themeShade="BF"/>
              <w:right w:val="nil"/>
            </w:tcBorders>
          </w:tcPr>
          <w:p w14:paraId="3A293FB0" w14:textId="77777777" w:rsidR="00B01A9D" w:rsidRPr="00657ED5" w:rsidRDefault="00B01A9D" w:rsidP="00237299">
            <w:pPr>
              <w:pStyle w:val="ProductList-Offering1"/>
              <w:rPr>
                <w:lang w:val="fr-FR"/>
              </w:rPr>
            </w:pPr>
            <w:bookmarkStart w:id="91" w:name="_Toc379797105"/>
            <w:bookmarkStart w:id="92" w:name="_Toc380513131"/>
            <w:bookmarkStart w:id="93" w:name="_Toc380655170"/>
            <w:bookmarkStart w:id="94" w:name="_Toc399854853"/>
            <w:r w:rsidRPr="00657ED5">
              <w:rPr>
                <w:lang w:val="fr-FR"/>
              </w:rPr>
              <w:t>Core Infrastructure Server Suite Datacenter</w:t>
            </w:r>
            <w:bookmarkEnd w:id="91"/>
            <w:bookmarkEnd w:id="92"/>
            <w:bookmarkEnd w:id="93"/>
            <w:bookmarkEnd w:id="94"/>
            <w:r w:rsidRPr="00F95CB0">
              <w:fldChar w:fldCharType="begin"/>
            </w:r>
            <w:r w:rsidRPr="00657ED5">
              <w:rPr>
                <w:lang w:val="fr-FR"/>
              </w:rPr>
              <w:instrText>XE "Core Infrastructure Server Suite Datacenter"</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3FB1" w14:textId="77777777" w:rsidR="00B01A9D" w:rsidRPr="00F95CB0" w:rsidRDefault="00B01A9D" w:rsidP="00237299">
            <w:pPr>
              <w:pStyle w:val="ProductList-OfferingBody"/>
              <w:ind w:left="-113"/>
              <w:jc w:val="center"/>
            </w:pPr>
            <w:r w:rsidRPr="00F95CB0">
              <w:t>11/09</w:t>
            </w:r>
          </w:p>
        </w:tc>
        <w:tc>
          <w:tcPr>
            <w:tcW w:w="595" w:type="dxa"/>
            <w:tcBorders>
              <w:top w:val="nil"/>
              <w:left w:val="nil"/>
              <w:bottom w:val="dashSmallGap" w:sz="4" w:space="0" w:color="BFBFBF" w:themeColor="background1" w:themeShade="BF"/>
              <w:right w:val="nil"/>
            </w:tcBorders>
            <w:vAlign w:val="center"/>
          </w:tcPr>
          <w:p w14:paraId="3A293FB2" w14:textId="77777777" w:rsidR="00B01A9D" w:rsidRPr="00F95CB0" w:rsidRDefault="00B01A9D" w:rsidP="00237299">
            <w:pPr>
              <w:pStyle w:val="ProductList-OfferingBody"/>
              <w:ind w:left="-113"/>
              <w:jc w:val="center"/>
            </w:pPr>
            <w:r w:rsidRPr="00F95CB0">
              <w:t>75</w:t>
            </w:r>
          </w:p>
        </w:tc>
        <w:tc>
          <w:tcPr>
            <w:tcW w:w="596" w:type="dxa"/>
            <w:tcBorders>
              <w:top w:val="nil"/>
              <w:left w:val="nil"/>
              <w:bottom w:val="dashSmallGap" w:sz="4" w:space="0" w:color="BFBFBF" w:themeColor="background1" w:themeShade="BF"/>
              <w:right w:val="nil"/>
            </w:tcBorders>
            <w:vAlign w:val="center"/>
          </w:tcPr>
          <w:p w14:paraId="3A293FB3" w14:textId="77777777" w:rsidR="00B01A9D" w:rsidRPr="00F95CB0" w:rsidRDefault="00B01A9D" w:rsidP="00237299">
            <w:pPr>
              <w:pStyle w:val="ProductList-OfferingBody"/>
              <w:ind w:left="-113"/>
              <w:jc w:val="center"/>
            </w:pPr>
            <w:r w:rsidRPr="00F95CB0">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3FB4" w14:textId="77777777" w:rsidR="00B01A9D" w:rsidRPr="00F95CB0" w:rsidRDefault="00B01A9D" w:rsidP="00237299">
            <w:pPr>
              <w:pStyle w:val="ProductList-OfferingBody"/>
              <w:ind w:left="-113"/>
              <w:jc w:val="center"/>
            </w:pPr>
            <w:r w:rsidRPr="00F95CB0">
              <w:t>38</w:t>
            </w:r>
          </w:p>
        </w:tc>
        <w:tc>
          <w:tcPr>
            <w:tcW w:w="595" w:type="dxa"/>
            <w:tcBorders>
              <w:left w:val="single" w:sz="12" w:space="0" w:color="FFFFFF" w:themeColor="background1"/>
            </w:tcBorders>
            <w:shd w:val="clear" w:color="auto" w:fill="70AD47" w:themeFill="accent6"/>
            <w:vAlign w:val="center"/>
          </w:tcPr>
          <w:p w14:paraId="3A293FB5" w14:textId="77777777" w:rsidR="00B01A9D" w:rsidRPr="00F95CB0" w:rsidRDefault="00B01A9D" w:rsidP="00237299">
            <w:pPr>
              <w:pStyle w:val="ProductList-OfferingBody"/>
              <w:ind w:left="-113"/>
              <w:jc w:val="center"/>
            </w:pPr>
            <w:r w:rsidRPr="00F95CB0">
              <w:t>75</w:t>
            </w:r>
          </w:p>
        </w:tc>
        <w:tc>
          <w:tcPr>
            <w:tcW w:w="596" w:type="dxa"/>
            <w:shd w:val="clear" w:color="auto" w:fill="70AD47" w:themeFill="accent6"/>
            <w:vAlign w:val="center"/>
          </w:tcPr>
          <w:p w14:paraId="3A293FB6" w14:textId="77777777" w:rsidR="00B01A9D" w:rsidRDefault="00B01A9D" w:rsidP="002C2608">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3A293FB7" w14:textId="77777777" w:rsidR="00B01A9D" w:rsidRPr="00F95CB0" w:rsidRDefault="00B01A9D" w:rsidP="00237299">
            <w:pPr>
              <w:pStyle w:val="ProductList-OfferingBody"/>
              <w:ind w:left="-113"/>
              <w:jc w:val="center"/>
            </w:pPr>
          </w:p>
        </w:tc>
        <w:tc>
          <w:tcPr>
            <w:tcW w:w="596" w:type="dxa"/>
            <w:shd w:val="clear" w:color="auto" w:fill="70AD47" w:themeFill="accent6"/>
            <w:vAlign w:val="center"/>
          </w:tcPr>
          <w:p w14:paraId="3A293FB8" w14:textId="77777777" w:rsidR="00B01A9D" w:rsidRPr="00F95CB0" w:rsidRDefault="00B01A9D" w:rsidP="00237299">
            <w:pPr>
              <w:pStyle w:val="ProductList-OfferingBody"/>
              <w:ind w:left="-113"/>
              <w:jc w:val="center"/>
            </w:pPr>
          </w:p>
        </w:tc>
        <w:tc>
          <w:tcPr>
            <w:tcW w:w="595" w:type="dxa"/>
            <w:shd w:val="clear" w:color="auto" w:fill="70AD47" w:themeFill="accent6"/>
            <w:vAlign w:val="center"/>
          </w:tcPr>
          <w:p w14:paraId="3A293FB9" w14:textId="77777777" w:rsidR="00B01A9D" w:rsidRPr="00F95CB0" w:rsidRDefault="00B01A9D" w:rsidP="00237299">
            <w:pPr>
              <w:pStyle w:val="ProductList-OfferingBody"/>
              <w:ind w:left="-113"/>
              <w:jc w:val="center"/>
            </w:pPr>
          </w:p>
        </w:tc>
        <w:tc>
          <w:tcPr>
            <w:tcW w:w="595" w:type="dxa"/>
            <w:shd w:val="clear" w:color="auto" w:fill="70AD47" w:themeFill="accent6"/>
            <w:vAlign w:val="center"/>
          </w:tcPr>
          <w:p w14:paraId="3A293FBA" w14:textId="77777777" w:rsidR="00B01A9D" w:rsidRPr="00B145C2" w:rsidRDefault="00B01A9D" w:rsidP="006B16C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3FBB" w14:textId="77777777" w:rsidR="00B01A9D" w:rsidRPr="00287117" w:rsidRDefault="00B01A9D" w:rsidP="00CD3CFD">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3FBC" w14:textId="77777777" w:rsidR="00B01A9D" w:rsidRPr="00F95CB0" w:rsidRDefault="00B01A9D" w:rsidP="00237299">
            <w:pPr>
              <w:pStyle w:val="ProductList-OfferingBody"/>
              <w:ind w:left="-113"/>
              <w:jc w:val="center"/>
            </w:pPr>
          </w:p>
        </w:tc>
        <w:tc>
          <w:tcPr>
            <w:tcW w:w="709" w:type="dxa"/>
            <w:shd w:val="clear" w:color="auto" w:fill="70AD47" w:themeFill="accent6"/>
            <w:vAlign w:val="center"/>
          </w:tcPr>
          <w:p w14:paraId="3A293FBD" w14:textId="77777777" w:rsidR="00B01A9D" w:rsidRPr="00A12C31" w:rsidRDefault="00B01A9D" w:rsidP="006B16C5">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r w:rsidR="00F420A4" w:rsidRPr="00F95CB0" w14:paraId="3A293FCD" w14:textId="77777777" w:rsidTr="002F3B02">
        <w:tc>
          <w:tcPr>
            <w:tcW w:w="2947" w:type="dxa"/>
            <w:tcBorders>
              <w:top w:val="dashSmallGap" w:sz="4" w:space="0" w:color="BFBFBF" w:themeColor="background1" w:themeShade="BF"/>
              <w:left w:val="nil"/>
              <w:bottom w:val="dashSmallGap" w:sz="4" w:space="0" w:color="BFBFBF" w:themeColor="background1" w:themeShade="BF"/>
              <w:right w:val="nil"/>
            </w:tcBorders>
          </w:tcPr>
          <w:p w14:paraId="3A293FBF" w14:textId="77777777" w:rsidR="00F420A4" w:rsidRPr="00657ED5" w:rsidRDefault="00F420A4" w:rsidP="00C05A53">
            <w:pPr>
              <w:pStyle w:val="ProductList-Offering1"/>
              <w:rPr>
                <w:lang w:val="fr-FR"/>
              </w:rPr>
            </w:pPr>
            <w:bookmarkStart w:id="95" w:name="_Toc379797106"/>
            <w:bookmarkStart w:id="96" w:name="_Toc380513132"/>
            <w:bookmarkStart w:id="97" w:name="_Toc380655171"/>
            <w:bookmarkStart w:id="98" w:name="_Toc399854854"/>
            <w:r w:rsidRPr="00657ED5">
              <w:rPr>
                <w:lang w:val="fr-FR"/>
              </w:rPr>
              <w:t>Core Infrastructure Server Suite Enterprise</w:t>
            </w:r>
            <w:bookmarkEnd w:id="95"/>
            <w:bookmarkEnd w:id="96"/>
            <w:bookmarkEnd w:id="97"/>
            <w:bookmarkEnd w:id="98"/>
            <w:r w:rsidRPr="00F95CB0">
              <w:fldChar w:fldCharType="begin"/>
            </w:r>
            <w:r w:rsidRPr="00657ED5">
              <w:rPr>
                <w:lang w:val="fr-FR"/>
              </w:rPr>
              <w:instrText>XE "Core Infrastructure Server Suite Enterprise"</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C0" w14:textId="77777777" w:rsidR="00F420A4" w:rsidRPr="00F95CB0" w:rsidRDefault="00F420A4" w:rsidP="00C05A53">
            <w:pPr>
              <w:pStyle w:val="ProductList-OfferingBody"/>
              <w:ind w:left="-113"/>
              <w:jc w:val="center"/>
            </w:pPr>
            <w:r w:rsidRPr="00F95CB0">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3FC1" w14:textId="77777777" w:rsidR="00F420A4" w:rsidRPr="00F95CB0" w:rsidRDefault="00F420A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3FC2" w14:textId="77777777" w:rsidR="00F420A4" w:rsidRPr="00F95CB0" w:rsidRDefault="00F420A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3FC3" w14:textId="77777777" w:rsidR="00F420A4" w:rsidRPr="00F95CB0" w:rsidRDefault="00F420A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3FC4" w14:textId="77777777" w:rsidR="00F420A4" w:rsidRPr="00F95CB0" w:rsidRDefault="00F420A4" w:rsidP="00C05A53">
            <w:pPr>
              <w:pStyle w:val="ProductList-OfferingBody"/>
              <w:ind w:left="-113"/>
              <w:jc w:val="center"/>
            </w:pPr>
          </w:p>
        </w:tc>
        <w:tc>
          <w:tcPr>
            <w:tcW w:w="596" w:type="dxa"/>
            <w:shd w:val="clear" w:color="auto" w:fill="BFBFBF" w:themeFill="background1" w:themeFillShade="BF"/>
            <w:vAlign w:val="center"/>
          </w:tcPr>
          <w:p w14:paraId="3A293FC5" w14:textId="77777777" w:rsidR="00F420A4" w:rsidRDefault="00F420A4" w:rsidP="002C2608">
            <w:pPr>
              <w:pStyle w:val="ProductList-OfferingBody"/>
              <w:ind w:left="-113"/>
              <w:jc w:val="center"/>
            </w:pPr>
          </w:p>
        </w:tc>
        <w:tc>
          <w:tcPr>
            <w:tcW w:w="595" w:type="dxa"/>
            <w:shd w:val="clear" w:color="auto" w:fill="BFBFBF" w:themeFill="background1" w:themeFillShade="BF"/>
            <w:vAlign w:val="center"/>
          </w:tcPr>
          <w:p w14:paraId="3A293FC6" w14:textId="77777777" w:rsidR="00F420A4" w:rsidRPr="00F95CB0" w:rsidRDefault="00F420A4" w:rsidP="00C05A53">
            <w:pPr>
              <w:pStyle w:val="ProductList-OfferingBody"/>
              <w:ind w:left="-113"/>
              <w:jc w:val="center"/>
            </w:pPr>
          </w:p>
        </w:tc>
        <w:tc>
          <w:tcPr>
            <w:tcW w:w="596" w:type="dxa"/>
            <w:shd w:val="clear" w:color="auto" w:fill="BFBFBF" w:themeFill="background1" w:themeFillShade="BF"/>
            <w:vAlign w:val="center"/>
          </w:tcPr>
          <w:p w14:paraId="3A293FC7" w14:textId="77777777" w:rsidR="00F420A4" w:rsidRPr="00F95CB0" w:rsidRDefault="00F420A4" w:rsidP="00C05A53">
            <w:pPr>
              <w:pStyle w:val="ProductList-OfferingBody"/>
              <w:ind w:left="-113"/>
              <w:jc w:val="center"/>
            </w:pPr>
          </w:p>
        </w:tc>
        <w:tc>
          <w:tcPr>
            <w:tcW w:w="595" w:type="dxa"/>
            <w:shd w:val="clear" w:color="auto" w:fill="BFBFBF" w:themeFill="background1" w:themeFillShade="BF"/>
            <w:vAlign w:val="center"/>
          </w:tcPr>
          <w:p w14:paraId="3A293FC8" w14:textId="77777777" w:rsidR="00F420A4" w:rsidRPr="00F95CB0" w:rsidRDefault="00F420A4" w:rsidP="00C05A53">
            <w:pPr>
              <w:pStyle w:val="ProductList-OfferingBody"/>
              <w:ind w:left="-113"/>
              <w:jc w:val="center"/>
            </w:pPr>
          </w:p>
        </w:tc>
        <w:tc>
          <w:tcPr>
            <w:tcW w:w="595" w:type="dxa"/>
            <w:shd w:val="clear" w:color="auto" w:fill="BFBFBF" w:themeFill="background1" w:themeFillShade="BF"/>
            <w:vAlign w:val="center"/>
          </w:tcPr>
          <w:p w14:paraId="3A293FC9" w14:textId="77777777" w:rsidR="00F420A4" w:rsidRPr="00B145C2" w:rsidRDefault="00F420A4" w:rsidP="006B16C5">
            <w:pPr>
              <w:pStyle w:val="ProductList-OfferingBody"/>
              <w:jc w:val="center"/>
              <w:rPr>
                <w:bCs/>
              </w:rPr>
            </w:pPr>
          </w:p>
        </w:tc>
        <w:tc>
          <w:tcPr>
            <w:tcW w:w="596" w:type="dxa"/>
            <w:shd w:val="clear" w:color="auto" w:fill="BFBFBF" w:themeFill="background1" w:themeFillShade="BF"/>
            <w:vAlign w:val="center"/>
          </w:tcPr>
          <w:p w14:paraId="3A293FCA" w14:textId="77777777" w:rsidR="00F420A4" w:rsidRPr="00F95CB0" w:rsidRDefault="00F420A4" w:rsidP="00C05A53">
            <w:pPr>
              <w:pStyle w:val="ProductList-OfferingBody"/>
              <w:ind w:left="-113"/>
              <w:jc w:val="center"/>
            </w:pPr>
          </w:p>
        </w:tc>
        <w:tc>
          <w:tcPr>
            <w:tcW w:w="595" w:type="dxa"/>
            <w:shd w:val="clear" w:color="auto" w:fill="BFBFBF" w:themeFill="background1" w:themeFillShade="BF"/>
            <w:vAlign w:val="center"/>
          </w:tcPr>
          <w:p w14:paraId="3A293FCB" w14:textId="77777777" w:rsidR="00F420A4" w:rsidRPr="00F95CB0" w:rsidRDefault="00F420A4" w:rsidP="00C05A53">
            <w:pPr>
              <w:pStyle w:val="ProductList-OfferingBody"/>
              <w:ind w:left="-113"/>
              <w:jc w:val="center"/>
            </w:pPr>
          </w:p>
        </w:tc>
        <w:tc>
          <w:tcPr>
            <w:tcW w:w="709" w:type="dxa"/>
            <w:shd w:val="clear" w:color="auto" w:fill="BFBFBF" w:themeFill="background1" w:themeFillShade="BF"/>
            <w:vAlign w:val="center"/>
          </w:tcPr>
          <w:p w14:paraId="3A293FCC" w14:textId="77777777" w:rsidR="00F420A4" w:rsidRPr="00A12C31" w:rsidRDefault="00F420A4" w:rsidP="006B16C5">
            <w:pPr>
              <w:pStyle w:val="ProductList-OfferingBody"/>
              <w:ind w:left="-113"/>
              <w:jc w:val="center"/>
            </w:pPr>
          </w:p>
        </w:tc>
      </w:tr>
      <w:tr w:rsidR="00B01A9D" w:rsidRPr="00F95CB0" w14:paraId="3A293FDC" w14:textId="77777777" w:rsidTr="002F3B02">
        <w:tc>
          <w:tcPr>
            <w:tcW w:w="2947" w:type="dxa"/>
            <w:tcBorders>
              <w:top w:val="dashSmallGap" w:sz="4" w:space="0" w:color="BFBFBF" w:themeColor="background1" w:themeShade="BF"/>
              <w:left w:val="nil"/>
              <w:bottom w:val="nil"/>
              <w:right w:val="nil"/>
            </w:tcBorders>
          </w:tcPr>
          <w:p w14:paraId="3A293FCE" w14:textId="77777777" w:rsidR="00B01A9D" w:rsidRPr="00657ED5" w:rsidRDefault="00B01A9D" w:rsidP="00237299">
            <w:pPr>
              <w:pStyle w:val="ProductList-Offering1"/>
              <w:rPr>
                <w:lang w:val="fr-FR"/>
              </w:rPr>
            </w:pPr>
            <w:bookmarkStart w:id="99" w:name="_Toc379797107"/>
            <w:bookmarkStart w:id="100" w:name="_Toc380513133"/>
            <w:bookmarkStart w:id="101" w:name="_Toc380655172"/>
            <w:bookmarkStart w:id="102" w:name="_Toc399854855"/>
            <w:r w:rsidRPr="00657ED5">
              <w:rPr>
                <w:lang w:val="fr-FR"/>
              </w:rPr>
              <w:t>Core Infrastructure Server Suite Standard</w:t>
            </w:r>
            <w:bookmarkEnd w:id="99"/>
            <w:bookmarkEnd w:id="100"/>
            <w:bookmarkEnd w:id="101"/>
            <w:bookmarkEnd w:id="102"/>
            <w:r w:rsidRPr="00F95CB0">
              <w:fldChar w:fldCharType="begin"/>
            </w:r>
            <w:r w:rsidRPr="00657ED5">
              <w:rPr>
                <w:lang w:val="fr-FR"/>
              </w:rPr>
              <w:instrText>XE "Core Infrastructure Server Suite Standard"</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3FCF" w14:textId="77777777" w:rsidR="00B01A9D" w:rsidRPr="00F95CB0" w:rsidRDefault="00B01A9D" w:rsidP="00237299">
            <w:pPr>
              <w:pStyle w:val="ProductList-OfferingBody"/>
              <w:ind w:left="-113"/>
              <w:jc w:val="center"/>
            </w:pPr>
            <w:r w:rsidRPr="00F95CB0">
              <w:t>11/09</w:t>
            </w:r>
          </w:p>
        </w:tc>
        <w:tc>
          <w:tcPr>
            <w:tcW w:w="595" w:type="dxa"/>
            <w:tcBorders>
              <w:top w:val="dashSmallGap" w:sz="4" w:space="0" w:color="BFBFBF" w:themeColor="background1" w:themeShade="BF"/>
              <w:left w:val="nil"/>
              <w:bottom w:val="nil"/>
              <w:right w:val="nil"/>
            </w:tcBorders>
            <w:vAlign w:val="center"/>
          </w:tcPr>
          <w:p w14:paraId="3A293FD0" w14:textId="77777777" w:rsidR="00B01A9D" w:rsidRPr="00F95CB0" w:rsidRDefault="00B01A9D" w:rsidP="00237299">
            <w:pPr>
              <w:pStyle w:val="ProductList-OfferingBody"/>
              <w:ind w:left="-113"/>
              <w:jc w:val="center"/>
            </w:pPr>
            <w:r w:rsidRPr="00F95CB0">
              <w:t>25</w:t>
            </w:r>
          </w:p>
        </w:tc>
        <w:tc>
          <w:tcPr>
            <w:tcW w:w="596" w:type="dxa"/>
            <w:tcBorders>
              <w:top w:val="dashSmallGap" w:sz="4" w:space="0" w:color="BFBFBF" w:themeColor="background1" w:themeShade="BF"/>
              <w:left w:val="nil"/>
              <w:bottom w:val="nil"/>
              <w:right w:val="nil"/>
            </w:tcBorders>
            <w:vAlign w:val="center"/>
          </w:tcPr>
          <w:p w14:paraId="3A293FD1" w14:textId="77777777" w:rsidR="00B01A9D" w:rsidRPr="00F95CB0" w:rsidRDefault="00B01A9D" w:rsidP="00237299">
            <w:pPr>
              <w:pStyle w:val="ProductList-OfferingBody"/>
              <w:ind w:left="-113"/>
              <w:jc w:val="center"/>
            </w:pPr>
            <w:r w:rsidRPr="00F95CB0">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3FD2" w14:textId="77777777" w:rsidR="00B01A9D" w:rsidRPr="00F95CB0" w:rsidRDefault="00B01A9D" w:rsidP="00237299">
            <w:pPr>
              <w:pStyle w:val="ProductList-OfferingBody"/>
              <w:ind w:left="-113"/>
              <w:jc w:val="center"/>
            </w:pPr>
            <w:r w:rsidRPr="00F95CB0">
              <w:t>13</w:t>
            </w:r>
          </w:p>
        </w:tc>
        <w:tc>
          <w:tcPr>
            <w:tcW w:w="595" w:type="dxa"/>
            <w:tcBorders>
              <w:left w:val="single" w:sz="12" w:space="0" w:color="FFFFFF" w:themeColor="background1"/>
            </w:tcBorders>
            <w:shd w:val="clear" w:color="auto" w:fill="70AD47" w:themeFill="accent6"/>
            <w:vAlign w:val="center"/>
          </w:tcPr>
          <w:p w14:paraId="3A293FD3" w14:textId="77777777" w:rsidR="00B01A9D" w:rsidRPr="00F95CB0" w:rsidRDefault="00B01A9D" w:rsidP="00237299">
            <w:pPr>
              <w:pStyle w:val="ProductList-OfferingBody"/>
              <w:ind w:left="-113"/>
              <w:jc w:val="center"/>
            </w:pPr>
            <w:r w:rsidRPr="00F95CB0">
              <w:t>25</w:t>
            </w:r>
          </w:p>
        </w:tc>
        <w:tc>
          <w:tcPr>
            <w:tcW w:w="596" w:type="dxa"/>
            <w:shd w:val="clear" w:color="auto" w:fill="70AD47" w:themeFill="accent6"/>
            <w:vAlign w:val="center"/>
          </w:tcPr>
          <w:p w14:paraId="3A293FD4" w14:textId="77777777" w:rsidR="00B01A9D" w:rsidRDefault="00B01A9D" w:rsidP="002C2608">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3A293FD5" w14:textId="77777777" w:rsidR="00B01A9D" w:rsidRPr="00F95CB0" w:rsidRDefault="00B01A9D" w:rsidP="00237299">
            <w:pPr>
              <w:pStyle w:val="ProductList-OfferingBody"/>
              <w:ind w:left="-113"/>
              <w:jc w:val="center"/>
            </w:pPr>
          </w:p>
        </w:tc>
        <w:tc>
          <w:tcPr>
            <w:tcW w:w="596" w:type="dxa"/>
            <w:shd w:val="clear" w:color="auto" w:fill="70AD47" w:themeFill="accent6"/>
            <w:vAlign w:val="center"/>
          </w:tcPr>
          <w:p w14:paraId="3A293FD6" w14:textId="77777777" w:rsidR="00B01A9D" w:rsidRPr="00F95CB0" w:rsidRDefault="00B01A9D" w:rsidP="00237299">
            <w:pPr>
              <w:pStyle w:val="ProductList-OfferingBody"/>
              <w:ind w:left="-113"/>
              <w:jc w:val="center"/>
            </w:pPr>
          </w:p>
        </w:tc>
        <w:tc>
          <w:tcPr>
            <w:tcW w:w="595" w:type="dxa"/>
            <w:shd w:val="clear" w:color="auto" w:fill="70AD47" w:themeFill="accent6"/>
            <w:vAlign w:val="center"/>
          </w:tcPr>
          <w:p w14:paraId="3A293FD7" w14:textId="77777777" w:rsidR="00B01A9D" w:rsidRPr="00F95CB0" w:rsidRDefault="00B01A9D" w:rsidP="00237299">
            <w:pPr>
              <w:pStyle w:val="ProductList-OfferingBody"/>
              <w:ind w:left="-113"/>
              <w:jc w:val="center"/>
            </w:pPr>
          </w:p>
        </w:tc>
        <w:tc>
          <w:tcPr>
            <w:tcW w:w="595" w:type="dxa"/>
            <w:shd w:val="clear" w:color="auto" w:fill="70AD47" w:themeFill="accent6"/>
            <w:vAlign w:val="center"/>
          </w:tcPr>
          <w:p w14:paraId="3A293FD8" w14:textId="77777777" w:rsidR="00B01A9D" w:rsidRPr="00B145C2" w:rsidRDefault="00B01A9D" w:rsidP="006B16C5">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3FD9" w14:textId="77777777" w:rsidR="00B01A9D" w:rsidRPr="00287117" w:rsidRDefault="00B01A9D" w:rsidP="00CD3CFD">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3FDA" w14:textId="77777777" w:rsidR="00B01A9D" w:rsidRPr="00F95CB0" w:rsidRDefault="00B01A9D" w:rsidP="00237299">
            <w:pPr>
              <w:pStyle w:val="ProductList-OfferingBody"/>
              <w:ind w:left="-113"/>
              <w:jc w:val="center"/>
            </w:pPr>
          </w:p>
        </w:tc>
        <w:tc>
          <w:tcPr>
            <w:tcW w:w="709" w:type="dxa"/>
            <w:shd w:val="clear" w:color="auto" w:fill="70AD47" w:themeFill="accent6"/>
            <w:vAlign w:val="center"/>
          </w:tcPr>
          <w:p w14:paraId="3A293FDB" w14:textId="77777777" w:rsidR="00B01A9D" w:rsidRPr="00A12C31" w:rsidRDefault="00B01A9D" w:rsidP="006B16C5">
            <w:pPr>
              <w:pStyle w:val="ProductList-OfferingBody"/>
              <w:ind w:left="-113"/>
              <w:jc w:val="center"/>
            </w:pPr>
            <w:r w:rsidRPr="002648F3">
              <w:rPr>
                <w:bCs/>
              </w:rPr>
              <w:fldChar w:fldCharType="begin"/>
            </w:r>
            <w:r w:rsidRPr="002648F3">
              <w:rPr>
                <w:bCs/>
              </w:rPr>
              <w:instrText xml:space="preserve"> AutoTextList \sNoStyle\t "Produto para Servidor e Ferramentas"</w:instrText>
            </w:r>
            <w:r w:rsidRPr="002648F3">
              <w:rPr>
                <w:bCs/>
              </w:rPr>
              <w:fldChar w:fldCharType="separate"/>
            </w:r>
            <w:r w:rsidRPr="002648F3">
              <w:rPr>
                <w:bCs/>
              </w:rPr>
              <w:t>SP</w:t>
            </w:r>
            <w:r w:rsidRPr="002648F3">
              <w:rPr>
                <w:bCs/>
              </w:rPr>
              <w:fldChar w:fldCharType="end"/>
            </w:r>
          </w:p>
        </w:tc>
      </w:tr>
    </w:tbl>
    <w:p w14:paraId="3A293FDD" w14:textId="77777777" w:rsidR="00407E60" w:rsidRPr="00B01A9D" w:rsidRDefault="00407E60"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F95CB0" w14:paraId="3A293FE1" w14:textId="77777777" w:rsidTr="002F3B02">
        <w:tc>
          <w:tcPr>
            <w:tcW w:w="3487" w:type="dxa"/>
          </w:tcPr>
          <w:p w14:paraId="3A293FDE" w14:textId="77777777" w:rsidR="000C0ACA" w:rsidRPr="00F95CB0" w:rsidRDefault="000C0ACA" w:rsidP="005E2606">
            <w:pPr>
              <w:pStyle w:val="ProductList-Body"/>
            </w:pPr>
          </w:p>
        </w:tc>
        <w:tc>
          <w:tcPr>
            <w:tcW w:w="3600" w:type="dxa"/>
          </w:tcPr>
          <w:p w14:paraId="3A293FDF" w14:textId="77777777" w:rsidR="000C0ACA" w:rsidRPr="00F95CB0" w:rsidRDefault="000C0ACA" w:rsidP="005E2606">
            <w:pPr>
              <w:pStyle w:val="ProductList-Body"/>
            </w:pPr>
            <w:r w:rsidRPr="00F95CB0">
              <w:t xml:space="preserve">Pool de Produtos: </w:t>
            </w:r>
            <w:r w:rsidRPr="00F95CB0">
              <w:rPr>
                <w:b/>
              </w:rPr>
              <w:t>Servidor</w:t>
            </w:r>
          </w:p>
        </w:tc>
        <w:tc>
          <w:tcPr>
            <w:tcW w:w="3713" w:type="dxa"/>
          </w:tcPr>
          <w:p w14:paraId="3A293FE0" w14:textId="77777777" w:rsidR="000C0ACA" w:rsidRPr="00F95CB0" w:rsidRDefault="000C0ACA" w:rsidP="005E2606">
            <w:pPr>
              <w:pStyle w:val="ProductList-Body"/>
              <w:rPr>
                <w:b/>
              </w:rPr>
            </w:pPr>
            <w:r w:rsidRPr="00F95CB0">
              <w:t xml:space="preserve">Qualificados para Redução (SCE): </w:t>
            </w:r>
            <w:r w:rsidRPr="00F95CB0">
              <w:rPr>
                <w:b/>
              </w:rPr>
              <w:t>Todos</w:t>
            </w:r>
          </w:p>
        </w:tc>
      </w:tr>
      <w:tr w:rsidR="000C0ACA" w:rsidRPr="00F95CB0" w14:paraId="3A293FE5" w14:textId="77777777" w:rsidTr="002F3B02">
        <w:tc>
          <w:tcPr>
            <w:tcW w:w="3487" w:type="dxa"/>
          </w:tcPr>
          <w:p w14:paraId="3A293FE2" w14:textId="77777777" w:rsidR="000C0ACA" w:rsidRPr="00F95CB0" w:rsidRDefault="000C0ACA" w:rsidP="005E2606">
            <w:pPr>
              <w:pStyle w:val="ProductList-Body"/>
            </w:pPr>
          </w:p>
        </w:tc>
        <w:tc>
          <w:tcPr>
            <w:tcW w:w="3600" w:type="dxa"/>
          </w:tcPr>
          <w:p w14:paraId="3A293FE3" w14:textId="77777777" w:rsidR="000C0ACA" w:rsidRPr="00F95CB0" w:rsidRDefault="00A1402E" w:rsidP="005E2606">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3" w:type="dxa"/>
          </w:tcPr>
          <w:p w14:paraId="3A293FE4" w14:textId="77777777" w:rsidR="000C0ACA" w:rsidRPr="00F95CB0" w:rsidRDefault="000C0ACA" w:rsidP="005E2606">
            <w:pPr>
              <w:pStyle w:val="ProductList-Body"/>
            </w:pPr>
          </w:p>
        </w:tc>
      </w:tr>
    </w:tbl>
    <w:p w14:paraId="3A293FE6"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3FE7" w14:textId="77777777" w:rsidR="001F2DDF" w:rsidRPr="00F95CB0" w:rsidRDefault="001F2DDF" w:rsidP="001F2DDF">
      <w:pPr>
        <w:pStyle w:val="ProductList-Body"/>
        <w:rPr>
          <w:b/>
          <w:color w:val="00188F"/>
        </w:rPr>
      </w:pPr>
      <w:r w:rsidRPr="00F95CB0">
        <w:rPr>
          <w:b/>
          <w:color w:val="00188F"/>
        </w:rPr>
        <w:t>Core Infrastructure Server Suite (Standard ou Datacenter)</w:t>
      </w:r>
      <w:r w:rsidRPr="00F95CB0">
        <w:fldChar w:fldCharType="begin"/>
      </w:r>
      <w:r w:rsidRPr="00F95CB0">
        <w:instrText>XE "Core Infrastructure Server Suite Standard"</w:instrText>
      </w:r>
      <w:r w:rsidRPr="00F95CB0">
        <w:fldChar w:fldCharType="end"/>
      </w:r>
    </w:p>
    <w:p w14:paraId="3A293FE8" w14:textId="77777777" w:rsidR="001F2DDF" w:rsidRPr="00F95CB0" w:rsidRDefault="001F2DDF" w:rsidP="00516278">
      <w:pPr>
        <w:pStyle w:val="ProductList-Body"/>
        <w:ind w:left="180"/>
        <w:rPr>
          <w:b/>
        </w:rPr>
      </w:pPr>
      <w:r w:rsidRPr="00F95CB0">
        <w:rPr>
          <w:b/>
          <w:color w:val="00188F"/>
        </w:rPr>
        <w:t>Migração para Novo Modelo de Licenciamento</w:t>
      </w:r>
    </w:p>
    <w:p w14:paraId="3A293FE9" w14:textId="77777777" w:rsidR="001F2DDF" w:rsidRPr="00F95CB0" w:rsidRDefault="001F2DDF" w:rsidP="00516278">
      <w:pPr>
        <w:pStyle w:val="ProductList-Body"/>
        <w:ind w:left="180"/>
      </w:pPr>
      <w:r w:rsidRPr="00F95CB0">
        <w:t>A partir de 1º de abril de 2012, o modelo de licenciamento para Core Infrastructure Server (“CIS”) foi alterado. As licenças adquiridas sob novos registros em vigor a partir de 1º de abril de 2012 podem licenciar até dois processadores físicos.</w:t>
      </w:r>
    </w:p>
    <w:p w14:paraId="3A293FEA" w14:textId="77777777" w:rsidR="001F2DDF" w:rsidRPr="00B01A9D" w:rsidRDefault="001F2DDF" w:rsidP="00516278">
      <w:pPr>
        <w:pStyle w:val="ProductList-Body"/>
        <w:ind w:left="180"/>
        <w:rPr>
          <w:sz w:val="14"/>
          <w:szCs w:val="20"/>
        </w:rPr>
      </w:pPr>
    </w:p>
    <w:p w14:paraId="3A293FEB" w14:textId="77777777" w:rsidR="001F2DDF" w:rsidRPr="00F95CB0" w:rsidRDefault="001F2DDF" w:rsidP="00516278">
      <w:pPr>
        <w:pStyle w:val="ProductList-Body"/>
        <w:ind w:left="180"/>
      </w:pPr>
      <w:r w:rsidRPr="00F95CB0">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3A293FEC" w14:textId="77777777" w:rsidR="00EF171D" w:rsidRPr="00B01A9D" w:rsidRDefault="00EF171D" w:rsidP="00516278">
      <w:pPr>
        <w:pStyle w:val="ProductList-Body"/>
        <w:ind w:left="180"/>
        <w:rPr>
          <w:sz w:val="14"/>
          <w:szCs w:val="20"/>
        </w:rPr>
      </w:pPr>
    </w:p>
    <w:p w14:paraId="3A293FED" w14:textId="77777777" w:rsidR="00EF171D" w:rsidRPr="00F95CB0" w:rsidRDefault="00EF171D" w:rsidP="00516278">
      <w:pPr>
        <w:pStyle w:val="ProductList-Body"/>
        <w:ind w:left="180"/>
      </w:pPr>
      <w:r w:rsidRPr="00F95CB0">
        <w:rPr>
          <w:b/>
          <w:color w:val="00188F"/>
        </w:rPr>
        <w:t>Core Infrastructure Suite</w:t>
      </w:r>
    </w:p>
    <w:p w14:paraId="3A293FEE" w14:textId="77777777" w:rsidR="00EF171D" w:rsidRPr="00F95CB0" w:rsidRDefault="001F2DDF" w:rsidP="00516278">
      <w:pPr>
        <w:pStyle w:val="ProductList-Body"/>
        <w:ind w:left="180"/>
      </w:pPr>
      <w:r w:rsidRPr="00F95CB0">
        <w:t>Para a duração do registro existente, as licenças novas e existentes dos clientes sob o modelo antigo serão consideradas como equivalentes a licenças sob o novo modelo na seguinte proporção:</w:t>
      </w:r>
    </w:p>
    <w:p w14:paraId="3A293FEF" w14:textId="77777777" w:rsidR="00EF171D" w:rsidRPr="00F95CB0" w:rsidRDefault="00EF171D" w:rsidP="00F32AEC">
      <w:pPr>
        <w:pStyle w:val="ProductList-Body"/>
        <w:numPr>
          <w:ilvl w:val="0"/>
          <w:numId w:val="41"/>
        </w:numPr>
        <w:ind w:hanging="270"/>
      </w:pPr>
      <w:r w:rsidRPr="00F95CB0">
        <w:t xml:space="preserve">Proporção 1:1 do Core Infrastructure Suite Standard e </w:t>
      </w:r>
    </w:p>
    <w:p w14:paraId="3A293FF0" w14:textId="77777777" w:rsidR="00EF171D" w:rsidRPr="00F95CB0" w:rsidRDefault="00EF171D" w:rsidP="00F32AEC">
      <w:pPr>
        <w:pStyle w:val="ProductList-Body"/>
        <w:numPr>
          <w:ilvl w:val="0"/>
          <w:numId w:val="41"/>
        </w:numPr>
        <w:ind w:hanging="270"/>
      </w:pPr>
      <w:r w:rsidRPr="00F95CB0">
        <w:t>Proporção de 2:1 do Core Infrastructure Suite Datacenter. A cada duas licenças de acordo com o modelo antigo será equivalente a uma licença de acordo com o novo modelo.</w:t>
      </w:r>
    </w:p>
    <w:p w14:paraId="3A293FF1" w14:textId="77777777" w:rsidR="00EF171D" w:rsidRPr="00B01A9D" w:rsidRDefault="00EF171D" w:rsidP="00516278">
      <w:pPr>
        <w:pStyle w:val="ProductList-Body"/>
        <w:ind w:left="180"/>
        <w:rPr>
          <w:sz w:val="14"/>
          <w:szCs w:val="20"/>
        </w:rPr>
      </w:pPr>
    </w:p>
    <w:p w14:paraId="3A293FF2" w14:textId="77777777" w:rsidR="001F2DDF" w:rsidRPr="00F95CB0" w:rsidRDefault="001F2DDF" w:rsidP="00516278">
      <w:pPr>
        <w:pStyle w:val="ProductList-Body"/>
        <w:ind w:left="180"/>
      </w:pPr>
      <w:r w:rsidRPr="00F95CB0">
        <w:t xml:space="preserve"> Na renovação, os clientes podem renovar o SA em licenças sob o novo modelo.</w:t>
      </w:r>
    </w:p>
    <w:p w14:paraId="3A293FF3" w14:textId="77777777" w:rsidR="001F2DDF" w:rsidRPr="00B01A9D" w:rsidRDefault="001F2DDF" w:rsidP="00516278">
      <w:pPr>
        <w:pStyle w:val="ProductList-Body"/>
        <w:ind w:left="180"/>
        <w:rPr>
          <w:sz w:val="14"/>
          <w:szCs w:val="20"/>
        </w:rPr>
      </w:pPr>
    </w:p>
    <w:p w14:paraId="3A293FF4" w14:textId="77777777" w:rsidR="001F2DDF" w:rsidRPr="00F95CB0" w:rsidRDefault="001F2DDF" w:rsidP="00516278">
      <w:pPr>
        <w:pStyle w:val="ProductList-Body"/>
        <w:ind w:left="180"/>
        <w:rPr>
          <w:b/>
        </w:rPr>
      </w:pPr>
      <w:r w:rsidRPr="00F95CB0">
        <w:rPr>
          <w:b/>
          <w:color w:val="00188F"/>
        </w:rPr>
        <w:t>Liberação da Nova Versão do Windows Server</w:t>
      </w:r>
    </w:p>
    <w:p w14:paraId="3A293FF5" w14:textId="77777777" w:rsidR="001F2DDF" w:rsidRPr="00F95CB0" w:rsidRDefault="001F2DDF" w:rsidP="00516278">
      <w:pPr>
        <w:pStyle w:val="ProductList-Body"/>
        <w:ind w:left="180"/>
      </w:pPr>
      <w:r w:rsidRPr="00F95CB0">
        <w:t>Os clientes licenciados para o Core Infrastructure Server Suite (Standard ou Datacenter)</w:t>
      </w:r>
      <w:r w:rsidRPr="00F95CB0">
        <w:fldChar w:fldCharType="begin"/>
      </w:r>
      <w:r w:rsidRPr="00F95CB0">
        <w:instrText>XE "Core Infrastructure Server Suite Standard"</w:instrText>
      </w:r>
      <w:r w:rsidRPr="00F95CB0">
        <w:fldChar w:fldCharType="end"/>
      </w:r>
      <w:r w:rsidRPr="00F95CB0">
        <w:t xml:space="preserve"> com SA ativo a partir de 1º de setembro de 2012 têm os direitos de uso dos seguintes Produtos sujeitos aos direitos de uso de produto do Core Infrastructure Server Suite (Standard ou Datacenter):</w:t>
      </w:r>
    </w:p>
    <w:p w14:paraId="3A293FF6" w14:textId="77777777" w:rsidR="001F2DDF" w:rsidRPr="00F95CB0" w:rsidRDefault="001F2DDF" w:rsidP="00846616">
      <w:pPr>
        <w:pStyle w:val="ProductList-Body"/>
        <w:numPr>
          <w:ilvl w:val="0"/>
          <w:numId w:val="1"/>
        </w:numPr>
        <w:ind w:hanging="270"/>
      </w:pPr>
      <w:r w:rsidRPr="00F95CB0">
        <w:t>Windows Server 2012 R2 Standard (Core Infrastructure Suite Standard)</w:t>
      </w:r>
      <w:r w:rsidRPr="00F95CB0">
        <w:fldChar w:fldCharType="begin"/>
      </w:r>
      <w:r w:rsidRPr="00F95CB0">
        <w:instrText>XE "Windows Server 2012 Standard"</w:instrText>
      </w:r>
      <w:r w:rsidRPr="00F95CB0">
        <w:fldChar w:fldCharType="end"/>
      </w:r>
    </w:p>
    <w:p w14:paraId="3A293FF7" w14:textId="77777777" w:rsidR="00846616" w:rsidRPr="00657ED5" w:rsidRDefault="001F2DDF" w:rsidP="00846616">
      <w:pPr>
        <w:pStyle w:val="ProductList-Body"/>
        <w:numPr>
          <w:ilvl w:val="0"/>
          <w:numId w:val="1"/>
        </w:numPr>
        <w:ind w:hanging="270"/>
        <w:rPr>
          <w:lang w:val="fr-FR"/>
        </w:rPr>
      </w:pPr>
      <w:r w:rsidRPr="00657ED5">
        <w:rPr>
          <w:lang w:val="fr-FR"/>
        </w:rPr>
        <w:t>System Center 2012 R2 Standard (Core Infrastructure Suite Standard)</w:t>
      </w:r>
    </w:p>
    <w:p w14:paraId="3A293FF8" w14:textId="77777777" w:rsidR="00846616" w:rsidRPr="00F95CB0" w:rsidRDefault="00846616" w:rsidP="00846616">
      <w:pPr>
        <w:pStyle w:val="ProductList-Body"/>
        <w:numPr>
          <w:ilvl w:val="0"/>
          <w:numId w:val="1"/>
        </w:numPr>
        <w:ind w:hanging="270"/>
      </w:pPr>
      <w:r w:rsidRPr="00F95CB0">
        <w:t>Windows Server 2012 R2 Datacenter (Core Infrastructure Suite Datacenter)</w:t>
      </w:r>
    </w:p>
    <w:p w14:paraId="3A293FF9" w14:textId="77777777" w:rsidR="001F2DDF" w:rsidRPr="00F95CB0" w:rsidRDefault="00846616" w:rsidP="00846616">
      <w:pPr>
        <w:pStyle w:val="ProductList-Body"/>
        <w:numPr>
          <w:ilvl w:val="0"/>
          <w:numId w:val="1"/>
        </w:numPr>
        <w:ind w:hanging="270"/>
      </w:pPr>
      <w:r w:rsidRPr="00F95CB0">
        <w:t xml:space="preserve">System Center 2012 R2 Datacenter (Core Infrastructure Suite Datacenter) </w:t>
      </w:r>
      <w:r w:rsidRPr="00F95CB0">
        <w:fldChar w:fldCharType="begin"/>
      </w:r>
      <w:r w:rsidRPr="00F95CB0">
        <w:instrText>XE "System Center 2012 Standard"</w:instrText>
      </w:r>
      <w:r w:rsidRPr="00F95CB0">
        <w:fldChar w:fldCharType="end"/>
      </w:r>
    </w:p>
    <w:p w14:paraId="3A293FFA" w14:textId="77777777" w:rsidR="001F2DDF" w:rsidRPr="00B01A9D" w:rsidRDefault="001F2DDF" w:rsidP="001F2DDF">
      <w:pPr>
        <w:pStyle w:val="ProductList-Body"/>
        <w:rPr>
          <w:sz w:val="14"/>
          <w:szCs w:val="20"/>
        </w:rPr>
      </w:pPr>
    </w:p>
    <w:p w14:paraId="3A293FFB" w14:textId="77777777" w:rsidR="001F2DDF" w:rsidRPr="00F95CB0" w:rsidRDefault="001F2DDF" w:rsidP="00516278">
      <w:pPr>
        <w:pStyle w:val="ProductList-Body"/>
        <w:ind w:left="180"/>
      </w:pPr>
      <w:r w:rsidRPr="00F95CB0">
        <w:t>Para qualquer servidor que esteja devidamente licenciado para Core Infrastructure Server Suite Standard</w:t>
      </w:r>
      <w:r w:rsidRPr="00F95CB0">
        <w:fldChar w:fldCharType="begin"/>
      </w:r>
      <w:r w:rsidRPr="00F95CB0">
        <w:instrText>XE "Core Infrastructure Server Suite Standard"</w:instrText>
      </w:r>
      <w:r w:rsidRPr="00F95CB0">
        <w:fldChar w:fldCharType="end"/>
      </w:r>
      <w:r w:rsidRPr="00F95CB0">
        <w:t>, os clientes podem executar uma instância do Windows Server 2008 R2</w:t>
      </w:r>
      <w:r w:rsidRPr="00F95CB0">
        <w:fldChar w:fldCharType="begin"/>
      </w:r>
      <w:r w:rsidRPr="00F95CB0">
        <w:instrText>XE "R2 do Windows Server 2008"</w:instrText>
      </w:r>
      <w:r w:rsidRPr="00F95CB0">
        <w:fldChar w:fldCharType="end"/>
      </w:r>
      <w:r w:rsidRPr="00F95CB0">
        <w:t xml:space="preserve"> Enterprise em vez do Windows Server Standard.</w:t>
      </w:r>
    </w:p>
    <w:p w14:paraId="3A293FFC" w14:textId="77777777" w:rsidR="001F2DDF" w:rsidRPr="00F95CB0" w:rsidRDefault="001F2DDF" w:rsidP="00516278">
      <w:pPr>
        <w:pStyle w:val="ProductList-Body"/>
        <w:ind w:left="180"/>
      </w:pPr>
    </w:p>
    <w:p w14:paraId="3A293FFD" w14:textId="77777777" w:rsidR="00846616" w:rsidRPr="00F95CB0" w:rsidRDefault="001F2DDF" w:rsidP="00516278">
      <w:pPr>
        <w:pStyle w:val="ProductList-Body"/>
        <w:ind w:left="180"/>
      </w:pPr>
      <w:r w:rsidRPr="00F95CB0">
        <w:rPr>
          <w:b/>
          <w:color w:val="00188F"/>
        </w:rPr>
        <w:t>Oferta de Renovação de Software Assurance para Windows Server e System Center</w:t>
      </w:r>
      <w:r w:rsidRPr="00F95CB0">
        <w:t xml:space="preserve"> </w:t>
      </w:r>
    </w:p>
    <w:p w14:paraId="3A293FFE" w14:textId="77777777" w:rsidR="00782C7B" w:rsidRPr="00F95CB0" w:rsidRDefault="001F2DDF" w:rsidP="00516278">
      <w:pPr>
        <w:pStyle w:val="ProductList-Body"/>
        <w:ind w:left="180"/>
      </w:pPr>
      <w:r w:rsidRPr="00F95CB0">
        <w:t>Os clientes que possuírem licenças com SA ativo para qualquer um dos Produtos na coluna A da tabela abaixo podem, mediante término dessa cobertura, adquirir SA para o Core Infrastructure Server Suite correspondente na coluna B</w:t>
      </w:r>
      <w:r w:rsidRPr="00F95CB0">
        <w:fldChar w:fldCharType="begin"/>
      </w:r>
      <w:r w:rsidRPr="00F95CB0">
        <w:instrText>XE "Core Infrastructure Server Suite Standard"</w:instrText>
      </w:r>
      <w:r w:rsidRPr="00F95CB0">
        <w:fldChar w:fldCharType="end"/>
      </w:r>
      <w:r w:rsidRPr="00F95CB0">
        <w:t xml:space="preserve"> sem adquirir a licença básica do Core Infrastructure Server Suite.</w:t>
      </w:r>
    </w:p>
    <w:p w14:paraId="3A293FFF" w14:textId="77777777" w:rsidR="001F2DDF" w:rsidRPr="00F95CB0"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RPr="00F95CB0" w14:paraId="3A294002" w14:textId="77777777" w:rsidTr="000872EB">
        <w:trPr>
          <w:tblHeader/>
        </w:trPr>
        <w:tc>
          <w:tcPr>
            <w:tcW w:w="4140" w:type="dxa"/>
            <w:shd w:val="clear" w:color="auto" w:fill="0072C6"/>
          </w:tcPr>
          <w:p w14:paraId="3A294000" w14:textId="77777777" w:rsidR="00846616" w:rsidRPr="00F95CB0" w:rsidRDefault="00846616" w:rsidP="00846616">
            <w:pPr>
              <w:pStyle w:val="ProductList-Body"/>
              <w:tabs>
                <w:tab w:val="left" w:pos="990"/>
              </w:tabs>
              <w:spacing w:before="20" w:after="20"/>
            </w:pPr>
            <w:r w:rsidRPr="00F95CB0">
              <w:rPr>
                <w:color w:val="FFFFFF" w:themeColor="background1"/>
              </w:rPr>
              <w:t>Coluna A</w:t>
            </w:r>
            <w:r w:rsidRPr="00F95CB0">
              <w:rPr>
                <w:color w:val="FFFFFF" w:themeColor="background1"/>
              </w:rPr>
              <w:tab/>
            </w:r>
          </w:p>
        </w:tc>
        <w:tc>
          <w:tcPr>
            <w:tcW w:w="4140" w:type="dxa"/>
            <w:shd w:val="clear" w:color="auto" w:fill="0072C6"/>
          </w:tcPr>
          <w:p w14:paraId="3A294001" w14:textId="77777777" w:rsidR="00846616" w:rsidRPr="00F95CB0" w:rsidRDefault="00846616" w:rsidP="002F275E">
            <w:pPr>
              <w:pStyle w:val="ProductList-Body"/>
              <w:tabs>
                <w:tab w:val="left" w:pos="990"/>
              </w:tabs>
              <w:spacing w:before="20" w:after="20"/>
              <w:rPr>
                <w:color w:val="FFFFFF" w:themeColor="background1"/>
              </w:rPr>
            </w:pPr>
            <w:r w:rsidRPr="00F95CB0">
              <w:rPr>
                <w:color w:val="FFFFFF" w:themeColor="background1"/>
              </w:rPr>
              <w:t>Coluna B</w:t>
            </w:r>
          </w:p>
        </w:tc>
      </w:tr>
      <w:tr w:rsidR="00846616" w:rsidRPr="0076556C" w14:paraId="3A294006" w14:textId="77777777" w:rsidTr="00733083">
        <w:tc>
          <w:tcPr>
            <w:tcW w:w="4140" w:type="dxa"/>
          </w:tcPr>
          <w:p w14:paraId="3A294003" w14:textId="77777777" w:rsidR="00846616" w:rsidRPr="00F95CB0" w:rsidRDefault="00846616" w:rsidP="001F2DDF">
            <w:pPr>
              <w:pStyle w:val="ProductList-Body"/>
            </w:pPr>
            <w:r w:rsidRPr="00F95CB0">
              <w:t>Windows Server Standard</w:t>
            </w:r>
          </w:p>
          <w:p w14:paraId="3A294004" w14:textId="77777777" w:rsidR="00846616" w:rsidRPr="00F95CB0" w:rsidRDefault="00846616" w:rsidP="001F2DDF">
            <w:pPr>
              <w:pStyle w:val="ProductList-Body"/>
            </w:pPr>
            <w:r w:rsidRPr="00F95CB0">
              <w:t>System Center Standard</w:t>
            </w:r>
          </w:p>
        </w:tc>
        <w:tc>
          <w:tcPr>
            <w:tcW w:w="4140" w:type="dxa"/>
            <w:vAlign w:val="center"/>
          </w:tcPr>
          <w:p w14:paraId="3A294005" w14:textId="77777777" w:rsidR="00846616" w:rsidRPr="00657ED5" w:rsidRDefault="00846616" w:rsidP="00846616">
            <w:pPr>
              <w:pStyle w:val="ProductList-Body"/>
              <w:rPr>
                <w:lang w:val="fr-FR"/>
              </w:rPr>
            </w:pPr>
            <w:r w:rsidRPr="00657ED5">
              <w:rPr>
                <w:lang w:val="fr-FR"/>
              </w:rPr>
              <w:t>Core Infrastructure Server Suite Standard</w:t>
            </w:r>
          </w:p>
        </w:tc>
      </w:tr>
      <w:tr w:rsidR="00846616" w:rsidRPr="0076556C" w14:paraId="3A29400A" w14:textId="77777777" w:rsidTr="00733083">
        <w:tc>
          <w:tcPr>
            <w:tcW w:w="4140" w:type="dxa"/>
          </w:tcPr>
          <w:p w14:paraId="3A294007" w14:textId="77777777" w:rsidR="00846616" w:rsidRPr="00F95CB0" w:rsidRDefault="00846616" w:rsidP="00846616">
            <w:pPr>
              <w:pStyle w:val="ProductList-Body"/>
            </w:pPr>
            <w:r w:rsidRPr="00F95CB0">
              <w:t>Windows Server Datacenter</w:t>
            </w:r>
          </w:p>
          <w:p w14:paraId="3A294008" w14:textId="77777777" w:rsidR="00846616" w:rsidRPr="00F95CB0" w:rsidRDefault="00846616" w:rsidP="00846616">
            <w:pPr>
              <w:pStyle w:val="ProductList-Body"/>
            </w:pPr>
            <w:r w:rsidRPr="00F95CB0">
              <w:t>System Center Datacenter</w:t>
            </w:r>
          </w:p>
        </w:tc>
        <w:tc>
          <w:tcPr>
            <w:tcW w:w="4140" w:type="dxa"/>
            <w:vAlign w:val="center"/>
          </w:tcPr>
          <w:p w14:paraId="3A294009" w14:textId="77777777" w:rsidR="00846616" w:rsidRPr="00657ED5" w:rsidRDefault="00846616" w:rsidP="00846616">
            <w:pPr>
              <w:pStyle w:val="ProductList-Body"/>
              <w:rPr>
                <w:lang w:val="fr-FR"/>
              </w:rPr>
            </w:pPr>
            <w:r w:rsidRPr="00657ED5">
              <w:rPr>
                <w:lang w:val="fr-FR"/>
              </w:rPr>
              <w:t>Core Infrastructure Server Suite Datacenter</w:t>
            </w:r>
          </w:p>
        </w:tc>
      </w:tr>
    </w:tbl>
    <w:p w14:paraId="3A29400B" w14:textId="77777777" w:rsidR="001F2DDF" w:rsidRPr="00657ED5" w:rsidRDefault="001F2DDF" w:rsidP="001F2DDF">
      <w:pPr>
        <w:pStyle w:val="ProductList-Body"/>
        <w:rPr>
          <w:lang w:val="fr-FR"/>
        </w:rPr>
      </w:pPr>
    </w:p>
    <w:p w14:paraId="3A29400C" w14:textId="77777777" w:rsidR="001F2DDF" w:rsidRPr="00F95CB0" w:rsidRDefault="001F2DDF" w:rsidP="00516278">
      <w:pPr>
        <w:pStyle w:val="ProductList-Body"/>
        <w:ind w:left="180"/>
      </w:pPr>
      <w:r w:rsidRPr="00F95CB0">
        <w:t>Para cada conjunto composto de uma de cada das licenças qualificadas na tabela acima, os clientes poderão adquirir o SA para uma licença do Core Infrastructure Server Suite</w:t>
      </w:r>
      <w:r w:rsidRPr="00F95CB0">
        <w:fldChar w:fldCharType="begin"/>
      </w:r>
      <w:r w:rsidRPr="00F95CB0">
        <w:instrText>XE "Core Infrastructure Server Suite Standard"</w:instrText>
      </w:r>
      <w:r w:rsidRPr="00F95CB0">
        <w:fldChar w:fldCharType="end"/>
      </w:r>
      <w:r w:rsidRPr="00F95CB0">
        <w:t xml:space="preserve">. </w:t>
      </w:r>
    </w:p>
    <w:p w14:paraId="3A29400D" w14:textId="77777777" w:rsidR="001F2DDF" w:rsidRPr="00F95CB0" w:rsidRDefault="001F2DDF" w:rsidP="00516278">
      <w:pPr>
        <w:pStyle w:val="ProductList-Body"/>
        <w:ind w:left="180"/>
      </w:pPr>
    </w:p>
    <w:p w14:paraId="3A29400E" w14:textId="77777777" w:rsidR="001F2DDF" w:rsidRPr="00F95CB0" w:rsidRDefault="001F2DDF" w:rsidP="00516278">
      <w:pPr>
        <w:pStyle w:val="ProductList-Body"/>
        <w:ind w:left="180"/>
      </w:pPr>
      <w:r w:rsidRPr="00F95CB0">
        <w:t>Os clientes que licenciam e usam o Core Infrastructure Server Suite (Standard ou Datacenter)</w:t>
      </w:r>
      <w:r w:rsidRPr="00F95CB0">
        <w:fldChar w:fldCharType="begin"/>
      </w:r>
      <w:r w:rsidRPr="00F95CB0">
        <w:instrText>XE "Core Infrastructure Server Suite Standard"</w:instrText>
      </w:r>
      <w:r w:rsidRPr="00F95CB0">
        <w:fldChar w:fldCharType="end"/>
      </w:r>
      <w:r w:rsidRPr="00F95CB0">
        <w:t xml:space="preserve"> sob esta oferta não poderão mais usar o software sob as licenças qualificadas. As Licenças e o SA adquiridos sob um contrato de assinatura não estão qualificados para essa oferta.</w:t>
      </w:r>
    </w:p>
    <w:p w14:paraId="3A29400F" w14:textId="77777777" w:rsidR="001F2DDF" w:rsidRPr="00F95CB0" w:rsidRDefault="001F2DDF" w:rsidP="00516278">
      <w:pPr>
        <w:pStyle w:val="ProductList-Body"/>
        <w:ind w:left="180"/>
      </w:pPr>
    </w:p>
    <w:p w14:paraId="3A294010" w14:textId="77777777" w:rsidR="001F2DDF" w:rsidRPr="00F95CB0" w:rsidRDefault="001F2DDF" w:rsidP="00516278">
      <w:pPr>
        <w:pStyle w:val="ProductList-Body"/>
        <w:ind w:left="180"/>
        <w:rPr>
          <w:b/>
        </w:rPr>
      </w:pPr>
      <w:r w:rsidRPr="00F95CB0">
        <w:rPr>
          <w:b/>
          <w:color w:val="00188F"/>
        </w:rPr>
        <w:t>Step-up do Windows Server ou System Center para o Core Infrastructure Server Suite</w:t>
      </w:r>
      <w:r w:rsidRPr="00F95CB0">
        <w:fldChar w:fldCharType="begin"/>
      </w:r>
      <w:r w:rsidRPr="00F95CB0">
        <w:instrText>XE "Core Infrastructure Server Suite Standard"</w:instrText>
      </w:r>
      <w:r w:rsidRPr="00F95CB0">
        <w:fldChar w:fldCharType="end"/>
      </w:r>
    </w:p>
    <w:p w14:paraId="3A294011" w14:textId="77777777" w:rsidR="001F2DDF" w:rsidRPr="00F95CB0" w:rsidRDefault="001F2DDF" w:rsidP="00516278">
      <w:pPr>
        <w:pStyle w:val="ProductList-Body"/>
        <w:ind w:left="180"/>
      </w:pPr>
      <w:r w:rsidRPr="00F95CB0">
        <w:t>Os clientes podem fazer step-up do Windows Server ou System Center para Core Infrastructure Server Suite</w:t>
      </w:r>
      <w:r w:rsidRPr="00F95CB0">
        <w:fldChar w:fldCharType="begin"/>
      </w:r>
      <w:r w:rsidRPr="00F95CB0">
        <w:instrText>XE "Core Infrastructure Server Suite Standard"</w:instrText>
      </w:r>
      <w:r w:rsidRPr="00F95CB0">
        <w:fldChar w:fldCharType="end"/>
      </w:r>
      <w:r w:rsidRPr="00F95CB0">
        <w:t xml:space="preserve"> pela aquisição da licença de Step-up adequada do Core Infrastructure Server Suite.</w:t>
      </w:r>
      <w:r w:rsidR="00C664DD">
        <w:t xml:space="preserve"> </w:t>
      </w:r>
      <w:r w:rsidRPr="00F95CB0">
        <w:t>Os clientes devem ter o SA ativo para a licença do Windows Server ou System Center para adquirir essa licença de Step-up.</w:t>
      </w:r>
      <w:r w:rsidR="00C664DD">
        <w:t xml:space="preserve"> </w:t>
      </w:r>
    </w:p>
    <w:p w14:paraId="3A294012" w14:textId="77777777" w:rsidR="001F2DDF" w:rsidRPr="00F95CB0" w:rsidRDefault="001F2DDF" w:rsidP="00516278">
      <w:pPr>
        <w:pStyle w:val="ProductList-Body"/>
        <w:ind w:left="180"/>
      </w:pPr>
    </w:p>
    <w:p w14:paraId="3A294013" w14:textId="77777777" w:rsidR="001F2DDF" w:rsidRPr="00F95CB0" w:rsidRDefault="001F2DDF" w:rsidP="00516278">
      <w:pPr>
        <w:pStyle w:val="ProductList-Body"/>
        <w:ind w:left="180"/>
      </w:pPr>
      <w:r w:rsidRPr="00F95CB0">
        <w:t>O direito de uso do software pelos clientes sob a licença do Core Infrastructure Server Suite</w:t>
      </w:r>
      <w:r w:rsidRPr="00F95CB0">
        <w:fldChar w:fldCharType="begin"/>
      </w:r>
      <w:r w:rsidRPr="00F95CB0">
        <w:instrText>XE "Core Infrastructure Server Suite Standard"</w:instrText>
      </w:r>
      <w:r w:rsidRPr="00F95CB0">
        <w:fldChar w:fldCharType="end"/>
      </w:r>
      <w:r w:rsidRPr="00F95CB0">
        <w:t xml:space="preserve"> está condicionado ao cumprimento pelos clientes de qualquer obrigação de pagamento remanescente da licença do produto qualificado.</w:t>
      </w:r>
      <w:r w:rsidR="00C664DD">
        <w:t xml:space="preserve"> </w:t>
      </w:r>
      <w:r w:rsidRPr="00F95CB0">
        <w:t>A licença do Core Infrastructure Server Suite dos clientes suplanta e substitui a licença básica do produto qualificado.</w:t>
      </w:r>
    </w:p>
    <w:p w14:paraId="3A294014" w14:textId="77777777" w:rsidR="001F2DDF" w:rsidRPr="00F95CB0"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RPr="00F95CB0" w14:paraId="3A294017" w14:textId="77777777" w:rsidTr="00733083">
        <w:trPr>
          <w:tblHeader/>
        </w:trPr>
        <w:tc>
          <w:tcPr>
            <w:tcW w:w="4140" w:type="dxa"/>
            <w:shd w:val="clear" w:color="auto" w:fill="0072C6"/>
          </w:tcPr>
          <w:p w14:paraId="3A294015" w14:textId="77777777" w:rsidR="001F2DDF" w:rsidRPr="00F95CB0" w:rsidRDefault="001F2DDF" w:rsidP="008940CA">
            <w:pPr>
              <w:pStyle w:val="ProductList-Body"/>
              <w:spacing w:before="20" w:after="20"/>
              <w:rPr>
                <w:color w:val="FFFFFF" w:themeColor="background1"/>
              </w:rPr>
            </w:pPr>
            <w:r w:rsidRPr="00F95CB0">
              <w:rPr>
                <w:color w:val="FFFFFF" w:themeColor="background1"/>
              </w:rPr>
              <w:t>Produto Qualificado</w:t>
            </w:r>
          </w:p>
        </w:tc>
        <w:tc>
          <w:tcPr>
            <w:tcW w:w="4140" w:type="dxa"/>
            <w:shd w:val="clear" w:color="auto" w:fill="0072C6"/>
          </w:tcPr>
          <w:p w14:paraId="3A294016" w14:textId="77777777" w:rsidR="001F2DDF" w:rsidRPr="00F95CB0" w:rsidRDefault="001F2DDF" w:rsidP="008940CA">
            <w:pPr>
              <w:pStyle w:val="ProductList-Body"/>
              <w:spacing w:before="20" w:after="20"/>
              <w:rPr>
                <w:color w:val="FFFFFF" w:themeColor="background1"/>
              </w:rPr>
            </w:pPr>
            <w:r w:rsidRPr="00F95CB0">
              <w:rPr>
                <w:color w:val="FFFFFF" w:themeColor="background1"/>
              </w:rPr>
              <w:t>Step-up para</w:t>
            </w:r>
          </w:p>
        </w:tc>
      </w:tr>
      <w:tr w:rsidR="001F2DDF" w:rsidRPr="0076556C" w14:paraId="3A29401A" w14:textId="77777777" w:rsidTr="00733083">
        <w:tc>
          <w:tcPr>
            <w:tcW w:w="4140" w:type="dxa"/>
          </w:tcPr>
          <w:p w14:paraId="3A294018" w14:textId="77777777" w:rsidR="001F2DDF" w:rsidRPr="00F95CB0" w:rsidRDefault="001F2DDF" w:rsidP="001F2DDF">
            <w:pPr>
              <w:pStyle w:val="ProductList-Body"/>
            </w:pPr>
            <w:r w:rsidRPr="00F95CB0">
              <w:t>Windows Server Standard</w:t>
            </w:r>
          </w:p>
        </w:tc>
        <w:tc>
          <w:tcPr>
            <w:tcW w:w="4140" w:type="dxa"/>
          </w:tcPr>
          <w:p w14:paraId="3A294019" w14:textId="77777777" w:rsidR="001F2DDF" w:rsidRPr="00657ED5" w:rsidRDefault="001F2DDF" w:rsidP="001F2DDF">
            <w:pPr>
              <w:pStyle w:val="ProductList-Body"/>
              <w:rPr>
                <w:lang w:val="fr-FR"/>
              </w:rPr>
            </w:pPr>
            <w:r w:rsidRPr="00657ED5">
              <w:rPr>
                <w:lang w:val="fr-FR"/>
              </w:rPr>
              <w:t>Core Infrastructure Server Suite Standard</w:t>
            </w:r>
            <w:r w:rsidRPr="00F95CB0">
              <w:fldChar w:fldCharType="begin"/>
            </w:r>
            <w:r w:rsidRPr="00657ED5">
              <w:rPr>
                <w:lang w:val="fr-FR"/>
              </w:rPr>
              <w:instrText>XE "Core Infrastructure Server Suite Standard"</w:instrText>
            </w:r>
            <w:r w:rsidRPr="00F95CB0">
              <w:fldChar w:fldCharType="end"/>
            </w:r>
          </w:p>
        </w:tc>
      </w:tr>
      <w:tr w:rsidR="001F2DDF" w:rsidRPr="0076556C" w14:paraId="3A29401D" w14:textId="77777777" w:rsidTr="00733083">
        <w:tc>
          <w:tcPr>
            <w:tcW w:w="4140" w:type="dxa"/>
          </w:tcPr>
          <w:p w14:paraId="3A29401B" w14:textId="77777777" w:rsidR="001F2DDF" w:rsidRPr="00F95CB0" w:rsidRDefault="001F2DDF" w:rsidP="001F2DDF">
            <w:pPr>
              <w:pStyle w:val="ProductList-Body"/>
            </w:pPr>
            <w:r w:rsidRPr="00F95CB0">
              <w:t>System Center Standard</w:t>
            </w:r>
          </w:p>
        </w:tc>
        <w:tc>
          <w:tcPr>
            <w:tcW w:w="4140" w:type="dxa"/>
          </w:tcPr>
          <w:p w14:paraId="3A29401C" w14:textId="77777777" w:rsidR="001F2DDF" w:rsidRPr="00657ED5" w:rsidRDefault="001F2DDF" w:rsidP="001F2DDF">
            <w:pPr>
              <w:pStyle w:val="ProductList-Body"/>
              <w:rPr>
                <w:lang w:val="fr-FR"/>
              </w:rPr>
            </w:pPr>
            <w:r w:rsidRPr="00657ED5">
              <w:rPr>
                <w:lang w:val="fr-FR"/>
              </w:rPr>
              <w:t>Core Infrastructure Server Suite Standard</w:t>
            </w:r>
            <w:r w:rsidRPr="00F95CB0">
              <w:fldChar w:fldCharType="begin"/>
            </w:r>
            <w:r w:rsidRPr="00657ED5">
              <w:rPr>
                <w:lang w:val="fr-FR"/>
              </w:rPr>
              <w:instrText>XE "Core Infrastructure Server Suite Standard"</w:instrText>
            </w:r>
            <w:r w:rsidRPr="00F95CB0">
              <w:fldChar w:fldCharType="end"/>
            </w:r>
          </w:p>
        </w:tc>
      </w:tr>
      <w:tr w:rsidR="00087BC2" w:rsidRPr="0076556C" w14:paraId="3A294020" w14:textId="77777777" w:rsidTr="00733083">
        <w:tc>
          <w:tcPr>
            <w:tcW w:w="4140" w:type="dxa"/>
          </w:tcPr>
          <w:p w14:paraId="3A29401E" w14:textId="77777777" w:rsidR="00087BC2" w:rsidRPr="00F95CB0" w:rsidRDefault="00087BC2" w:rsidP="00087BC2">
            <w:pPr>
              <w:pStyle w:val="ProductList-Body"/>
            </w:pPr>
            <w:r w:rsidRPr="00F95CB0">
              <w:t>Windows Server Datacenter</w:t>
            </w:r>
          </w:p>
        </w:tc>
        <w:tc>
          <w:tcPr>
            <w:tcW w:w="4140" w:type="dxa"/>
          </w:tcPr>
          <w:p w14:paraId="3A29401F" w14:textId="77777777" w:rsidR="00087BC2" w:rsidRPr="00657ED5" w:rsidRDefault="00087BC2" w:rsidP="00087BC2">
            <w:pPr>
              <w:pStyle w:val="ProductList-Body"/>
              <w:rPr>
                <w:lang w:val="fr-FR"/>
              </w:rPr>
            </w:pPr>
            <w:r w:rsidRPr="00657ED5">
              <w:rPr>
                <w:lang w:val="fr-FR"/>
              </w:rPr>
              <w:t>Core Infrastructure Server Suite Datacenter</w:t>
            </w:r>
            <w:r w:rsidRPr="00F95CB0">
              <w:fldChar w:fldCharType="begin"/>
            </w:r>
            <w:r w:rsidRPr="00657ED5">
              <w:rPr>
                <w:lang w:val="fr-FR"/>
              </w:rPr>
              <w:instrText>XE "Core Infrastructure Server Suite Standard"</w:instrText>
            </w:r>
            <w:r w:rsidRPr="00F95CB0">
              <w:fldChar w:fldCharType="end"/>
            </w:r>
          </w:p>
        </w:tc>
      </w:tr>
      <w:tr w:rsidR="00087BC2" w:rsidRPr="0076556C" w14:paraId="3A294023" w14:textId="77777777" w:rsidTr="00733083">
        <w:tc>
          <w:tcPr>
            <w:tcW w:w="4140" w:type="dxa"/>
          </w:tcPr>
          <w:p w14:paraId="3A294021" w14:textId="77777777" w:rsidR="00087BC2" w:rsidRPr="00F95CB0" w:rsidRDefault="00087BC2" w:rsidP="00087BC2">
            <w:pPr>
              <w:pStyle w:val="ProductList-Body"/>
            </w:pPr>
            <w:r w:rsidRPr="00F95CB0">
              <w:t>System Center Datacenter</w:t>
            </w:r>
          </w:p>
        </w:tc>
        <w:tc>
          <w:tcPr>
            <w:tcW w:w="4140" w:type="dxa"/>
          </w:tcPr>
          <w:p w14:paraId="3A294022" w14:textId="77777777" w:rsidR="00087BC2" w:rsidRPr="00657ED5" w:rsidRDefault="00087BC2" w:rsidP="00087BC2">
            <w:pPr>
              <w:pStyle w:val="ProductList-Body"/>
              <w:rPr>
                <w:lang w:val="fr-FR"/>
              </w:rPr>
            </w:pPr>
            <w:r w:rsidRPr="00657ED5">
              <w:rPr>
                <w:lang w:val="fr-FR"/>
              </w:rPr>
              <w:t>Core Infrastructure Server Suite Datacenter</w:t>
            </w:r>
            <w:r w:rsidRPr="00F95CB0">
              <w:fldChar w:fldCharType="begin"/>
            </w:r>
            <w:r w:rsidRPr="00657ED5">
              <w:rPr>
                <w:lang w:val="fr-FR"/>
              </w:rPr>
              <w:instrText>XE "Core Infrastructure Server Suite Standard"</w:instrText>
            </w:r>
            <w:r w:rsidRPr="00F95CB0">
              <w:fldChar w:fldCharType="end"/>
            </w:r>
          </w:p>
        </w:tc>
      </w:tr>
    </w:tbl>
    <w:p w14:paraId="3A294024" w14:textId="77777777" w:rsidR="001F2DDF" w:rsidRPr="00657ED5" w:rsidRDefault="001F2DDF" w:rsidP="001F2DDF">
      <w:pPr>
        <w:pStyle w:val="ProductList-Body"/>
        <w:rPr>
          <w:lang w:val="fr-FR"/>
        </w:rPr>
      </w:pPr>
    </w:p>
    <w:p w14:paraId="3A294025" w14:textId="77777777" w:rsidR="001F2DDF" w:rsidRPr="009E72FA" w:rsidRDefault="001F2DDF" w:rsidP="001F2DDF">
      <w:pPr>
        <w:pStyle w:val="ProductList-Body"/>
        <w:rPr>
          <w:b/>
          <w:color w:val="00188F"/>
          <w:lang w:val="fr-FR" w:eastAsia="en-US" w:bidi="ar-SA"/>
        </w:rPr>
      </w:pPr>
      <w:r w:rsidRPr="009E72FA">
        <w:rPr>
          <w:b/>
          <w:color w:val="00188F"/>
          <w:lang w:val="fr-FR" w:eastAsia="en-US" w:bidi="ar-SA"/>
        </w:rPr>
        <w:t>Core Infrastructure Server Suite Enterprise</w:t>
      </w:r>
      <w:r w:rsidRPr="009E72FA">
        <w:rPr>
          <w:b/>
          <w:color w:val="00188F"/>
          <w:lang w:val="fr-FR" w:eastAsia="en-US" w:bidi="ar-SA"/>
        </w:rPr>
        <w:fldChar w:fldCharType="begin"/>
      </w:r>
      <w:r w:rsidRPr="009E72FA">
        <w:rPr>
          <w:b/>
          <w:color w:val="00188F"/>
          <w:lang w:val="fr-FR" w:eastAsia="en-US" w:bidi="ar-SA"/>
        </w:rPr>
        <w:instrText>XE "Core Infrastructure Server Suite Enterprise"</w:instrText>
      </w:r>
      <w:r w:rsidRPr="009E72FA">
        <w:rPr>
          <w:b/>
          <w:color w:val="00188F"/>
          <w:lang w:val="fr-FR" w:eastAsia="en-US" w:bidi="ar-SA"/>
        </w:rPr>
        <w:fldChar w:fldCharType="end"/>
      </w:r>
    </w:p>
    <w:p w14:paraId="3A294026" w14:textId="77777777" w:rsidR="001F2DDF" w:rsidRPr="00F95CB0" w:rsidRDefault="001F2DDF" w:rsidP="00E66678">
      <w:pPr>
        <w:pStyle w:val="ProductList-Body"/>
      </w:pPr>
      <w:r w:rsidRPr="00F95CB0">
        <w:t>Em 1º de abril de 2012, a Microsoft descontinuará o Core Infrastructure Server Suite Enterprise</w:t>
      </w:r>
      <w:r w:rsidRPr="00F95CB0">
        <w:fldChar w:fldCharType="begin"/>
      </w:r>
      <w:r w:rsidRPr="00F95CB0">
        <w:instrText>XE "Core Infrastructure Server Suite Enterprise"</w:instrText>
      </w:r>
      <w:r w:rsidRPr="00F95CB0">
        <w:fldChar w:fldCharType="end"/>
      </w:r>
      <w:r w:rsidRPr="00F95CB0">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C664DD">
        <w:t xml:space="preserve"> </w:t>
      </w:r>
      <w:r w:rsidRPr="00F95CB0">
        <w:t>As licenças para Core Infrastructure Server Suite Standard</w:t>
      </w:r>
      <w:r w:rsidRPr="00F95CB0">
        <w:fldChar w:fldCharType="begin"/>
      </w:r>
      <w:r w:rsidRPr="00F95CB0">
        <w:instrText>XE "Core Infrastructure Server Suite Standard"</w:instrText>
      </w:r>
      <w:r w:rsidRPr="00F95CB0">
        <w:fldChar w:fldCharType="end"/>
      </w:r>
      <w:r w:rsidRPr="00F95CB0">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w:t>
      </w:r>
      <w:r w:rsidR="00E66678">
        <w:t> </w:t>
      </w:r>
      <w:r w:rsidRPr="00F95CB0">
        <w:t>software sob as licenças de qualificação.</w:t>
      </w:r>
      <w:r w:rsidR="00C664DD">
        <w:t xml:space="preserve"> </w:t>
      </w:r>
      <w:r w:rsidRPr="00F95CB0">
        <w:t>Esta nota do produto e documentação das licenças de qualificação do cliente são a evidência do seu direito de usar o Core Infrastructure Server Suite Standard sob esta oferta.</w:t>
      </w:r>
      <w:r w:rsidR="00C664DD">
        <w:t xml:space="preserve"> </w:t>
      </w:r>
      <w:r w:rsidRPr="00F95CB0">
        <w:t>Esse direito expirará em caso de término ou das licenças de qualificação.</w:t>
      </w:r>
    </w:p>
    <w:bookmarkStart w:id="103" w:name="_Toc378147622"/>
    <w:bookmarkStart w:id="104" w:name="_Toc378151524"/>
    <w:p w14:paraId="3A294027"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028" w14:textId="77777777" w:rsidR="00407E60" w:rsidRPr="00F95CB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99854856"/>
      <w:r w:rsidRPr="00F95CB0">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9E72FA" w:rsidRPr="00F95CB0" w14:paraId="3A294037" w14:textId="77777777" w:rsidTr="009E72FA">
        <w:trPr>
          <w:tblHeader/>
        </w:trPr>
        <w:tc>
          <w:tcPr>
            <w:tcW w:w="2917" w:type="dxa"/>
            <w:tcBorders>
              <w:bottom w:val="nil"/>
            </w:tcBorders>
            <w:shd w:val="clear" w:color="auto" w:fill="00188F"/>
          </w:tcPr>
          <w:p w14:paraId="3A294029" w14:textId="77777777" w:rsidR="009E72FA" w:rsidRPr="00F95CB0" w:rsidRDefault="009E72FA"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02A"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02B"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02C"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02D"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02E"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02F"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030"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031"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032"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033"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034"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035"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3A294036" w14:textId="77777777" w:rsidR="009E72FA" w:rsidRPr="00CF46BB" w:rsidRDefault="009E72FA"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25DA8" w:rsidRPr="00F95CB0" w14:paraId="3A294046" w14:textId="77777777" w:rsidTr="009E72FA">
        <w:tc>
          <w:tcPr>
            <w:tcW w:w="2917" w:type="dxa"/>
            <w:tcBorders>
              <w:top w:val="nil"/>
              <w:left w:val="nil"/>
              <w:bottom w:val="dashSmallGap" w:sz="4" w:space="0" w:color="BFBFBF" w:themeColor="background1" w:themeShade="BF"/>
              <w:right w:val="nil"/>
            </w:tcBorders>
          </w:tcPr>
          <w:p w14:paraId="3A294038" w14:textId="77777777" w:rsidR="00F25DA8" w:rsidRPr="00F95CB0" w:rsidRDefault="00F25DA8" w:rsidP="00305488">
            <w:pPr>
              <w:pStyle w:val="ProductList-Offering1"/>
            </w:pPr>
            <w:bookmarkStart w:id="110" w:name="_Toc379797109"/>
            <w:bookmarkStart w:id="111" w:name="_Toc380513135"/>
            <w:bookmarkStart w:id="112" w:name="_Toc380655174"/>
            <w:bookmarkStart w:id="113" w:name="_Toc399854857"/>
            <w:r w:rsidRPr="00F95CB0">
              <w:t>Pacote de CALs Principais</w:t>
            </w:r>
            <w:r w:rsidRPr="00F95CB0">
              <w:fldChar w:fldCharType="begin"/>
            </w:r>
            <w:r w:rsidRPr="00F95CB0">
              <w:instrText>XE "Pacote de CALs Principais"</w:instrText>
            </w:r>
            <w:r w:rsidRPr="00F95CB0">
              <w:fldChar w:fldCharType="end"/>
            </w:r>
            <w:r w:rsidRPr="00F95CB0">
              <w:t xml:space="preserve"> </w:t>
            </w:r>
            <w:r w:rsidR="00F1790A">
              <w:br/>
            </w:r>
            <w:r w:rsidRPr="00F95CB0">
              <w:t>(Dispositivo e Usuário)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3A294039" w14:textId="77777777" w:rsidR="00F25DA8" w:rsidRPr="00F95CB0" w:rsidRDefault="00F25DA8" w:rsidP="00C05A53">
            <w:pPr>
              <w:pStyle w:val="ProductList-OfferingBody"/>
              <w:ind w:left="-113"/>
              <w:jc w:val="center"/>
            </w:pPr>
            <w:r w:rsidRPr="00F95CB0">
              <w:t>10/06</w:t>
            </w:r>
          </w:p>
        </w:tc>
        <w:tc>
          <w:tcPr>
            <w:tcW w:w="595" w:type="dxa"/>
            <w:tcBorders>
              <w:top w:val="nil"/>
              <w:left w:val="nil"/>
              <w:bottom w:val="dashSmallGap" w:sz="4" w:space="0" w:color="BFBFBF" w:themeColor="background1" w:themeShade="BF"/>
              <w:right w:val="nil"/>
            </w:tcBorders>
            <w:vAlign w:val="center"/>
          </w:tcPr>
          <w:p w14:paraId="3A29403A" w14:textId="77777777" w:rsidR="00F25DA8" w:rsidRPr="00F95CB0" w:rsidRDefault="00F25DA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03B" w14:textId="77777777" w:rsidR="00F25DA8" w:rsidRPr="00F95CB0" w:rsidRDefault="00F25DA8"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03C" w14:textId="77777777" w:rsidR="00F25DA8" w:rsidRPr="00F95CB0" w:rsidRDefault="00F25DA8"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03D" w14:textId="77777777" w:rsidR="00F25DA8" w:rsidRPr="0025305F" w:rsidRDefault="00F25DA8" w:rsidP="002C2608">
            <w:pPr>
              <w:pStyle w:val="ProductList-OfferingBody"/>
              <w:ind w:left="-113"/>
              <w:jc w:val="center"/>
            </w:pPr>
            <w:r w:rsidRPr="0025305F">
              <w:t>1,</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r w:rsidRPr="0025305F">
              <w:t xml:space="preserve"> </w:t>
            </w:r>
          </w:p>
        </w:tc>
        <w:tc>
          <w:tcPr>
            <w:tcW w:w="596" w:type="dxa"/>
            <w:shd w:val="clear" w:color="auto" w:fill="70AD47" w:themeFill="accent6"/>
            <w:vAlign w:val="center"/>
          </w:tcPr>
          <w:p w14:paraId="3A29403E"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da Plataforma Desktop Profissional"</w:instrText>
            </w:r>
            <w:r w:rsidRPr="0025305F">
              <w:fldChar w:fldCharType="separate"/>
            </w:r>
            <w:r w:rsidRPr="0025305F">
              <w:t>PP</w:t>
            </w:r>
            <w:r w:rsidRPr="0025305F">
              <w:fldChar w:fldCharType="end"/>
            </w:r>
          </w:p>
        </w:tc>
        <w:tc>
          <w:tcPr>
            <w:tcW w:w="595" w:type="dxa"/>
            <w:shd w:val="clear" w:color="auto" w:fill="70AD47" w:themeFill="accent6"/>
            <w:vAlign w:val="center"/>
          </w:tcPr>
          <w:p w14:paraId="3A29403F"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3A294040" w14:textId="77777777" w:rsidR="00F25DA8" w:rsidRPr="0025305F" w:rsidRDefault="00F25DA8" w:rsidP="002C2608">
            <w:pPr>
              <w:pStyle w:val="ProductList-OfferingBody"/>
              <w:ind w:left="-113"/>
              <w:jc w:val="center"/>
            </w:pPr>
          </w:p>
        </w:tc>
        <w:tc>
          <w:tcPr>
            <w:tcW w:w="595" w:type="dxa"/>
            <w:shd w:val="clear" w:color="auto" w:fill="70AD47" w:themeFill="accent6"/>
            <w:vAlign w:val="center"/>
          </w:tcPr>
          <w:p w14:paraId="3A294041"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42" w14:textId="77777777" w:rsidR="00F25DA8" w:rsidRPr="0025305F" w:rsidRDefault="00F25DA8" w:rsidP="002C2608">
            <w:pPr>
              <w:pStyle w:val="ProductList-OfferingBody"/>
              <w:ind w:left="-113"/>
              <w:jc w:val="center"/>
            </w:pPr>
          </w:p>
        </w:tc>
        <w:tc>
          <w:tcPr>
            <w:tcW w:w="596" w:type="dxa"/>
            <w:shd w:val="clear" w:color="auto" w:fill="70AD47" w:themeFill="accent6"/>
            <w:vAlign w:val="center"/>
          </w:tcPr>
          <w:p w14:paraId="3A294043"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14:paraId="3A294044"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45" w14:textId="77777777" w:rsidR="00F25DA8" w:rsidRPr="00F95CB0" w:rsidRDefault="00F25DA8" w:rsidP="00C05A53">
            <w:pPr>
              <w:pStyle w:val="ProductList-OfferingBody"/>
              <w:ind w:left="-113"/>
              <w:jc w:val="center"/>
            </w:pPr>
          </w:p>
        </w:tc>
      </w:tr>
      <w:tr w:rsidR="00F25DA8" w:rsidRPr="00F95CB0" w14:paraId="3A294055" w14:textId="77777777" w:rsidTr="009E72FA">
        <w:tc>
          <w:tcPr>
            <w:tcW w:w="2917" w:type="dxa"/>
            <w:tcBorders>
              <w:top w:val="dashSmallGap" w:sz="4" w:space="0" w:color="BFBFBF" w:themeColor="background1" w:themeShade="BF"/>
              <w:left w:val="nil"/>
              <w:bottom w:val="dashSmallGap" w:sz="4" w:space="0" w:color="BFBFBF" w:themeColor="background1" w:themeShade="BF"/>
              <w:right w:val="nil"/>
            </w:tcBorders>
          </w:tcPr>
          <w:p w14:paraId="3A294047" w14:textId="77777777" w:rsidR="00F25DA8" w:rsidRPr="00F95CB0" w:rsidRDefault="00F25DA8" w:rsidP="00305488">
            <w:pPr>
              <w:pStyle w:val="ProductList-Offering1"/>
            </w:pPr>
            <w:bookmarkStart w:id="114" w:name="_Toc379797110"/>
            <w:bookmarkStart w:id="115" w:name="_Toc380513136"/>
            <w:bookmarkStart w:id="116" w:name="_Toc380655175"/>
            <w:bookmarkStart w:id="117" w:name="_Toc399854858"/>
            <w:r w:rsidRPr="00F95CB0">
              <w:t>Bridge do Pacote de CALs Principais</w:t>
            </w:r>
            <w:r w:rsidRPr="00F95CB0">
              <w:fldChar w:fldCharType="begin"/>
            </w:r>
            <w:r w:rsidRPr="00F95CB0">
              <w:instrText>XE "Pacote de CALs Principais"</w:instrText>
            </w:r>
            <w:r w:rsidRPr="00F95CB0">
              <w:fldChar w:fldCharType="end"/>
            </w:r>
            <w:r w:rsidRPr="00F95CB0">
              <w:t xml:space="preserve"> para Office 365</w:t>
            </w:r>
            <w:r w:rsidRPr="00F95CB0">
              <w:fldChar w:fldCharType="begin"/>
            </w:r>
            <w:r w:rsidRPr="00F95CB0">
              <w:instrText>XE "Bridge do Pacote de CALs Principais para Office 365"</w:instrText>
            </w:r>
            <w:r w:rsidRPr="00F95CB0">
              <w:fldChar w:fldCharType="end"/>
            </w:r>
            <w:r w:rsidRPr="00F95CB0">
              <w:t xml:space="preserve"> (Dispositivo e Usuário)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48" w14:textId="77777777" w:rsidR="00F25DA8" w:rsidRPr="00F95CB0" w:rsidRDefault="00F25DA8" w:rsidP="00C05A53">
            <w:pPr>
              <w:pStyle w:val="ProductList-OfferingBody"/>
              <w:ind w:left="-113"/>
              <w:jc w:val="center"/>
            </w:pPr>
            <w:r w:rsidRPr="00F95CB0">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49"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04A" w14:textId="77777777" w:rsidR="00F25DA8" w:rsidRPr="00F95CB0" w:rsidRDefault="00F25D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04B" w14:textId="77777777" w:rsidR="00F25DA8" w:rsidRPr="00F95CB0" w:rsidRDefault="00F25D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04C" w14:textId="77777777" w:rsidR="00F25DA8" w:rsidRPr="0025305F" w:rsidRDefault="00F25DA8" w:rsidP="002C2608">
            <w:pPr>
              <w:pStyle w:val="ProductList-OfferingBody"/>
              <w:ind w:left="-113"/>
              <w:jc w:val="center"/>
            </w:pPr>
          </w:p>
        </w:tc>
        <w:tc>
          <w:tcPr>
            <w:tcW w:w="596" w:type="dxa"/>
            <w:shd w:val="clear" w:color="auto" w:fill="70AD47" w:themeFill="accent6"/>
            <w:vAlign w:val="center"/>
          </w:tcPr>
          <w:p w14:paraId="3A29404D"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A29404E" w14:textId="77777777" w:rsidR="00F25DA8" w:rsidRPr="0025305F" w:rsidRDefault="00F25DA8" w:rsidP="002C2608">
            <w:pPr>
              <w:pStyle w:val="ProductList-OfferingBody"/>
              <w:ind w:left="-113"/>
              <w:jc w:val="center"/>
            </w:pPr>
          </w:p>
        </w:tc>
        <w:tc>
          <w:tcPr>
            <w:tcW w:w="596" w:type="dxa"/>
            <w:shd w:val="clear" w:color="auto" w:fill="BFBFBF" w:themeFill="background1" w:themeFillShade="BF"/>
            <w:vAlign w:val="center"/>
          </w:tcPr>
          <w:p w14:paraId="3A29404F"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50"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51" w14:textId="77777777" w:rsidR="00F25DA8" w:rsidRPr="0025305F" w:rsidRDefault="00F25DA8" w:rsidP="002C2608">
            <w:pPr>
              <w:pStyle w:val="ProductList-OfferingBody"/>
              <w:ind w:left="-113"/>
              <w:jc w:val="center"/>
            </w:pPr>
          </w:p>
        </w:tc>
        <w:tc>
          <w:tcPr>
            <w:tcW w:w="596" w:type="dxa"/>
            <w:shd w:val="clear" w:color="auto" w:fill="BFBFBF" w:themeFill="background1" w:themeFillShade="BF"/>
            <w:vAlign w:val="center"/>
          </w:tcPr>
          <w:p w14:paraId="3A294052"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53"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54" w14:textId="77777777" w:rsidR="00F25DA8" w:rsidRPr="00F95CB0" w:rsidRDefault="00F25DA8" w:rsidP="00C05A53">
            <w:pPr>
              <w:pStyle w:val="ProductList-OfferingBody"/>
              <w:ind w:left="-113"/>
              <w:jc w:val="center"/>
            </w:pPr>
          </w:p>
        </w:tc>
      </w:tr>
      <w:tr w:rsidR="00F25DA8" w:rsidRPr="00F95CB0" w14:paraId="3A294064" w14:textId="77777777" w:rsidTr="009E72FA">
        <w:tc>
          <w:tcPr>
            <w:tcW w:w="2917" w:type="dxa"/>
            <w:tcBorders>
              <w:top w:val="dashSmallGap" w:sz="4" w:space="0" w:color="BFBFBF" w:themeColor="background1" w:themeShade="BF"/>
              <w:left w:val="nil"/>
              <w:bottom w:val="dashSmallGap" w:sz="4" w:space="0" w:color="BFBFBF" w:themeColor="background1" w:themeShade="BF"/>
              <w:right w:val="nil"/>
            </w:tcBorders>
          </w:tcPr>
          <w:p w14:paraId="3A294056" w14:textId="77777777" w:rsidR="00F25DA8" w:rsidRPr="00F95CB0" w:rsidRDefault="00F25DA8" w:rsidP="00C05A53">
            <w:pPr>
              <w:pStyle w:val="ProductList-Offering1"/>
            </w:pPr>
            <w:bookmarkStart w:id="118" w:name="_Toc379797111"/>
            <w:bookmarkStart w:id="119" w:name="_Toc380513137"/>
            <w:bookmarkStart w:id="120" w:name="_Toc380655176"/>
            <w:bookmarkStart w:id="121" w:name="_Toc399854859"/>
            <w:r w:rsidRPr="00F95CB0">
              <w:t>Bridge do Pacote de CALs Principais</w:t>
            </w:r>
            <w:r w:rsidRPr="00F95CB0">
              <w:fldChar w:fldCharType="begin"/>
            </w:r>
            <w:r w:rsidRPr="00F95CB0">
              <w:instrText>XE "Pacote de CALs Principais"</w:instrText>
            </w:r>
            <w:r w:rsidRPr="00F95CB0">
              <w:fldChar w:fldCharType="end"/>
            </w:r>
            <w:r w:rsidRPr="00F95CB0">
              <w:t xml:space="preserve"> para Office 365</w:t>
            </w:r>
            <w:r w:rsidRPr="00F95CB0">
              <w:fldChar w:fldCharType="begin"/>
            </w:r>
            <w:r w:rsidRPr="00F95CB0">
              <w:instrText>XE "Bridge do Pacote de CALs Principais para Office 365"</w:instrText>
            </w:r>
            <w:r w:rsidRPr="00F95CB0">
              <w:fldChar w:fldCharType="end"/>
            </w:r>
            <w:r w:rsidRPr="00F95CB0">
              <w:t xml:space="preserve"> e Windows Intune</w:t>
            </w:r>
            <w:r w:rsidRPr="00F95CB0">
              <w:fldChar w:fldCharType="begin"/>
            </w:r>
            <w:r w:rsidRPr="00F95CB0">
              <w:instrText>XE "Bridge do Pacote de CALs Principais para Office 365 e Windows Intune"</w:instrText>
            </w:r>
            <w:r w:rsidRPr="00F95CB0">
              <w:fldChar w:fldCharType="end"/>
            </w:r>
            <w:r w:rsidRPr="00F95CB0">
              <w:t xml:space="preserve"> </w:t>
            </w:r>
            <w:r w:rsidR="00F1790A">
              <w:br/>
            </w:r>
            <w:r w:rsidRPr="00F95CB0">
              <w:t>(Dispositivo e Usuário)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57" w14:textId="77777777" w:rsidR="00F25DA8" w:rsidRPr="00F95CB0" w:rsidRDefault="00F25DA8" w:rsidP="00C05A53">
            <w:pPr>
              <w:pStyle w:val="ProductList-OfferingBody"/>
              <w:ind w:left="-113"/>
              <w:jc w:val="center"/>
            </w:pPr>
            <w:r w:rsidRPr="00F95CB0">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58"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059" w14:textId="77777777" w:rsidR="00F25DA8" w:rsidRPr="00F95CB0" w:rsidRDefault="00F25D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05A" w14:textId="77777777" w:rsidR="00F25DA8" w:rsidRPr="00F95CB0" w:rsidRDefault="00F25D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05B" w14:textId="77777777" w:rsidR="00F25DA8" w:rsidRPr="0025305F" w:rsidRDefault="00F25DA8" w:rsidP="002C2608">
            <w:pPr>
              <w:pStyle w:val="ProductList-OfferingBody"/>
              <w:ind w:left="-113"/>
              <w:jc w:val="center"/>
            </w:pPr>
          </w:p>
        </w:tc>
        <w:tc>
          <w:tcPr>
            <w:tcW w:w="596" w:type="dxa"/>
            <w:shd w:val="clear" w:color="auto" w:fill="70AD47" w:themeFill="accent6"/>
            <w:vAlign w:val="center"/>
          </w:tcPr>
          <w:p w14:paraId="3A29405C"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A29405D" w14:textId="77777777" w:rsidR="00F25DA8" w:rsidRPr="0025305F" w:rsidRDefault="00F25DA8" w:rsidP="002C2608">
            <w:pPr>
              <w:pStyle w:val="ProductList-OfferingBody"/>
              <w:ind w:left="-113"/>
              <w:jc w:val="center"/>
            </w:pPr>
          </w:p>
        </w:tc>
        <w:tc>
          <w:tcPr>
            <w:tcW w:w="596" w:type="dxa"/>
            <w:shd w:val="clear" w:color="auto" w:fill="BFBFBF" w:themeFill="background1" w:themeFillShade="BF"/>
            <w:vAlign w:val="center"/>
          </w:tcPr>
          <w:p w14:paraId="3A29405E"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5F"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60" w14:textId="77777777" w:rsidR="00F25DA8" w:rsidRPr="0025305F" w:rsidRDefault="00F25DA8" w:rsidP="002C2608">
            <w:pPr>
              <w:pStyle w:val="ProductList-OfferingBody"/>
              <w:ind w:left="-113"/>
              <w:jc w:val="center"/>
            </w:pPr>
          </w:p>
        </w:tc>
        <w:tc>
          <w:tcPr>
            <w:tcW w:w="596" w:type="dxa"/>
            <w:shd w:val="clear" w:color="auto" w:fill="BFBFBF" w:themeFill="background1" w:themeFillShade="BF"/>
            <w:vAlign w:val="center"/>
          </w:tcPr>
          <w:p w14:paraId="3A294061" w14:textId="77777777" w:rsidR="00F25DA8" w:rsidRPr="0025305F" w:rsidRDefault="00F25DA8" w:rsidP="002C2608">
            <w:pPr>
              <w:pStyle w:val="ProductList-OfferingBody"/>
              <w:ind w:left="-113"/>
              <w:jc w:val="center"/>
            </w:pPr>
          </w:p>
        </w:tc>
        <w:tc>
          <w:tcPr>
            <w:tcW w:w="595" w:type="dxa"/>
            <w:shd w:val="clear" w:color="auto" w:fill="BFBFBF" w:themeFill="background1" w:themeFillShade="BF"/>
            <w:vAlign w:val="center"/>
          </w:tcPr>
          <w:p w14:paraId="3A294062"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63" w14:textId="77777777" w:rsidR="00F25DA8" w:rsidRPr="00F95CB0" w:rsidRDefault="00F25DA8" w:rsidP="00C05A53">
            <w:pPr>
              <w:pStyle w:val="ProductList-OfferingBody"/>
              <w:ind w:left="-113"/>
              <w:jc w:val="center"/>
            </w:pPr>
          </w:p>
        </w:tc>
      </w:tr>
      <w:tr w:rsidR="00F25DA8" w:rsidRPr="00F95CB0" w14:paraId="3A294073" w14:textId="77777777" w:rsidTr="009E72FA">
        <w:tc>
          <w:tcPr>
            <w:tcW w:w="2917" w:type="dxa"/>
            <w:tcBorders>
              <w:top w:val="dashSmallGap" w:sz="4" w:space="0" w:color="BFBFBF" w:themeColor="background1" w:themeShade="BF"/>
              <w:left w:val="nil"/>
              <w:bottom w:val="dashSmallGap" w:sz="4" w:space="0" w:color="BFBFBF" w:themeColor="background1" w:themeShade="BF"/>
              <w:right w:val="nil"/>
            </w:tcBorders>
          </w:tcPr>
          <w:p w14:paraId="3A294065" w14:textId="77777777" w:rsidR="00F25DA8" w:rsidRPr="00F95CB0" w:rsidRDefault="00F25DA8" w:rsidP="00305488">
            <w:pPr>
              <w:pStyle w:val="ProductList-Offering1"/>
            </w:pPr>
            <w:bookmarkStart w:id="122" w:name="_Toc379797112"/>
            <w:bookmarkStart w:id="123" w:name="_Toc380513138"/>
            <w:bookmarkStart w:id="124" w:name="_Toc380655177"/>
            <w:bookmarkStart w:id="125" w:name="_Toc399854860"/>
            <w:r w:rsidRPr="00F95CB0">
              <w:t>Pacote de CALs Principais</w:t>
            </w:r>
            <w:r w:rsidRPr="00F95CB0">
              <w:fldChar w:fldCharType="begin"/>
            </w:r>
            <w:r w:rsidRPr="00F95CB0">
              <w:instrText>XE "Pacote de CALs Principais"</w:instrText>
            </w:r>
            <w:r w:rsidRPr="00F95CB0">
              <w:fldChar w:fldCharType="end"/>
            </w:r>
            <w:r w:rsidRPr="00F95CB0">
              <w:t xml:space="preserve"> para Windows Intune</w:t>
            </w:r>
            <w:r w:rsidRPr="00F95CB0">
              <w:fldChar w:fldCharType="begin"/>
            </w:r>
            <w:r w:rsidRPr="00F95CB0">
              <w:instrText>XE "Pacote de CALs Principais para Windows Intune"</w:instrText>
            </w:r>
            <w:r w:rsidRPr="00F95CB0">
              <w:fldChar w:fldCharType="end"/>
            </w:r>
            <w:r w:rsidRPr="00F95CB0">
              <w:t xml:space="preserve"> (Dispositivo e Usuário)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66" w14:textId="77777777" w:rsidR="00F25DA8" w:rsidRPr="00F95CB0" w:rsidRDefault="00F25DA8" w:rsidP="00C05A53">
            <w:pPr>
              <w:pStyle w:val="ProductList-OfferingBody"/>
              <w:ind w:left="-113"/>
              <w:jc w:val="center"/>
            </w:pPr>
            <w:r w:rsidRPr="00F95CB0">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67"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068" w14:textId="77777777" w:rsidR="00F25DA8" w:rsidRPr="00F95CB0" w:rsidRDefault="00F25D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069" w14:textId="77777777" w:rsidR="00F25DA8" w:rsidRPr="00F95CB0" w:rsidRDefault="00F25D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06A" w14:textId="77777777" w:rsidR="00F25DA8" w:rsidRDefault="00F25DA8" w:rsidP="002C2608">
            <w:pPr>
              <w:pStyle w:val="ProductList-OfferingBody"/>
              <w:ind w:left="-113"/>
              <w:jc w:val="center"/>
            </w:pPr>
          </w:p>
        </w:tc>
        <w:tc>
          <w:tcPr>
            <w:tcW w:w="596" w:type="dxa"/>
            <w:shd w:val="clear" w:color="auto" w:fill="70AD47" w:themeFill="accent6"/>
            <w:vAlign w:val="center"/>
          </w:tcPr>
          <w:p w14:paraId="3A29406B"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A29406C"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6D"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6E"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6F"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70"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71"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72" w14:textId="77777777" w:rsidR="00F25DA8" w:rsidRPr="00F95CB0" w:rsidRDefault="00F25DA8" w:rsidP="00C05A53">
            <w:pPr>
              <w:pStyle w:val="ProductList-OfferingBody"/>
              <w:ind w:left="-113"/>
              <w:jc w:val="center"/>
            </w:pPr>
          </w:p>
        </w:tc>
      </w:tr>
      <w:tr w:rsidR="00F25DA8" w:rsidRPr="00F95CB0" w14:paraId="3A294082" w14:textId="77777777" w:rsidTr="009E72FA">
        <w:tc>
          <w:tcPr>
            <w:tcW w:w="2917" w:type="dxa"/>
            <w:tcBorders>
              <w:top w:val="dashSmallGap" w:sz="4" w:space="0" w:color="BFBFBF" w:themeColor="background1" w:themeShade="BF"/>
              <w:left w:val="nil"/>
              <w:bottom w:val="dashSmallGap" w:sz="4" w:space="0" w:color="BFBFBF" w:themeColor="background1" w:themeShade="BF"/>
              <w:right w:val="nil"/>
            </w:tcBorders>
          </w:tcPr>
          <w:p w14:paraId="3A294074" w14:textId="77777777" w:rsidR="00F25DA8" w:rsidRPr="00F95CB0" w:rsidRDefault="00F25DA8" w:rsidP="00305488">
            <w:pPr>
              <w:pStyle w:val="ProductList-Offering1"/>
            </w:pPr>
            <w:bookmarkStart w:id="126" w:name="_Toc379797113"/>
            <w:bookmarkStart w:id="127" w:name="_Toc380513139"/>
            <w:bookmarkStart w:id="128" w:name="_Toc380655178"/>
            <w:bookmarkStart w:id="129" w:name="_Toc399854861"/>
            <w:r w:rsidRPr="00F95CB0">
              <w:t>Pacote de CALs Empresariais</w:t>
            </w:r>
            <w:r w:rsidRPr="00F95CB0">
              <w:fldChar w:fldCharType="begin"/>
            </w:r>
            <w:r w:rsidRPr="00F95CB0">
              <w:instrText>XE "Pacote de CALs Empresariais"</w:instrText>
            </w:r>
            <w:r w:rsidRPr="00F95CB0">
              <w:fldChar w:fldCharType="end"/>
            </w:r>
            <w:r w:rsidRPr="00F95CB0">
              <w:t xml:space="preserve"> </w:t>
            </w:r>
            <w:r w:rsidR="00F1790A">
              <w:br/>
            </w:r>
            <w:r w:rsidRPr="00F95CB0">
              <w:t>(Dispositivo e Usuário)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75" w14:textId="77777777" w:rsidR="00F25DA8" w:rsidRPr="00F95CB0" w:rsidRDefault="00F25DA8" w:rsidP="00C05A53">
            <w:pPr>
              <w:pStyle w:val="ProductList-OfferingBody"/>
              <w:ind w:left="-113"/>
              <w:jc w:val="center"/>
            </w:pPr>
            <w:r w:rsidRPr="00F95CB0">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76"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077" w14:textId="77777777" w:rsidR="00F25DA8" w:rsidRPr="00F95CB0" w:rsidRDefault="00F25DA8" w:rsidP="00C05A53">
            <w:pPr>
              <w:pStyle w:val="ProductList-OfferingBody"/>
              <w:ind w:left="-113"/>
              <w:jc w:val="center"/>
            </w:pPr>
            <w:r w:rsidRPr="00F95CB0">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078" w14:textId="77777777" w:rsidR="00F25DA8" w:rsidRPr="00F95CB0" w:rsidRDefault="00F25DA8" w:rsidP="00C05A5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079" w14:textId="77777777" w:rsidR="00F25DA8" w:rsidRDefault="00F25DA8" w:rsidP="002C2608">
            <w:pPr>
              <w:pStyle w:val="ProductList-OfferingBody"/>
              <w:ind w:left="-113"/>
              <w:jc w:val="center"/>
            </w:pPr>
            <w:r>
              <w:t>2,</w:t>
            </w:r>
            <w:r w:rsidRPr="0025305F">
              <w:fldChar w:fldCharType="begin"/>
            </w:r>
            <w:r w:rsidRPr="0025305F">
              <w:instrText>AutoTextList \sNoStyle\t "Produto da Plataforma Desktop Escolar"</w:instrText>
            </w:r>
            <w:r w:rsidRPr="0025305F">
              <w:fldChar w:fldCharType="separate"/>
            </w:r>
            <w:r w:rsidRPr="0025305F">
              <w:t>SD</w:t>
            </w:r>
            <w:r w:rsidRPr="0025305F">
              <w:fldChar w:fldCharType="end"/>
            </w:r>
          </w:p>
        </w:tc>
        <w:tc>
          <w:tcPr>
            <w:tcW w:w="596" w:type="dxa"/>
            <w:shd w:val="clear" w:color="auto" w:fill="70AD47" w:themeFill="accent6"/>
            <w:vAlign w:val="center"/>
          </w:tcPr>
          <w:p w14:paraId="3A29407A" w14:textId="77777777" w:rsidR="00F25DA8" w:rsidRPr="0003428F" w:rsidRDefault="00F25DA8" w:rsidP="002C2608">
            <w:pPr>
              <w:pStyle w:val="ProductList-OfferingBody"/>
              <w:ind w:left="-113"/>
              <w:jc w:val="center"/>
            </w:pPr>
            <w:r w:rsidRPr="0003428F">
              <w:fldChar w:fldCharType="begin"/>
            </w:r>
            <w:r w:rsidRPr="0003428F">
              <w:instrText xml:space="preserve"> AutoTextList  \sNoStyle\t "Produto da Plataforma Desktop Empresarial"</w:instrText>
            </w:r>
            <w:r w:rsidRPr="0003428F">
              <w:fldChar w:fldCharType="separate"/>
            </w:r>
            <w:r w:rsidRPr="0003428F">
              <w:t>EP</w:t>
            </w:r>
            <w:r w:rsidRPr="0003428F">
              <w:fldChar w:fldCharType="end"/>
            </w:r>
          </w:p>
        </w:tc>
        <w:tc>
          <w:tcPr>
            <w:tcW w:w="595" w:type="dxa"/>
            <w:shd w:val="clear" w:color="auto" w:fill="70AD47" w:themeFill="accent6"/>
            <w:vAlign w:val="center"/>
          </w:tcPr>
          <w:p w14:paraId="3A29407B"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96" w:type="dxa"/>
            <w:shd w:val="clear" w:color="auto" w:fill="70AD47" w:themeFill="accent6"/>
            <w:vAlign w:val="center"/>
          </w:tcPr>
          <w:p w14:paraId="3A29407C" w14:textId="77777777" w:rsidR="00F25DA8" w:rsidRDefault="00F25DA8" w:rsidP="002C2608">
            <w:pPr>
              <w:pStyle w:val="ProductList-OfferingBody"/>
              <w:ind w:left="-113"/>
              <w:jc w:val="center"/>
            </w:pPr>
          </w:p>
        </w:tc>
        <w:tc>
          <w:tcPr>
            <w:tcW w:w="595" w:type="dxa"/>
            <w:shd w:val="clear" w:color="auto" w:fill="70AD47" w:themeFill="accent6"/>
            <w:vAlign w:val="center"/>
          </w:tcPr>
          <w:p w14:paraId="3A29407D"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7E" w14:textId="77777777" w:rsidR="00F25DA8" w:rsidRDefault="00F25DA8" w:rsidP="002C2608">
            <w:pPr>
              <w:pStyle w:val="ProductList-OfferingBody"/>
              <w:ind w:left="-113"/>
              <w:jc w:val="center"/>
            </w:pPr>
          </w:p>
        </w:tc>
        <w:tc>
          <w:tcPr>
            <w:tcW w:w="596" w:type="dxa"/>
            <w:shd w:val="clear" w:color="auto" w:fill="70AD47" w:themeFill="accent6"/>
            <w:vAlign w:val="center"/>
          </w:tcPr>
          <w:p w14:paraId="3A29407F" w14:textId="77777777" w:rsidR="00F25DA8" w:rsidRPr="0003428F" w:rsidRDefault="00F25DA8" w:rsidP="002C260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14:paraId="3A294080"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81" w14:textId="77777777" w:rsidR="00F25DA8" w:rsidRPr="00F95CB0" w:rsidRDefault="00F25DA8" w:rsidP="00C05A53">
            <w:pPr>
              <w:pStyle w:val="ProductList-OfferingBody"/>
              <w:ind w:left="-113"/>
              <w:jc w:val="center"/>
            </w:pPr>
          </w:p>
        </w:tc>
      </w:tr>
      <w:tr w:rsidR="00F25DA8" w:rsidRPr="00F95CB0" w14:paraId="3A294091" w14:textId="77777777" w:rsidTr="009E72FA">
        <w:tc>
          <w:tcPr>
            <w:tcW w:w="2917" w:type="dxa"/>
            <w:tcBorders>
              <w:top w:val="dashSmallGap" w:sz="4" w:space="0" w:color="BFBFBF" w:themeColor="background1" w:themeShade="BF"/>
              <w:left w:val="nil"/>
              <w:bottom w:val="dashSmallGap" w:sz="4" w:space="0" w:color="BFBFBF" w:themeColor="background1" w:themeShade="BF"/>
              <w:right w:val="nil"/>
            </w:tcBorders>
          </w:tcPr>
          <w:p w14:paraId="3A294083" w14:textId="77777777" w:rsidR="00F25DA8" w:rsidRPr="00F95CB0" w:rsidRDefault="00F25DA8" w:rsidP="00C351CD">
            <w:pPr>
              <w:pStyle w:val="ProductList-Offering1"/>
            </w:pPr>
            <w:bookmarkStart w:id="130" w:name="_Toc379797114"/>
            <w:bookmarkStart w:id="131" w:name="_Toc380513140"/>
            <w:bookmarkStart w:id="132" w:name="_Toc380655179"/>
            <w:bookmarkStart w:id="133" w:name="_Toc399854862"/>
            <w:r w:rsidRPr="00F95CB0">
              <w:t>Bridge de Pacote de CALs Empresariais</w:t>
            </w:r>
            <w:r w:rsidRPr="00F95CB0">
              <w:fldChar w:fldCharType="begin"/>
            </w:r>
            <w:r w:rsidRPr="00F95CB0">
              <w:instrText>XE "Pacote de CALs Empresariais"</w:instrText>
            </w:r>
            <w:r w:rsidRPr="00F95CB0">
              <w:fldChar w:fldCharType="end"/>
            </w:r>
            <w:r w:rsidRPr="00F95CB0">
              <w:t xml:space="preserve"> para Office 365</w:t>
            </w:r>
            <w:r w:rsidRPr="00F95CB0">
              <w:fldChar w:fldCharType="begin"/>
            </w:r>
            <w:r w:rsidRPr="00F95CB0">
              <w:instrText>XE "Bridge do Pacote de CALs Empresariais para Office 365"</w:instrText>
            </w:r>
            <w:r w:rsidRPr="00F95CB0">
              <w:fldChar w:fldCharType="end"/>
            </w:r>
            <w:r w:rsidRPr="00F95CB0">
              <w:t xml:space="preserve"> (Dispositivo e Usuário)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84" w14:textId="77777777" w:rsidR="00F25DA8" w:rsidRPr="00F95CB0" w:rsidRDefault="00F25DA8" w:rsidP="00C05A53">
            <w:pPr>
              <w:pStyle w:val="ProductList-OfferingBody"/>
              <w:ind w:left="-113"/>
              <w:jc w:val="center"/>
            </w:pPr>
            <w:r w:rsidRPr="00F95CB0">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85"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086" w14:textId="77777777" w:rsidR="00F25DA8" w:rsidRPr="00F95CB0" w:rsidRDefault="00F25D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087" w14:textId="77777777" w:rsidR="00F25DA8" w:rsidRPr="00F95CB0" w:rsidRDefault="00F25D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088" w14:textId="77777777" w:rsidR="00F25DA8" w:rsidRDefault="00F25DA8" w:rsidP="002C2608">
            <w:pPr>
              <w:pStyle w:val="ProductList-OfferingBody"/>
              <w:ind w:left="-113"/>
              <w:jc w:val="center"/>
            </w:pPr>
          </w:p>
        </w:tc>
        <w:tc>
          <w:tcPr>
            <w:tcW w:w="596" w:type="dxa"/>
            <w:shd w:val="clear" w:color="auto" w:fill="70AD47" w:themeFill="accent6"/>
            <w:vAlign w:val="center"/>
          </w:tcPr>
          <w:p w14:paraId="3A294089"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A29408A"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8B"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8C"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8D"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8E"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8F"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90" w14:textId="77777777" w:rsidR="00F25DA8" w:rsidRPr="00F95CB0" w:rsidRDefault="00F25DA8" w:rsidP="00C05A53">
            <w:pPr>
              <w:pStyle w:val="ProductList-OfferingBody"/>
              <w:ind w:left="-113"/>
              <w:jc w:val="center"/>
            </w:pPr>
          </w:p>
        </w:tc>
      </w:tr>
      <w:tr w:rsidR="00F25DA8" w:rsidRPr="00F95CB0" w14:paraId="3A2940A0" w14:textId="77777777" w:rsidTr="009E72FA">
        <w:tc>
          <w:tcPr>
            <w:tcW w:w="2917" w:type="dxa"/>
            <w:tcBorders>
              <w:top w:val="dashSmallGap" w:sz="4" w:space="0" w:color="BFBFBF" w:themeColor="background1" w:themeShade="BF"/>
              <w:left w:val="nil"/>
              <w:bottom w:val="dashSmallGap" w:sz="4" w:space="0" w:color="BFBFBF" w:themeColor="background1" w:themeShade="BF"/>
              <w:right w:val="nil"/>
            </w:tcBorders>
          </w:tcPr>
          <w:p w14:paraId="3A294092" w14:textId="77777777" w:rsidR="00F25DA8" w:rsidRPr="00F95CB0" w:rsidRDefault="00F25DA8" w:rsidP="00305488">
            <w:pPr>
              <w:pStyle w:val="ProductList-Offering1"/>
            </w:pPr>
            <w:bookmarkStart w:id="134" w:name="_Toc379797115"/>
            <w:bookmarkStart w:id="135" w:name="_Toc380513141"/>
            <w:bookmarkStart w:id="136" w:name="_Toc380655180"/>
            <w:bookmarkStart w:id="137" w:name="_Toc399854863"/>
            <w:r w:rsidRPr="00F95CB0">
              <w:t>Bridge de Pacote de CALs Empresariais</w:t>
            </w:r>
            <w:r w:rsidRPr="00F95CB0">
              <w:fldChar w:fldCharType="begin"/>
            </w:r>
            <w:r w:rsidRPr="00F95CB0">
              <w:instrText>XE "Pacote de CALs Empresariais"</w:instrText>
            </w:r>
            <w:r w:rsidRPr="00F95CB0">
              <w:fldChar w:fldCharType="end"/>
            </w:r>
            <w:r w:rsidRPr="00F95CB0">
              <w:t xml:space="preserve"> para Office 365</w:t>
            </w:r>
            <w:r w:rsidRPr="00F95CB0">
              <w:fldChar w:fldCharType="begin"/>
            </w:r>
            <w:r w:rsidRPr="00F95CB0">
              <w:instrText>XE "Bridge do Pacote de CALs Empresariais para Office 365"</w:instrText>
            </w:r>
            <w:r w:rsidRPr="00F95CB0">
              <w:fldChar w:fldCharType="end"/>
            </w:r>
            <w:r w:rsidRPr="00F95CB0">
              <w:t xml:space="preserve"> e Windows Intune</w:t>
            </w:r>
            <w:r w:rsidRPr="00F95CB0">
              <w:fldChar w:fldCharType="begin"/>
            </w:r>
            <w:r w:rsidRPr="00F95CB0">
              <w:instrText>XE "Bridge do Pacote de CALs Empresariais para Office 365 e Windows Intune"</w:instrText>
            </w:r>
            <w:r w:rsidRPr="00F95CB0">
              <w:fldChar w:fldCharType="end"/>
            </w:r>
            <w:r w:rsidRPr="00F95CB0">
              <w:t xml:space="preserve"> </w:t>
            </w:r>
            <w:r w:rsidR="00F1790A">
              <w:br/>
            </w:r>
            <w:r w:rsidRPr="00F95CB0">
              <w:t>(Dispositivo e Usuário)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93" w14:textId="77777777" w:rsidR="00F25DA8" w:rsidRPr="00F95CB0" w:rsidRDefault="00F25DA8" w:rsidP="00C05A53">
            <w:pPr>
              <w:pStyle w:val="ProductList-OfferingBody"/>
              <w:ind w:left="-113"/>
              <w:jc w:val="center"/>
            </w:pPr>
            <w:r w:rsidRPr="00F95CB0">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094"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095" w14:textId="77777777" w:rsidR="00F25DA8" w:rsidRPr="00F95CB0" w:rsidRDefault="00F25DA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096" w14:textId="77777777" w:rsidR="00F25DA8" w:rsidRPr="00F95CB0" w:rsidRDefault="00F25D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097" w14:textId="77777777" w:rsidR="00F25DA8" w:rsidRDefault="00F25DA8" w:rsidP="002C2608">
            <w:pPr>
              <w:pStyle w:val="ProductList-OfferingBody"/>
              <w:ind w:left="-113"/>
              <w:jc w:val="center"/>
            </w:pPr>
          </w:p>
        </w:tc>
        <w:tc>
          <w:tcPr>
            <w:tcW w:w="596" w:type="dxa"/>
            <w:shd w:val="clear" w:color="auto" w:fill="70AD47" w:themeFill="accent6"/>
            <w:vAlign w:val="center"/>
          </w:tcPr>
          <w:p w14:paraId="3A294098"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A294099"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9A"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9B"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9C"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9D"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9E"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9F" w14:textId="77777777" w:rsidR="00F25DA8" w:rsidRPr="00F95CB0" w:rsidRDefault="00F25DA8" w:rsidP="00C05A53">
            <w:pPr>
              <w:pStyle w:val="ProductList-OfferingBody"/>
              <w:ind w:left="-113"/>
              <w:jc w:val="center"/>
            </w:pPr>
          </w:p>
        </w:tc>
      </w:tr>
      <w:tr w:rsidR="00F25DA8" w:rsidRPr="00F95CB0" w14:paraId="3A2940AF" w14:textId="77777777" w:rsidTr="009E72FA">
        <w:tc>
          <w:tcPr>
            <w:tcW w:w="2917" w:type="dxa"/>
            <w:tcBorders>
              <w:top w:val="dashSmallGap" w:sz="4" w:space="0" w:color="BFBFBF" w:themeColor="background1" w:themeShade="BF"/>
              <w:left w:val="nil"/>
              <w:bottom w:val="nil"/>
              <w:right w:val="nil"/>
            </w:tcBorders>
          </w:tcPr>
          <w:p w14:paraId="3A2940A1" w14:textId="77777777" w:rsidR="00F25DA8" w:rsidRPr="00F95CB0" w:rsidRDefault="00F25DA8" w:rsidP="00C05A53">
            <w:pPr>
              <w:pStyle w:val="ProductList-Offering1"/>
            </w:pPr>
            <w:bookmarkStart w:id="138" w:name="_Toc379797116"/>
            <w:bookmarkStart w:id="139" w:name="_Toc380513142"/>
            <w:bookmarkStart w:id="140" w:name="_Toc380655181"/>
            <w:bookmarkStart w:id="141" w:name="_Toc399854864"/>
            <w:r w:rsidRPr="00F95CB0">
              <w:t>Bridge de Pacote de CALs Empresariais</w:t>
            </w:r>
            <w:r w:rsidRPr="00F95CB0">
              <w:fldChar w:fldCharType="begin"/>
            </w:r>
            <w:r w:rsidRPr="00F95CB0">
              <w:instrText>XE "Pacote de CALs Empresariais"</w:instrText>
            </w:r>
            <w:r w:rsidRPr="00F95CB0">
              <w:fldChar w:fldCharType="end"/>
            </w:r>
            <w:r w:rsidRPr="00F95CB0">
              <w:t xml:space="preserve"> para Windows Intune</w:t>
            </w:r>
            <w:r w:rsidRPr="00F95CB0">
              <w:fldChar w:fldCharType="begin"/>
            </w:r>
            <w:r w:rsidRPr="00F95CB0">
              <w:instrText>XE "Bridge do Pacote de CALs Empresariais para Windows Intune"</w:instrText>
            </w:r>
            <w:r w:rsidRPr="00F95CB0">
              <w:fldChar w:fldCharType="end"/>
            </w:r>
            <w:r w:rsidRPr="00F95CB0">
              <w:t xml:space="preserve"> (Dispositivo e Usuário)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3A2940A2" w14:textId="77777777" w:rsidR="00F25DA8" w:rsidRPr="00F95CB0" w:rsidRDefault="00F25DA8" w:rsidP="00C05A53">
            <w:pPr>
              <w:pStyle w:val="ProductList-OfferingBody"/>
              <w:ind w:left="-113"/>
              <w:jc w:val="center"/>
            </w:pPr>
            <w:r w:rsidRPr="00F95CB0">
              <w:t>4/11</w:t>
            </w:r>
          </w:p>
        </w:tc>
        <w:tc>
          <w:tcPr>
            <w:tcW w:w="595" w:type="dxa"/>
            <w:tcBorders>
              <w:top w:val="dashSmallGap" w:sz="4" w:space="0" w:color="BFBFBF" w:themeColor="background1" w:themeShade="BF"/>
              <w:left w:val="nil"/>
              <w:bottom w:val="nil"/>
              <w:right w:val="nil"/>
            </w:tcBorders>
            <w:vAlign w:val="center"/>
          </w:tcPr>
          <w:p w14:paraId="3A2940A3" w14:textId="77777777" w:rsidR="00F25DA8" w:rsidRPr="00F95CB0" w:rsidRDefault="00F25DA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0A4" w14:textId="77777777" w:rsidR="00F25DA8" w:rsidRPr="00F95CB0" w:rsidRDefault="00F25DA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0A5" w14:textId="77777777" w:rsidR="00F25DA8" w:rsidRPr="00F95CB0" w:rsidRDefault="00F25DA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0A6" w14:textId="77777777" w:rsidR="00F25DA8" w:rsidRDefault="00F25DA8" w:rsidP="002C2608">
            <w:pPr>
              <w:pStyle w:val="ProductList-OfferingBody"/>
              <w:ind w:left="-113"/>
              <w:jc w:val="center"/>
            </w:pPr>
          </w:p>
        </w:tc>
        <w:tc>
          <w:tcPr>
            <w:tcW w:w="596" w:type="dxa"/>
            <w:shd w:val="clear" w:color="auto" w:fill="70AD47" w:themeFill="accent6"/>
            <w:vAlign w:val="center"/>
          </w:tcPr>
          <w:p w14:paraId="3A2940A7" w14:textId="77777777" w:rsidR="00F25DA8" w:rsidRPr="0025305F" w:rsidRDefault="00F25DA8" w:rsidP="002C260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 </w:t>
            </w:r>
            <w:r w:rsidRPr="0025305F">
              <w:fldChar w:fldCharType="end"/>
            </w:r>
          </w:p>
        </w:tc>
        <w:tc>
          <w:tcPr>
            <w:tcW w:w="595" w:type="dxa"/>
            <w:shd w:val="clear" w:color="auto" w:fill="BFBFBF" w:themeFill="background1" w:themeFillShade="BF"/>
            <w:vAlign w:val="center"/>
          </w:tcPr>
          <w:p w14:paraId="3A2940A8"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A9"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AA"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AB"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0AC"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0AD" w14:textId="77777777" w:rsidR="00F25DA8" w:rsidRPr="00F95CB0" w:rsidRDefault="00F25DA8" w:rsidP="00C05A53">
            <w:pPr>
              <w:pStyle w:val="ProductList-OfferingBody"/>
              <w:ind w:left="-113"/>
              <w:jc w:val="center"/>
            </w:pPr>
          </w:p>
        </w:tc>
        <w:tc>
          <w:tcPr>
            <w:tcW w:w="739" w:type="dxa"/>
            <w:shd w:val="clear" w:color="auto" w:fill="BFBFBF" w:themeFill="background1" w:themeFillShade="BF"/>
            <w:vAlign w:val="center"/>
          </w:tcPr>
          <w:p w14:paraId="3A2940AE" w14:textId="77777777" w:rsidR="00F25DA8" w:rsidRPr="00F95CB0" w:rsidRDefault="00F25DA8" w:rsidP="00C05A53">
            <w:pPr>
              <w:pStyle w:val="ProductList-OfferingBody"/>
              <w:ind w:left="-113"/>
              <w:jc w:val="center"/>
            </w:pPr>
          </w:p>
        </w:tc>
      </w:tr>
    </w:tbl>
    <w:p w14:paraId="3A2940B0" w14:textId="77777777" w:rsidR="00407E60" w:rsidRPr="00F95CB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420"/>
        <w:gridCol w:w="3150"/>
      </w:tblGrid>
      <w:tr w:rsidR="00601776" w:rsidRPr="00F95CB0" w14:paraId="3A2940B4" w14:textId="77777777" w:rsidTr="00C80CE1">
        <w:tc>
          <w:tcPr>
            <w:tcW w:w="4230" w:type="dxa"/>
          </w:tcPr>
          <w:p w14:paraId="3A2940B1" w14:textId="77777777" w:rsidR="00601776" w:rsidRPr="00F95CB0" w:rsidRDefault="00601776" w:rsidP="00601776">
            <w:pPr>
              <w:pStyle w:val="ProductList-Body"/>
              <w:spacing w:before="20" w:after="20"/>
            </w:pPr>
            <w:r w:rsidRPr="00F95CB0">
              <w:t xml:space="preserve">Qualificados para Transição: </w:t>
            </w:r>
            <w:r w:rsidRPr="00F95CB0">
              <w:rPr>
                <w:b/>
              </w:rPr>
              <w:t>Todos, menos os Bridges</w:t>
            </w:r>
          </w:p>
        </w:tc>
        <w:tc>
          <w:tcPr>
            <w:tcW w:w="3420" w:type="dxa"/>
          </w:tcPr>
          <w:p w14:paraId="3A2940B2" w14:textId="77777777" w:rsidR="00601776" w:rsidRPr="00F95CB0" w:rsidRDefault="00601776" w:rsidP="00601776">
            <w:pPr>
              <w:pStyle w:val="ProductList-Body"/>
              <w:spacing w:before="20" w:after="20"/>
            </w:pPr>
            <w:r w:rsidRPr="00F95CB0">
              <w:t xml:space="preserve">Pool de Produtos: </w:t>
            </w:r>
            <w:r w:rsidRPr="00F95CB0">
              <w:rPr>
                <w:b/>
              </w:rPr>
              <w:t>Servidor</w:t>
            </w:r>
          </w:p>
        </w:tc>
        <w:tc>
          <w:tcPr>
            <w:tcW w:w="3150" w:type="dxa"/>
          </w:tcPr>
          <w:p w14:paraId="3A2940B3" w14:textId="77777777" w:rsidR="00601776" w:rsidRPr="00F95CB0" w:rsidRDefault="00601776" w:rsidP="00601776">
            <w:pPr>
              <w:pStyle w:val="ProductList-Body"/>
              <w:spacing w:before="20" w:after="20"/>
            </w:pPr>
            <w:r w:rsidRPr="00F95CB0">
              <w:t xml:space="preserve">Desconto de Atualização: </w:t>
            </w:r>
            <w:r w:rsidRPr="00F95CB0">
              <w:rPr>
                <w:b/>
              </w:rPr>
              <w:t>CAL Principal ou Empresarial</w:t>
            </w:r>
          </w:p>
        </w:tc>
      </w:tr>
      <w:tr w:rsidR="00601776" w:rsidRPr="00F95CB0" w14:paraId="3A2940B8" w14:textId="77777777" w:rsidTr="00C80CE1">
        <w:tc>
          <w:tcPr>
            <w:tcW w:w="4230" w:type="dxa"/>
          </w:tcPr>
          <w:p w14:paraId="3A2940B5" w14:textId="77777777" w:rsidR="00601776" w:rsidRPr="00F95CB0" w:rsidRDefault="00C21E41" w:rsidP="00601776">
            <w:pPr>
              <w:pStyle w:val="ProductList-Body"/>
              <w:spacing w:before="20" w:after="20"/>
            </w:pPr>
            <w:r w:rsidRPr="00F95CB0">
              <w:t xml:space="preserve">Pacote: </w:t>
            </w:r>
            <w:r w:rsidRPr="00F95CB0">
              <w:rPr>
                <w:b/>
              </w:rPr>
              <w:t>Sim</w:t>
            </w:r>
          </w:p>
        </w:tc>
        <w:tc>
          <w:tcPr>
            <w:tcW w:w="3420" w:type="dxa"/>
          </w:tcPr>
          <w:p w14:paraId="3A2940B6" w14:textId="77777777" w:rsidR="00601776" w:rsidRPr="00F95CB0" w:rsidRDefault="00A1402E" w:rsidP="00601776">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150" w:type="dxa"/>
          </w:tcPr>
          <w:p w14:paraId="3A2940B7" w14:textId="77777777" w:rsidR="00601776" w:rsidRPr="00F95CB0" w:rsidRDefault="00C21E41" w:rsidP="00C21E41">
            <w:pPr>
              <w:pStyle w:val="ProductList-Body"/>
              <w:spacing w:before="20" w:after="20"/>
              <w:ind w:left="169"/>
            </w:pPr>
            <w:r w:rsidRPr="00F95CB0">
              <w:rPr>
                <w:b/>
              </w:rPr>
              <w:t>CAL Suite</w:t>
            </w:r>
            <w:r w:rsidRPr="00F95CB0">
              <w:fldChar w:fldCharType="begin"/>
            </w:r>
            <w:r w:rsidRPr="00F95CB0">
              <w:instrText>XE "Pacote de CALs Empresariais"</w:instrText>
            </w:r>
            <w:r w:rsidRPr="00F95CB0">
              <w:fldChar w:fldCharType="end"/>
            </w:r>
          </w:p>
        </w:tc>
      </w:tr>
    </w:tbl>
    <w:p w14:paraId="3A2940B9"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0BA" w14:textId="77777777" w:rsidR="00C351CD" w:rsidRPr="00F95CB0" w:rsidRDefault="00E47D53" w:rsidP="00C351CD">
      <w:pPr>
        <w:pStyle w:val="ProductList-Body"/>
        <w:rPr>
          <w:b/>
          <w:color w:val="00188F"/>
        </w:rPr>
      </w:pPr>
      <w:r w:rsidRPr="00F95CB0">
        <w:rPr>
          <w:b/>
          <w:color w:val="00188F"/>
        </w:rPr>
        <w:t>Processo para Determinar Direitos de Uso Aplicáveis para Pacotes de CALs</w:t>
      </w:r>
    </w:p>
    <w:p w14:paraId="3A2940BB" w14:textId="77777777" w:rsidR="00C351CD" w:rsidRPr="00F95CB0" w:rsidRDefault="00C351CD" w:rsidP="00F25DA8">
      <w:pPr>
        <w:pStyle w:val="ProductList-Body"/>
      </w:pPr>
      <w:r w:rsidRPr="00F95CB0">
        <w:t>Uma licença do Pacote de CALs é independente da versão e os direitos de acesso são determinados pelo status da cobertura do SA sobre ele.</w:t>
      </w:r>
      <w:r w:rsidR="00C664DD">
        <w:t xml:space="preserve"> </w:t>
      </w:r>
      <w:r w:rsidRPr="00F95CB0">
        <w:t>Se</w:t>
      </w:r>
      <w:r w:rsidR="00F25DA8">
        <w:t> </w:t>
      </w:r>
      <w:r w:rsidRPr="00F95CB0">
        <w:t>a</w:t>
      </w:r>
      <w:r w:rsidR="002D2F16">
        <w:t> </w:t>
      </w:r>
      <w:r w:rsidRPr="00F95CB0">
        <w:t>cobertura do SA for interrompida, os direitos de acesso sob as Licenças perpétuas serão determinados com base no PUR em vigor antes da</w:t>
      </w:r>
      <w:r w:rsidR="00F25DA8">
        <w:t> </w:t>
      </w:r>
      <w:r w:rsidRPr="00F95CB0">
        <w:t>interrupção.</w:t>
      </w:r>
    </w:p>
    <w:p w14:paraId="3A2940BC" w14:textId="77777777" w:rsidR="00C351CD" w:rsidRPr="00F95CB0" w:rsidRDefault="00C351CD" w:rsidP="00C351CD">
      <w:pPr>
        <w:pStyle w:val="ProductList-Body"/>
      </w:pPr>
    </w:p>
    <w:p w14:paraId="3A2940BD" w14:textId="77777777" w:rsidR="00C351CD" w:rsidRPr="00F95CB0" w:rsidRDefault="00C351CD" w:rsidP="00C351CD">
      <w:pPr>
        <w:pStyle w:val="ProductList-Body"/>
        <w:rPr>
          <w:b/>
        </w:rPr>
      </w:pPr>
      <w:r w:rsidRPr="00F95CB0">
        <w:rPr>
          <w:b/>
          <w:color w:val="00188F"/>
        </w:rPr>
        <w:t>Core CAL Suite</w:t>
      </w:r>
      <w:r w:rsidRPr="00F95CB0">
        <w:fldChar w:fldCharType="begin"/>
      </w:r>
      <w:r w:rsidRPr="00F95CB0">
        <w:instrText>XE "Pacote de CALs Principais"</w:instrText>
      </w:r>
      <w:r w:rsidRPr="00F95CB0">
        <w:fldChar w:fldCharType="end"/>
      </w:r>
    </w:p>
    <w:p w14:paraId="3A2940BE" w14:textId="77777777" w:rsidR="00C351CD" w:rsidRPr="00F95CB0" w:rsidRDefault="00C351CD" w:rsidP="00C351CD">
      <w:pPr>
        <w:pStyle w:val="ProductList-Body"/>
      </w:pPr>
      <w:r w:rsidRPr="00F95CB0">
        <w:t>A partir de 1° de novembro de 2013, uma licença para o Pacote de CALs Principais</w:t>
      </w:r>
      <w:r w:rsidRPr="00F95CB0">
        <w:fldChar w:fldCharType="begin"/>
      </w:r>
      <w:r w:rsidRPr="00F95CB0">
        <w:instrText>XE "Pacote de CALs Principais"</w:instrText>
      </w:r>
      <w:r w:rsidRPr="00F95CB0">
        <w:fldChar w:fldCharType="end"/>
      </w:r>
      <w:r w:rsidRPr="00F95CB0">
        <w:t xml:space="preserve"> com cobertura do SA ativo concede direitos equivalentes aos seguintes: CAL do Windows Server 2012</w:t>
      </w:r>
      <w:r w:rsidRPr="00F95CB0">
        <w:fldChar w:fldCharType="begin"/>
      </w:r>
      <w:r w:rsidRPr="00F95CB0">
        <w:instrText>XE "CAL do Windows Server 2012"</w:instrText>
      </w:r>
      <w:r w:rsidRPr="00F95CB0">
        <w:fldChar w:fldCharType="end"/>
      </w:r>
      <w:r w:rsidRPr="00F95CB0">
        <w:t>, CAL do Exchange Server 2013 Standard, CAL do Lync Server 2013</w:t>
      </w:r>
      <w:r w:rsidRPr="00F95CB0">
        <w:fldChar w:fldCharType="begin"/>
      </w:r>
      <w:r w:rsidRPr="00F95CB0">
        <w:instrText>XE "Lync Server 2013"</w:instrText>
      </w:r>
      <w:r w:rsidRPr="00F95CB0">
        <w:fldChar w:fldCharType="end"/>
      </w:r>
      <w:r w:rsidRPr="00F95CB0">
        <w:t xml:space="preserve"> Standard, CAL do SharePoint Server 2013</w:t>
      </w:r>
      <w:r w:rsidRPr="00F95CB0">
        <w:fldChar w:fldCharType="begin"/>
      </w:r>
      <w:r w:rsidRPr="00F95CB0">
        <w:instrText>XE "SharePoint Server 2013"</w:instrText>
      </w:r>
      <w:r w:rsidRPr="00F95CB0">
        <w:fldChar w:fldCharType="end"/>
      </w:r>
      <w:r w:rsidRPr="00F95CB0">
        <w:t xml:space="preserve"> Standard</w:t>
      </w:r>
      <w:r w:rsidRPr="00F95CB0">
        <w:fldChar w:fldCharType="begin"/>
      </w:r>
      <w:r w:rsidRPr="00F95CB0">
        <w:instrText>XE "CAL do SharePoint Server 2013 Standard"</w:instrText>
      </w:r>
      <w:r w:rsidRPr="00F95CB0">
        <w:fldChar w:fldCharType="end"/>
      </w:r>
      <w:r w:rsidRPr="00F95CB0">
        <w:t>, Licença de Gerenciamento de Clientes do System Center 2012 R2 Configuration Manager e System Center 2012 R2 Endpoint Protection</w:t>
      </w:r>
      <w:r w:rsidRPr="00F95CB0">
        <w:fldChar w:fldCharType="begin"/>
      </w:r>
      <w:r w:rsidRPr="00F95CB0">
        <w:instrText>XE "System Center 2012 Endpoint Protection"</w:instrText>
      </w:r>
      <w:r w:rsidRPr="00F95CB0">
        <w:fldChar w:fldCharType="end"/>
      </w:r>
      <w:r w:rsidRPr="00F95CB0">
        <w:t>.</w:t>
      </w:r>
      <w:r w:rsidR="00C664DD">
        <w:t xml:space="preserve"> </w:t>
      </w:r>
    </w:p>
    <w:p w14:paraId="3A2940BF" w14:textId="77777777" w:rsidR="00C351CD" w:rsidRPr="00F95CB0" w:rsidRDefault="00C351CD" w:rsidP="00C351CD">
      <w:pPr>
        <w:pStyle w:val="ProductList-Body"/>
      </w:pPr>
    </w:p>
    <w:p w14:paraId="3A2940C0" w14:textId="77777777" w:rsidR="00C351CD" w:rsidRPr="00F95CB0" w:rsidRDefault="00C351CD" w:rsidP="00C351CD">
      <w:pPr>
        <w:pStyle w:val="ProductList-Body"/>
      </w:pPr>
      <w:r w:rsidRPr="00F95CB0">
        <w:t xml:space="preserve">Clientes Open Value podem estar qualificados para um Desconto Atualizado com base em CALs Principais existentes. Consulte a </w:t>
      </w:r>
      <w:hyperlink w:anchor="ChartKey" w:history="1">
        <w:r w:rsidRPr="00F95CB0">
          <w:rPr>
            <w:rStyle w:val="Hyperlink"/>
          </w:rPr>
          <w:t>Legenda da Tabela</w:t>
        </w:r>
      </w:hyperlink>
      <w:r w:rsidRPr="00F95CB0">
        <w:t>.</w:t>
      </w:r>
    </w:p>
    <w:p w14:paraId="3A2940C1" w14:textId="77777777" w:rsidR="00C351CD" w:rsidRPr="00F95CB0" w:rsidRDefault="00C351CD" w:rsidP="00C351CD">
      <w:pPr>
        <w:pStyle w:val="ProductList-Body"/>
      </w:pPr>
    </w:p>
    <w:p w14:paraId="3A2940C2" w14:textId="77777777" w:rsidR="00C351CD" w:rsidRPr="00F95CB0" w:rsidRDefault="00C351CD" w:rsidP="00C351CD">
      <w:pPr>
        <w:pStyle w:val="ProductList-Body"/>
        <w:rPr>
          <w:b/>
        </w:rPr>
      </w:pPr>
      <w:r w:rsidRPr="00F95CB0">
        <w:rPr>
          <w:b/>
          <w:color w:val="00188F"/>
        </w:rPr>
        <w:t>Enterprise CAL Suite</w:t>
      </w:r>
      <w:r w:rsidRPr="00F95CB0">
        <w:fldChar w:fldCharType="begin"/>
      </w:r>
      <w:r w:rsidRPr="00F95CB0">
        <w:instrText>XE "Pacote de CALs Empresariais"</w:instrText>
      </w:r>
      <w:r w:rsidRPr="00F95CB0">
        <w:fldChar w:fldCharType="end"/>
      </w:r>
    </w:p>
    <w:p w14:paraId="3A2940C3" w14:textId="77777777" w:rsidR="00C351CD" w:rsidRPr="00F95CB0" w:rsidRDefault="00C351CD" w:rsidP="00C351CD">
      <w:pPr>
        <w:pStyle w:val="ProductList-Body"/>
      </w:pPr>
      <w:r w:rsidRPr="00F95CB0">
        <w:t>A partir de 1° de abril de 2013, uma licença para o Pacote de CALs Empresariais</w:t>
      </w:r>
      <w:r w:rsidRPr="00F95CB0">
        <w:fldChar w:fldCharType="begin"/>
      </w:r>
      <w:r w:rsidRPr="00F95CB0">
        <w:instrText>XE "Pacote de CALs Empresariais"</w:instrText>
      </w:r>
      <w:r w:rsidRPr="00F95CB0">
        <w:fldChar w:fldCharType="end"/>
      </w:r>
      <w:r w:rsidRPr="00F95CB0">
        <w:t xml:space="preserve"> com cobertura do SA ativo concede direitos equivalentes aos seguintes: todos os componentes atuais do Pacote de CALs Principais</w:t>
      </w:r>
      <w:r w:rsidRPr="00F95CB0">
        <w:fldChar w:fldCharType="begin"/>
      </w:r>
      <w:r w:rsidRPr="00F95CB0">
        <w:instrText>XE "Pacote de CALs Principais"</w:instrText>
      </w:r>
      <w:r w:rsidRPr="00F95CB0">
        <w:fldChar w:fldCharType="end"/>
      </w:r>
      <w:r w:rsidRPr="00F95CB0">
        <w:t>, CAL Empresarial do Exchange com Serviços 2013, Arquivamento do Exchange Online para Exchange Server</w:t>
      </w:r>
      <w:r w:rsidRPr="00F95CB0">
        <w:fldChar w:fldCharType="begin"/>
      </w:r>
      <w:r w:rsidRPr="00F95CB0">
        <w:instrText>XE "Arquivamento do Exchange Online para Exchange Server"</w:instrText>
      </w:r>
      <w:r w:rsidRPr="00F95CB0">
        <w:fldChar w:fldCharType="end"/>
      </w:r>
      <w:r w:rsidRPr="00F95CB0">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C664DD">
        <w:t xml:space="preserve"> </w:t>
      </w:r>
    </w:p>
    <w:p w14:paraId="3A2940C4" w14:textId="77777777" w:rsidR="00C351CD" w:rsidRPr="00F95CB0" w:rsidRDefault="00C351CD" w:rsidP="00C351CD">
      <w:pPr>
        <w:pStyle w:val="ProductList-Body"/>
      </w:pPr>
    </w:p>
    <w:p w14:paraId="3A2940C5" w14:textId="77777777" w:rsidR="00C351CD" w:rsidRPr="00F95CB0" w:rsidRDefault="00C351CD" w:rsidP="00ED4BE8">
      <w:pPr>
        <w:pStyle w:val="ProductList-Body"/>
      </w:pPr>
      <w:r w:rsidRPr="00F95CB0">
        <w:t xml:space="preserve">Clientes Open Value podem estar qualificados para um Desconto Atualizado com base em CALs Empresariais existentes. Consulte a </w:t>
      </w:r>
      <w:hyperlink w:anchor="ChartKey" w:history="1">
        <w:hyperlink w:anchor="ChartKey" w:history="1">
          <w:r w:rsidR="00ED4BE8" w:rsidRPr="00F95CB0">
            <w:rPr>
              <w:rStyle w:val="Hyperlink"/>
            </w:rPr>
            <w:t>Legenda da Tabela</w:t>
          </w:r>
        </w:hyperlink>
      </w:hyperlink>
      <w:r w:rsidRPr="00F95CB0">
        <w:t>.</w:t>
      </w:r>
    </w:p>
    <w:p w14:paraId="3A2940C6" w14:textId="77777777" w:rsidR="00C351CD" w:rsidRPr="00F95CB0" w:rsidRDefault="00C351CD" w:rsidP="00C351CD">
      <w:pPr>
        <w:pStyle w:val="ProductList-Body"/>
      </w:pPr>
    </w:p>
    <w:p w14:paraId="3A2940C7" w14:textId="77777777" w:rsidR="00C351CD" w:rsidRPr="00F95CB0" w:rsidRDefault="00C351CD" w:rsidP="00C351CD">
      <w:pPr>
        <w:pStyle w:val="ProductList-Body"/>
        <w:rPr>
          <w:b/>
        </w:rPr>
      </w:pPr>
      <w:r w:rsidRPr="00F95CB0">
        <w:rPr>
          <w:b/>
          <w:color w:val="00188F"/>
        </w:rPr>
        <w:t>Serviços Online Incluídos no Pacote de CALs Empresariais</w:t>
      </w:r>
      <w:r w:rsidRPr="00F95CB0">
        <w:fldChar w:fldCharType="begin"/>
      </w:r>
      <w:r w:rsidRPr="00F95CB0">
        <w:instrText>XE "Pacote de CALs Empresariais"</w:instrText>
      </w:r>
      <w:r w:rsidRPr="00F95CB0">
        <w:fldChar w:fldCharType="end"/>
      </w:r>
    </w:p>
    <w:p w14:paraId="3A2940C8" w14:textId="77777777" w:rsidR="00C351CD" w:rsidRPr="00F95CB0" w:rsidRDefault="00C351CD" w:rsidP="00C351CD">
      <w:pPr>
        <w:pStyle w:val="ProductList-Body"/>
      </w:pPr>
      <w:r w:rsidRPr="00F95CB0">
        <w:t>A partir de 1° de abril de 2013, uma licença para o Pacote de CALs Empresariais</w:t>
      </w:r>
      <w:r w:rsidRPr="00F95CB0">
        <w:fldChar w:fldCharType="begin"/>
      </w:r>
      <w:r w:rsidRPr="00F95CB0">
        <w:instrText>XE "Pacote de CALs Empresariais"</w:instrText>
      </w:r>
      <w:r w:rsidRPr="00F95CB0">
        <w:fldChar w:fldCharType="end"/>
      </w:r>
      <w:r w:rsidRPr="00F95CB0">
        <w:t xml:space="preserve"> com cobertura do Software Assurance ativa inclui os direitos de Arquivamento do Exchange Online para Exchange Server</w:t>
      </w:r>
      <w:r w:rsidRPr="00F95CB0">
        <w:fldChar w:fldCharType="begin"/>
      </w:r>
      <w:r w:rsidRPr="00F95CB0">
        <w:instrText>XE "Arquivamento do Exchange Online para Exchange Server"</w:instrText>
      </w:r>
      <w:r w:rsidRPr="00F95CB0">
        <w:fldChar w:fldCharType="end"/>
      </w:r>
      <w:r w:rsidRPr="00F95CB0">
        <w:t>, Prevenção à Perda de Dados e Exchange Online Protection</w:t>
      </w:r>
      <w:r w:rsidRPr="00F95CB0">
        <w:fldChar w:fldCharType="begin"/>
      </w:r>
      <w:r w:rsidRPr="00F95CB0">
        <w:instrText>XE "Exchange Online Protection"</w:instrText>
      </w:r>
      <w:r w:rsidRPr="00F95CB0">
        <w:fldChar w:fldCharType="end"/>
      </w:r>
      <w:r w:rsidRPr="00F95CB0">
        <w:t>.</w:t>
      </w:r>
    </w:p>
    <w:p w14:paraId="3A2940C9" w14:textId="77777777" w:rsidR="00C351CD" w:rsidRPr="00F95CB0" w:rsidRDefault="00C351CD" w:rsidP="00C351CD">
      <w:pPr>
        <w:pStyle w:val="ProductList-Body"/>
      </w:pPr>
    </w:p>
    <w:p w14:paraId="3A2940CA" w14:textId="77777777" w:rsidR="00C351CD" w:rsidRPr="00F95CB0" w:rsidRDefault="00C351CD" w:rsidP="009F7D89">
      <w:pPr>
        <w:pStyle w:val="ProductList-Body"/>
        <w:numPr>
          <w:ilvl w:val="0"/>
          <w:numId w:val="3"/>
        </w:numPr>
        <w:ind w:left="450" w:hanging="270"/>
      </w:pPr>
      <w:r w:rsidRPr="00F95CB0">
        <w:rPr>
          <w:b/>
        </w:rPr>
        <w:t>Disponibilidade internacional</w:t>
      </w:r>
      <w:r w:rsidRPr="00635AA4">
        <w:rPr>
          <w:b/>
          <w:bCs/>
        </w:rPr>
        <w:t>.</w:t>
      </w:r>
      <w:r w:rsidRPr="00F95CB0">
        <w:t xml:space="preserve"> Esses Serviços Online só estão disponíveis em países nos quais o Office 365 está disponível: </w:t>
      </w:r>
      <w:hyperlink r:id="rId24" w:anchor="international" w:history="1">
        <w:r w:rsidRPr="00F95CB0">
          <w:rPr>
            <w:rStyle w:val="Hyperlink"/>
          </w:rPr>
          <w:t>http://www.microsoft.com/online/faq.aspx#international</w:t>
        </w:r>
      </w:hyperlink>
      <w:r w:rsidRPr="00F95CB0">
        <w:t xml:space="preserve"> </w:t>
      </w:r>
    </w:p>
    <w:p w14:paraId="3A2940CB" w14:textId="77777777" w:rsidR="00C351CD" w:rsidRPr="00F95CB0" w:rsidRDefault="00C351CD" w:rsidP="009F7D89">
      <w:pPr>
        <w:pStyle w:val="ProductList-Body"/>
        <w:numPr>
          <w:ilvl w:val="0"/>
          <w:numId w:val="3"/>
        </w:numPr>
        <w:ind w:left="450" w:hanging="270"/>
      </w:pPr>
      <w:r w:rsidRPr="00F95CB0">
        <w:rPr>
          <w:b/>
        </w:rPr>
        <w:t>Provisionamento</w:t>
      </w:r>
      <w:r w:rsidRPr="00635AA4">
        <w:rPr>
          <w:b/>
          <w:bCs/>
        </w:rPr>
        <w:t>.</w:t>
      </w:r>
      <w:r w:rsidRPr="00F95CB0">
        <w:t xml:space="preserve"> Para começar a usar esses serviços, o cliente deve entrar em contato com seu Microsoft Partner, que pode iniciar o processo de provisionamento exigido para ativar cada serviço.</w:t>
      </w:r>
    </w:p>
    <w:p w14:paraId="3A2940CC" w14:textId="77777777" w:rsidR="00C351CD" w:rsidRPr="00F95CB0" w:rsidRDefault="00C351CD" w:rsidP="00BE64CE">
      <w:pPr>
        <w:pStyle w:val="ProductList-Body"/>
        <w:numPr>
          <w:ilvl w:val="0"/>
          <w:numId w:val="3"/>
        </w:numPr>
        <w:ind w:left="450" w:hanging="270"/>
      </w:pPr>
      <w:r w:rsidRPr="00F95CB0">
        <w:rPr>
          <w:b/>
        </w:rPr>
        <w:t>Termos e Condições Complementares</w:t>
      </w:r>
      <w:r w:rsidRPr="00635AA4">
        <w:rPr>
          <w:b/>
          <w:bCs/>
        </w:rPr>
        <w:t>.</w:t>
      </w:r>
      <w:r w:rsidRPr="00F95CB0">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BE64CE">
        <w:t>–</w:t>
      </w:r>
      <w:r w:rsidRPr="00F95CB0">
        <w:t xml:space="preserve"> Contratos Herdados no Apêndice A </w:t>
      </w:r>
      <w:r w:rsidR="00BE64CE">
        <w:t>–</w:t>
      </w:r>
      <w:r w:rsidRPr="00F95CB0">
        <w:t xml:space="preserve"> Termos Complementares do Contrato do Programa se aplicarão à compra e ao uso dos Serviços Online incluídos no Pacote de CALs Empresariais.</w:t>
      </w:r>
      <w:r w:rsidRPr="00F95CB0">
        <w:fldChar w:fldCharType="begin"/>
      </w:r>
      <w:r w:rsidRPr="00F95CB0">
        <w:instrText>XE "Pacote de CALs Empresariais"</w:instrText>
      </w:r>
      <w:r w:rsidRPr="00F95CB0">
        <w:fldChar w:fldCharType="end"/>
      </w:r>
      <w:r w:rsidR="00C664DD">
        <w:t xml:space="preserve"> </w:t>
      </w:r>
    </w:p>
    <w:p w14:paraId="3A2940CD" w14:textId="77777777" w:rsidR="00C351CD" w:rsidRPr="00F95CB0" w:rsidRDefault="00C351CD" w:rsidP="00C351CD">
      <w:pPr>
        <w:pStyle w:val="ProductList-Body"/>
      </w:pPr>
    </w:p>
    <w:p w14:paraId="3A2940CE" w14:textId="77777777" w:rsidR="00C351CD" w:rsidRPr="00F95CB0" w:rsidRDefault="00C351CD" w:rsidP="00C351CD">
      <w:pPr>
        <w:pStyle w:val="ProductList-Body"/>
        <w:rPr>
          <w:b/>
        </w:rPr>
      </w:pPr>
      <w:r w:rsidRPr="00F95CB0">
        <w:rPr>
          <w:b/>
          <w:color w:val="00188F"/>
        </w:rPr>
        <w:t>Forefront Unified Access Gateway</w:t>
      </w:r>
      <w:r w:rsidRPr="00F95CB0">
        <w:fldChar w:fldCharType="begin"/>
      </w:r>
      <w:r w:rsidRPr="00F95CB0">
        <w:instrText>XE "Forefront Unified Access Gateway"</w:instrText>
      </w:r>
      <w:r w:rsidRPr="00F95CB0">
        <w:fldChar w:fldCharType="end"/>
      </w:r>
      <w:r w:rsidRPr="00F95CB0">
        <w:rPr>
          <w:b/>
          <w:color w:val="00188F"/>
        </w:rPr>
        <w:t xml:space="preserve"> 2010</w:t>
      </w:r>
    </w:p>
    <w:p w14:paraId="3A2940CF" w14:textId="77777777" w:rsidR="00C351CD" w:rsidRPr="00F95CB0" w:rsidRDefault="00C351CD" w:rsidP="00C351CD">
      <w:pPr>
        <w:pStyle w:val="ProductList-Body"/>
      </w:pPr>
      <w:r w:rsidRPr="00F95CB0">
        <w:t>Clientes de CALs Empresariais com cobertura ativa do SA a partir de 1° de dezembro de 2012 podem estar qualificados para termos especiais sobre o uso do Forefront Unified Access Gateway</w:t>
      </w:r>
      <w:r w:rsidRPr="00F95CB0">
        <w:fldChar w:fldCharType="begin"/>
      </w:r>
      <w:r w:rsidRPr="00F95CB0">
        <w:instrText>XE "Forefront Unified Access Gateway"</w:instrText>
      </w:r>
      <w:r w:rsidRPr="00F95CB0">
        <w:fldChar w:fldCharType="end"/>
      </w:r>
      <w:r w:rsidRPr="00F95CB0">
        <w:t xml:space="preserve"> 2010. Consulte a Lista de Produtos de março de 2014 para obter mais informações em </w:t>
      </w:r>
      <w:hyperlink r:id="rId25" w:history="1">
        <w:r w:rsidRPr="00F95CB0">
          <w:rPr>
            <w:rStyle w:val="Hyperlink"/>
          </w:rPr>
          <w:t>http://go.microsoft.com/?linkid=9839207</w:t>
        </w:r>
      </w:hyperlink>
      <w:r w:rsidRPr="00F95CB0">
        <w:t xml:space="preserve">. </w:t>
      </w:r>
    </w:p>
    <w:p w14:paraId="3A2940D0" w14:textId="77777777" w:rsidR="00C351CD" w:rsidRPr="00A0152D" w:rsidRDefault="00C351CD" w:rsidP="00C351CD">
      <w:pPr>
        <w:pStyle w:val="ProductList-Body"/>
        <w:rPr>
          <w:sz w:val="12"/>
          <w:szCs w:val="18"/>
        </w:rPr>
      </w:pPr>
    </w:p>
    <w:p w14:paraId="3A2940D1" w14:textId="77777777" w:rsidR="00C351CD" w:rsidRPr="00F95CB0" w:rsidRDefault="00C351CD" w:rsidP="00C351CD">
      <w:pPr>
        <w:pStyle w:val="ProductList-Body"/>
        <w:rPr>
          <w:b/>
          <w:color w:val="00188F"/>
        </w:rPr>
      </w:pPr>
      <w:r w:rsidRPr="00F95CB0">
        <w:rPr>
          <w:b/>
          <w:color w:val="00188F"/>
        </w:rPr>
        <w:t>Bridge de Pacotes de CALs Principais</w:t>
      </w:r>
      <w:r w:rsidRPr="00F95CB0">
        <w:fldChar w:fldCharType="begin"/>
      </w:r>
      <w:r w:rsidRPr="00F95CB0">
        <w:instrText>XE "Pacote de CALs Principais"</w:instrText>
      </w:r>
      <w:r w:rsidRPr="00F95CB0">
        <w:fldChar w:fldCharType="end"/>
      </w:r>
      <w:r w:rsidRPr="00F95CB0">
        <w:rPr>
          <w:b/>
          <w:color w:val="00188F"/>
        </w:rPr>
        <w:t xml:space="preserve"> para O365, para O365 &amp; Intune e para Intune</w:t>
      </w:r>
    </w:p>
    <w:p w14:paraId="3A2940D2" w14:textId="77777777" w:rsidR="00C351CD" w:rsidRPr="00F95CB0" w:rsidRDefault="00C351CD" w:rsidP="008B6ABD">
      <w:pPr>
        <w:pStyle w:val="ProductList-Body"/>
        <w:ind w:left="180"/>
        <w:rPr>
          <w:b/>
        </w:rPr>
      </w:pPr>
      <w:r w:rsidRPr="00F95CB0">
        <w:rPr>
          <w:b/>
          <w:color w:val="00188F"/>
        </w:rPr>
        <w:t>Requisitos de Bridges de Pacotes de CALs</w:t>
      </w:r>
    </w:p>
    <w:p w14:paraId="3A2940D3" w14:textId="77777777" w:rsidR="00C351CD" w:rsidRPr="00F95CB0" w:rsidRDefault="00C351CD" w:rsidP="008B6ABD">
      <w:pPr>
        <w:pStyle w:val="ProductList-Body"/>
        <w:ind w:left="180"/>
      </w:pPr>
      <w:r w:rsidRPr="00F95CB0">
        <w:t>Um Bridge de Pacotes de CALs poderá ser solicitado durante a transição de um Pacote de CALs para uma combinação de software e Serviço Online comparável.</w:t>
      </w:r>
      <w:r w:rsidR="00C664DD">
        <w:t xml:space="preserve"> </w:t>
      </w:r>
      <w:r w:rsidRPr="00F95CB0">
        <w:t>Quando uma transição requerer um Brigde do Pacote de CALs e a Licença de qualificação tiver sido paga integralmente pelo Cliente, não será necessário comprar nenhuma Licença do Bridge do Pacote de CALs.</w:t>
      </w:r>
      <w:r w:rsidR="00C664DD">
        <w:t xml:space="preserve"> </w:t>
      </w:r>
      <w:r w:rsidRPr="00F95CB0">
        <w:t>Em vez disso, o SA poderá ser comprado para o Bridge do Pacote de CALs no aniversário do Registro em que a transição entrar em vigor.</w:t>
      </w:r>
      <w:r w:rsidR="00C664DD">
        <w:t xml:space="preserve"> </w:t>
      </w:r>
      <w:r w:rsidRPr="00F95CB0">
        <w:t>Nessas circunstâncias, a relação de transição poderá ser de um Bridge do Pacote de CALs com SA para um Pacote de CALs com SA e para a mesma Licença de usuário ou dispositivo como o Pacote de CALs qualificado.</w:t>
      </w:r>
      <w:r w:rsidR="00C664DD">
        <w:t xml:space="preserve"> </w:t>
      </w:r>
    </w:p>
    <w:p w14:paraId="3A2940D4" w14:textId="77777777" w:rsidR="00C351CD" w:rsidRPr="00F95CB0" w:rsidRDefault="00C351CD" w:rsidP="008B6ABD">
      <w:pPr>
        <w:pStyle w:val="ProductList-Body"/>
        <w:ind w:left="180"/>
      </w:pPr>
    </w:p>
    <w:p w14:paraId="3A2940D5" w14:textId="77777777" w:rsidR="00782C7B" w:rsidRPr="00F95CB0" w:rsidRDefault="00C351CD" w:rsidP="008B6ABD">
      <w:pPr>
        <w:pStyle w:val="ProductList-Body"/>
        <w:ind w:left="180"/>
      </w:pPr>
      <w:r w:rsidRPr="00F95CB0">
        <w:t>Um Bridge do Pacote de CALs é um Produto Empresarial e pode ser licenciado em conjunto com o Serviço Online qualificado para atender aos requisitos para Toda a Organização desse Bridge do Pacote de CALs ou do Pacote de CALs pai.</w:t>
      </w:r>
    </w:p>
    <w:p w14:paraId="3A2940D6" w14:textId="77777777" w:rsidR="00407E60" w:rsidRPr="00F95CB0" w:rsidRDefault="00407E60" w:rsidP="004F3C6D">
      <w:pPr>
        <w:pStyle w:val="ProductList-Body"/>
      </w:pPr>
    </w:p>
    <w:tbl>
      <w:tblPr>
        <w:tblStyle w:val="TableGrid"/>
        <w:tblW w:w="10620" w:type="dxa"/>
        <w:tblInd w:w="175" w:type="dxa"/>
        <w:tblLook w:val="04A0" w:firstRow="1" w:lastRow="0" w:firstColumn="1" w:lastColumn="0" w:noHBand="0" w:noVBand="1"/>
      </w:tblPr>
      <w:tblGrid>
        <w:gridCol w:w="4073"/>
        <w:gridCol w:w="2587"/>
        <w:gridCol w:w="3960"/>
      </w:tblGrid>
      <w:tr w:rsidR="009F7D89" w:rsidRPr="00F95CB0" w14:paraId="3A2940DA" w14:textId="77777777" w:rsidTr="00ED4BE8">
        <w:trPr>
          <w:tblHeader/>
        </w:trPr>
        <w:tc>
          <w:tcPr>
            <w:tcW w:w="4073" w:type="dxa"/>
            <w:shd w:val="clear" w:color="auto" w:fill="0072C6"/>
          </w:tcPr>
          <w:p w14:paraId="3A2940D7" w14:textId="77777777" w:rsidR="009F7D89" w:rsidRPr="00F95CB0" w:rsidRDefault="009F7D89" w:rsidP="009F7D89">
            <w:pPr>
              <w:pStyle w:val="ProductList-Body"/>
              <w:spacing w:before="20" w:after="20"/>
              <w:rPr>
                <w:color w:val="FFFFFF" w:themeColor="background1"/>
              </w:rPr>
            </w:pPr>
            <w:r w:rsidRPr="00F95CB0">
              <w:rPr>
                <w:color w:val="FFFFFF" w:themeColor="background1"/>
              </w:rPr>
              <w:t>Bridge do Pacote de CALs</w:t>
            </w:r>
          </w:p>
        </w:tc>
        <w:tc>
          <w:tcPr>
            <w:tcW w:w="2587" w:type="dxa"/>
            <w:shd w:val="clear" w:color="auto" w:fill="0072C6"/>
          </w:tcPr>
          <w:p w14:paraId="3A2940D8" w14:textId="77777777" w:rsidR="009F7D89" w:rsidRPr="00F95CB0" w:rsidRDefault="009F7D89" w:rsidP="009F7D89">
            <w:pPr>
              <w:pStyle w:val="ProductList-Body"/>
              <w:spacing w:before="20" w:after="20"/>
              <w:rPr>
                <w:color w:val="FFFFFF" w:themeColor="background1"/>
              </w:rPr>
            </w:pPr>
            <w:r w:rsidRPr="00F95CB0">
              <w:rPr>
                <w:color w:val="FFFFFF" w:themeColor="background1"/>
              </w:rPr>
              <w:t>Pacote de CALs Pai</w:t>
            </w:r>
          </w:p>
        </w:tc>
        <w:tc>
          <w:tcPr>
            <w:tcW w:w="3960" w:type="dxa"/>
            <w:shd w:val="clear" w:color="auto" w:fill="0072C6"/>
          </w:tcPr>
          <w:p w14:paraId="3A2940D9" w14:textId="77777777" w:rsidR="009F7D89" w:rsidRPr="00F95CB0" w:rsidRDefault="009F7D89" w:rsidP="009F7D89">
            <w:pPr>
              <w:pStyle w:val="ProductList-Body"/>
              <w:spacing w:before="20" w:after="20"/>
              <w:rPr>
                <w:color w:val="FFFFFF" w:themeColor="background1"/>
              </w:rPr>
            </w:pPr>
            <w:r w:rsidRPr="00F95CB0">
              <w:rPr>
                <w:color w:val="FFFFFF" w:themeColor="background1"/>
              </w:rPr>
              <w:t>Serviços Online Qualificados</w:t>
            </w:r>
          </w:p>
        </w:tc>
      </w:tr>
      <w:tr w:rsidR="009F7D89" w:rsidRPr="00F95CB0" w14:paraId="3A2940E0" w14:textId="77777777" w:rsidTr="00ED4BE8">
        <w:tc>
          <w:tcPr>
            <w:tcW w:w="4073" w:type="dxa"/>
          </w:tcPr>
          <w:p w14:paraId="3A2940DB" w14:textId="77777777" w:rsidR="009F7D89" w:rsidRPr="00F95CB0" w:rsidRDefault="009F7D89" w:rsidP="009F7D89">
            <w:pPr>
              <w:pStyle w:val="ProductList-Body"/>
            </w:pPr>
            <w:r w:rsidRPr="00F95CB0">
              <w:t>Bridge do Pacote de CALs Principal</w:t>
            </w:r>
            <w:r w:rsidRPr="00F95CB0">
              <w:fldChar w:fldCharType="begin"/>
            </w:r>
            <w:r w:rsidRPr="00F95CB0">
              <w:instrText>XE "Pacote de CALs Principais"</w:instrText>
            </w:r>
            <w:r w:rsidRPr="00F95CB0">
              <w:fldChar w:fldCharType="end"/>
            </w:r>
            <w:r w:rsidRPr="00F95CB0">
              <w:t xml:space="preserve"> para Office 365</w:t>
            </w:r>
            <w:r w:rsidRPr="00F95CB0">
              <w:fldChar w:fldCharType="begin"/>
            </w:r>
            <w:r w:rsidRPr="00F95CB0">
              <w:instrText>XE "Bridge do Pacote de CALs Principais para Office 365"</w:instrText>
            </w:r>
            <w:r w:rsidRPr="00F95CB0">
              <w:fldChar w:fldCharType="end"/>
            </w:r>
          </w:p>
        </w:tc>
        <w:tc>
          <w:tcPr>
            <w:tcW w:w="2587" w:type="dxa"/>
          </w:tcPr>
          <w:p w14:paraId="3A2940DC" w14:textId="77777777" w:rsidR="009F7D89" w:rsidRPr="00F95CB0" w:rsidRDefault="009F7D89" w:rsidP="009F7D89">
            <w:pPr>
              <w:pStyle w:val="ProductList-Body"/>
            </w:pPr>
            <w:r w:rsidRPr="00F95CB0">
              <w:t>Pacote de CALs Principais</w:t>
            </w:r>
            <w:r w:rsidRPr="00F95CB0">
              <w:fldChar w:fldCharType="begin"/>
            </w:r>
            <w:r w:rsidRPr="00F95CB0">
              <w:instrText>XE "Pacote de CALs Principais"</w:instrText>
            </w:r>
            <w:r w:rsidRPr="00F95CB0">
              <w:fldChar w:fldCharType="end"/>
            </w:r>
          </w:p>
        </w:tc>
        <w:tc>
          <w:tcPr>
            <w:tcW w:w="3960" w:type="dxa"/>
          </w:tcPr>
          <w:p w14:paraId="3A2940DD" w14:textId="77777777" w:rsidR="009F7D89" w:rsidRPr="00F95CB0" w:rsidRDefault="009F7D89" w:rsidP="009F7D89">
            <w:pPr>
              <w:pStyle w:val="ProductList-Body"/>
            </w:pPr>
            <w:r w:rsidRPr="00F95CB0">
              <w:t>Office 365 Enterprise E1</w:t>
            </w:r>
            <w:r w:rsidRPr="00F95CB0">
              <w:fldChar w:fldCharType="begin"/>
            </w:r>
            <w:r w:rsidRPr="00F95CB0">
              <w:instrText>XE "Office 365 Enterprise E1"</w:instrText>
            </w:r>
            <w:r w:rsidRPr="00F95CB0">
              <w:fldChar w:fldCharType="end"/>
            </w:r>
            <w:r w:rsidRPr="00F95CB0">
              <w:t xml:space="preserve"> ou</w:t>
            </w:r>
          </w:p>
          <w:p w14:paraId="3A2940DE" w14:textId="77777777" w:rsidR="009F7D89" w:rsidRPr="00F95CB0" w:rsidRDefault="009F7D89" w:rsidP="009F7D89">
            <w:pPr>
              <w:pStyle w:val="ProductList-Body"/>
            </w:pPr>
            <w:r w:rsidRPr="00F95CB0">
              <w:t>Office 365 Enterprise E3</w:t>
            </w:r>
            <w:r w:rsidRPr="00F95CB0">
              <w:fldChar w:fldCharType="begin"/>
            </w:r>
            <w:r w:rsidRPr="00F95CB0">
              <w:instrText>XE "Office 365 Enterprise E3"</w:instrText>
            </w:r>
            <w:r w:rsidRPr="00F95CB0">
              <w:fldChar w:fldCharType="end"/>
            </w:r>
            <w:r w:rsidRPr="00F95CB0">
              <w:t xml:space="preserve"> ou</w:t>
            </w:r>
          </w:p>
          <w:p w14:paraId="3A2940DF" w14:textId="77777777" w:rsidR="009F7D89" w:rsidRPr="00F95CB0" w:rsidRDefault="009F7D89" w:rsidP="009F7D89">
            <w:pPr>
              <w:pStyle w:val="ProductList-Body"/>
            </w:pPr>
            <w:r w:rsidRPr="00F95CB0">
              <w:t>Office 365 Enterprise E4</w:t>
            </w:r>
            <w:r w:rsidRPr="00F95CB0">
              <w:fldChar w:fldCharType="begin"/>
            </w:r>
            <w:r w:rsidRPr="00F95CB0">
              <w:instrText>XE "Office 365 Enterprise E4"</w:instrText>
            </w:r>
            <w:r w:rsidRPr="00F95CB0">
              <w:fldChar w:fldCharType="end"/>
            </w:r>
          </w:p>
        </w:tc>
      </w:tr>
      <w:tr w:rsidR="009F7D89" w:rsidRPr="00F95CB0" w14:paraId="3A2940E6" w14:textId="77777777" w:rsidTr="00ED4BE8">
        <w:tc>
          <w:tcPr>
            <w:tcW w:w="4073" w:type="dxa"/>
          </w:tcPr>
          <w:p w14:paraId="3A2940E1" w14:textId="77777777" w:rsidR="009F7D89" w:rsidRPr="00F95CB0" w:rsidRDefault="009F7D89" w:rsidP="009F7D89">
            <w:pPr>
              <w:pStyle w:val="ProductList-Body"/>
            </w:pPr>
            <w:r w:rsidRPr="00F95CB0">
              <w:t>Bridge do Pacote de CALs Principais</w:t>
            </w:r>
            <w:r w:rsidRPr="00F95CB0">
              <w:fldChar w:fldCharType="begin"/>
            </w:r>
            <w:r w:rsidRPr="00F95CB0">
              <w:instrText>XE "Pacote de CALs Principais"</w:instrText>
            </w:r>
            <w:r w:rsidRPr="00F95CB0">
              <w:fldChar w:fldCharType="end"/>
            </w:r>
            <w:r w:rsidRPr="00F95CB0">
              <w:t xml:space="preserve"> para Office 365</w:t>
            </w:r>
            <w:r w:rsidRPr="00F95CB0">
              <w:fldChar w:fldCharType="begin"/>
            </w:r>
            <w:r w:rsidRPr="00F95CB0">
              <w:instrText>XE "Bridge do Pacote de CALs Principais para Office 365"</w:instrText>
            </w:r>
            <w:r w:rsidRPr="00F95CB0">
              <w:fldChar w:fldCharType="end"/>
            </w:r>
            <w:r w:rsidRPr="00F95CB0">
              <w:t xml:space="preserve"> e Windows Intune</w:t>
            </w:r>
            <w:r w:rsidRPr="00F95CB0">
              <w:fldChar w:fldCharType="begin"/>
            </w:r>
            <w:r w:rsidRPr="00F95CB0">
              <w:instrText>XE "Bridge do Pacote de CALs Principais para Office 365 e Windows Intune"</w:instrText>
            </w:r>
            <w:r w:rsidRPr="00F95CB0">
              <w:fldChar w:fldCharType="end"/>
            </w:r>
          </w:p>
        </w:tc>
        <w:tc>
          <w:tcPr>
            <w:tcW w:w="2587" w:type="dxa"/>
          </w:tcPr>
          <w:p w14:paraId="3A2940E2" w14:textId="77777777" w:rsidR="009F7D89" w:rsidRPr="00F95CB0" w:rsidRDefault="009F7D89" w:rsidP="009F7D89">
            <w:pPr>
              <w:pStyle w:val="ProductList-Body"/>
            </w:pPr>
            <w:r w:rsidRPr="00F95CB0">
              <w:t>Pacote de CALs Principais</w:t>
            </w:r>
            <w:r w:rsidRPr="00F95CB0">
              <w:fldChar w:fldCharType="begin"/>
            </w:r>
            <w:r w:rsidRPr="00F95CB0">
              <w:instrText>XE "Pacote de CALs Principais"</w:instrText>
            </w:r>
            <w:r w:rsidRPr="00F95CB0">
              <w:fldChar w:fldCharType="end"/>
            </w:r>
          </w:p>
        </w:tc>
        <w:tc>
          <w:tcPr>
            <w:tcW w:w="3960" w:type="dxa"/>
          </w:tcPr>
          <w:p w14:paraId="3A2940E3" w14:textId="77777777" w:rsidR="009F7D89" w:rsidRPr="00F95CB0" w:rsidRDefault="009F7D89" w:rsidP="009F7D89">
            <w:pPr>
              <w:pStyle w:val="ProductList-Body"/>
            </w:pPr>
            <w:r w:rsidRPr="00F95CB0">
              <w:t>Office 365 Enterprise E1</w:t>
            </w:r>
            <w:r w:rsidRPr="00F95CB0">
              <w:fldChar w:fldCharType="begin"/>
            </w:r>
            <w:r w:rsidRPr="00F95CB0">
              <w:instrText>XE "Office 365 Enterprise E1"</w:instrText>
            </w:r>
            <w:r w:rsidRPr="00F95CB0">
              <w:fldChar w:fldCharType="end"/>
            </w:r>
            <w:r w:rsidRPr="00F95CB0">
              <w:t xml:space="preserve"> e Windows Intune</w:t>
            </w:r>
            <w:r w:rsidRPr="00F95CB0">
              <w:fldChar w:fldCharType="begin"/>
            </w:r>
            <w:r w:rsidRPr="00F95CB0">
              <w:instrText>XE "Windows Intune"</w:instrText>
            </w:r>
            <w:r w:rsidRPr="00F95CB0">
              <w:fldChar w:fldCharType="end"/>
            </w:r>
            <w:r w:rsidRPr="00F95CB0">
              <w:t xml:space="preserve"> ou</w:t>
            </w:r>
          </w:p>
          <w:p w14:paraId="3A2940E4" w14:textId="77777777" w:rsidR="009F7D89" w:rsidRPr="00F95CB0" w:rsidRDefault="009F7D89" w:rsidP="009F7D89">
            <w:pPr>
              <w:pStyle w:val="ProductList-Body"/>
            </w:pPr>
            <w:r w:rsidRPr="00F95CB0">
              <w:t>Office 365 Enterprise E3</w:t>
            </w:r>
            <w:r w:rsidRPr="00F95CB0">
              <w:fldChar w:fldCharType="begin"/>
            </w:r>
            <w:r w:rsidRPr="00F95CB0">
              <w:instrText>XE "Office 365 Enterprise E3"</w:instrText>
            </w:r>
            <w:r w:rsidRPr="00F95CB0">
              <w:fldChar w:fldCharType="end"/>
            </w:r>
            <w:r w:rsidRPr="00F95CB0">
              <w:t xml:space="preserve"> e Windows Intune</w:t>
            </w:r>
            <w:r w:rsidRPr="00F95CB0">
              <w:fldChar w:fldCharType="begin"/>
            </w:r>
            <w:r w:rsidRPr="00F95CB0">
              <w:instrText>XE "Windows Intune"</w:instrText>
            </w:r>
            <w:r w:rsidRPr="00F95CB0">
              <w:fldChar w:fldCharType="end"/>
            </w:r>
            <w:r w:rsidRPr="00F95CB0">
              <w:t xml:space="preserve"> ou</w:t>
            </w:r>
          </w:p>
          <w:p w14:paraId="3A2940E5" w14:textId="77777777" w:rsidR="009F7D89" w:rsidRPr="00F95CB0" w:rsidRDefault="009F7D89" w:rsidP="009F7D89">
            <w:pPr>
              <w:pStyle w:val="ProductList-Body"/>
            </w:pPr>
            <w:r w:rsidRPr="00F95CB0">
              <w:t>Office 365 Enterprise E4</w:t>
            </w:r>
            <w:r w:rsidRPr="00F95CB0">
              <w:fldChar w:fldCharType="begin"/>
            </w:r>
            <w:r w:rsidRPr="00F95CB0">
              <w:instrText>XE "Office 365 Enterprise E4"</w:instrText>
            </w:r>
            <w:r w:rsidRPr="00F95CB0">
              <w:fldChar w:fldCharType="end"/>
            </w:r>
            <w:r w:rsidRPr="00F95CB0">
              <w:t xml:space="preserve"> e Windows Intune</w:t>
            </w:r>
            <w:r w:rsidRPr="00F95CB0">
              <w:fldChar w:fldCharType="begin"/>
            </w:r>
            <w:r w:rsidRPr="00F95CB0">
              <w:instrText>XE "Windows Intune"</w:instrText>
            </w:r>
            <w:r w:rsidRPr="00F95CB0">
              <w:fldChar w:fldCharType="end"/>
            </w:r>
          </w:p>
        </w:tc>
      </w:tr>
      <w:tr w:rsidR="009F7D89" w:rsidRPr="00F95CB0" w14:paraId="3A2940EA" w14:textId="77777777" w:rsidTr="00ED4BE8">
        <w:tc>
          <w:tcPr>
            <w:tcW w:w="4073" w:type="dxa"/>
          </w:tcPr>
          <w:p w14:paraId="3A2940E7" w14:textId="77777777" w:rsidR="009F7D89" w:rsidRPr="00F95CB0" w:rsidRDefault="009F7D89" w:rsidP="009F7D89">
            <w:pPr>
              <w:pStyle w:val="ProductList-Body"/>
            </w:pPr>
            <w:r w:rsidRPr="00F95CB0">
              <w:t>Bridge do Pacote de CALs Principais</w:t>
            </w:r>
            <w:r w:rsidRPr="00F95CB0">
              <w:fldChar w:fldCharType="begin"/>
            </w:r>
            <w:r w:rsidRPr="00F95CB0">
              <w:instrText>XE "Pacote de CALs Principais"</w:instrText>
            </w:r>
            <w:r w:rsidRPr="00F95CB0">
              <w:fldChar w:fldCharType="end"/>
            </w:r>
            <w:r w:rsidRPr="00F95CB0">
              <w:t xml:space="preserve"> para Windows Intune</w:t>
            </w:r>
            <w:r w:rsidRPr="00F95CB0">
              <w:fldChar w:fldCharType="begin"/>
            </w:r>
            <w:r w:rsidRPr="00F95CB0">
              <w:instrText>XE "Windows Intune"</w:instrText>
            </w:r>
            <w:r w:rsidRPr="00F95CB0">
              <w:fldChar w:fldCharType="end"/>
            </w:r>
          </w:p>
        </w:tc>
        <w:tc>
          <w:tcPr>
            <w:tcW w:w="2587" w:type="dxa"/>
          </w:tcPr>
          <w:p w14:paraId="3A2940E8" w14:textId="77777777" w:rsidR="009F7D89" w:rsidRPr="00F95CB0" w:rsidRDefault="009F7D89" w:rsidP="009F7D89">
            <w:pPr>
              <w:pStyle w:val="ProductList-Body"/>
            </w:pPr>
            <w:r w:rsidRPr="00F95CB0">
              <w:t>Pacote de CALs Principais</w:t>
            </w:r>
            <w:r w:rsidRPr="00F95CB0">
              <w:fldChar w:fldCharType="begin"/>
            </w:r>
            <w:r w:rsidRPr="00F95CB0">
              <w:instrText>XE "Pacote de CALs Principais"</w:instrText>
            </w:r>
            <w:r w:rsidRPr="00F95CB0">
              <w:fldChar w:fldCharType="end"/>
            </w:r>
          </w:p>
        </w:tc>
        <w:tc>
          <w:tcPr>
            <w:tcW w:w="3960" w:type="dxa"/>
          </w:tcPr>
          <w:p w14:paraId="3A2940E9" w14:textId="77777777" w:rsidR="009F7D89" w:rsidRPr="00F95CB0" w:rsidRDefault="009F7D89" w:rsidP="009F7D89">
            <w:pPr>
              <w:pStyle w:val="ProductList-Body"/>
            </w:pPr>
            <w:r w:rsidRPr="00F95CB0">
              <w:t>Windows Intune</w:t>
            </w:r>
            <w:r w:rsidRPr="00F95CB0">
              <w:fldChar w:fldCharType="begin"/>
            </w:r>
            <w:r w:rsidRPr="00F95CB0">
              <w:instrText>XE "Windows Intune"</w:instrText>
            </w:r>
            <w:r w:rsidRPr="00F95CB0">
              <w:fldChar w:fldCharType="end"/>
            </w:r>
          </w:p>
        </w:tc>
      </w:tr>
      <w:tr w:rsidR="009F7D89" w:rsidRPr="00F95CB0" w14:paraId="3A2940EF" w14:textId="77777777" w:rsidTr="00ED4BE8">
        <w:tc>
          <w:tcPr>
            <w:tcW w:w="4073" w:type="dxa"/>
          </w:tcPr>
          <w:p w14:paraId="3A2940EB" w14:textId="77777777" w:rsidR="009F7D89" w:rsidRPr="00F95CB0" w:rsidRDefault="009F7D89" w:rsidP="00F73C80">
            <w:pPr>
              <w:pStyle w:val="ProductList-Body"/>
            </w:pPr>
            <w:r w:rsidRPr="00F95CB0">
              <w:t>Bridge do Pacote de CALs Empresariais</w:t>
            </w:r>
            <w:r w:rsidRPr="00F95CB0">
              <w:fldChar w:fldCharType="begin"/>
            </w:r>
            <w:r w:rsidRPr="00F95CB0">
              <w:instrText>XE "Pacote de CALs Empresariais"</w:instrText>
            </w:r>
            <w:r w:rsidRPr="00F95CB0">
              <w:fldChar w:fldCharType="end"/>
            </w:r>
            <w:r w:rsidRPr="00F95CB0">
              <w:t xml:space="preserve"> para Office</w:t>
            </w:r>
            <w:r w:rsidR="00F73C80">
              <w:t> </w:t>
            </w:r>
            <w:r w:rsidRPr="00F95CB0">
              <w:t>365</w:t>
            </w:r>
            <w:r w:rsidRPr="00F95CB0">
              <w:fldChar w:fldCharType="begin"/>
            </w:r>
            <w:r w:rsidRPr="00F95CB0">
              <w:instrText>XE "Bridge do Pacote de CALs Empresariais para Office 365"</w:instrText>
            </w:r>
            <w:r w:rsidRPr="00F95CB0">
              <w:fldChar w:fldCharType="end"/>
            </w:r>
          </w:p>
        </w:tc>
        <w:tc>
          <w:tcPr>
            <w:tcW w:w="2587" w:type="dxa"/>
          </w:tcPr>
          <w:p w14:paraId="3A2940EC" w14:textId="77777777" w:rsidR="009F7D89" w:rsidRPr="00F95CB0" w:rsidRDefault="009F7D89" w:rsidP="009F7D89">
            <w:pPr>
              <w:pStyle w:val="ProductList-Body"/>
            </w:pPr>
            <w:r w:rsidRPr="00F95CB0">
              <w:t>Pacote de CALs Empresariais</w:t>
            </w:r>
            <w:r w:rsidRPr="00F95CB0">
              <w:fldChar w:fldCharType="begin"/>
            </w:r>
            <w:r w:rsidRPr="00F95CB0">
              <w:instrText>XE "Pacote de CALs Empresariais"</w:instrText>
            </w:r>
            <w:r w:rsidRPr="00F95CB0">
              <w:fldChar w:fldCharType="end"/>
            </w:r>
          </w:p>
        </w:tc>
        <w:tc>
          <w:tcPr>
            <w:tcW w:w="3960" w:type="dxa"/>
          </w:tcPr>
          <w:p w14:paraId="3A2940ED" w14:textId="77777777" w:rsidR="009F7D89" w:rsidRPr="00F95CB0" w:rsidRDefault="009F7D89" w:rsidP="009F7D89">
            <w:pPr>
              <w:pStyle w:val="ProductList-Body"/>
            </w:pPr>
            <w:r w:rsidRPr="00F95CB0">
              <w:t>Office 365 Enterprise E3</w:t>
            </w:r>
            <w:r w:rsidRPr="00F95CB0">
              <w:fldChar w:fldCharType="begin"/>
            </w:r>
            <w:r w:rsidRPr="00F95CB0">
              <w:instrText>XE "Office 365 Enterprise E3"</w:instrText>
            </w:r>
            <w:r w:rsidRPr="00F95CB0">
              <w:fldChar w:fldCharType="end"/>
            </w:r>
            <w:r w:rsidRPr="00F95CB0">
              <w:t xml:space="preserve"> ou</w:t>
            </w:r>
          </w:p>
          <w:p w14:paraId="3A2940EE" w14:textId="77777777" w:rsidR="009F7D89" w:rsidRPr="00F95CB0" w:rsidRDefault="009F7D89" w:rsidP="009F7D89">
            <w:pPr>
              <w:pStyle w:val="ProductList-Body"/>
            </w:pPr>
            <w:r w:rsidRPr="00F95CB0">
              <w:t>Office 365 Enterprise E4</w:t>
            </w:r>
            <w:r w:rsidRPr="00F95CB0">
              <w:fldChar w:fldCharType="begin"/>
            </w:r>
            <w:r w:rsidRPr="00F95CB0">
              <w:instrText>XE "Office 365 Enterprise E4"</w:instrText>
            </w:r>
            <w:r w:rsidRPr="00F95CB0">
              <w:fldChar w:fldCharType="end"/>
            </w:r>
          </w:p>
        </w:tc>
      </w:tr>
      <w:tr w:rsidR="009F7D89" w:rsidRPr="00F95CB0" w14:paraId="3A2940F4" w14:textId="77777777" w:rsidTr="00ED4BE8">
        <w:tc>
          <w:tcPr>
            <w:tcW w:w="4073" w:type="dxa"/>
          </w:tcPr>
          <w:p w14:paraId="3A2940F0" w14:textId="77777777" w:rsidR="009F7D89" w:rsidRPr="00F95CB0" w:rsidRDefault="009F7D89" w:rsidP="009F7D89">
            <w:pPr>
              <w:pStyle w:val="ProductList-Body"/>
            </w:pPr>
            <w:r w:rsidRPr="00F95CB0">
              <w:t>Bridge do Pacote de CALs Empresariais</w:t>
            </w:r>
            <w:r w:rsidRPr="00F95CB0">
              <w:fldChar w:fldCharType="begin"/>
            </w:r>
            <w:r w:rsidRPr="00F95CB0">
              <w:instrText>XE "Pacote de CALs Empresariais"</w:instrText>
            </w:r>
            <w:r w:rsidRPr="00F95CB0">
              <w:fldChar w:fldCharType="end"/>
            </w:r>
            <w:r w:rsidRPr="00F95CB0">
              <w:t xml:space="preserve"> para Office 365</w:t>
            </w:r>
            <w:r w:rsidRPr="00F95CB0">
              <w:fldChar w:fldCharType="begin"/>
            </w:r>
            <w:r w:rsidRPr="00F95CB0">
              <w:instrText>XE "Bridge do Pacote de CALs Empresariais para Office 365"</w:instrText>
            </w:r>
            <w:r w:rsidRPr="00F95CB0">
              <w:fldChar w:fldCharType="end"/>
            </w:r>
            <w:r w:rsidRPr="00F95CB0">
              <w:t xml:space="preserve"> e Windows Intune</w:t>
            </w:r>
            <w:r w:rsidRPr="00F95CB0">
              <w:fldChar w:fldCharType="begin"/>
            </w:r>
            <w:r w:rsidRPr="00F95CB0">
              <w:instrText>XE "Bridge do Pacote de CALs Empresariais para Office 365 e Windows Intune"</w:instrText>
            </w:r>
            <w:r w:rsidRPr="00F95CB0">
              <w:fldChar w:fldCharType="end"/>
            </w:r>
          </w:p>
        </w:tc>
        <w:tc>
          <w:tcPr>
            <w:tcW w:w="2587" w:type="dxa"/>
          </w:tcPr>
          <w:p w14:paraId="3A2940F1" w14:textId="77777777" w:rsidR="009F7D89" w:rsidRPr="00F95CB0" w:rsidRDefault="009F7D89" w:rsidP="009F7D89">
            <w:pPr>
              <w:pStyle w:val="ProductList-Body"/>
            </w:pPr>
            <w:r w:rsidRPr="00F95CB0">
              <w:t>Pacote de CALs Empresariais</w:t>
            </w:r>
            <w:r w:rsidRPr="00F95CB0">
              <w:fldChar w:fldCharType="begin"/>
            </w:r>
            <w:r w:rsidRPr="00F95CB0">
              <w:instrText>XE "Pacote de CALs Empresariais"</w:instrText>
            </w:r>
            <w:r w:rsidRPr="00F95CB0">
              <w:fldChar w:fldCharType="end"/>
            </w:r>
          </w:p>
        </w:tc>
        <w:tc>
          <w:tcPr>
            <w:tcW w:w="3960" w:type="dxa"/>
          </w:tcPr>
          <w:p w14:paraId="3A2940F2" w14:textId="77777777" w:rsidR="009F7D89" w:rsidRPr="00F95CB0" w:rsidRDefault="009F7D89" w:rsidP="009F7D89">
            <w:pPr>
              <w:pStyle w:val="ProductList-Body"/>
            </w:pPr>
            <w:r w:rsidRPr="00F95CB0">
              <w:t>Office 365 Enterprise E3</w:t>
            </w:r>
            <w:r w:rsidRPr="00F95CB0">
              <w:fldChar w:fldCharType="begin"/>
            </w:r>
            <w:r w:rsidRPr="00F95CB0">
              <w:instrText>XE "Office 365 Enterprise E3"</w:instrText>
            </w:r>
            <w:r w:rsidRPr="00F95CB0">
              <w:fldChar w:fldCharType="end"/>
            </w:r>
            <w:r w:rsidRPr="00F95CB0">
              <w:t xml:space="preserve"> e Windows Intune</w:t>
            </w:r>
            <w:r w:rsidRPr="00F95CB0">
              <w:fldChar w:fldCharType="begin"/>
            </w:r>
            <w:r w:rsidRPr="00F95CB0">
              <w:instrText>XE "Windows Intune"</w:instrText>
            </w:r>
            <w:r w:rsidRPr="00F95CB0">
              <w:fldChar w:fldCharType="end"/>
            </w:r>
            <w:r w:rsidRPr="00F95CB0">
              <w:t xml:space="preserve"> ou</w:t>
            </w:r>
          </w:p>
          <w:p w14:paraId="3A2940F3" w14:textId="77777777" w:rsidR="009F7D89" w:rsidRPr="00F95CB0" w:rsidRDefault="009F7D89" w:rsidP="009F7D89">
            <w:pPr>
              <w:pStyle w:val="ProductList-Body"/>
            </w:pPr>
            <w:r w:rsidRPr="00F95CB0">
              <w:t>Office 365 Enterprise E4</w:t>
            </w:r>
            <w:r w:rsidRPr="00F95CB0">
              <w:fldChar w:fldCharType="begin"/>
            </w:r>
            <w:r w:rsidRPr="00F95CB0">
              <w:instrText>XE "Office 365 Enterprise E4"</w:instrText>
            </w:r>
            <w:r w:rsidRPr="00F95CB0">
              <w:fldChar w:fldCharType="end"/>
            </w:r>
            <w:r w:rsidRPr="00F95CB0">
              <w:t xml:space="preserve"> e Windows Intune</w:t>
            </w:r>
            <w:r w:rsidRPr="00F95CB0">
              <w:fldChar w:fldCharType="begin"/>
            </w:r>
            <w:r w:rsidRPr="00F95CB0">
              <w:instrText>XE "Windows Intune"</w:instrText>
            </w:r>
            <w:r w:rsidRPr="00F95CB0">
              <w:fldChar w:fldCharType="end"/>
            </w:r>
          </w:p>
        </w:tc>
      </w:tr>
      <w:tr w:rsidR="009F7D89" w:rsidRPr="00F95CB0" w14:paraId="3A2940F8" w14:textId="77777777" w:rsidTr="00ED4BE8">
        <w:tc>
          <w:tcPr>
            <w:tcW w:w="4073" w:type="dxa"/>
          </w:tcPr>
          <w:p w14:paraId="3A2940F5" w14:textId="77777777" w:rsidR="009F7D89" w:rsidRPr="00F95CB0" w:rsidRDefault="009F7D89" w:rsidP="009F7D89">
            <w:pPr>
              <w:pStyle w:val="ProductList-Body"/>
            </w:pPr>
            <w:r w:rsidRPr="00F95CB0">
              <w:t>Bridge do Pacote de CALs Empresariais</w:t>
            </w:r>
            <w:r w:rsidRPr="00F95CB0">
              <w:fldChar w:fldCharType="begin"/>
            </w:r>
            <w:r w:rsidRPr="00F95CB0">
              <w:instrText>XE "Pacote de CALs Empresariais"</w:instrText>
            </w:r>
            <w:r w:rsidRPr="00F95CB0">
              <w:fldChar w:fldCharType="end"/>
            </w:r>
            <w:r w:rsidRPr="00F95CB0">
              <w:t xml:space="preserve"> para Windows Intune</w:t>
            </w:r>
            <w:r w:rsidRPr="00F95CB0">
              <w:fldChar w:fldCharType="begin"/>
            </w:r>
            <w:r w:rsidRPr="00F95CB0">
              <w:instrText>XE "Bridge do Pacote de CALs Empresariais para Windows Intune"</w:instrText>
            </w:r>
            <w:r w:rsidRPr="00F95CB0">
              <w:fldChar w:fldCharType="end"/>
            </w:r>
          </w:p>
        </w:tc>
        <w:tc>
          <w:tcPr>
            <w:tcW w:w="2587" w:type="dxa"/>
          </w:tcPr>
          <w:p w14:paraId="3A2940F6" w14:textId="77777777" w:rsidR="009F7D89" w:rsidRPr="00F95CB0" w:rsidRDefault="009F7D89" w:rsidP="009F7D89">
            <w:pPr>
              <w:pStyle w:val="ProductList-Body"/>
            </w:pPr>
            <w:r w:rsidRPr="00F95CB0">
              <w:t>Pacote de CALs Empresariais</w:t>
            </w:r>
            <w:r w:rsidRPr="00F95CB0">
              <w:fldChar w:fldCharType="begin"/>
            </w:r>
            <w:r w:rsidRPr="00F95CB0">
              <w:instrText>XE "Pacote de CALs Empresariais"</w:instrText>
            </w:r>
            <w:r w:rsidRPr="00F95CB0">
              <w:fldChar w:fldCharType="end"/>
            </w:r>
          </w:p>
        </w:tc>
        <w:tc>
          <w:tcPr>
            <w:tcW w:w="3960" w:type="dxa"/>
          </w:tcPr>
          <w:p w14:paraId="3A2940F7" w14:textId="77777777" w:rsidR="009F7D89" w:rsidRPr="00F95CB0" w:rsidRDefault="009F7D89" w:rsidP="009F7D89">
            <w:pPr>
              <w:pStyle w:val="ProductList-Body"/>
            </w:pPr>
            <w:r w:rsidRPr="00F95CB0">
              <w:t>Windows Intune</w:t>
            </w:r>
            <w:r w:rsidRPr="00F95CB0">
              <w:fldChar w:fldCharType="begin"/>
            </w:r>
            <w:r w:rsidRPr="00F95CB0">
              <w:instrText>XE "Windows Intune"</w:instrText>
            </w:r>
            <w:r w:rsidRPr="00F95CB0">
              <w:fldChar w:fldCharType="end"/>
            </w:r>
          </w:p>
        </w:tc>
      </w:tr>
    </w:tbl>
    <w:p w14:paraId="3A2940F9" w14:textId="77777777" w:rsidR="009F7D89" w:rsidRPr="00F95CB0" w:rsidRDefault="009F7D89" w:rsidP="004F3C6D">
      <w:pPr>
        <w:pStyle w:val="ProductList-Body"/>
      </w:pPr>
    </w:p>
    <w:p w14:paraId="3A2940FA" w14:textId="77777777" w:rsidR="009F7D89" w:rsidRPr="00F95CB0" w:rsidRDefault="009F7D89" w:rsidP="008B6ABD">
      <w:pPr>
        <w:pStyle w:val="ProductList-Body"/>
        <w:ind w:left="180"/>
        <w:rPr>
          <w:b/>
        </w:rPr>
      </w:pPr>
      <w:r w:rsidRPr="00F95CB0">
        <w:rPr>
          <w:b/>
          <w:color w:val="00188F"/>
        </w:rPr>
        <w:t>CALs Somente para Aluno (Licença Academic Open e Academic Select)</w:t>
      </w:r>
    </w:p>
    <w:p w14:paraId="3A2940FB" w14:textId="77777777" w:rsidR="009F7D89" w:rsidRPr="00F95CB0" w:rsidRDefault="009F7D89" w:rsidP="008B6ABD">
      <w:pPr>
        <w:pStyle w:val="ProductList-Body"/>
        <w:ind w:left="180"/>
      </w:pPr>
      <w:r w:rsidRPr="00F95CB0">
        <w:t>As CALs Somente para Aluno estão restritas a PCs de propriedade de um aluno ou de uma instituição licenciados dedicados a um aluno individual e NÃO se destinam ao uso em laboratórios ou salas de aula.</w:t>
      </w:r>
    </w:p>
    <w:p w14:paraId="3A2940FC" w14:textId="77777777" w:rsidR="00B17611" w:rsidRPr="00F95CB0" w:rsidRDefault="00B17611" w:rsidP="008B6ABD">
      <w:pPr>
        <w:pStyle w:val="ProductList-Body"/>
        <w:ind w:left="180"/>
      </w:pPr>
    </w:p>
    <w:p w14:paraId="3A2940FD" w14:textId="77777777" w:rsidR="00B17611" w:rsidRPr="00F95CB0" w:rsidRDefault="00B17611" w:rsidP="008B6ABD">
      <w:pPr>
        <w:pStyle w:val="ProductList-Body"/>
        <w:ind w:left="180"/>
      </w:pPr>
      <w:r w:rsidRPr="00F95CB0">
        <w:rPr>
          <w:b/>
          <w:color w:val="00188F"/>
        </w:rPr>
        <w:t>Transições</w:t>
      </w:r>
    </w:p>
    <w:tbl>
      <w:tblPr>
        <w:tblStyle w:val="TableGrid"/>
        <w:tblW w:w="0" w:type="auto"/>
        <w:tblInd w:w="175" w:type="dxa"/>
        <w:tblLook w:val="04A0" w:firstRow="1" w:lastRow="0" w:firstColumn="1" w:lastColumn="0" w:noHBand="0" w:noVBand="1"/>
      </w:tblPr>
      <w:tblGrid>
        <w:gridCol w:w="3965"/>
        <w:gridCol w:w="5175"/>
      </w:tblGrid>
      <w:tr w:rsidR="00B17611" w:rsidRPr="00F95CB0" w14:paraId="3A294100" w14:textId="77777777" w:rsidTr="0062545D">
        <w:trPr>
          <w:tblHeader/>
        </w:trPr>
        <w:tc>
          <w:tcPr>
            <w:tcW w:w="3965" w:type="dxa"/>
            <w:shd w:val="clear" w:color="auto" w:fill="0072C6"/>
          </w:tcPr>
          <w:p w14:paraId="3A2940FE" w14:textId="77777777" w:rsidR="00B17611" w:rsidRPr="00F95CB0" w:rsidRDefault="00B17611" w:rsidP="00EA5FCC">
            <w:pPr>
              <w:pStyle w:val="ProductList-Body"/>
              <w:spacing w:before="20" w:after="20"/>
              <w:rPr>
                <w:color w:val="FFFFFF" w:themeColor="background1"/>
              </w:rPr>
            </w:pPr>
            <w:r w:rsidRPr="00F95CB0">
              <w:rPr>
                <w:color w:val="FFFFFF" w:themeColor="background1"/>
              </w:rPr>
              <w:t>Produtos em Transição</w:t>
            </w:r>
          </w:p>
        </w:tc>
        <w:tc>
          <w:tcPr>
            <w:tcW w:w="5175" w:type="dxa"/>
            <w:shd w:val="clear" w:color="auto" w:fill="0072C6"/>
          </w:tcPr>
          <w:p w14:paraId="3A2940FF" w14:textId="77777777" w:rsidR="00B17611" w:rsidRPr="00F95CB0" w:rsidRDefault="00B17611" w:rsidP="00B17611">
            <w:pPr>
              <w:pStyle w:val="ProductList-Body"/>
              <w:spacing w:before="20" w:after="20"/>
              <w:rPr>
                <w:color w:val="FFFFFF" w:themeColor="background1"/>
              </w:rPr>
            </w:pPr>
            <w:r w:rsidRPr="00F95CB0">
              <w:rPr>
                <w:color w:val="FFFFFF" w:themeColor="background1"/>
              </w:rPr>
              <w:t>Opções de Transições Válidas</w:t>
            </w:r>
          </w:p>
        </w:tc>
      </w:tr>
      <w:tr w:rsidR="00B17611" w:rsidRPr="00F95CB0" w14:paraId="3A294103" w14:textId="77777777" w:rsidTr="0062545D">
        <w:tc>
          <w:tcPr>
            <w:tcW w:w="3965" w:type="dxa"/>
          </w:tcPr>
          <w:p w14:paraId="3A294101" w14:textId="77777777" w:rsidR="00B17611" w:rsidRPr="00F95CB0" w:rsidRDefault="00B17611" w:rsidP="00B17611">
            <w:pPr>
              <w:pStyle w:val="ProductList-Body"/>
            </w:pPr>
            <w:r w:rsidRPr="00F95CB0">
              <w:t>Pacote de CALs Principais</w:t>
            </w:r>
          </w:p>
        </w:tc>
        <w:tc>
          <w:tcPr>
            <w:tcW w:w="5175" w:type="dxa"/>
          </w:tcPr>
          <w:p w14:paraId="3A294102" w14:textId="77777777" w:rsidR="00B17611" w:rsidRPr="00F95CB0" w:rsidRDefault="00B17611" w:rsidP="009472AC">
            <w:pPr>
              <w:pStyle w:val="ProductList-Body"/>
            </w:pPr>
            <w:r w:rsidRPr="00F95CB0">
              <w:t>Office 365 (Enterprise &amp; Government E1, E3, E4)*, Windows Intune</w:t>
            </w:r>
          </w:p>
        </w:tc>
      </w:tr>
      <w:tr w:rsidR="00B17611" w:rsidRPr="00F95CB0" w14:paraId="3A294106" w14:textId="77777777" w:rsidTr="0062545D">
        <w:tc>
          <w:tcPr>
            <w:tcW w:w="3965" w:type="dxa"/>
          </w:tcPr>
          <w:p w14:paraId="3A294104" w14:textId="77777777" w:rsidR="00B17611" w:rsidRPr="00F95CB0" w:rsidRDefault="00B17611" w:rsidP="00B17611">
            <w:pPr>
              <w:pStyle w:val="ProductList-Body"/>
            </w:pPr>
            <w:r w:rsidRPr="00F95CB0">
              <w:t>Pacote de CALs Empresariais</w:t>
            </w:r>
          </w:p>
        </w:tc>
        <w:tc>
          <w:tcPr>
            <w:tcW w:w="5175" w:type="dxa"/>
          </w:tcPr>
          <w:p w14:paraId="3A294105" w14:textId="77777777" w:rsidR="00B17611" w:rsidRPr="00F95CB0" w:rsidRDefault="00B17611" w:rsidP="009472AC">
            <w:pPr>
              <w:pStyle w:val="ProductList-Body"/>
            </w:pPr>
            <w:r w:rsidRPr="00F95CB0">
              <w:t>Office 365 (Enterprise &amp; Government E3, E4)*, Windows Intune</w:t>
            </w:r>
          </w:p>
        </w:tc>
      </w:tr>
      <w:tr w:rsidR="00B17611" w:rsidRPr="00F95CB0" w14:paraId="3A294109" w14:textId="77777777" w:rsidTr="0062545D">
        <w:tc>
          <w:tcPr>
            <w:tcW w:w="3965" w:type="dxa"/>
          </w:tcPr>
          <w:p w14:paraId="3A294107" w14:textId="77777777" w:rsidR="00B17611" w:rsidRPr="00F95CB0" w:rsidRDefault="00B17611" w:rsidP="00B17611">
            <w:pPr>
              <w:pStyle w:val="ProductList-Body"/>
            </w:pPr>
            <w:r w:rsidRPr="00F95CB0">
              <w:t>Office Professional Plus e Pacote de CALs Principais</w:t>
            </w:r>
          </w:p>
        </w:tc>
        <w:tc>
          <w:tcPr>
            <w:tcW w:w="5175" w:type="dxa"/>
          </w:tcPr>
          <w:p w14:paraId="3A294108" w14:textId="77777777" w:rsidR="00B17611" w:rsidRPr="00F95CB0" w:rsidRDefault="00B17611" w:rsidP="009472AC">
            <w:pPr>
              <w:pStyle w:val="ProductList-Body"/>
            </w:pPr>
            <w:r w:rsidRPr="00F95CB0">
              <w:t>Office 365 (Enterprise &amp; Government E3, E4)*</w:t>
            </w:r>
          </w:p>
        </w:tc>
      </w:tr>
      <w:tr w:rsidR="00B17611" w:rsidRPr="00F95CB0" w14:paraId="3A29410C" w14:textId="77777777" w:rsidTr="0062545D">
        <w:tc>
          <w:tcPr>
            <w:tcW w:w="3965" w:type="dxa"/>
          </w:tcPr>
          <w:p w14:paraId="3A29410A" w14:textId="77777777" w:rsidR="00B17611" w:rsidRPr="00F95CB0" w:rsidRDefault="00B17611" w:rsidP="00B17611">
            <w:pPr>
              <w:pStyle w:val="ProductList-Body"/>
            </w:pPr>
            <w:r w:rsidRPr="00F95CB0">
              <w:t>Office Professional Plus e Pacote de CALs Empresariais</w:t>
            </w:r>
          </w:p>
        </w:tc>
        <w:tc>
          <w:tcPr>
            <w:tcW w:w="5175" w:type="dxa"/>
          </w:tcPr>
          <w:p w14:paraId="3A29410B" w14:textId="77777777" w:rsidR="00B17611" w:rsidRPr="00F95CB0" w:rsidRDefault="00B17611" w:rsidP="00B17611">
            <w:pPr>
              <w:pStyle w:val="ProductList-Body"/>
            </w:pPr>
            <w:r w:rsidRPr="00F95CB0">
              <w:t>Office 365 (Enterprise &amp; Government E3, E4)*</w:t>
            </w:r>
          </w:p>
        </w:tc>
      </w:tr>
    </w:tbl>
    <w:p w14:paraId="3A29410D" w14:textId="77777777" w:rsidR="00B17611" w:rsidRPr="00F95CB0" w:rsidRDefault="00B17611" w:rsidP="00B17611">
      <w:pPr>
        <w:pStyle w:val="ProductList-Body"/>
        <w:ind w:left="180"/>
      </w:pPr>
      <w:r w:rsidRPr="00F95CB0">
        <w:t>* Requer Bridge do Pacote de CALs adequado.</w:t>
      </w:r>
    </w:p>
    <w:bookmarkStart w:id="142" w:name="_Toc378147624"/>
    <w:bookmarkStart w:id="143" w:name="_Toc378151526"/>
    <w:p w14:paraId="3A29410E"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10F" w14:textId="77777777" w:rsidR="00407E60" w:rsidRPr="00F95CB0" w:rsidRDefault="00407E60" w:rsidP="00680B4D">
      <w:pPr>
        <w:pStyle w:val="ProductList-Offering1Heading"/>
        <w:outlineLvl w:val="1"/>
      </w:pPr>
      <w:bookmarkStart w:id="144" w:name="_Toc379797135"/>
      <w:bookmarkStart w:id="145" w:name="_Toc380513161"/>
      <w:bookmarkStart w:id="146" w:name="_Toc380655203"/>
      <w:bookmarkStart w:id="147" w:name="_Toc399854865"/>
      <w:r w:rsidRPr="00F95CB0">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F25DA8" w:rsidRPr="00F95CB0" w14:paraId="3A29411E" w14:textId="77777777" w:rsidTr="001D5DCF">
        <w:trPr>
          <w:tblHeader/>
        </w:trPr>
        <w:tc>
          <w:tcPr>
            <w:tcW w:w="2932" w:type="dxa"/>
            <w:tcBorders>
              <w:bottom w:val="nil"/>
            </w:tcBorders>
            <w:shd w:val="clear" w:color="auto" w:fill="00188F"/>
          </w:tcPr>
          <w:p w14:paraId="3A294110" w14:textId="77777777" w:rsidR="00F25DA8" w:rsidRPr="00F95CB0" w:rsidRDefault="00F25DA8"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111"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112"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113"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114"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115"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116"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117"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118"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119"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11A"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11B"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11C"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11D" w14:textId="77777777" w:rsidR="00F25DA8" w:rsidRPr="00CF46BB" w:rsidRDefault="00F25DA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25DA8" w:rsidRPr="00F95CB0" w14:paraId="3A29412D" w14:textId="77777777" w:rsidTr="001D5DCF">
        <w:tc>
          <w:tcPr>
            <w:tcW w:w="2932" w:type="dxa"/>
            <w:tcBorders>
              <w:top w:val="nil"/>
              <w:left w:val="nil"/>
              <w:bottom w:val="dashSmallGap" w:sz="4" w:space="0" w:color="BFBFBF" w:themeColor="background1" w:themeShade="BF"/>
              <w:right w:val="nil"/>
            </w:tcBorders>
          </w:tcPr>
          <w:p w14:paraId="3A29411F" w14:textId="77777777" w:rsidR="00F25DA8" w:rsidRPr="00F95CB0" w:rsidRDefault="00F25DA8" w:rsidP="00077A6B">
            <w:pPr>
              <w:pStyle w:val="ProductList-Offering1"/>
            </w:pPr>
            <w:bookmarkStart w:id="148" w:name="_Toc379797136"/>
            <w:bookmarkStart w:id="149" w:name="_Toc380513162"/>
            <w:bookmarkStart w:id="150" w:name="_Toc380655204"/>
            <w:bookmarkStart w:id="151" w:name="_Toc399854866"/>
            <w:r w:rsidRPr="00F95CB0">
              <w:t>CAL do Forefront Identity Manager 2010 R2</w:t>
            </w:r>
            <w:r w:rsidRPr="00F95CB0">
              <w:fldChar w:fldCharType="begin"/>
            </w:r>
            <w:r w:rsidRPr="00F95CB0">
              <w:instrText>XE "CAL do Forefront Identity Manager 2010 R2"</w:instrText>
            </w:r>
            <w:r w:rsidRPr="00F95CB0">
              <w:fldChar w:fldCharType="end"/>
            </w:r>
            <w:r w:rsidRPr="00F95CB0">
              <w:t xml:space="preserve"> (Usuário)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3A294120" w14:textId="77777777" w:rsidR="00F25DA8" w:rsidRPr="00F95CB0" w:rsidRDefault="00F25DA8" w:rsidP="00077A6B">
            <w:pPr>
              <w:pStyle w:val="ProductList-OfferingBody"/>
              <w:ind w:left="-113"/>
              <w:jc w:val="center"/>
            </w:pPr>
            <w:r w:rsidRPr="00F95CB0">
              <w:t>5/12</w:t>
            </w:r>
          </w:p>
        </w:tc>
        <w:tc>
          <w:tcPr>
            <w:tcW w:w="595" w:type="dxa"/>
            <w:tcBorders>
              <w:top w:val="nil"/>
              <w:left w:val="nil"/>
              <w:bottom w:val="dashSmallGap" w:sz="4" w:space="0" w:color="BFBFBF" w:themeColor="background1" w:themeShade="BF"/>
              <w:right w:val="nil"/>
            </w:tcBorders>
            <w:vAlign w:val="center"/>
          </w:tcPr>
          <w:p w14:paraId="3A294121" w14:textId="77777777" w:rsidR="00F25DA8" w:rsidRPr="00F95CB0" w:rsidRDefault="00F25DA8"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122" w14:textId="77777777" w:rsidR="00F25DA8" w:rsidRPr="00F95CB0" w:rsidRDefault="00F25DA8"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123" w14:textId="77777777" w:rsidR="00F25DA8" w:rsidRPr="00F95CB0" w:rsidRDefault="00F25DA8"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124" w14:textId="77777777" w:rsidR="00F25DA8" w:rsidRPr="00F95CB0" w:rsidRDefault="00F25DA8" w:rsidP="00C05A53">
            <w:pPr>
              <w:pStyle w:val="ProductList-OfferingBody"/>
              <w:ind w:left="-113"/>
              <w:jc w:val="center"/>
            </w:pPr>
            <w:r w:rsidRPr="00F95CB0">
              <w:t>1</w:t>
            </w:r>
          </w:p>
        </w:tc>
        <w:tc>
          <w:tcPr>
            <w:tcW w:w="596" w:type="dxa"/>
            <w:shd w:val="clear" w:color="auto" w:fill="70AD47" w:themeFill="accent6"/>
            <w:vAlign w:val="center"/>
          </w:tcPr>
          <w:p w14:paraId="3A294125"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126" w14:textId="77777777" w:rsidR="00F25DA8" w:rsidRPr="00B925A2" w:rsidRDefault="00F25DA8"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127" w14:textId="77777777" w:rsidR="00F25DA8" w:rsidRPr="00F95CB0" w:rsidRDefault="00F25DA8" w:rsidP="00C05A53">
            <w:pPr>
              <w:pStyle w:val="ProductList-OfferingBody"/>
              <w:ind w:left="-113"/>
              <w:jc w:val="center"/>
            </w:pPr>
          </w:p>
        </w:tc>
        <w:tc>
          <w:tcPr>
            <w:tcW w:w="595" w:type="dxa"/>
            <w:shd w:val="clear" w:color="auto" w:fill="70AD47" w:themeFill="accent6"/>
            <w:vAlign w:val="center"/>
          </w:tcPr>
          <w:p w14:paraId="3A294128" w14:textId="77777777" w:rsidR="00F25DA8" w:rsidRPr="00F95CB0" w:rsidRDefault="00F25DA8" w:rsidP="00C05A53">
            <w:pPr>
              <w:pStyle w:val="ProductList-OfferingBody"/>
              <w:ind w:left="-113"/>
              <w:jc w:val="center"/>
            </w:pPr>
          </w:p>
        </w:tc>
        <w:tc>
          <w:tcPr>
            <w:tcW w:w="595" w:type="dxa"/>
            <w:shd w:val="clear" w:color="auto" w:fill="BFBFBF" w:themeFill="background1" w:themeFillShade="BF"/>
            <w:vAlign w:val="center"/>
          </w:tcPr>
          <w:p w14:paraId="3A294129" w14:textId="77777777" w:rsidR="00F25DA8" w:rsidRPr="00F95CB0" w:rsidRDefault="00F25DA8" w:rsidP="00C05A53">
            <w:pPr>
              <w:pStyle w:val="ProductList-OfferingBody"/>
              <w:ind w:left="-113"/>
              <w:jc w:val="center"/>
            </w:pPr>
          </w:p>
        </w:tc>
        <w:tc>
          <w:tcPr>
            <w:tcW w:w="596" w:type="dxa"/>
            <w:shd w:val="clear" w:color="auto" w:fill="BFBFBF" w:themeFill="background1" w:themeFillShade="BF"/>
            <w:vAlign w:val="center"/>
          </w:tcPr>
          <w:p w14:paraId="3A29412A" w14:textId="77777777" w:rsidR="00F25DA8" w:rsidRPr="00F95CB0" w:rsidRDefault="00F25DA8" w:rsidP="00C05A53">
            <w:pPr>
              <w:pStyle w:val="ProductList-OfferingBody"/>
              <w:ind w:left="-113"/>
              <w:jc w:val="center"/>
            </w:pPr>
          </w:p>
        </w:tc>
        <w:tc>
          <w:tcPr>
            <w:tcW w:w="595" w:type="dxa"/>
            <w:shd w:val="clear" w:color="auto" w:fill="70AD47" w:themeFill="accent6"/>
            <w:vAlign w:val="center"/>
          </w:tcPr>
          <w:p w14:paraId="3A29412B" w14:textId="77777777" w:rsidR="00F25DA8" w:rsidRPr="00F95CB0" w:rsidRDefault="00F25DA8" w:rsidP="00C05A53">
            <w:pPr>
              <w:pStyle w:val="ProductList-OfferingBody"/>
              <w:ind w:left="-113"/>
              <w:jc w:val="center"/>
            </w:pPr>
          </w:p>
        </w:tc>
        <w:tc>
          <w:tcPr>
            <w:tcW w:w="724" w:type="dxa"/>
            <w:shd w:val="clear" w:color="auto" w:fill="70AD47" w:themeFill="accent6"/>
            <w:vAlign w:val="center"/>
          </w:tcPr>
          <w:p w14:paraId="3A29412C"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25DA8" w:rsidRPr="00F95CB0" w14:paraId="3A29413C" w14:textId="77777777" w:rsidTr="001D5DCF">
        <w:tc>
          <w:tcPr>
            <w:tcW w:w="2932" w:type="dxa"/>
            <w:tcBorders>
              <w:top w:val="dashSmallGap" w:sz="4" w:space="0" w:color="BFBFBF" w:themeColor="background1" w:themeShade="BF"/>
              <w:left w:val="nil"/>
              <w:bottom w:val="dashSmallGap" w:sz="4" w:space="0" w:color="BFBFBF" w:themeColor="background1" w:themeShade="BF"/>
              <w:right w:val="nil"/>
            </w:tcBorders>
          </w:tcPr>
          <w:p w14:paraId="3A29412E" w14:textId="77777777" w:rsidR="00F25DA8" w:rsidRPr="00657ED5" w:rsidRDefault="00F25DA8" w:rsidP="00077A6B">
            <w:pPr>
              <w:pStyle w:val="ProductList-Offering1"/>
              <w:rPr>
                <w:lang w:val="en-US"/>
              </w:rPr>
            </w:pPr>
            <w:bookmarkStart w:id="152" w:name="_Toc379797137"/>
            <w:bookmarkStart w:id="153" w:name="_Toc380513163"/>
            <w:bookmarkStart w:id="154" w:name="_Toc380655205"/>
            <w:bookmarkStart w:id="155" w:name="_Toc399854867"/>
            <w:r w:rsidRPr="00657ED5">
              <w:rPr>
                <w:lang w:val="en-US"/>
              </w:rPr>
              <w:t>Forefront Identity Manager 2010 R2 External Connector</w:t>
            </w:r>
            <w:bookmarkEnd w:id="152"/>
            <w:bookmarkEnd w:id="153"/>
            <w:bookmarkEnd w:id="154"/>
            <w:bookmarkEnd w:id="155"/>
            <w:r w:rsidRPr="00F95CB0">
              <w:fldChar w:fldCharType="begin"/>
            </w:r>
            <w:r w:rsidRPr="00657ED5">
              <w:rPr>
                <w:lang w:val="en-US"/>
              </w:rPr>
              <w:instrText>XE "Forefront Identity Manager 2010 R2 External Connector"</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12F" w14:textId="77777777" w:rsidR="00F25DA8" w:rsidRPr="00F95CB0" w:rsidRDefault="00F25DA8" w:rsidP="00077A6B">
            <w:pPr>
              <w:pStyle w:val="ProductList-OfferingBody"/>
              <w:ind w:left="-113"/>
              <w:jc w:val="center"/>
            </w:pPr>
            <w:r w:rsidRPr="00F95CB0">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130" w14:textId="77777777" w:rsidR="00F25DA8" w:rsidRPr="00F95CB0" w:rsidRDefault="00F25DA8" w:rsidP="00C05A53">
            <w:pPr>
              <w:pStyle w:val="ProductList-OfferingBody"/>
              <w:ind w:left="-113"/>
              <w:jc w:val="center"/>
            </w:pPr>
            <w:r w:rsidRPr="00F95CB0">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131" w14:textId="77777777" w:rsidR="00F25DA8" w:rsidRPr="00F95CB0" w:rsidRDefault="00F25DA8" w:rsidP="00C05A53">
            <w:pPr>
              <w:pStyle w:val="ProductList-OfferingBody"/>
              <w:ind w:left="-113"/>
              <w:jc w:val="center"/>
            </w:pPr>
            <w:r w:rsidRPr="00F95CB0">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132" w14:textId="77777777" w:rsidR="00F25DA8" w:rsidRPr="00F95CB0" w:rsidRDefault="00F25DA8" w:rsidP="00C05A53">
            <w:pPr>
              <w:pStyle w:val="ProductList-OfferingBody"/>
              <w:ind w:left="-113"/>
              <w:jc w:val="center"/>
            </w:pPr>
            <w:r w:rsidRPr="00F95CB0">
              <w:t>63</w:t>
            </w:r>
          </w:p>
        </w:tc>
        <w:tc>
          <w:tcPr>
            <w:tcW w:w="595" w:type="dxa"/>
            <w:tcBorders>
              <w:left w:val="single" w:sz="12" w:space="0" w:color="FFFFFF" w:themeColor="background1"/>
            </w:tcBorders>
            <w:shd w:val="clear" w:color="auto" w:fill="70AD47" w:themeFill="accent6"/>
            <w:vAlign w:val="center"/>
          </w:tcPr>
          <w:p w14:paraId="3A294133" w14:textId="77777777" w:rsidR="00F25DA8" w:rsidRPr="00F95CB0" w:rsidRDefault="00F25DA8" w:rsidP="00C05A53">
            <w:pPr>
              <w:pStyle w:val="ProductList-OfferingBody"/>
              <w:ind w:left="-113"/>
              <w:jc w:val="center"/>
            </w:pPr>
            <w:r w:rsidRPr="00F95CB0">
              <w:t>125</w:t>
            </w:r>
          </w:p>
        </w:tc>
        <w:tc>
          <w:tcPr>
            <w:tcW w:w="596" w:type="dxa"/>
            <w:shd w:val="clear" w:color="auto" w:fill="70AD47" w:themeFill="accent6"/>
            <w:vAlign w:val="center"/>
          </w:tcPr>
          <w:p w14:paraId="3A294134"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135"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136" w14:textId="77777777" w:rsidR="00F25DA8" w:rsidRPr="00F95CB0" w:rsidRDefault="00F25DA8" w:rsidP="00C05A53">
            <w:pPr>
              <w:pStyle w:val="ProductList-OfferingBody"/>
              <w:ind w:left="-113"/>
              <w:jc w:val="center"/>
            </w:pPr>
          </w:p>
        </w:tc>
        <w:tc>
          <w:tcPr>
            <w:tcW w:w="595" w:type="dxa"/>
            <w:shd w:val="clear" w:color="auto" w:fill="70AD47" w:themeFill="accent6"/>
            <w:vAlign w:val="center"/>
          </w:tcPr>
          <w:p w14:paraId="3A294137" w14:textId="77777777" w:rsidR="00F25DA8" w:rsidRPr="00F95CB0" w:rsidRDefault="00F25DA8" w:rsidP="00C05A53">
            <w:pPr>
              <w:pStyle w:val="ProductList-OfferingBody"/>
              <w:ind w:left="-113"/>
              <w:jc w:val="center"/>
            </w:pPr>
          </w:p>
        </w:tc>
        <w:tc>
          <w:tcPr>
            <w:tcW w:w="595" w:type="dxa"/>
            <w:shd w:val="clear" w:color="auto" w:fill="70AD47" w:themeFill="accent6"/>
            <w:vAlign w:val="center"/>
          </w:tcPr>
          <w:p w14:paraId="3A294138" w14:textId="77777777" w:rsidR="00F25DA8" w:rsidRPr="00F95CB0" w:rsidRDefault="00F25DA8" w:rsidP="00C05A53">
            <w:pPr>
              <w:pStyle w:val="ProductList-OfferingBody"/>
              <w:ind w:left="-113"/>
              <w:jc w:val="cente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139" w14:textId="77777777" w:rsidR="00F25DA8" w:rsidRDefault="00F25DA8"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13A" w14:textId="77777777" w:rsidR="00F25DA8" w:rsidRPr="00F95CB0" w:rsidRDefault="00F25DA8" w:rsidP="00C05A53">
            <w:pPr>
              <w:pStyle w:val="ProductList-OfferingBody"/>
              <w:ind w:left="-113"/>
              <w:jc w:val="center"/>
            </w:pPr>
          </w:p>
        </w:tc>
        <w:tc>
          <w:tcPr>
            <w:tcW w:w="724" w:type="dxa"/>
            <w:shd w:val="clear" w:color="auto" w:fill="70AD47" w:themeFill="accent6"/>
            <w:vAlign w:val="center"/>
          </w:tcPr>
          <w:p w14:paraId="3A29413B"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25DA8" w:rsidRPr="00F95CB0" w14:paraId="3A29414B" w14:textId="77777777" w:rsidTr="001D5DCF">
        <w:tc>
          <w:tcPr>
            <w:tcW w:w="2932" w:type="dxa"/>
            <w:tcBorders>
              <w:top w:val="dashSmallGap" w:sz="4" w:space="0" w:color="BFBFBF" w:themeColor="background1" w:themeShade="BF"/>
              <w:left w:val="nil"/>
              <w:bottom w:val="dashSmallGap" w:sz="4" w:space="0" w:color="BFBFBF" w:themeColor="background1" w:themeShade="BF"/>
              <w:right w:val="nil"/>
            </w:tcBorders>
          </w:tcPr>
          <w:p w14:paraId="3A29413D" w14:textId="77777777" w:rsidR="00F25DA8" w:rsidRPr="00F95CB0" w:rsidRDefault="00F25DA8" w:rsidP="00077A6B">
            <w:pPr>
              <w:pStyle w:val="ProductList-Offering1"/>
            </w:pPr>
            <w:bookmarkStart w:id="156" w:name="_Toc379797138"/>
            <w:bookmarkStart w:id="157" w:name="_Toc380513164"/>
            <w:bookmarkStart w:id="158" w:name="_Toc380655206"/>
            <w:bookmarkStart w:id="159" w:name="_Toc399854868"/>
            <w:r w:rsidRPr="00F95CB0">
              <w:t>Forefront Identity Manager 2010 R2 Server</w:t>
            </w:r>
            <w:bookmarkEnd w:id="156"/>
            <w:bookmarkEnd w:id="157"/>
            <w:bookmarkEnd w:id="158"/>
            <w:bookmarkEnd w:id="159"/>
            <w:r w:rsidRPr="00F95CB0">
              <w:fldChar w:fldCharType="begin"/>
            </w:r>
            <w:r w:rsidRPr="00F95CB0">
              <w:instrText>XE "Forefront Identity Manager 2010 R2 Server"</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13E" w14:textId="77777777" w:rsidR="00F25DA8" w:rsidRPr="00F95CB0" w:rsidRDefault="00F25DA8" w:rsidP="00077A6B">
            <w:pPr>
              <w:pStyle w:val="ProductList-OfferingBody"/>
              <w:ind w:left="-113"/>
              <w:jc w:val="center"/>
            </w:pPr>
            <w:r w:rsidRPr="00F95CB0">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13F" w14:textId="77777777" w:rsidR="00F25DA8" w:rsidRPr="00F95CB0" w:rsidRDefault="00F25DA8" w:rsidP="00C05A53">
            <w:pPr>
              <w:pStyle w:val="ProductList-OfferingBody"/>
              <w:ind w:left="-113"/>
              <w:jc w:val="center"/>
            </w:pPr>
            <w:r w:rsidRPr="00F95CB0">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140" w14:textId="77777777" w:rsidR="00F25DA8" w:rsidRPr="00F95CB0" w:rsidRDefault="00F25DA8" w:rsidP="00C05A53">
            <w:pPr>
              <w:pStyle w:val="ProductList-OfferingBody"/>
              <w:ind w:left="-113"/>
              <w:jc w:val="center"/>
            </w:pPr>
            <w:r w:rsidRPr="00F95CB0">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141" w14:textId="77777777" w:rsidR="00F25DA8" w:rsidRPr="00F95CB0" w:rsidRDefault="00F25DA8" w:rsidP="00C05A53">
            <w:pPr>
              <w:pStyle w:val="ProductList-OfferingBody"/>
              <w:ind w:left="-113"/>
              <w:jc w:val="center"/>
            </w:pPr>
            <w:r w:rsidRPr="00F95CB0">
              <w:t>63</w:t>
            </w:r>
          </w:p>
        </w:tc>
        <w:tc>
          <w:tcPr>
            <w:tcW w:w="595" w:type="dxa"/>
            <w:tcBorders>
              <w:left w:val="single" w:sz="12" w:space="0" w:color="FFFFFF" w:themeColor="background1"/>
            </w:tcBorders>
            <w:shd w:val="clear" w:color="auto" w:fill="70AD47" w:themeFill="accent6"/>
            <w:vAlign w:val="center"/>
          </w:tcPr>
          <w:p w14:paraId="3A294142" w14:textId="77777777" w:rsidR="00F25DA8" w:rsidRPr="00F95CB0" w:rsidRDefault="00F25DA8" w:rsidP="00C05A53">
            <w:pPr>
              <w:pStyle w:val="ProductList-OfferingBody"/>
              <w:ind w:left="-113"/>
              <w:jc w:val="center"/>
            </w:pPr>
            <w:r w:rsidRPr="00F95CB0">
              <w:t>125</w:t>
            </w:r>
          </w:p>
        </w:tc>
        <w:tc>
          <w:tcPr>
            <w:tcW w:w="596" w:type="dxa"/>
            <w:shd w:val="clear" w:color="auto" w:fill="70AD47" w:themeFill="accent6"/>
            <w:vAlign w:val="center"/>
          </w:tcPr>
          <w:p w14:paraId="3A294143"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144"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145" w14:textId="77777777" w:rsidR="00F25DA8" w:rsidRPr="00F95CB0" w:rsidRDefault="00F25DA8" w:rsidP="00C05A53">
            <w:pPr>
              <w:pStyle w:val="ProductList-OfferingBody"/>
              <w:ind w:left="-113"/>
              <w:jc w:val="center"/>
            </w:pPr>
          </w:p>
        </w:tc>
        <w:tc>
          <w:tcPr>
            <w:tcW w:w="595" w:type="dxa"/>
            <w:shd w:val="clear" w:color="auto" w:fill="70AD47" w:themeFill="accent6"/>
            <w:vAlign w:val="center"/>
          </w:tcPr>
          <w:p w14:paraId="3A294146" w14:textId="77777777" w:rsidR="00F25DA8" w:rsidRPr="00F95CB0" w:rsidRDefault="00F25DA8" w:rsidP="00C05A53">
            <w:pPr>
              <w:pStyle w:val="ProductList-OfferingBody"/>
              <w:ind w:left="-113"/>
              <w:jc w:val="center"/>
            </w:pPr>
          </w:p>
        </w:tc>
        <w:tc>
          <w:tcPr>
            <w:tcW w:w="595" w:type="dxa"/>
            <w:shd w:val="clear" w:color="auto" w:fill="BFBFBF" w:themeFill="background1" w:themeFillShade="BF"/>
            <w:vAlign w:val="center"/>
          </w:tcPr>
          <w:p w14:paraId="3A294147" w14:textId="77777777" w:rsidR="00F25DA8" w:rsidRPr="00F95CB0" w:rsidRDefault="00F25DA8" w:rsidP="00C05A53">
            <w:pPr>
              <w:pStyle w:val="ProductList-OfferingBody"/>
              <w:ind w:left="-113"/>
              <w:jc w:val="center"/>
            </w:pPr>
          </w:p>
        </w:tc>
        <w:tc>
          <w:tcPr>
            <w:tcW w:w="596" w:type="dxa"/>
            <w:shd w:val="clear" w:color="auto" w:fill="70AD47" w:themeFill="accent6"/>
            <w:vAlign w:val="center"/>
          </w:tcPr>
          <w:p w14:paraId="3A294148" w14:textId="77777777" w:rsidR="00F25DA8" w:rsidRDefault="00F25DA8"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149" w14:textId="77777777" w:rsidR="00F25DA8" w:rsidRPr="00F95CB0" w:rsidRDefault="00F25DA8" w:rsidP="00C05A53">
            <w:pPr>
              <w:pStyle w:val="ProductList-OfferingBody"/>
              <w:ind w:left="-113"/>
              <w:jc w:val="center"/>
            </w:pPr>
          </w:p>
        </w:tc>
        <w:tc>
          <w:tcPr>
            <w:tcW w:w="724" w:type="dxa"/>
            <w:shd w:val="clear" w:color="auto" w:fill="70AD47" w:themeFill="accent6"/>
            <w:vAlign w:val="center"/>
          </w:tcPr>
          <w:p w14:paraId="3A29414A" w14:textId="77777777" w:rsidR="00F25DA8" w:rsidRDefault="00F25DA8"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F25DA8" w:rsidRPr="00F95CB0" w14:paraId="3A29415A" w14:textId="77777777" w:rsidTr="001D5DCF">
        <w:tc>
          <w:tcPr>
            <w:tcW w:w="2932" w:type="dxa"/>
            <w:tcBorders>
              <w:top w:val="dashSmallGap" w:sz="4" w:space="0" w:color="BFBFBF" w:themeColor="background1" w:themeShade="BF"/>
              <w:left w:val="nil"/>
              <w:bottom w:val="nil"/>
              <w:right w:val="nil"/>
            </w:tcBorders>
          </w:tcPr>
          <w:p w14:paraId="3A29414C" w14:textId="77777777" w:rsidR="00F25DA8" w:rsidRPr="00657ED5" w:rsidRDefault="00F25DA8" w:rsidP="00077A6B">
            <w:pPr>
              <w:pStyle w:val="ProductList-Offering1"/>
              <w:rPr>
                <w:lang w:val="en-US"/>
              </w:rPr>
            </w:pPr>
            <w:bookmarkStart w:id="160" w:name="_Toc379797139"/>
            <w:bookmarkStart w:id="161" w:name="_Toc380513165"/>
            <w:bookmarkStart w:id="162" w:name="_Toc380655207"/>
            <w:bookmarkStart w:id="163" w:name="_Toc399854869"/>
            <w:r w:rsidRPr="00657ED5">
              <w:rPr>
                <w:lang w:val="en-US"/>
              </w:rPr>
              <w:t>Forefront Identity Manager 2010 R2 Windows Live Edition</w:t>
            </w:r>
            <w:bookmarkEnd w:id="160"/>
            <w:bookmarkEnd w:id="161"/>
            <w:bookmarkEnd w:id="162"/>
            <w:bookmarkEnd w:id="163"/>
            <w:r w:rsidRPr="00F95CB0">
              <w:fldChar w:fldCharType="begin"/>
            </w:r>
            <w:r w:rsidRPr="00657ED5">
              <w:rPr>
                <w:lang w:val="en-US"/>
              </w:rPr>
              <w:instrText>XE "Forefront Identity Manager 2012 R2 Windows Live Edition"</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14D" w14:textId="77777777" w:rsidR="00F25DA8" w:rsidRPr="00F95CB0" w:rsidRDefault="00F25DA8" w:rsidP="00077A6B">
            <w:pPr>
              <w:pStyle w:val="ProductList-OfferingBody"/>
              <w:ind w:left="-113"/>
              <w:jc w:val="center"/>
            </w:pPr>
            <w:r w:rsidRPr="00F95CB0">
              <w:t>5/12</w:t>
            </w:r>
          </w:p>
        </w:tc>
        <w:tc>
          <w:tcPr>
            <w:tcW w:w="595" w:type="dxa"/>
            <w:tcBorders>
              <w:top w:val="dashSmallGap" w:sz="4" w:space="0" w:color="BFBFBF" w:themeColor="background1" w:themeShade="BF"/>
              <w:left w:val="nil"/>
              <w:bottom w:val="nil"/>
              <w:right w:val="nil"/>
            </w:tcBorders>
            <w:vAlign w:val="center"/>
          </w:tcPr>
          <w:p w14:paraId="3A29414E" w14:textId="77777777" w:rsidR="00F25DA8" w:rsidRPr="00F95CB0" w:rsidRDefault="00F25DA8" w:rsidP="00C05A53">
            <w:pPr>
              <w:pStyle w:val="ProductList-OfferingBody"/>
              <w:ind w:left="-113"/>
              <w:jc w:val="center"/>
            </w:pPr>
            <w:r w:rsidRPr="00F95CB0">
              <w:t>25</w:t>
            </w:r>
          </w:p>
        </w:tc>
        <w:tc>
          <w:tcPr>
            <w:tcW w:w="596" w:type="dxa"/>
            <w:tcBorders>
              <w:top w:val="dashSmallGap" w:sz="4" w:space="0" w:color="BFBFBF" w:themeColor="background1" w:themeShade="BF"/>
              <w:left w:val="nil"/>
              <w:bottom w:val="nil"/>
              <w:right w:val="nil"/>
            </w:tcBorders>
            <w:vAlign w:val="center"/>
          </w:tcPr>
          <w:p w14:paraId="3A29414F" w14:textId="77777777" w:rsidR="00F25DA8" w:rsidRPr="00F95CB0" w:rsidRDefault="00F25DA8" w:rsidP="00C05A53">
            <w:pPr>
              <w:pStyle w:val="ProductList-OfferingBody"/>
              <w:ind w:left="-113"/>
              <w:jc w:val="center"/>
            </w:pPr>
            <w:r w:rsidRPr="00F95CB0">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150" w14:textId="77777777" w:rsidR="00F25DA8" w:rsidRPr="00F95CB0" w:rsidRDefault="00F25DA8" w:rsidP="00C05A53">
            <w:pPr>
              <w:pStyle w:val="ProductList-OfferingBody"/>
              <w:ind w:left="-113"/>
              <w:jc w:val="center"/>
            </w:pPr>
            <w:r w:rsidRPr="00F95CB0">
              <w:t>13</w:t>
            </w:r>
          </w:p>
        </w:tc>
        <w:tc>
          <w:tcPr>
            <w:tcW w:w="595" w:type="dxa"/>
            <w:tcBorders>
              <w:left w:val="single" w:sz="12" w:space="0" w:color="FFFFFF" w:themeColor="background1"/>
            </w:tcBorders>
            <w:shd w:val="clear" w:color="auto" w:fill="70AD47" w:themeFill="accent6"/>
            <w:vAlign w:val="center"/>
          </w:tcPr>
          <w:p w14:paraId="3A294151" w14:textId="77777777" w:rsidR="00F25DA8" w:rsidRPr="00F95CB0" w:rsidRDefault="00F25DA8" w:rsidP="00C05A53">
            <w:pPr>
              <w:pStyle w:val="ProductList-OfferingBody"/>
              <w:ind w:left="-113"/>
              <w:jc w:val="center"/>
            </w:pPr>
            <w:r w:rsidRPr="00F95CB0">
              <w:t>25</w:t>
            </w:r>
          </w:p>
        </w:tc>
        <w:tc>
          <w:tcPr>
            <w:tcW w:w="596" w:type="dxa"/>
            <w:shd w:val="clear" w:color="auto" w:fill="BFBFBF" w:themeFill="background1" w:themeFillShade="BF"/>
            <w:vAlign w:val="center"/>
          </w:tcPr>
          <w:p w14:paraId="3A294152" w14:textId="77777777" w:rsidR="00F25DA8" w:rsidRDefault="00F25DA8" w:rsidP="002C2608">
            <w:pPr>
              <w:pStyle w:val="ProductList-OfferingBody"/>
              <w:ind w:left="-113"/>
              <w:jc w:val="center"/>
            </w:pPr>
          </w:p>
        </w:tc>
        <w:tc>
          <w:tcPr>
            <w:tcW w:w="595" w:type="dxa"/>
            <w:shd w:val="clear" w:color="auto" w:fill="BFBFBF" w:themeFill="background1" w:themeFillShade="BF"/>
            <w:vAlign w:val="center"/>
          </w:tcPr>
          <w:p w14:paraId="3A294153" w14:textId="77777777" w:rsidR="00F25DA8" w:rsidRDefault="00F25DA8" w:rsidP="002C2608">
            <w:pPr>
              <w:pStyle w:val="ProductList-OfferingBody"/>
              <w:ind w:left="-113"/>
              <w:jc w:val="center"/>
            </w:pPr>
          </w:p>
        </w:tc>
        <w:tc>
          <w:tcPr>
            <w:tcW w:w="596" w:type="dxa"/>
            <w:shd w:val="clear" w:color="auto" w:fill="BFBFBF" w:themeFill="background1" w:themeFillShade="BF"/>
            <w:vAlign w:val="center"/>
          </w:tcPr>
          <w:p w14:paraId="3A294154" w14:textId="77777777" w:rsidR="00F25DA8" w:rsidRPr="00F95CB0" w:rsidRDefault="00F25DA8" w:rsidP="00C05A53">
            <w:pPr>
              <w:pStyle w:val="ProductList-OfferingBody"/>
              <w:ind w:left="-113"/>
              <w:jc w:val="center"/>
            </w:pPr>
          </w:p>
        </w:tc>
        <w:tc>
          <w:tcPr>
            <w:tcW w:w="595" w:type="dxa"/>
            <w:shd w:val="clear" w:color="auto" w:fill="70AD47" w:themeFill="accent6"/>
            <w:vAlign w:val="center"/>
          </w:tcPr>
          <w:p w14:paraId="3A294155" w14:textId="77777777" w:rsidR="00F25DA8" w:rsidRPr="00F95CB0" w:rsidRDefault="00F25DA8" w:rsidP="00C05A53">
            <w:pPr>
              <w:pStyle w:val="ProductList-OfferingBody"/>
              <w:ind w:left="-113"/>
              <w:jc w:val="center"/>
            </w:pPr>
          </w:p>
        </w:tc>
        <w:tc>
          <w:tcPr>
            <w:tcW w:w="595" w:type="dxa"/>
            <w:shd w:val="clear" w:color="auto" w:fill="BFBFBF" w:themeFill="background1" w:themeFillShade="BF"/>
            <w:vAlign w:val="center"/>
          </w:tcPr>
          <w:p w14:paraId="3A294156" w14:textId="77777777" w:rsidR="00F25DA8" w:rsidRPr="00F95CB0" w:rsidRDefault="00F25DA8" w:rsidP="00C05A53">
            <w:pPr>
              <w:pStyle w:val="ProductList-OfferingBody"/>
              <w:ind w:left="-113"/>
              <w:jc w:val="center"/>
            </w:pPr>
          </w:p>
        </w:tc>
        <w:tc>
          <w:tcPr>
            <w:tcW w:w="596" w:type="dxa"/>
            <w:shd w:val="clear" w:color="auto" w:fill="70AD47" w:themeFill="accent6"/>
            <w:vAlign w:val="center"/>
          </w:tcPr>
          <w:p w14:paraId="3A294157" w14:textId="77777777" w:rsidR="00F25DA8" w:rsidRDefault="00F25DA8"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158" w14:textId="77777777" w:rsidR="00F25DA8" w:rsidRPr="00F95CB0" w:rsidRDefault="00F25DA8" w:rsidP="00C05A53">
            <w:pPr>
              <w:pStyle w:val="ProductList-OfferingBody"/>
              <w:ind w:left="-113"/>
              <w:jc w:val="center"/>
            </w:pPr>
          </w:p>
        </w:tc>
        <w:tc>
          <w:tcPr>
            <w:tcW w:w="724" w:type="dxa"/>
            <w:shd w:val="clear" w:color="auto" w:fill="BFBFBF" w:themeFill="background1" w:themeFillShade="BF"/>
            <w:vAlign w:val="center"/>
          </w:tcPr>
          <w:p w14:paraId="3A294159" w14:textId="77777777" w:rsidR="00F25DA8" w:rsidRDefault="00F25DA8" w:rsidP="002C2608">
            <w:pPr>
              <w:pStyle w:val="ProductList-OfferingBody"/>
              <w:ind w:left="-113"/>
              <w:jc w:val="center"/>
            </w:pPr>
          </w:p>
        </w:tc>
      </w:tr>
    </w:tbl>
    <w:p w14:paraId="3A29415B" w14:textId="77777777" w:rsidR="00407E60" w:rsidRPr="00F95CB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00"/>
        <w:gridCol w:w="2610"/>
      </w:tblGrid>
      <w:tr w:rsidR="00077A6B" w:rsidRPr="00F95CB0" w14:paraId="3A294160" w14:textId="77777777" w:rsidTr="00756E50">
        <w:tc>
          <w:tcPr>
            <w:tcW w:w="4590" w:type="dxa"/>
          </w:tcPr>
          <w:p w14:paraId="3A29415C" w14:textId="77777777" w:rsidR="00077A6B" w:rsidRPr="00F95CB0" w:rsidRDefault="00077A6B" w:rsidP="00BC7AF7">
            <w:pPr>
              <w:pStyle w:val="ProductList-Body"/>
              <w:ind w:left="162" w:hanging="162"/>
            </w:pPr>
            <w:r w:rsidRPr="00F95CB0">
              <w:t xml:space="preserve">Versão Anterior: </w:t>
            </w:r>
            <w:r w:rsidRPr="00F95CB0">
              <w:rPr>
                <w:b/>
              </w:rPr>
              <w:t>Forefront Identity Manager 2010</w:t>
            </w:r>
            <w:r w:rsidRPr="00F95CB0">
              <w:t xml:space="preserve"> (4/10)</w:t>
            </w:r>
          </w:p>
        </w:tc>
        <w:tc>
          <w:tcPr>
            <w:tcW w:w="3600" w:type="dxa"/>
          </w:tcPr>
          <w:p w14:paraId="3A29415D" w14:textId="77777777" w:rsidR="00077A6B" w:rsidRPr="00F95CB0" w:rsidRDefault="00077A6B" w:rsidP="00477621">
            <w:pPr>
              <w:pStyle w:val="ProductList-Body"/>
              <w:rPr>
                <w:b/>
              </w:rPr>
            </w:pPr>
            <w:r w:rsidRPr="00F95CB0">
              <w:t xml:space="preserve">Pool de Produtos: </w:t>
            </w:r>
            <w:r w:rsidRPr="00F95CB0">
              <w:rPr>
                <w:b/>
              </w:rPr>
              <w:t>Servidor</w:t>
            </w:r>
          </w:p>
          <w:p w14:paraId="3A29415E" w14:textId="77777777" w:rsidR="00077A6B" w:rsidRPr="00F95CB0" w:rsidRDefault="00A1402E" w:rsidP="00477621">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2610" w:type="dxa"/>
          </w:tcPr>
          <w:p w14:paraId="3A29415F" w14:textId="77777777" w:rsidR="00077A6B" w:rsidRPr="00F95CB0" w:rsidRDefault="00077A6B" w:rsidP="00477621">
            <w:pPr>
              <w:pStyle w:val="ProductList-Body"/>
            </w:pPr>
          </w:p>
        </w:tc>
      </w:tr>
    </w:tbl>
    <w:p w14:paraId="3A294161" w14:textId="77777777" w:rsidR="00782C7B" w:rsidRPr="00F95CB0" w:rsidRDefault="00782C7B" w:rsidP="00036915">
      <w:pPr>
        <w:pStyle w:val="ProductList-Body"/>
        <w:keepNext/>
        <w:shd w:val="clear" w:color="auto" w:fill="D9D9D9" w:themeFill="background1" w:themeFillShade="D9"/>
        <w:spacing w:before="120" w:after="120"/>
        <w:rPr>
          <w:b/>
        </w:rPr>
      </w:pPr>
      <w:r w:rsidRPr="00F95CB0">
        <w:rPr>
          <w:b/>
        </w:rPr>
        <w:t>Informações Adicionais</w:t>
      </w:r>
    </w:p>
    <w:p w14:paraId="3A294162" w14:textId="77777777" w:rsidR="00D67524" w:rsidRPr="00F95CB0" w:rsidRDefault="00477621" w:rsidP="00477621">
      <w:pPr>
        <w:pStyle w:val="ProductList-Body"/>
        <w:rPr>
          <w:b/>
          <w:color w:val="00188F"/>
        </w:rPr>
      </w:pPr>
      <w:r w:rsidRPr="00F95CB0">
        <w:rPr>
          <w:b/>
          <w:color w:val="00188F"/>
        </w:rPr>
        <w:t>Forefront Identity Manager 2010 – Windows Live Edition</w:t>
      </w:r>
    </w:p>
    <w:p w14:paraId="3A294163" w14:textId="77777777" w:rsidR="00477621" w:rsidRPr="00F95CB0" w:rsidRDefault="00D67524" w:rsidP="00477621">
      <w:pPr>
        <w:pStyle w:val="ProductList-Body"/>
      </w:pPr>
      <w:r w:rsidRPr="00F95CB0">
        <w:t xml:space="preserve">O Forefront Identity Manager 2010 – Windows Live Edition </w:t>
      </w:r>
      <w:r w:rsidRPr="00F95CB0">
        <w:fldChar w:fldCharType="begin"/>
      </w:r>
      <w:r w:rsidRPr="00F95CB0">
        <w:instrText>XE "Forefront Identity Manager 2010 – Windows Live Edition"</w:instrText>
      </w:r>
      <w:r w:rsidRPr="00F95CB0">
        <w:fldChar w:fldCharType="end"/>
      </w:r>
      <w:r w:rsidRPr="00F95CB0">
        <w:t>é a próxima versão do Identity Lifecycle Manager 2007 – Windows Live Edition</w:t>
      </w:r>
      <w:r w:rsidRPr="00F95CB0">
        <w:fldChar w:fldCharType="begin"/>
      </w:r>
      <w:r w:rsidRPr="00F95CB0">
        <w:instrText>XE "Identity Lifecycle Manager 2007 – Windows Live Edition"</w:instrText>
      </w:r>
      <w:r w:rsidRPr="00F95CB0">
        <w:fldChar w:fldCharType="end"/>
      </w:r>
    </w:p>
    <w:p w14:paraId="3A294164" w14:textId="77777777" w:rsidR="00477621" w:rsidRPr="00657ED5" w:rsidRDefault="00477621" w:rsidP="00477621">
      <w:pPr>
        <w:pStyle w:val="ProductList-Body"/>
        <w:rPr>
          <w:lang w:val="fr-FR"/>
        </w:rPr>
      </w:pPr>
      <w:r w:rsidRPr="00657ED5">
        <w:rPr>
          <w:lang w:val="fr-FR"/>
        </w:rPr>
        <w:t>Forefront Protection 2010 para SharePoint</w:t>
      </w:r>
      <w:r w:rsidRPr="00F95CB0">
        <w:fldChar w:fldCharType="begin"/>
      </w:r>
      <w:r w:rsidRPr="00657ED5">
        <w:rPr>
          <w:lang w:val="fr-FR"/>
        </w:rPr>
        <w:instrText>XE "Forefront Protection 2010 para SharePoint"</w:instrText>
      </w:r>
      <w:r w:rsidRPr="00F95CB0">
        <w:fldChar w:fldCharType="end"/>
      </w:r>
      <w:r w:rsidRPr="00657ED5">
        <w:rPr>
          <w:lang w:val="fr-FR"/>
        </w:rPr>
        <w:t>, Forefront Protection 2010 para Exchange Server</w:t>
      </w:r>
      <w:r w:rsidRPr="00F95CB0">
        <w:fldChar w:fldCharType="begin"/>
      </w:r>
      <w:r w:rsidRPr="00657ED5">
        <w:rPr>
          <w:lang w:val="fr-FR"/>
        </w:rPr>
        <w:instrText>XE "Forefront Protection 2010 para Exchange Server"</w:instrText>
      </w:r>
      <w:r w:rsidRPr="00F95CB0">
        <w:fldChar w:fldCharType="end"/>
      </w:r>
      <w:r w:rsidRPr="00657ED5">
        <w:rPr>
          <w:lang w:val="fr-FR"/>
        </w:rPr>
        <w:t xml:space="preserve"> e Forefront Protection 2010 para Sites de Internet</w:t>
      </w:r>
      <w:r w:rsidRPr="00F95CB0">
        <w:fldChar w:fldCharType="begin"/>
      </w:r>
      <w:r w:rsidRPr="00657ED5">
        <w:rPr>
          <w:lang w:val="fr-FR"/>
        </w:rPr>
        <w:instrText>XE "Forefront Protection 2010 para Sites"</w:instrText>
      </w:r>
      <w:r w:rsidRPr="00F95CB0">
        <w:fldChar w:fldCharType="end"/>
      </w:r>
      <w:r w:rsidRPr="00657ED5">
        <w:rPr>
          <w:lang w:val="fr-FR"/>
        </w:rPr>
        <w:t xml:space="preserve"> </w:t>
      </w:r>
    </w:p>
    <w:p w14:paraId="3A294165" w14:textId="77777777" w:rsidR="00477621" w:rsidRPr="00F95CB0" w:rsidRDefault="00477621" w:rsidP="00477621">
      <w:pPr>
        <w:pStyle w:val="ProductList-Body"/>
      </w:pPr>
      <w:r w:rsidRPr="00F95CB0">
        <w:t>Forefront Protection 2010 para SharePoint</w:t>
      </w:r>
      <w:r w:rsidRPr="00F95CB0">
        <w:fldChar w:fldCharType="begin"/>
      </w:r>
      <w:r w:rsidRPr="00F95CB0">
        <w:instrText>XE "Forefront Protection 2010 para SharePoint"</w:instrText>
      </w:r>
      <w:r w:rsidRPr="00F95CB0">
        <w:fldChar w:fldCharType="end"/>
      </w:r>
      <w:r w:rsidRPr="00F95CB0">
        <w:t>, Forefront Protection 2010 para Exchange Server</w:t>
      </w:r>
      <w:r w:rsidRPr="00F95CB0">
        <w:fldChar w:fldCharType="begin"/>
      </w:r>
      <w:r w:rsidRPr="00F95CB0">
        <w:instrText>XE "Forefront Protection 2010 para Exchange Server"</w:instrText>
      </w:r>
      <w:r w:rsidRPr="00F95CB0">
        <w:fldChar w:fldCharType="end"/>
      </w:r>
      <w:r w:rsidRPr="00F95CB0">
        <w:t xml:space="preserve"> e Forefront Protection 2010 para Sites de Internet</w:t>
      </w:r>
      <w:r w:rsidRPr="00F95CB0">
        <w:fldChar w:fldCharType="begin"/>
      </w:r>
      <w:r w:rsidRPr="00F95CB0">
        <w:instrText>XE "Forefront Protection 2010 para Sites"</w:instrText>
      </w:r>
      <w:r w:rsidRPr="00F95CB0">
        <w:fldChar w:fldCharType="end"/>
      </w:r>
      <w:r w:rsidRPr="00F95CB0">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C664DD">
        <w:t xml:space="preserve"> </w:t>
      </w:r>
      <w:r w:rsidRPr="00F95CB0">
        <w:t xml:space="preserve">O uso contínuo dos Serviços Online permanece sujeito aos termos e às condições do contrato de Licenciamento por Volume do cliente, dos termos de serviço para Serviço Online e dos termos e das condições aqui apresentados. </w:t>
      </w:r>
    </w:p>
    <w:p w14:paraId="3A294166" w14:textId="77777777" w:rsidR="00477621" w:rsidRPr="00F95CB0" w:rsidRDefault="00477621" w:rsidP="00477621">
      <w:pPr>
        <w:pStyle w:val="ProductList-Body"/>
      </w:pPr>
    </w:p>
    <w:p w14:paraId="3A294167" w14:textId="77777777" w:rsidR="00477621" w:rsidRPr="00F95CB0" w:rsidRDefault="00477621" w:rsidP="00477621">
      <w:pPr>
        <w:pStyle w:val="ProductList-Body"/>
        <w:rPr>
          <w:b/>
        </w:rPr>
      </w:pPr>
      <w:r w:rsidRPr="00F95CB0">
        <w:rPr>
          <w:b/>
          <w:color w:val="00188F"/>
        </w:rPr>
        <w:t>Direito de migração para o Forefront Protection 2010 para Exchange Server</w:t>
      </w:r>
      <w:r w:rsidRPr="00F95CB0">
        <w:fldChar w:fldCharType="begin"/>
      </w:r>
      <w:r w:rsidRPr="00F95CB0">
        <w:instrText>XE "Forefront Protection 2010 para Exchange Server"</w:instrText>
      </w:r>
      <w:r w:rsidRPr="00F95CB0">
        <w:fldChar w:fldCharType="end"/>
      </w:r>
    </w:p>
    <w:p w14:paraId="3A294168" w14:textId="77777777" w:rsidR="00477621" w:rsidRPr="00F95CB0" w:rsidRDefault="00477621" w:rsidP="00477621">
      <w:pPr>
        <w:pStyle w:val="ProductList-Body"/>
      </w:pPr>
      <w:r w:rsidRPr="00F95CB0">
        <w:t>Os clientes de Licenciamento por Volume que adquiriram uma licença para o Forefront Protection 2010 para Exchange Server</w:t>
      </w:r>
      <w:r w:rsidRPr="00F95CB0">
        <w:fldChar w:fldCharType="begin"/>
      </w:r>
      <w:r w:rsidRPr="00F95CB0">
        <w:instrText>XE "Forefront Protection 2010 para Exchange Server"</w:instrText>
      </w:r>
      <w:r w:rsidRPr="00F95CB0">
        <w:fldChar w:fldCharType="end"/>
      </w:r>
      <w:r w:rsidRPr="00F95CB0">
        <w:t xml:space="preserve"> estão qualificados para usar o Antigen</w:t>
      </w:r>
      <w:r w:rsidRPr="00F95CB0">
        <w:fldChar w:fldCharType="begin"/>
      </w:r>
      <w:r w:rsidRPr="00F95CB0">
        <w:instrText>XE "Antigen"</w:instrText>
      </w:r>
      <w:r w:rsidRPr="00F95CB0">
        <w:fldChar w:fldCharType="end"/>
      </w:r>
      <w:r w:rsidRPr="00F95CB0">
        <w:t xml:space="preserve"> para Exchange, o Antigen para Gateways SMTP e o Antigen Spam Manager no lugar do Forefront Protection 2010 para Exchange Server.</w:t>
      </w:r>
      <w:r w:rsidR="00C664DD">
        <w:t xml:space="preserve"> </w:t>
      </w:r>
      <w:r w:rsidRPr="00F95CB0">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3A294169" w14:textId="77777777" w:rsidR="00477621" w:rsidRPr="00F95CB0" w:rsidRDefault="00477621" w:rsidP="00477621">
      <w:pPr>
        <w:pStyle w:val="ProductList-Body"/>
      </w:pPr>
    </w:p>
    <w:p w14:paraId="3A29416A" w14:textId="77777777" w:rsidR="00477621" w:rsidRPr="00F95CB0" w:rsidRDefault="00477621" w:rsidP="00477621">
      <w:pPr>
        <w:pStyle w:val="ProductList-Body"/>
      </w:pPr>
      <w:r w:rsidRPr="00F95CB0">
        <w:t>O direito de usar o Antigen</w:t>
      </w:r>
      <w:r w:rsidRPr="00F95CB0">
        <w:fldChar w:fldCharType="begin"/>
      </w:r>
      <w:r w:rsidRPr="00F95CB0">
        <w:instrText>XE "Antigen"</w:instrText>
      </w:r>
      <w:r w:rsidRPr="00F95CB0">
        <w:fldChar w:fldCharType="end"/>
      </w:r>
      <w:r w:rsidRPr="00F95CB0">
        <w:t xml:space="preserve"> no lugar do Forefront Security não se aplica aos clientes que inicialmente adquirirem licenças para um ou mais dos serviços Antigen e migrarem para o Forefront Protection 2010 para Exchange Server</w:t>
      </w:r>
      <w:r w:rsidRPr="00F95CB0">
        <w:fldChar w:fldCharType="begin"/>
      </w:r>
      <w:r w:rsidRPr="00F95CB0">
        <w:instrText>XE "Forefront Protection 2010 para Exchange Server"</w:instrText>
      </w:r>
      <w:r w:rsidRPr="00F95CB0">
        <w:fldChar w:fldCharType="end"/>
      </w:r>
      <w:r w:rsidRPr="00F95CB0">
        <w:t>.</w:t>
      </w:r>
      <w:r w:rsidR="00C664DD">
        <w:t xml:space="preserve"> </w:t>
      </w:r>
      <w:r w:rsidRPr="00F95CB0">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C664DD">
        <w:t xml:space="preserve"> </w:t>
      </w:r>
    </w:p>
    <w:p w14:paraId="3A29416B" w14:textId="77777777" w:rsidR="00477621" w:rsidRPr="00F95CB0" w:rsidRDefault="00477621" w:rsidP="00477621">
      <w:pPr>
        <w:pStyle w:val="ProductList-Body"/>
      </w:pPr>
    </w:p>
    <w:p w14:paraId="3A29416C" w14:textId="77777777" w:rsidR="00477621" w:rsidRPr="00F95CB0" w:rsidRDefault="00477621" w:rsidP="00477621">
      <w:pPr>
        <w:pStyle w:val="ProductList-Body"/>
        <w:rPr>
          <w:b/>
        </w:rPr>
      </w:pPr>
      <w:r w:rsidRPr="00F95CB0">
        <w:rPr>
          <w:b/>
          <w:color w:val="00188F"/>
        </w:rPr>
        <w:t>Direito de downgrade do Forefront Security para SharePoint</w:t>
      </w:r>
    </w:p>
    <w:p w14:paraId="3A29416D" w14:textId="77777777" w:rsidR="00477621" w:rsidRPr="00F95CB0" w:rsidRDefault="00477621" w:rsidP="00477621">
      <w:pPr>
        <w:pStyle w:val="ProductList-Body"/>
      </w:pPr>
      <w:r w:rsidRPr="00F95CB0">
        <w:t>Os clientes de Licenciamento por Volume que adquiriram uma licença para o Forefront Protection 2010 para SharePoint</w:t>
      </w:r>
      <w:r w:rsidRPr="00F95CB0">
        <w:fldChar w:fldCharType="begin"/>
      </w:r>
      <w:r w:rsidRPr="00F95CB0">
        <w:instrText>XE "Forefront Protection 2010 para SharePoint"</w:instrText>
      </w:r>
      <w:r w:rsidRPr="00F95CB0">
        <w:fldChar w:fldCharType="end"/>
      </w:r>
      <w:r w:rsidRPr="00F95CB0">
        <w:t xml:space="preserve"> estão qualificados para fazer downgrade para e usar o Antigen</w:t>
      </w:r>
      <w:r w:rsidRPr="00F95CB0">
        <w:fldChar w:fldCharType="begin"/>
      </w:r>
      <w:r w:rsidRPr="00F95CB0">
        <w:instrText>XE "Antigen"</w:instrText>
      </w:r>
      <w:r w:rsidRPr="00F95CB0">
        <w:fldChar w:fldCharType="end"/>
      </w:r>
      <w:r w:rsidRPr="00F95CB0">
        <w:t xml:space="preserve"> para SharePoint no lugar de suas licenças do Forefront Protection 2010 para SharePoint.</w:t>
      </w:r>
      <w:r w:rsidR="00C664DD">
        <w:t xml:space="preserve"> </w:t>
      </w:r>
      <w:r w:rsidRPr="00F95CB0">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3A29416E" w14:textId="77777777" w:rsidR="00477621" w:rsidRPr="00F95CB0" w:rsidRDefault="00477621" w:rsidP="00477621">
      <w:pPr>
        <w:pStyle w:val="ProductList-Body"/>
      </w:pPr>
    </w:p>
    <w:p w14:paraId="3A29416F" w14:textId="77777777" w:rsidR="00477621" w:rsidRPr="00F95CB0" w:rsidRDefault="00477621" w:rsidP="00477621">
      <w:pPr>
        <w:pStyle w:val="ProductList-Body"/>
      </w:pPr>
      <w:r w:rsidRPr="00F95CB0">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3A294170" w14:textId="77777777" w:rsidR="00477621" w:rsidRPr="00F95CB0" w:rsidRDefault="00477621" w:rsidP="00477621">
      <w:pPr>
        <w:pStyle w:val="ProductList-Body"/>
      </w:pPr>
    </w:p>
    <w:p w14:paraId="3A294171" w14:textId="77777777" w:rsidR="00407E60" w:rsidRPr="00F95CB0" w:rsidRDefault="00477621" w:rsidP="00477621">
      <w:pPr>
        <w:pStyle w:val="ProductList-Body"/>
      </w:pPr>
      <w:r w:rsidRPr="00F95CB0">
        <w:t xml:space="preserve">Consulte a seção </w:t>
      </w:r>
      <w:hyperlink w:anchor="OnlineServSubTermAndPayTerms" w:history="1">
        <w:r w:rsidRPr="00F95CB0">
          <w:rPr>
            <w:rStyle w:val="Hyperlink"/>
          </w:rPr>
          <w:t>Termos de Assinatura dos Serviços Online e as Opções de Termos de Pagamento</w:t>
        </w:r>
      </w:hyperlink>
      <w:r w:rsidRPr="00F95CB0">
        <w:t xml:space="preserve"> para obter termos de pagamento e preços dos Serviços Online.</w:t>
      </w:r>
    </w:p>
    <w:p w14:paraId="3A294172" w14:textId="77777777" w:rsidR="00F910AC" w:rsidRPr="00F95CB0" w:rsidRDefault="00F910AC" w:rsidP="00477621">
      <w:pPr>
        <w:pStyle w:val="ProductList-Body"/>
      </w:pPr>
    </w:p>
    <w:p w14:paraId="3A294173" w14:textId="77777777" w:rsidR="00F910AC" w:rsidRPr="00657ED5" w:rsidRDefault="00F910AC" w:rsidP="00477621">
      <w:pPr>
        <w:pStyle w:val="ProductList-Body"/>
        <w:rPr>
          <w:lang w:val="en-US"/>
        </w:rPr>
      </w:pPr>
      <w:r w:rsidRPr="00657ED5">
        <w:rPr>
          <w:b/>
          <w:color w:val="00188F"/>
          <w:lang w:val="en-US"/>
        </w:rPr>
        <w:t>Forefront Unified Access Gateway</w:t>
      </w:r>
      <w:r w:rsidRPr="00F95CB0">
        <w:fldChar w:fldCharType="begin"/>
      </w:r>
      <w:r w:rsidRPr="00657ED5">
        <w:rPr>
          <w:lang w:val="en-US"/>
        </w:rPr>
        <w:instrText>XE "Forefront Unified Access Gateway"</w:instrText>
      </w:r>
      <w:r w:rsidRPr="00F95CB0">
        <w:fldChar w:fldCharType="end"/>
      </w:r>
    </w:p>
    <w:p w14:paraId="3A294174" w14:textId="77777777" w:rsidR="00F910AC" w:rsidRPr="00F95CB0" w:rsidRDefault="00F910AC" w:rsidP="00477621">
      <w:pPr>
        <w:pStyle w:val="ProductList-Body"/>
      </w:pPr>
      <w:r w:rsidRPr="00657ED5">
        <w:rPr>
          <w:lang w:val="en-US"/>
        </w:rPr>
        <w:t>A versão 2010 do Forefront Unified Access Gateway</w:t>
      </w:r>
      <w:r w:rsidRPr="00F95CB0">
        <w:fldChar w:fldCharType="begin"/>
      </w:r>
      <w:r w:rsidRPr="00657ED5">
        <w:rPr>
          <w:lang w:val="en-US"/>
        </w:rPr>
        <w:instrText>XE "Forefront Unified Access Gateway"</w:instrText>
      </w:r>
      <w:r w:rsidRPr="00F95CB0">
        <w:fldChar w:fldCharType="end"/>
      </w:r>
      <w:r w:rsidRPr="00657ED5">
        <w:rPr>
          <w:lang w:val="en-US"/>
        </w:rPr>
        <w:t xml:space="preserve"> (Forefront UAG) é a versão final deste produto. </w:t>
      </w:r>
      <w:r w:rsidRPr="00F95CB0">
        <w:t xml:space="preserve">Consulte a Lista de Produtos de março de 2014 para obter mais detalhes em </w:t>
      </w:r>
      <w:hyperlink r:id="rId26" w:history="1">
        <w:r w:rsidRPr="00F95CB0">
          <w:rPr>
            <w:rStyle w:val="Hyperlink"/>
          </w:rPr>
          <w:t>http://go.microsoft.com/?linkid=9839207</w:t>
        </w:r>
      </w:hyperlink>
      <w:r w:rsidRPr="00F95CB0">
        <w:t>.</w:t>
      </w:r>
    </w:p>
    <w:bookmarkStart w:id="164" w:name="_Toc378147626"/>
    <w:bookmarkStart w:id="165" w:name="_Toc378151528"/>
    <w:p w14:paraId="3A294175"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176" w14:textId="77777777" w:rsidR="00407E60" w:rsidRPr="00F95CB0" w:rsidRDefault="00407E60" w:rsidP="00680B4D">
      <w:pPr>
        <w:pStyle w:val="ProductList-Offering1Heading"/>
        <w:outlineLvl w:val="1"/>
      </w:pPr>
      <w:bookmarkStart w:id="166" w:name="_Toc379797141"/>
      <w:bookmarkStart w:id="167" w:name="_Toc380513166"/>
      <w:bookmarkStart w:id="168" w:name="_Toc380655208"/>
      <w:bookmarkStart w:id="169" w:name="_Toc399854870"/>
      <w:r w:rsidRPr="00F95CB0">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C27C4" w:rsidRPr="00F95CB0" w14:paraId="3A294185" w14:textId="77777777" w:rsidTr="00D2281B">
        <w:trPr>
          <w:tblHeader/>
        </w:trPr>
        <w:tc>
          <w:tcPr>
            <w:tcW w:w="2932" w:type="dxa"/>
            <w:tcBorders>
              <w:bottom w:val="nil"/>
            </w:tcBorders>
            <w:shd w:val="clear" w:color="auto" w:fill="00188F"/>
          </w:tcPr>
          <w:p w14:paraId="3A294177" w14:textId="77777777" w:rsidR="006C27C4" w:rsidRPr="00F95CB0" w:rsidRDefault="006C27C4"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178"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179"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17A"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17B"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17C"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17D"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17E"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17F"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180"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181"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182"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183"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184" w14:textId="77777777" w:rsidR="006C27C4" w:rsidRPr="00CF46BB" w:rsidRDefault="006C27C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60030" w:rsidRPr="00F95CB0" w14:paraId="3A294194" w14:textId="77777777" w:rsidTr="00D2281B">
        <w:tc>
          <w:tcPr>
            <w:tcW w:w="2932" w:type="dxa"/>
            <w:tcBorders>
              <w:top w:val="nil"/>
              <w:left w:val="nil"/>
              <w:bottom w:val="dashSmallGap" w:sz="4" w:space="0" w:color="BFBFBF" w:themeColor="background1" w:themeShade="BF"/>
              <w:right w:val="nil"/>
            </w:tcBorders>
          </w:tcPr>
          <w:p w14:paraId="3A294186" w14:textId="77777777" w:rsidR="00860030" w:rsidRPr="00F95CB0" w:rsidRDefault="00860030" w:rsidP="00C05A53">
            <w:pPr>
              <w:pStyle w:val="ProductList-Offering1"/>
            </w:pPr>
            <w:bookmarkStart w:id="170" w:name="_Toc379797142"/>
            <w:bookmarkStart w:id="171" w:name="_Toc380513167"/>
            <w:bookmarkStart w:id="172" w:name="_Toc380655209"/>
            <w:bookmarkStart w:id="173" w:name="_Toc399854871"/>
            <w:r w:rsidRPr="00F95CB0">
              <w:t>MapPoint 2013 para Windows</w:t>
            </w:r>
            <w:bookmarkEnd w:id="170"/>
            <w:bookmarkEnd w:id="171"/>
            <w:bookmarkEnd w:id="172"/>
            <w:bookmarkEnd w:id="173"/>
            <w:r w:rsidRPr="00F95CB0">
              <w:fldChar w:fldCharType="begin"/>
            </w:r>
            <w:r w:rsidRPr="00F95CB0">
              <w:instrText>XE "MapPoint 2013 para Windows"</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187" w14:textId="77777777" w:rsidR="00860030" w:rsidRPr="00F95CB0" w:rsidRDefault="00860030" w:rsidP="00C05A53">
            <w:pPr>
              <w:pStyle w:val="ProductList-OfferingBody"/>
              <w:ind w:left="-113"/>
              <w:jc w:val="center"/>
            </w:pPr>
            <w:r w:rsidRPr="00F95CB0">
              <w:t>7/12</w:t>
            </w:r>
          </w:p>
        </w:tc>
        <w:tc>
          <w:tcPr>
            <w:tcW w:w="595" w:type="dxa"/>
            <w:tcBorders>
              <w:top w:val="nil"/>
              <w:left w:val="nil"/>
              <w:bottom w:val="dashSmallGap" w:sz="4" w:space="0" w:color="BFBFBF" w:themeColor="background1" w:themeShade="BF"/>
              <w:right w:val="nil"/>
            </w:tcBorders>
            <w:vAlign w:val="center"/>
          </w:tcPr>
          <w:p w14:paraId="3A294188" w14:textId="77777777" w:rsidR="00860030" w:rsidRPr="00F95CB0" w:rsidRDefault="00860030"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189" w14:textId="77777777" w:rsidR="00860030" w:rsidRPr="00F95CB0" w:rsidRDefault="00860030"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18A" w14:textId="77777777" w:rsidR="00860030" w:rsidRPr="00F95CB0" w:rsidRDefault="00860030"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18B" w14:textId="77777777" w:rsidR="00860030" w:rsidRPr="00F95CB0" w:rsidRDefault="00860030" w:rsidP="00C05A53">
            <w:pPr>
              <w:pStyle w:val="ProductList-OfferingBody"/>
              <w:ind w:left="-113"/>
              <w:jc w:val="center"/>
            </w:pPr>
            <w:r w:rsidRPr="00F95CB0">
              <w:t>1</w:t>
            </w:r>
          </w:p>
        </w:tc>
        <w:tc>
          <w:tcPr>
            <w:tcW w:w="596" w:type="dxa"/>
            <w:shd w:val="clear" w:color="auto" w:fill="70AD47" w:themeFill="accent6"/>
            <w:vAlign w:val="center"/>
          </w:tcPr>
          <w:p w14:paraId="3A29418C" w14:textId="77777777" w:rsidR="00860030" w:rsidRDefault="00860030"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18D" w14:textId="77777777" w:rsidR="00860030" w:rsidRPr="00D048A1" w:rsidRDefault="00860030" w:rsidP="002C2608">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96" w:type="dxa"/>
            <w:shd w:val="clear" w:color="auto" w:fill="70AD47" w:themeFill="accent6"/>
            <w:vAlign w:val="center"/>
          </w:tcPr>
          <w:p w14:paraId="3A29418E" w14:textId="77777777" w:rsidR="00860030" w:rsidRPr="00F95CB0" w:rsidRDefault="00860030" w:rsidP="00C05A53">
            <w:pPr>
              <w:pStyle w:val="ProductList-OfferingBody"/>
              <w:ind w:left="-113"/>
              <w:jc w:val="center"/>
            </w:pPr>
          </w:p>
        </w:tc>
        <w:tc>
          <w:tcPr>
            <w:tcW w:w="595" w:type="dxa"/>
            <w:shd w:val="clear" w:color="auto" w:fill="70AD47" w:themeFill="accent6"/>
            <w:vAlign w:val="center"/>
          </w:tcPr>
          <w:p w14:paraId="3A29418F" w14:textId="77777777" w:rsidR="00860030" w:rsidRPr="00F95CB0" w:rsidRDefault="00860030" w:rsidP="00C05A53">
            <w:pPr>
              <w:pStyle w:val="ProductList-OfferingBody"/>
              <w:ind w:left="-113"/>
              <w:jc w:val="center"/>
            </w:pPr>
          </w:p>
        </w:tc>
        <w:tc>
          <w:tcPr>
            <w:tcW w:w="595" w:type="dxa"/>
            <w:shd w:val="clear" w:color="auto" w:fill="BFBFBF" w:themeFill="background1" w:themeFillShade="BF"/>
            <w:vAlign w:val="center"/>
          </w:tcPr>
          <w:p w14:paraId="3A294190" w14:textId="77777777" w:rsidR="00860030" w:rsidRPr="00F95CB0" w:rsidRDefault="00860030" w:rsidP="00C05A53">
            <w:pPr>
              <w:pStyle w:val="ProductList-OfferingBody"/>
              <w:ind w:left="-113"/>
              <w:jc w:val="center"/>
            </w:pPr>
          </w:p>
        </w:tc>
        <w:tc>
          <w:tcPr>
            <w:tcW w:w="596" w:type="dxa"/>
            <w:shd w:val="clear" w:color="auto" w:fill="70AD47" w:themeFill="accent6"/>
            <w:vAlign w:val="center"/>
          </w:tcPr>
          <w:p w14:paraId="3A294191" w14:textId="77777777" w:rsidR="00860030" w:rsidRDefault="00860030"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192" w14:textId="77777777" w:rsidR="00860030" w:rsidRPr="00F95CB0" w:rsidRDefault="00860030" w:rsidP="00C05A53">
            <w:pPr>
              <w:pStyle w:val="ProductList-OfferingBody"/>
              <w:ind w:left="-113"/>
              <w:jc w:val="center"/>
            </w:pPr>
          </w:p>
        </w:tc>
        <w:tc>
          <w:tcPr>
            <w:tcW w:w="724" w:type="dxa"/>
            <w:shd w:val="clear" w:color="auto" w:fill="70AD47" w:themeFill="accent6"/>
            <w:vAlign w:val="center"/>
          </w:tcPr>
          <w:p w14:paraId="3A294193" w14:textId="77777777" w:rsidR="00860030" w:rsidRDefault="00860030" w:rsidP="0006799D">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860030" w:rsidRPr="00F95CB0" w14:paraId="3A2941A3" w14:textId="77777777" w:rsidTr="00D2281B">
        <w:tc>
          <w:tcPr>
            <w:tcW w:w="2932" w:type="dxa"/>
            <w:tcBorders>
              <w:top w:val="dashSmallGap" w:sz="4" w:space="0" w:color="BFBFBF" w:themeColor="background1" w:themeShade="BF"/>
              <w:left w:val="nil"/>
              <w:bottom w:val="nil"/>
              <w:right w:val="nil"/>
            </w:tcBorders>
          </w:tcPr>
          <w:p w14:paraId="3A294195" w14:textId="77777777" w:rsidR="00860030" w:rsidRPr="00F95CB0" w:rsidRDefault="00860030" w:rsidP="00C05A53">
            <w:pPr>
              <w:pStyle w:val="ProductList-Offering1"/>
            </w:pPr>
            <w:bookmarkStart w:id="174" w:name="_Toc379797143"/>
            <w:bookmarkStart w:id="175" w:name="_Toc380513168"/>
            <w:bookmarkStart w:id="176" w:name="_Toc380655210"/>
            <w:bookmarkStart w:id="177" w:name="_Toc399854872"/>
            <w:r w:rsidRPr="00F95CB0">
              <w:t>MapPoint Fleet Edition 2013</w:t>
            </w:r>
            <w:bookmarkEnd w:id="174"/>
            <w:bookmarkEnd w:id="175"/>
            <w:bookmarkEnd w:id="176"/>
            <w:bookmarkEnd w:id="177"/>
            <w:r w:rsidRPr="00F95CB0">
              <w:fldChar w:fldCharType="begin"/>
            </w:r>
            <w:r w:rsidRPr="00F95CB0">
              <w:instrText>XE "MapPoint Fleet Edition 2013"</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196" w14:textId="77777777" w:rsidR="00860030" w:rsidRPr="00F95CB0" w:rsidRDefault="00860030" w:rsidP="00C05A53">
            <w:pPr>
              <w:pStyle w:val="ProductList-OfferingBody"/>
              <w:ind w:left="-113"/>
              <w:jc w:val="center"/>
            </w:pPr>
            <w:r w:rsidRPr="00F95CB0">
              <w:t>7/12</w:t>
            </w:r>
          </w:p>
        </w:tc>
        <w:tc>
          <w:tcPr>
            <w:tcW w:w="595" w:type="dxa"/>
            <w:tcBorders>
              <w:top w:val="dashSmallGap" w:sz="4" w:space="0" w:color="BFBFBF" w:themeColor="background1" w:themeShade="BF"/>
              <w:left w:val="nil"/>
              <w:bottom w:val="nil"/>
              <w:right w:val="nil"/>
            </w:tcBorders>
            <w:vAlign w:val="center"/>
          </w:tcPr>
          <w:p w14:paraId="3A294197" w14:textId="77777777" w:rsidR="00860030" w:rsidRPr="00F95CB0" w:rsidRDefault="00860030" w:rsidP="00C05A53">
            <w:pPr>
              <w:pStyle w:val="ProductList-OfferingBody"/>
              <w:ind w:left="-113"/>
              <w:jc w:val="center"/>
            </w:pPr>
            <w:r w:rsidRPr="00F95CB0">
              <w:t>4</w:t>
            </w:r>
          </w:p>
        </w:tc>
        <w:tc>
          <w:tcPr>
            <w:tcW w:w="596" w:type="dxa"/>
            <w:tcBorders>
              <w:top w:val="dashSmallGap" w:sz="4" w:space="0" w:color="BFBFBF" w:themeColor="background1" w:themeShade="BF"/>
              <w:left w:val="nil"/>
              <w:bottom w:val="nil"/>
              <w:right w:val="nil"/>
            </w:tcBorders>
            <w:vAlign w:val="center"/>
          </w:tcPr>
          <w:p w14:paraId="3A294198" w14:textId="77777777" w:rsidR="00860030" w:rsidRPr="00F95CB0" w:rsidRDefault="00860030" w:rsidP="00C05A53">
            <w:pPr>
              <w:pStyle w:val="ProductList-OfferingBody"/>
              <w:ind w:left="-113"/>
              <w:jc w:val="center"/>
            </w:pPr>
            <w:r w:rsidRPr="00F95CB0">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199" w14:textId="77777777" w:rsidR="00860030" w:rsidRPr="00F95CB0" w:rsidRDefault="00860030" w:rsidP="00C05A53">
            <w:pPr>
              <w:pStyle w:val="ProductList-OfferingBody"/>
              <w:ind w:left="-113"/>
              <w:jc w:val="center"/>
            </w:pPr>
            <w:r w:rsidRPr="00F95CB0">
              <w:t>2</w:t>
            </w:r>
          </w:p>
        </w:tc>
        <w:tc>
          <w:tcPr>
            <w:tcW w:w="595" w:type="dxa"/>
            <w:tcBorders>
              <w:left w:val="single" w:sz="12" w:space="0" w:color="FFFFFF" w:themeColor="background1"/>
            </w:tcBorders>
            <w:shd w:val="clear" w:color="auto" w:fill="BFBFBF" w:themeFill="background1" w:themeFillShade="BF"/>
            <w:vAlign w:val="center"/>
          </w:tcPr>
          <w:p w14:paraId="3A29419A" w14:textId="77777777" w:rsidR="00860030" w:rsidRPr="00F95CB0" w:rsidRDefault="00860030" w:rsidP="00C05A53">
            <w:pPr>
              <w:pStyle w:val="ProductList-OfferingBody"/>
              <w:ind w:left="-113"/>
              <w:jc w:val="center"/>
            </w:pPr>
          </w:p>
        </w:tc>
        <w:tc>
          <w:tcPr>
            <w:tcW w:w="596" w:type="dxa"/>
            <w:shd w:val="clear" w:color="auto" w:fill="70AD47" w:themeFill="accent6"/>
            <w:vAlign w:val="center"/>
          </w:tcPr>
          <w:p w14:paraId="3A29419B" w14:textId="77777777" w:rsidR="00860030" w:rsidRDefault="00860030"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3A29419C" w14:textId="77777777" w:rsidR="00860030" w:rsidRPr="00F95CB0" w:rsidRDefault="00860030" w:rsidP="00C05A53">
            <w:pPr>
              <w:pStyle w:val="ProductList-OfferingBody"/>
              <w:ind w:left="-113"/>
              <w:jc w:val="center"/>
            </w:pPr>
          </w:p>
        </w:tc>
        <w:tc>
          <w:tcPr>
            <w:tcW w:w="596" w:type="dxa"/>
            <w:shd w:val="clear" w:color="auto" w:fill="70AD47" w:themeFill="accent6"/>
            <w:vAlign w:val="center"/>
          </w:tcPr>
          <w:p w14:paraId="3A29419D" w14:textId="77777777" w:rsidR="00860030" w:rsidRPr="00F95CB0" w:rsidRDefault="00860030" w:rsidP="00C05A53">
            <w:pPr>
              <w:pStyle w:val="ProductList-OfferingBody"/>
              <w:ind w:left="-113"/>
              <w:jc w:val="center"/>
            </w:pPr>
          </w:p>
        </w:tc>
        <w:tc>
          <w:tcPr>
            <w:tcW w:w="595" w:type="dxa"/>
            <w:shd w:val="clear" w:color="auto" w:fill="70AD47" w:themeFill="accent6"/>
            <w:vAlign w:val="center"/>
          </w:tcPr>
          <w:p w14:paraId="3A29419E" w14:textId="77777777" w:rsidR="00860030" w:rsidRPr="00F95CB0" w:rsidRDefault="00860030" w:rsidP="00C05A53">
            <w:pPr>
              <w:pStyle w:val="ProductList-OfferingBody"/>
              <w:ind w:left="-113"/>
              <w:jc w:val="center"/>
            </w:pPr>
          </w:p>
        </w:tc>
        <w:tc>
          <w:tcPr>
            <w:tcW w:w="595" w:type="dxa"/>
            <w:shd w:val="clear" w:color="auto" w:fill="BFBFBF" w:themeFill="background1" w:themeFillShade="BF"/>
            <w:vAlign w:val="center"/>
          </w:tcPr>
          <w:p w14:paraId="3A29419F" w14:textId="77777777" w:rsidR="00860030" w:rsidRPr="00F95CB0" w:rsidRDefault="00860030" w:rsidP="00C05A53">
            <w:pPr>
              <w:pStyle w:val="ProductList-OfferingBody"/>
              <w:ind w:left="-113"/>
              <w:jc w:val="center"/>
            </w:pPr>
          </w:p>
        </w:tc>
        <w:tc>
          <w:tcPr>
            <w:tcW w:w="596" w:type="dxa"/>
            <w:shd w:val="clear" w:color="auto" w:fill="70AD47" w:themeFill="accent6"/>
            <w:vAlign w:val="center"/>
          </w:tcPr>
          <w:p w14:paraId="3A2941A0" w14:textId="77777777" w:rsidR="00860030" w:rsidRDefault="00860030"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1A1" w14:textId="77777777" w:rsidR="00860030" w:rsidRPr="00F95CB0" w:rsidRDefault="00860030" w:rsidP="00C05A53">
            <w:pPr>
              <w:pStyle w:val="ProductList-OfferingBody"/>
              <w:ind w:left="-113"/>
              <w:jc w:val="center"/>
            </w:pPr>
          </w:p>
        </w:tc>
        <w:tc>
          <w:tcPr>
            <w:tcW w:w="724" w:type="dxa"/>
            <w:shd w:val="clear" w:color="auto" w:fill="70AD47" w:themeFill="accent6"/>
            <w:vAlign w:val="center"/>
          </w:tcPr>
          <w:p w14:paraId="3A2941A2" w14:textId="77777777" w:rsidR="00860030" w:rsidRDefault="00860030" w:rsidP="0006799D">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3A2941A4" w14:textId="77777777" w:rsidR="00407E60" w:rsidRPr="00F95CB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RPr="00F95CB0" w14:paraId="3A2941A8" w14:textId="77777777" w:rsidTr="00860030">
        <w:tc>
          <w:tcPr>
            <w:tcW w:w="3488" w:type="dxa"/>
          </w:tcPr>
          <w:p w14:paraId="3A2941A5" w14:textId="77777777" w:rsidR="00A723F7" w:rsidRPr="00F95CB0" w:rsidRDefault="00A723F7" w:rsidP="00FD67D5">
            <w:pPr>
              <w:pStyle w:val="ProductList-Body"/>
            </w:pPr>
            <w:r w:rsidRPr="00F95CB0">
              <w:t xml:space="preserve">Versão Anterior: </w:t>
            </w:r>
            <w:r w:rsidRPr="00F95CB0">
              <w:rPr>
                <w:b/>
              </w:rPr>
              <w:t>MapPoint 2011</w:t>
            </w:r>
            <w:r w:rsidRPr="00F95CB0">
              <w:t xml:space="preserve"> (3/11)</w:t>
            </w:r>
          </w:p>
        </w:tc>
        <w:tc>
          <w:tcPr>
            <w:tcW w:w="3597" w:type="dxa"/>
          </w:tcPr>
          <w:p w14:paraId="3A2941A6" w14:textId="77777777" w:rsidR="00A723F7" w:rsidRPr="00F95CB0" w:rsidRDefault="00A723F7" w:rsidP="00FD67D5">
            <w:pPr>
              <w:pStyle w:val="ProductList-Body"/>
            </w:pPr>
            <w:r w:rsidRPr="00F95CB0">
              <w:t xml:space="preserve">Pool de Produtos: </w:t>
            </w:r>
            <w:r w:rsidRPr="00F95CB0">
              <w:rPr>
                <w:b/>
              </w:rPr>
              <w:t>Crédito</w:t>
            </w:r>
          </w:p>
        </w:tc>
        <w:tc>
          <w:tcPr>
            <w:tcW w:w="3715" w:type="dxa"/>
          </w:tcPr>
          <w:p w14:paraId="3A2941A7" w14:textId="77777777" w:rsidR="00A723F7" w:rsidRPr="00F95CB0" w:rsidRDefault="00A723F7" w:rsidP="00FD67D5">
            <w:pPr>
              <w:pStyle w:val="ProductList-Body"/>
            </w:pPr>
          </w:p>
        </w:tc>
      </w:tr>
      <w:tr w:rsidR="00A723F7" w:rsidRPr="00F95CB0" w14:paraId="3A2941AC" w14:textId="77777777" w:rsidTr="00860030">
        <w:tc>
          <w:tcPr>
            <w:tcW w:w="3488" w:type="dxa"/>
          </w:tcPr>
          <w:p w14:paraId="3A2941A9" w14:textId="77777777" w:rsidR="00A723F7" w:rsidRPr="00F95CB0" w:rsidRDefault="00A723F7" w:rsidP="00FD67D5">
            <w:pPr>
              <w:pStyle w:val="ProductList-Body"/>
            </w:pPr>
          </w:p>
        </w:tc>
        <w:tc>
          <w:tcPr>
            <w:tcW w:w="3597" w:type="dxa"/>
          </w:tcPr>
          <w:p w14:paraId="3A2941AA" w14:textId="77777777" w:rsidR="00A723F7" w:rsidRPr="00F95CB0" w:rsidRDefault="00A1402E" w:rsidP="00FD67D5">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715" w:type="dxa"/>
          </w:tcPr>
          <w:p w14:paraId="3A2941AB" w14:textId="77777777" w:rsidR="00A723F7" w:rsidRPr="00F95CB0" w:rsidRDefault="00A723F7" w:rsidP="00FD67D5">
            <w:pPr>
              <w:pStyle w:val="ProductList-Body"/>
            </w:pPr>
          </w:p>
        </w:tc>
      </w:tr>
    </w:tbl>
    <w:bookmarkStart w:id="178" w:name="_Toc378147627"/>
    <w:bookmarkStart w:id="179" w:name="_Toc378151529"/>
    <w:p w14:paraId="3A2941AD"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1AE" w14:textId="77777777" w:rsidR="00407E60" w:rsidRPr="00F95CB0" w:rsidRDefault="00407E60" w:rsidP="00680B4D">
      <w:pPr>
        <w:pStyle w:val="ProductList-Offering1Heading"/>
        <w:outlineLvl w:val="1"/>
      </w:pPr>
      <w:bookmarkStart w:id="180" w:name="_Toc379797144"/>
      <w:bookmarkStart w:id="181" w:name="_Toc380513169"/>
      <w:bookmarkStart w:id="182" w:name="_Toc380655211"/>
      <w:bookmarkStart w:id="183" w:name="_Toc399854873"/>
      <w:r w:rsidRPr="00F95CB0">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D2281B" w:rsidRPr="00F95CB0" w14:paraId="3A2941BD" w14:textId="77777777" w:rsidTr="00D2281B">
        <w:trPr>
          <w:tblHeader/>
        </w:trPr>
        <w:tc>
          <w:tcPr>
            <w:tcW w:w="3060" w:type="dxa"/>
            <w:tcBorders>
              <w:bottom w:val="nil"/>
            </w:tcBorders>
            <w:shd w:val="clear" w:color="auto" w:fill="00188F"/>
          </w:tcPr>
          <w:p w14:paraId="3A2941AF" w14:textId="77777777" w:rsidR="00D2281B" w:rsidRPr="00F95CB0" w:rsidRDefault="00D2281B" w:rsidP="00C05A53">
            <w:pPr>
              <w:pStyle w:val="ProductList-OfferingBody"/>
              <w:ind w:left="-28"/>
              <w:rPr>
                <w:color w:val="FFFFFF" w:themeColor="background1"/>
              </w:rPr>
            </w:pPr>
            <w:r w:rsidRPr="00F95CB0">
              <w:rPr>
                <w:color w:val="FFFFFF" w:themeColor="background1"/>
              </w:rPr>
              <w:t>Produtos</w:t>
            </w:r>
          </w:p>
        </w:tc>
        <w:tc>
          <w:tcPr>
            <w:tcW w:w="452" w:type="dxa"/>
            <w:tcBorders>
              <w:bottom w:val="nil"/>
            </w:tcBorders>
            <w:shd w:val="clear" w:color="auto" w:fill="00188F"/>
            <w:vAlign w:val="center"/>
          </w:tcPr>
          <w:p w14:paraId="3A2941B0"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1B1"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1B2"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1B3"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1B4"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1B5"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1B6"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1B7"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1B8"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1B9"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1BA"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1BB"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3A2941BC" w14:textId="77777777" w:rsidR="00D2281B" w:rsidRPr="00CF46BB" w:rsidRDefault="00D2281B"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6C27C4" w:rsidRPr="00F95CB0" w14:paraId="3A2941CC" w14:textId="77777777" w:rsidTr="00D2281B">
        <w:tc>
          <w:tcPr>
            <w:tcW w:w="3060" w:type="dxa"/>
            <w:tcBorders>
              <w:top w:val="nil"/>
              <w:left w:val="nil"/>
              <w:bottom w:val="nil"/>
              <w:right w:val="nil"/>
            </w:tcBorders>
          </w:tcPr>
          <w:p w14:paraId="3A2941BE" w14:textId="77777777" w:rsidR="006C27C4" w:rsidRPr="00F95CB0" w:rsidRDefault="006C27C4" w:rsidP="00B96E63">
            <w:pPr>
              <w:pStyle w:val="ProductList-Offering1"/>
            </w:pPr>
            <w:bookmarkStart w:id="184" w:name="_Toc379797145"/>
            <w:bookmarkStart w:id="185" w:name="_Toc380513170"/>
            <w:bookmarkStart w:id="186" w:name="_Toc380655212"/>
            <w:bookmarkStart w:id="187" w:name="_Toc399854874"/>
            <w:r w:rsidRPr="00F95CB0">
              <w:t>Microsoft Desktop Optimization Pack para SA</w:t>
            </w:r>
            <w:bookmarkEnd w:id="184"/>
            <w:bookmarkEnd w:id="185"/>
            <w:bookmarkEnd w:id="186"/>
            <w:bookmarkEnd w:id="187"/>
            <w:r w:rsidRPr="00F95CB0">
              <w:fldChar w:fldCharType="begin"/>
            </w:r>
            <w:r w:rsidRPr="00F95CB0">
              <w:instrText>XE "Microsoft Desktop Optimization Pack para SA"</w:instrText>
            </w:r>
            <w:r w:rsidRPr="00F95CB0">
              <w:fldChar w:fldCharType="end"/>
            </w:r>
          </w:p>
        </w:tc>
        <w:tc>
          <w:tcPr>
            <w:tcW w:w="452" w:type="dxa"/>
            <w:tcBorders>
              <w:top w:val="nil"/>
              <w:left w:val="nil"/>
              <w:bottom w:val="nil"/>
              <w:right w:val="nil"/>
            </w:tcBorders>
            <w:vAlign w:val="center"/>
          </w:tcPr>
          <w:p w14:paraId="3A2941BF" w14:textId="77777777" w:rsidR="006C27C4" w:rsidRPr="00F95CB0" w:rsidRDefault="006C27C4" w:rsidP="00A0485E">
            <w:pPr>
              <w:pStyle w:val="ProductList-OfferingBody"/>
              <w:ind w:left="-113"/>
              <w:jc w:val="center"/>
            </w:pPr>
            <w:r w:rsidRPr="00F95CB0">
              <w:t>1/07</w:t>
            </w:r>
          </w:p>
        </w:tc>
        <w:tc>
          <w:tcPr>
            <w:tcW w:w="595" w:type="dxa"/>
            <w:tcBorders>
              <w:top w:val="nil"/>
              <w:left w:val="nil"/>
              <w:bottom w:val="nil"/>
              <w:right w:val="nil"/>
            </w:tcBorders>
            <w:vAlign w:val="center"/>
          </w:tcPr>
          <w:p w14:paraId="3A2941C0" w14:textId="77777777" w:rsidR="006C27C4" w:rsidRPr="00F95CB0" w:rsidRDefault="006C27C4" w:rsidP="0007363B">
            <w:pPr>
              <w:pStyle w:val="ProductList-OfferingBody"/>
              <w:ind w:left="-113"/>
              <w:jc w:val="center"/>
            </w:pPr>
            <w:r w:rsidRPr="00F95CB0">
              <w:t>2</w:t>
            </w:r>
          </w:p>
        </w:tc>
        <w:tc>
          <w:tcPr>
            <w:tcW w:w="596" w:type="dxa"/>
            <w:tcBorders>
              <w:top w:val="nil"/>
              <w:left w:val="nil"/>
              <w:bottom w:val="nil"/>
              <w:right w:val="nil"/>
            </w:tcBorders>
            <w:vAlign w:val="center"/>
          </w:tcPr>
          <w:p w14:paraId="3A2941C1" w14:textId="77777777" w:rsidR="006C27C4" w:rsidRPr="00F95CB0" w:rsidRDefault="006C27C4"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3A2941C2" w14:textId="77777777" w:rsidR="006C27C4" w:rsidRPr="00F95CB0" w:rsidRDefault="006C27C4"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1C3" w14:textId="77777777" w:rsidR="006C27C4" w:rsidRDefault="006C27C4" w:rsidP="002C2608">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3A2941C4" w14:textId="77777777" w:rsidR="006C27C4" w:rsidRPr="00307EE9" w:rsidRDefault="006C27C4" w:rsidP="002C2608">
            <w:pPr>
              <w:pStyle w:val="ProductList-OfferingBody"/>
              <w:ind w:left="-113"/>
              <w:jc w:val="center"/>
              <w:rPr>
                <w:bCs/>
              </w:rPr>
            </w:pPr>
            <w:r w:rsidRPr="00307EE9">
              <w:rPr>
                <w:bCs/>
              </w:rPr>
              <w:fldChar w:fldCharType="begin"/>
            </w:r>
            <w:r w:rsidRPr="00307EE9">
              <w:rPr>
                <w:bCs/>
              </w:rPr>
              <w:instrText xml:space="preserve">AutoTextList  \s NoStyle \t "Produto Adicional" </w:instrText>
            </w:r>
            <w:r w:rsidRPr="00307EE9">
              <w:rPr>
                <w:bCs/>
              </w:rPr>
              <w:fldChar w:fldCharType="separate"/>
            </w:r>
            <w:r w:rsidRPr="00307EE9">
              <w:rPr>
                <w:bCs/>
              </w:rPr>
              <w:t xml:space="preserve"> A,</w:t>
            </w:r>
            <w:r w:rsidRPr="00307EE9">
              <w:rPr>
                <w:bCs/>
              </w:rPr>
              <w:fldChar w:fldCharType="end"/>
            </w:r>
            <w:r w:rsidRPr="00307EE9">
              <w:rPr>
                <w:bCs/>
              </w:rPr>
              <w:fldChar w:fldCharType="begin"/>
            </w:r>
            <w:r w:rsidRPr="00307EE9">
              <w:rPr>
                <w:bCs/>
              </w:rPr>
              <w:instrText xml:space="preserve"> AutoTextList  \sNoStyle\t "Produto da Plataforma Desktop Empresarial"</w:instrText>
            </w:r>
            <w:r w:rsidRPr="00307EE9">
              <w:rPr>
                <w:bCs/>
              </w:rPr>
              <w:fldChar w:fldCharType="separate"/>
            </w:r>
            <w:r w:rsidRPr="00307EE9">
              <w:rPr>
                <w:bCs/>
              </w:rPr>
              <w:t>EP</w:t>
            </w:r>
            <w:r w:rsidRPr="00307EE9">
              <w:rPr>
                <w:bCs/>
              </w:rPr>
              <w:fldChar w:fldCharType="end"/>
            </w:r>
            <w:r w:rsidRPr="00307EE9">
              <w:rPr>
                <w:bCs/>
              </w:rPr>
              <w:t>,</w:t>
            </w:r>
            <w:r w:rsidRPr="00307EE9">
              <w:rPr>
                <w:bCs/>
              </w:rPr>
              <w:fldChar w:fldCharType="begin"/>
            </w:r>
            <w:r w:rsidRPr="00307EE9">
              <w:rPr>
                <w:bCs/>
              </w:rPr>
              <w:instrText xml:space="preserve"> AutoTextList  \sNoStyle\t "Produto da Plataforma Desktop Profissional"</w:instrText>
            </w:r>
            <w:r w:rsidRPr="00307EE9">
              <w:rPr>
                <w:bCs/>
              </w:rPr>
              <w:fldChar w:fldCharType="separate"/>
            </w:r>
            <w:r w:rsidRPr="00307EE9">
              <w:rPr>
                <w:bCs/>
              </w:rPr>
              <w:t>PP</w:t>
            </w:r>
            <w:r w:rsidRPr="00307EE9">
              <w:rPr>
                <w:bCs/>
              </w:rPr>
              <w:fldChar w:fldCharType="end"/>
            </w:r>
          </w:p>
        </w:tc>
        <w:tc>
          <w:tcPr>
            <w:tcW w:w="595" w:type="dxa"/>
            <w:shd w:val="clear" w:color="auto" w:fill="70AD47" w:themeFill="accent6"/>
            <w:vAlign w:val="center"/>
          </w:tcPr>
          <w:p w14:paraId="3A2941C5" w14:textId="77777777" w:rsidR="006C27C4" w:rsidRPr="00B925A2" w:rsidRDefault="006C27C4"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1C6" w14:textId="77777777" w:rsidR="006C27C4" w:rsidRDefault="006C27C4" w:rsidP="002C2608">
            <w:pPr>
              <w:pStyle w:val="ProductList-OfferingBody"/>
              <w:ind w:left="-113"/>
              <w:jc w:val="center"/>
            </w:pPr>
          </w:p>
        </w:tc>
        <w:tc>
          <w:tcPr>
            <w:tcW w:w="595" w:type="dxa"/>
            <w:shd w:val="clear" w:color="auto" w:fill="BFBFBF" w:themeFill="background1" w:themeFillShade="BF"/>
            <w:vAlign w:val="center"/>
          </w:tcPr>
          <w:p w14:paraId="3A2941C7" w14:textId="77777777" w:rsidR="006C27C4" w:rsidRDefault="006C27C4" w:rsidP="002C2608">
            <w:pPr>
              <w:pStyle w:val="ProductList-OfferingBody"/>
              <w:ind w:left="-113"/>
              <w:jc w:val="center"/>
            </w:pPr>
          </w:p>
        </w:tc>
        <w:tc>
          <w:tcPr>
            <w:tcW w:w="595" w:type="dxa"/>
            <w:shd w:val="clear" w:color="auto" w:fill="BFBFBF" w:themeFill="background1" w:themeFillShade="BF"/>
            <w:vAlign w:val="center"/>
          </w:tcPr>
          <w:p w14:paraId="3A2941C8" w14:textId="77777777" w:rsidR="006C27C4" w:rsidRDefault="006C27C4" w:rsidP="002C2608">
            <w:pPr>
              <w:pStyle w:val="ProductList-OfferingBody"/>
              <w:ind w:left="-113"/>
              <w:jc w:val="center"/>
            </w:pPr>
          </w:p>
        </w:tc>
        <w:tc>
          <w:tcPr>
            <w:tcW w:w="596" w:type="dxa"/>
            <w:shd w:val="clear" w:color="auto" w:fill="70AD47" w:themeFill="accent6"/>
            <w:vAlign w:val="center"/>
          </w:tcPr>
          <w:p w14:paraId="3A2941C9" w14:textId="77777777" w:rsidR="006C27C4" w:rsidRDefault="006C27C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1CA" w14:textId="77777777" w:rsidR="006C27C4" w:rsidRDefault="006C27C4" w:rsidP="002C2608">
            <w:pPr>
              <w:pStyle w:val="ProductList-OfferingBody"/>
              <w:ind w:left="-113"/>
              <w:jc w:val="center"/>
            </w:pPr>
          </w:p>
        </w:tc>
        <w:tc>
          <w:tcPr>
            <w:tcW w:w="739" w:type="dxa"/>
            <w:shd w:val="clear" w:color="auto" w:fill="70AD47" w:themeFill="accent6"/>
            <w:vAlign w:val="center"/>
          </w:tcPr>
          <w:p w14:paraId="3A2941CB" w14:textId="77777777" w:rsidR="006C27C4" w:rsidRDefault="006C27C4" w:rsidP="002C260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bl>
    <w:p w14:paraId="3A2941CD" w14:textId="77777777" w:rsidR="00407E60" w:rsidRPr="00F95CB0"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A0F4D" w:rsidRPr="00F95CB0" w14:paraId="3A2941D1" w14:textId="77777777" w:rsidTr="00860030">
        <w:tc>
          <w:tcPr>
            <w:tcW w:w="3488" w:type="dxa"/>
          </w:tcPr>
          <w:p w14:paraId="3A2941CE" w14:textId="77777777" w:rsidR="00AA0F4D" w:rsidRPr="00F95CB0" w:rsidRDefault="00AA0F4D" w:rsidP="00AA0F4D">
            <w:pPr>
              <w:pStyle w:val="ProductList-Body"/>
              <w:spacing w:before="20" w:after="20"/>
            </w:pPr>
          </w:p>
        </w:tc>
        <w:tc>
          <w:tcPr>
            <w:tcW w:w="3597" w:type="dxa"/>
          </w:tcPr>
          <w:p w14:paraId="3A2941CF" w14:textId="77777777" w:rsidR="00AA0F4D" w:rsidRPr="00F95CB0" w:rsidRDefault="00AA0F4D" w:rsidP="00AA0F4D">
            <w:pPr>
              <w:pStyle w:val="ProductList-Body"/>
              <w:spacing w:before="20" w:after="20"/>
            </w:pPr>
            <w:r w:rsidRPr="00F95CB0">
              <w:t xml:space="preserve">Pool de Produtos: </w:t>
            </w:r>
            <w:r w:rsidRPr="00F95CB0">
              <w:rPr>
                <w:b/>
              </w:rPr>
              <w:t>Sistema</w:t>
            </w:r>
          </w:p>
        </w:tc>
        <w:tc>
          <w:tcPr>
            <w:tcW w:w="3597" w:type="dxa"/>
          </w:tcPr>
          <w:p w14:paraId="3A2941D0" w14:textId="77777777" w:rsidR="00AA0F4D" w:rsidRPr="00F95CB0" w:rsidRDefault="00AA0F4D" w:rsidP="00AA0F4D">
            <w:pPr>
              <w:pStyle w:val="ProductList-Body"/>
              <w:spacing w:before="20" w:after="20"/>
              <w:rPr>
                <w:b/>
              </w:rPr>
            </w:pPr>
            <w:r w:rsidRPr="00F95CB0">
              <w:t xml:space="preserve">Desconto de Atualização: </w:t>
            </w:r>
            <w:r w:rsidRPr="00F95CB0">
              <w:rPr>
                <w:b/>
              </w:rPr>
              <w:t>Sim</w:t>
            </w:r>
          </w:p>
        </w:tc>
      </w:tr>
      <w:tr w:rsidR="00AA0F4D" w:rsidRPr="00F95CB0" w14:paraId="3A2941D5" w14:textId="77777777" w:rsidTr="00860030">
        <w:tc>
          <w:tcPr>
            <w:tcW w:w="3488" w:type="dxa"/>
          </w:tcPr>
          <w:p w14:paraId="3A2941D2" w14:textId="77777777" w:rsidR="00AA0F4D" w:rsidRPr="00F95CB0" w:rsidRDefault="00AA0F4D" w:rsidP="00AA0F4D">
            <w:pPr>
              <w:pStyle w:val="ProductList-Body"/>
              <w:spacing w:before="20" w:after="20"/>
            </w:pPr>
          </w:p>
        </w:tc>
        <w:tc>
          <w:tcPr>
            <w:tcW w:w="3597" w:type="dxa"/>
          </w:tcPr>
          <w:p w14:paraId="3A2941D3" w14:textId="77777777" w:rsidR="00AA0F4D" w:rsidRPr="00F95CB0" w:rsidRDefault="00A1402E" w:rsidP="00AA0F4D">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597" w:type="dxa"/>
          </w:tcPr>
          <w:p w14:paraId="3A2941D4" w14:textId="77777777" w:rsidR="00AA0F4D" w:rsidRPr="00F95CB0" w:rsidRDefault="00AA0F4D" w:rsidP="00AA0F4D">
            <w:pPr>
              <w:pStyle w:val="ProductList-Body"/>
              <w:spacing w:before="20" w:after="20"/>
            </w:pPr>
          </w:p>
        </w:tc>
      </w:tr>
    </w:tbl>
    <w:p w14:paraId="3A2941D6"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1D7" w14:textId="77777777" w:rsidR="0007363B" w:rsidRPr="00F95CB0" w:rsidRDefault="0007363B" w:rsidP="0007363B">
      <w:pPr>
        <w:pStyle w:val="ProductList-Body"/>
      </w:pPr>
      <w:r w:rsidRPr="00F95CB0">
        <w:t>Os Clientes que desejam adquirir o Microsoft Desktop Optimization Pack para SA</w:t>
      </w:r>
      <w:r w:rsidRPr="00F95CB0">
        <w:fldChar w:fldCharType="begin"/>
      </w:r>
      <w:r w:rsidRPr="00F95CB0">
        <w:instrText>XE "Microsoft Desktop Optimization Pack para SA"</w:instrText>
      </w:r>
      <w:r w:rsidRPr="00F95CB0">
        <w:fldChar w:fldCharType="end"/>
      </w:r>
      <w:r w:rsidRPr="00F95CB0">
        <w:t xml:space="preserve"> (MDOP</w:t>
      </w:r>
      <w:r w:rsidRPr="00F95CB0">
        <w:fldChar w:fldCharType="begin"/>
      </w:r>
      <w:r w:rsidRPr="00F95CB0">
        <w:instrText>XE "MDOP"</w:instrText>
      </w:r>
      <w:r w:rsidRPr="00F95CB0">
        <w:fldChar w:fldCharType="end"/>
      </w:r>
      <w:r w:rsidRPr="00F95CB0">
        <w:t>) devem primeiro adquirir e atribuir a seu desktop um dos seguintes:</w:t>
      </w:r>
    </w:p>
    <w:p w14:paraId="3A2941D8" w14:textId="77777777" w:rsidR="0007363B" w:rsidRPr="00F95CB0" w:rsidRDefault="0007363B" w:rsidP="0007363B">
      <w:pPr>
        <w:pStyle w:val="ProductList-Body"/>
        <w:numPr>
          <w:ilvl w:val="0"/>
          <w:numId w:val="5"/>
        </w:numPr>
        <w:ind w:left="450" w:hanging="270"/>
      </w:pPr>
      <w:r w:rsidRPr="00F95CB0">
        <w:t>SA ativo do sistema operacional Windows Desktop</w:t>
      </w:r>
    </w:p>
    <w:p w14:paraId="3A2941D9" w14:textId="77777777" w:rsidR="0007363B" w:rsidRPr="00F95CB0" w:rsidRDefault="0007363B" w:rsidP="00F8261A">
      <w:pPr>
        <w:pStyle w:val="ProductList-Body"/>
        <w:numPr>
          <w:ilvl w:val="0"/>
          <w:numId w:val="5"/>
        </w:numPr>
        <w:ind w:left="450" w:hanging="270"/>
      </w:pPr>
      <w:r w:rsidRPr="00F95CB0">
        <w:t>Uma licença do Windows Virtual Desktop Access</w:t>
      </w:r>
      <w:r w:rsidRPr="00F95CB0">
        <w:fldChar w:fldCharType="begin"/>
      </w:r>
      <w:r w:rsidRPr="00F95CB0">
        <w:instrText>XE "Windows Virtual Desktop Access"</w:instrText>
      </w:r>
      <w:r w:rsidRPr="00F95CB0">
        <w:fldChar w:fldCharType="end"/>
      </w:r>
      <w:r w:rsidRPr="00F95CB0">
        <w:t xml:space="preserve"> ou</w:t>
      </w:r>
    </w:p>
    <w:p w14:paraId="3A2941DA" w14:textId="77777777" w:rsidR="00E87EC1" w:rsidRPr="00F95CB0" w:rsidRDefault="00E87EC1" w:rsidP="000476AA">
      <w:pPr>
        <w:pStyle w:val="ProductList-Body"/>
        <w:numPr>
          <w:ilvl w:val="0"/>
          <w:numId w:val="5"/>
        </w:numPr>
        <w:ind w:left="450" w:hanging="270"/>
      </w:pPr>
      <w:r w:rsidRPr="00F95CB0">
        <w:t>Assinaturas ativas para Licença de Assinatura do Windows Companion.</w:t>
      </w:r>
    </w:p>
    <w:bookmarkStart w:id="188" w:name="_Toc378147630"/>
    <w:bookmarkStart w:id="189" w:name="_Toc378151532"/>
    <w:p w14:paraId="3A2941DB"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1DC" w14:textId="77777777" w:rsidR="00CE5EEC" w:rsidRPr="00F95CB0"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399854875"/>
      <w:r w:rsidRPr="00F95CB0">
        <w:t>Microsoft Dynamics</w:t>
      </w:r>
      <w:bookmarkEnd w:id="190"/>
      <w:bookmarkEnd w:id="191"/>
      <w:bookmarkEnd w:id="192"/>
      <w:bookmarkEnd w:id="196"/>
    </w:p>
    <w:p w14:paraId="3A2941DD" w14:textId="77777777" w:rsidR="00CE5EEC" w:rsidRPr="00F95CB0" w:rsidRDefault="00CE5EEC" w:rsidP="00CE5EEC">
      <w:pPr>
        <w:pStyle w:val="ProductList-Offering2Heading"/>
        <w:outlineLvl w:val="2"/>
      </w:pPr>
      <w:r w:rsidRPr="00F95CB0">
        <w:tab/>
      </w:r>
      <w:bookmarkStart w:id="197" w:name="_Toc379797118"/>
      <w:bookmarkStart w:id="198" w:name="_Toc380513144"/>
      <w:bookmarkStart w:id="199" w:name="_Toc380655183"/>
      <w:bookmarkStart w:id="200" w:name="_Toc399854876"/>
      <w:r w:rsidRPr="00F95CB0">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314B82" w:rsidRPr="00F95CB0" w14:paraId="3A2941EC" w14:textId="77777777" w:rsidTr="00434CF7">
        <w:trPr>
          <w:tblHeader/>
        </w:trPr>
        <w:tc>
          <w:tcPr>
            <w:tcW w:w="2902" w:type="dxa"/>
            <w:tcBorders>
              <w:bottom w:val="nil"/>
            </w:tcBorders>
            <w:shd w:val="clear" w:color="auto" w:fill="00188F"/>
          </w:tcPr>
          <w:p w14:paraId="3A2941DE" w14:textId="77777777" w:rsidR="00314B82" w:rsidRPr="00F95CB0" w:rsidRDefault="00314B82" w:rsidP="008E4C2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1DF"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1E0"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1E1"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1E2"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1E3"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1E4"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1E5"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1E6"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1E7"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1E8"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1E9"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1EA"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3A2941EB" w14:textId="77777777" w:rsidR="00314B82" w:rsidRPr="00CF46BB" w:rsidRDefault="00314B82"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14B82" w:rsidRPr="00F95CB0" w14:paraId="3A2941FB" w14:textId="77777777" w:rsidTr="00434CF7">
        <w:tc>
          <w:tcPr>
            <w:tcW w:w="2902" w:type="dxa"/>
            <w:tcBorders>
              <w:top w:val="nil"/>
              <w:left w:val="nil"/>
              <w:bottom w:val="dashSmallGap" w:sz="4" w:space="0" w:color="BFBFBF" w:themeColor="background1" w:themeShade="BF"/>
              <w:right w:val="nil"/>
            </w:tcBorders>
          </w:tcPr>
          <w:p w14:paraId="3A2941ED" w14:textId="77777777" w:rsidR="00314B82" w:rsidRPr="00F95CB0" w:rsidRDefault="00314B82" w:rsidP="00F364BF">
            <w:pPr>
              <w:pStyle w:val="ProductList-Offering2"/>
            </w:pPr>
            <w:bookmarkStart w:id="201" w:name="_Toc379797119"/>
            <w:bookmarkStart w:id="202" w:name="_Toc380513145"/>
            <w:bookmarkStart w:id="203" w:name="_Toc380655184"/>
            <w:bookmarkStart w:id="204" w:name="_Toc399854877"/>
            <w:r w:rsidRPr="00F95CB0">
              <w:t>Microsoft Dynamics AX 2012 R3 Server</w:t>
            </w:r>
            <w:bookmarkEnd w:id="201"/>
            <w:bookmarkEnd w:id="202"/>
            <w:bookmarkEnd w:id="203"/>
            <w:bookmarkEnd w:id="204"/>
            <w:r w:rsidRPr="00F95CB0">
              <w:fldChar w:fldCharType="begin"/>
            </w:r>
            <w:r w:rsidRPr="00F95CB0">
              <w:instrText>XE "Microsoft Dynamics AX 2012 R3 Server"</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1EE" w14:textId="77777777" w:rsidR="00314B82" w:rsidRPr="00F95CB0" w:rsidRDefault="00314B82" w:rsidP="00F364BF">
            <w:pPr>
              <w:pStyle w:val="ProductList-OfferingBody"/>
              <w:ind w:left="-113"/>
              <w:jc w:val="center"/>
            </w:pPr>
            <w:r w:rsidRPr="00F95CB0">
              <w:t>5/14</w:t>
            </w:r>
          </w:p>
        </w:tc>
        <w:tc>
          <w:tcPr>
            <w:tcW w:w="595" w:type="dxa"/>
            <w:tcBorders>
              <w:top w:val="nil"/>
              <w:left w:val="nil"/>
              <w:bottom w:val="dashSmallGap" w:sz="4" w:space="0" w:color="BFBFBF" w:themeColor="background1" w:themeShade="BF"/>
              <w:right w:val="nil"/>
            </w:tcBorders>
            <w:vAlign w:val="center"/>
          </w:tcPr>
          <w:p w14:paraId="3A2941EF" w14:textId="77777777" w:rsidR="00314B82" w:rsidRPr="00F95CB0" w:rsidRDefault="00314B8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1F0" w14:textId="77777777" w:rsidR="00314B82" w:rsidRPr="00F95CB0" w:rsidRDefault="00314B82"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1F1"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1F2" w14:textId="77777777" w:rsidR="00314B82" w:rsidRPr="00F95CB0" w:rsidRDefault="00314B82" w:rsidP="00F364BF">
            <w:pPr>
              <w:pStyle w:val="ProductList-OfferingBody"/>
              <w:ind w:left="-113"/>
              <w:jc w:val="center"/>
            </w:pPr>
            <w:r w:rsidRPr="00F95CB0">
              <w:t>50</w:t>
            </w:r>
          </w:p>
        </w:tc>
        <w:tc>
          <w:tcPr>
            <w:tcW w:w="596" w:type="dxa"/>
            <w:shd w:val="clear" w:color="auto" w:fill="70AD47" w:themeFill="accent6"/>
            <w:vAlign w:val="center"/>
          </w:tcPr>
          <w:p w14:paraId="3A2941F3"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1F4"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1F5"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1F6"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1F7"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1F8"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1F9"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1FA" w14:textId="77777777" w:rsidR="00314B82" w:rsidRPr="00F95CB0" w:rsidRDefault="00314B82" w:rsidP="00F364BF">
            <w:pPr>
              <w:pStyle w:val="ProductList-OfferingBody"/>
              <w:ind w:left="-113"/>
              <w:jc w:val="center"/>
            </w:pPr>
          </w:p>
        </w:tc>
      </w:tr>
      <w:tr w:rsidR="00314B82" w:rsidRPr="00F95CB0" w14:paraId="3A29420A"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1FC" w14:textId="77777777" w:rsidR="00314B82" w:rsidRPr="00F95CB0" w:rsidRDefault="00314B82" w:rsidP="00707860">
            <w:pPr>
              <w:pStyle w:val="ProductList-Offering2"/>
            </w:pPr>
            <w:bookmarkStart w:id="205" w:name="_Toc399854878"/>
            <w:r w:rsidRPr="00F95CB0">
              <w:t>Microsoft Dynamics AX 2012 R3 Store Server</w:t>
            </w:r>
            <w:bookmarkEnd w:id="205"/>
            <w:r w:rsidRPr="00F95CB0">
              <w:fldChar w:fldCharType="begin"/>
            </w:r>
            <w:r w:rsidRPr="00F95CB0">
              <w:instrText>XE "Microsoft Dynamics AX 2012 R3 Store Server"</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1FD" w14:textId="77777777" w:rsidR="00314B82" w:rsidRPr="00F95CB0" w:rsidRDefault="00314B82" w:rsidP="00707860">
            <w:pPr>
              <w:pStyle w:val="ProductList-OfferingBody"/>
              <w:ind w:left="-113"/>
              <w:jc w:val="center"/>
            </w:pPr>
            <w:r w:rsidRPr="00F95CB0">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1FE" w14:textId="77777777" w:rsidR="00314B82" w:rsidRPr="00F95CB0" w:rsidRDefault="00314B8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1FF" w14:textId="77777777" w:rsidR="00314B82" w:rsidRPr="00F95CB0" w:rsidRDefault="00314B8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00" w14:textId="77777777" w:rsidR="00314B82" w:rsidRPr="00F95CB0" w:rsidRDefault="00314B8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01" w14:textId="77777777" w:rsidR="00314B82" w:rsidRPr="00F95CB0" w:rsidRDefault="00314B82" w:rsidP="00707860">
            <w:pPr>
              <w:pStyle w:val="ProductList-OfferingBody"/>
              <w:ind w:left="-113"/>
              <w:jc w:val="center"/>
            </w:pPr>
            <w:r w:rsidRPr="00F95CB0">
              <w:t>10</w:t>
            </w:r>
          </w:p>
        </w:tc>
        <w:tc>
          <w:tcPr>
            <w:tcW w:w="596" w:type="dxa"/>
            <w:shd w:val="clear" w:color="auto" w:fill="70AD47" w:themeFill="accent6"/>
            <w:vAlign w:val="center"/>
          </w:tcPr>
          <w:p w14:paraId="3A294202"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03"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04" w14:textId="77777777" w:rsidR="00314B82" w:rsidRPr="00F95CB0" w:rsidRDefault="00314B82" w:rsidP="00707860">
            <w:pPr>
              <w:pStyle w:val="ProductList-OfferingBody"/>
              <w:ind w:left="-113"/>
              <w:jc w:val="center"/>
            </w:pPr>
          </w:p>
        </w:tc>
        <w:tc>
          <w:tcPr>
            <w:tcW w:w="595" w:type="dxa"/>
            <w:shd w:val="clear" w:color="auto" w:fill="BFBFBF" w:themeFill="background1" w:themeFillShade="BF"/>
            <w:vAlign w:val="center"/>
          </w:tcPr>
          <w:p w14:paraId="3A294205" w14:textId="77777777" w:rsidR="00314B82" w:rsidRPr="00F95CB0" w:rsidRDefault="00314B82" w:rsidP="00707860">
            <w:pPr>
              <w:pStyle w:val="ProductList-OfferingBody"/>
              <w:ind w:left="-113"/>
              <w:jc w:val="center"/>
            </w:pPr>
          </w:p>
        </w:tc>
        <w:tc>
          <w:tcPr>
            <w:tcW w:w="595" w:type="dxa"/>
            <w:shd w:val="clear" w:color="auto" w:fill="BFBFBF" w:themeFill="background1" w:themeFillShade="BF"/>
            <w:vAlign w:val="center"/>
          </w:tcPr>
          <w:p w14:paraId="3A294206" w14:textId="77777777" w:rsidR="00314B82" w:rsidRPr="00F95CB0" w:rsidRDefault="00314B82" w:rsidP="00707860">
            <w:pPr>
              <w:pStyle w:val="ProductList-OfferingBody"/>
              <w:ind w:left="-113"/>
              <w:jc w:val="center"/>
            </w:pPr>
          </w:p>
        </w:tc>
        <w:tc>
          <w:tcPr>
            <w:tcW w:w="596" w:type="dxa"/>
            <w:shd w:val="clear" w:color="auto" w:fill="BFBFBF" w:themeFill="background1" w:themeFillShade="BF"/>
            <w:vAlign w:val="center"/>
          </w:tcPr>
          <w:p w14:paraId="3A294207" w14:textId="77777777" w:rsidR="00314B82" w:rsidRPr="00F95CB0" w:rsidRDefault="00314B82" w:rsidP="00707860">
            <w:pPr>
              <w:pStyle w:val="ProductList-OfferingBody"/>
              <w:ind w:left="-113"/>
              <w:jc w:val="center"/>
            </w:pPr>
          </w:p>
        </w:tc>
        <w:tc>
          <w:tcPr>
            <w:tcW w:w="595" w:type="dxa"/>
            <w:shd w:val="clear" w:color="auto" w:fill="BFBFBF" w:themeFill="background1" w:themeFillShade="BF"/>
            <w:vAlign w:val="center"/>
          </w:tcPr>
          <w:p w14:paraId="3A294208" w14:textId="77777777" w:rsidR="00314B82" w:rsidRPr="00F95CB0" w:rsidRDefault="00314B82" w:rsidP="00707860">
            <w:pPr>
              <w:pStyle w:val="ProductList-OfferingBody"/>
              <w:ind w:left="-113"/>
              <w:jc w:val="center"/>
            </w:pPr>
          </w:p>
        </w:tc>
        <w:tc>
          <w:tcPr>
            <w:tcW w:w="754" w:type="dxa"/>
            <w:shd w:val="clear" w:color="auto" w:fill="BFBFBF" w:themeFill="background1" w:themeFillShade="BF"/>
            <w:vAlign w:val="center"/>
          </w:tcPr>
          <w:p w14:paraId="3A294209" w14:textId="77777777" w:rsidR="00314B82" w:rsidRPr="00F95CB0" w:rsidRDefault="00314B82" w:rsidP="00707860">
            <w:pPr>
              <w:pStyle w:val="ProductList-OfferingBody"/>
              <w:ind w:left="-113"/>
              <w:jc w:val="center"/>
            </w:pPr>
          </w:p>
        </w:tc>
      </w:tr>
      <w:tr w:rsidR="00314B82" w:rsidRPr="00F95CB0" w14:paraId="3A294219"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0B" w14:textId="77777777" w:rsidR="00314B82" w:rsidRPr="00F95CB0" w:rsidRDefault="00314B82" w:rsidP="00707860">
            <w:pPr>
              <w:pStyle w:val="ProductList-Offering2"/>
            </w:pPr>
            <w:bookmarkStart w:id="206" w:name="_Toc399854879"/>
            <w:r w:rsidRPr="00F95CB0">
              <w:t>Microsoft Dynamics AX 2012 R3 Standard Commerce Server Core (pacote com duas Licenças Principais)</w:t>
            </w:r>
            <w:bookmarkEnd w:id="206"/>
            <w:r w:rsidRPr="00F95CB0">
              <w:fldChar w:fldCharType="begin"/>
            </w:r>
            <w:r w:rsidRPr="00F95CB0">
              <w:instrText>XE "Microsoft Dynamics AX 2012 R3 Standard Commerce Server Core (pacote com duas Licenças Principais)"</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0C" w14:textId="77777777" w:rsidR="00314B82" w:rsidRPr="00F95CB0" w:rsidRDefault="00314B82" w:rsidP="00707860">
            <w:pPr>
              <w:pStyle w:val="ProductList-OfferingBody"/>
              <w:ind w:left="-113"/>
              <w:jc w:val="center"/>
            </w:pPr>
            <w:r w:rsidRPr="00F95CB0">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0D" w14:textId="77777777" w:rsidR="00314B82" w:rsidRPr="00F95CB0" w:rsidRDefault="00314B8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0E" w14:textId="77777777" w:rsidR="00314B82" w:rsidRPr="00F95CB0" w:rsidRDefault="00314B82"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0F" w14:textId="77777777" w:rsidR="00314B82" w:rsidRPr="00F95CB0" w:rsidRDefault="00314B82"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10" w14:textId="77777777" w:rsidR="00314B82" w:rsidRPr="00F95CB0" w:rsidRDefault="00314B82" w:rsidP="00707860">
            <w:pPr>
              <w:pStyle w:val="ProductList-OfferingBody"/>
              <w:ind w:left="-113"/>
              <w:jc w:val="center"/>
            </w:pPr>
            <w:r w:rsidRPr="00F95CB0">
              <w:t>125</w:t>
            </w:r>
          </w:p>
        </w:tc>
        <w:tc>
          <w:tcPr>
            <w:tcW w:w="596" w:type="dxa"/>
            <w:shd w:val="clear" w:color="auto" w:fill="70AD47" w:themeFill="accent6"/>
            <w:vAlign w:val="center"/>
          </w:tcPr>
          <w:p w14:paraId="3A294211"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12"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13" w14:textId="77777777" w:rsidR="00314B82" w:rsidRPr="00F95CB0" w:rsidRDefault="00314B82" w:rsidP="00707860">
            <w:pPr>
              <w:pStyle w:val="ProductList-OfferingBody"/>
              <w:ind w:left="-113"/>
              <w:jc w:val="center"/>
            </w:pPr>
          </w:p>
        </w:tc>
        <w:tc>
          <w:tcPr>
            <w:tcW w:w="595" w:type="dxa"/>
            <w:shd w:val="clear" w:color="auto" w:fill="BFBFBF" w:themeFill="background1" w:themeFillShade="BF"/>
            <w:vAlign w:val="center"/>
          </w:tcPr>
          <w:p w14:paraId="3A294214" w14:textId="77777777" w:rsidR="00314B82" w:rsidRPr="00F95CB0" w:rsidRDefault="00314B82" w:rsidP="00707860">
            <w:pPr>
              <w:pStyle w:val="ProductList-OfferingBody"/>
              <w:ind w:left="-113"/>
              <w:jc w:val="center"/>
            </w:pPr>
          </w:p>
        </w:tc>
        <w:tc>
          <w:tcPr>
            <w:tcW w:w="595" w:type="dxa"/>
            <w:shd w:val="clear" w:color="auto" w:fill="BFBFBF" w:themeFill="background1" w:themeFillShade="BF"/>
            <w:vAlign w:val="center"/>
          </w:tcPr>
          <w:p w14:paraId="3A294215" w14:textId="77777777" w:rsidR="00314B82" w:rsidRPr="00F95CB0" w:rsidRDefault="00314B82" w:rsidP="00707860">
            <w:pPr>
              <w:pStyle w:val="ProductList-OfferingBody"/>
              <w:ind w:left="-113"/>
              <w:jc w:val="center"/>
            </w:pPr>
          </w:p>
        </w:tc>
        <w:tc>
          <w:tcPr>
            <w:tcW w:w="596" w:type="dxa"/>
            <w:shd w:val="clear" w:color="auto" w:fill="BFBFBF" w:themeFill="background1" w:themeFillShade="BF"/>
            <w:vAlign w:val="center"/>
          </w:tcPr>
          <w:p w14:paraId="3A294216" w14:textId="77777777" w:rsidR="00314B82" w:rsidRPr="00F95CB0" w:rsidRDefault="00314B82" w:rsidP="00707860">
            <w:pPr>
              <w:pStyle w:val="ProductList-OfferingBody"/>
              <w:ind w:left="-113"/>
              <w:jc w:val="center"/>
            </w:pPr>
          </w:p>
        </w:tc>
        <w:tc>
          <w:tcPr>
            <w:tcW w:w="595" w:type="dxa"/>
            <w:shd w:val="clear" w:color="auto" w:fill="BFBFBF" w:themeFill="background1" w:themeFillShade="BF"/>
            <w:vAlign w:val="center"/>
          </w:tcPr>
          <w:p w14:paraId="3A294217" w14:textId="77777777" w:rsidR="00314B82" w:rsidRPr="00F95CB0" w:rsidRDefault="00314B82" w:rsidP="00707860">
            <w:pPr>
              <w:pStyle w:val="ProductList-OfferingBody"/>
              <w:ind w:left="-113"/>
              <w:jc w:val="center"/>
            </w:pPr>
          </w:p>
        </w:tc>
        <w:tc>
          <w:tcPr>
            <w:tcW w:w="754" w:type="dxa"/>
            <w:shd w:val="clear" w:color="auto" w:fill="BFBFBF" w:themeFill="background1" w:themeFillShade="BF"/>
            <w:vAlign w:val="center"/>
          </w:tcPr>
          <w:p w14:paraId="3A294218" w14:textId="77777777" w:rsidR="00314B82" w:rsidRPr="00F95CB0" w:rsidRDefault="00314B82" w:rsidP="00707860">
            <w:pPr>
              <w:pStyle w:val="ProductList-OfferingBody"/>
              <w:ind w:left="-113"/>
              <w:jc w:val="center"/>
            </w:pPr>
          </w:p>
        </w:tc>
      </w:tr>
      <w:tr w:rsidR="00314B82" w:rsidRPr="00F95CB0" w14:paraId="3A294228"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1A" w14:textId="77777777" w:rsidR="00314B82" w:rsidRPr="00F95CB0" w:rsidRDefault="00314B82" w:rsidP="00F364BF">
            <w:pPr>
              <w:pStyle w:val="ProductList-Offering2"/>
            </w:pPr>
            <w:bookmarkStart w:id="207" w:name="_Toc379797120"/>
            <w:bookmarkStart w:id="208" w:name="_Toc380513146"/>
            <w:bookmarkStart w:id="209" w:name="_Toc380655185"/>
            <w:bookmarkStart w:id="210" w:name="_Toc399854880"/>
            <w:r w:rsidRPr="00F95CB0">
              <w:t>CAL Empresarial do Microsoft Dynamics AX 2012 R3</w:t>
            </w:r>
            <w:r w:rsidRPr="00F95CB0">
              <w:fldChar w:fldCharType="begin"/>
            </w:r>
            <w:r w:rsidRPr="00F95CB0">
              <w:instrText>XE "CAL Empresarial do Microsoft Dynamics AX 2012 R3"</w:instrText>
            </w:r>
            <w:r w:rsidRPr="00F95CB0">
              <w:fldChar w:fldCharType="end"/>
            </w:r>
            <w:r w:rsidRPr="00F95CB0">
              <w:t xml:space="preserve"> (Dispositivo e Usuário)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1B"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1C"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1D"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1E"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1F" w14:textId="77777777" w:rsidR="00314B82" w:rsidRPr="00F95CB0" w:rsidRDefault="00314B82" w:rsidP="00F364BF">
            <w:pPr>
              <w:pStyle w:val="ProductList-OfferingBody"/>
              <w:ind w:left="-113"/>
              <w:jc w:val="center"/>
            </w:pPr>
            <w:r w:rsidRPr="00F95CB0">
              <w:t>50</w:t>
            </w:r>
          </w:p>
        </w:tc>
        <w:tc>
          <w:tcPr>
            <w:tcW w:w="596" w:type="dxa"/>
            <w:shd w:val="clear" w:color="auto" w:fill="70AD47" w:themeFill="accent6"/>
            <w:vAlign w:val="center"/>
          </w:tcPr>
          <w:p w14:paraId="3A294220"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21"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22"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23"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24"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25"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26"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27" w14:textId="77777777" w:rsidR="00314B82" w:rsidRPr="00F95CB0" w:rsidRDefault="00314B82" w:rsidP="00F364BF">
            <w:pPr>
              <w:pStyle w:val="ProductList-OfferingBody"/>
              <w:ind w:left="-113"/>
              <w:jc w:val="center"/>
            </w:pPr>
          </w:p>
        </w:tc>
      </w:tr>
      <w:tr w:rsidR="00314B82" w:rsidRPr="00F95CB0" w14:paraId="3A294237"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29" w14:textId="77777777" w:rsidR="00314B82" w:rsidRPr="00F95CB0" w:rsidRDefault="00314B82" w:rsidP="00F364BF">
            <w:pPr>
              <w:pStyle w:val="ProductList-Offering2"/>
            </w:pPr>
            <w:bookmarkStart w:id="211" w:name="_Toc379797121"/>
            <w:bookmarkStart w:id="212" w:name="_Toc380513147"/>
            <w:bookmarkStart w:id="213" w:name="_Toc380655186"/>
            <w:bookmarkStart w:id="214" w:name="_Toc399854881"/>
            <w:r w:rsidRPr="00F95CB0">
              <w:t>CAL Adicional Empresarial do Microsoft Dynamics AX 2012 R3</w:t>
            </w:r>
            <w:r w:rsidRPr="00F95CB0">
              <w:fldChar w:fldCharType="begin"/>
            </w:r>
            <w:r w:rsidRPr="00F95CB0">
              <w:instrText>XE "CAL Adicional Empresarial do Microsoft Dynamics AX 2012 R3"</w:instrText>
            </w:r>
            <w:r w:rsidRPr="00F95CB0">
              <w:fldChar w:fldCharType="end"/>
            </w:r>
            <w:r w:rsidRPr="00F95CB0">
              <w:t xml:space="preserve"> </w:t>
            </w:r>
            <w:r w:rsidR="00E76015">
              <w:br/>
            </w:r>
            <w:r w:rsidRPr="00F95CB0">
              <w:t>(Dispositivo e Usuário)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2A"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2B"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2C"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2D"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2E" w14:textId="77777777" w:rsidR="00314B82" w:rsidRPr="00F95CB0" w:rsidRDefault="00314B82" w:rsidP="00F364BF">
            <w:pPr>
              <w:pStyle w:val="ProductList-OfferingBody"/>
              <w:ind w:left="-113"/>
              <w:jc w:val="center"/>
            </w:pPr>
            <w:r w:rsidRPr="00F95CB0">
              <w:t>25</w:t>
            </w:r>
          </w:p>
        </w:tc>
        <w:tc>
          <w:tcPr>
            <w:tcW w:w="596" w:type="dxa"/>
            <w:shd w:val="clear" w:color="auto" w:fill="70AD47" w:themeFill="accent6"/>
            <w:vAlign w:val="center"/>
          </w:tcPr>
          <w:p w14:paraId="3A29422F"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30"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31"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32"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33"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34"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35"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36" w14:textId="77777777" w:rsidR="00314B82" w:rsidRPr="00F95CB0" w:rsidRDefault="00314B82" w:rsidP="00F364BF">
            <w:pPr>
              <w:pStyle w:val="ProductList-OfferingBody"/>
              <w:ind w:left="-113"/>
              <w:jc w:val="center"/>
            </w:pPr>
          </w:p>
        </w:tc>
      </w:tr>
      <w:tr w:rsidR="00314B82" w:rsidRPr="00F95CB0" w14:paraId="3A294246"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38" w14:textId="77777777" w:rsidR="00314B82" w:rsidRPr="00F95CB0" w:rsidRDefault="00314B82" w:rsidP="00F364BF">
            <w:pPr>
              <w:pStyle w:val="ProductList-Offering2"/>
            </w:pPr>
            <w:bookmarkStart w:id="215" w:name="_Toc379797122"/>
            <w:bookmarkStart w:id="216" w:name="_Toc380513148"/>
            <w:bookmarkStart w:id="217" w:name="_Toc380655187"/>
            <w:bookmarkStart w:id="218" w:name="_Toc399854882"/>
            <w:r w:rsidRPr="00F95CB0">
              <w:t>CAL Funcional do Microsoft Dynamics AX 2012 R3</w:t>
            </w:r>
            <w:r w:rsidRPr="00F95CB0">
              <w:fldChar w:fldCharType="begin"/>
            </w:r>
            <w:r w:rsidRPr="00F95CB0">
              <w:instrText>XE "CAL Funcional do Microsoft Dynamics AX 2012 R3"</w:instrText>
            </w:r>
            <w:r w:rsidRPr="00F95CB0">
              <w:fldChar w:fldCharType="end"/>
            </w:r>
            <w:r w:rsidRPr="00F95CB0">
              <w:t xml:space="preserve"> (Dispositivo e Usuário)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39"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3A"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3B"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3C"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3D" w14:textId="77777777" w:rsidR="00314B82" w:rsidRPr="00F95CB0" w:rsidRDefault="00314B82" w:rsidP="00F364BF">
            <w:pPr>
              <w:pStyle w:val="ProductList-OfferingBody"/>
              <w:ind w:left="-113"/>
              <w:jc w:val="center"/>
            </w:pPr>
            <w:r w:rsidRPr="00F95CB0">
              <w:t>15</w:t>
            </w:r>
          </w:p>
        </w:tc>
        <w:tc>
          <w:tcPr>
            <w:tcW w:w="596" w:type="dxa"/>
            <w:shd w:val="clear" w:color="auto" w:fill="70AD47" w:themeFill="accent6"/>
            <w:vAlign w:val="center"/>
          </w:tcPr>
          <w:p w14:paraId="3A29423E"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3F"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40"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41"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42"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43"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44"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45" w14:textId="77777777" w:rsidR="00314B82" w:rsidRPr="00F95CB0" w:rsidRDefault="00314B82" w:rsidP="00F364BF">
            <w:pPr>
              <w:pStyle w:val="ProductList-OfferingBody"/>
              <w:ind w:left="-113"/>
              <w:jc w:val="center"/>
            </w:pPr>
          </w:p>
        </w:tc>
      </w:tr>
      <w:tr w:rsidR="00314B82" w:rsidRPr="00F95CB0" w14:paraId="3A294255"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47" w14:textId="77777777" w:rsidR="00314B82" w:rsidRPr="00F95CB0" w:rsidRDefault="00314B82" w:rsidP="00F364BF">
            <w:pPr>
              <w:pStyle w:val="ProductList-Offering2"/>
            </w:pPr>
            <w:bookmarkStart w:id="219" w:name="_Toc379797123"/>
            <w:bookmarkStart w:id="220" w:name="_Toc380513149"/>
            <w:bookmarkStart w:id="221" w:name="_Toc380655188"/>
            <w:bookmarkStart w:id="222" w:name="_Toc399854883"/>
            <w:r w:rsidRPr="00F95CB0">
              <w:t>CAL Adicional Funcional do Microsoft Dynamics AX 2012 R3</w:t>
            </w:r>
            <w:r w:rsidRPr="00F95CB0">
              <w:fldChar w:fldCharType="begin"/>
            </w:r>
            <w:r w:rsidRPr="00F95CB0">
              <w:instrText>XE "CAL Adicional Funcional do Microsoft Dynamics AX 2012 R3"</w:instrText>
            </w:r>
            <w:r w:rsidRPr="00F95CB0">
              <w:fldChar w:fldCharType="end"/>
            </w:r>
            <w:r w:rsidRPr="00F95CB0">
              <w:t xml:space="preserve"> </w:t>
            </w:r>
            <w:r w:rsidR="00E76015">
              <w:br/>
            </w:r>
            <w:r w:rsidRPr="00F95CB0">
              <w:t>(Dispositivo e Usuário)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48"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49"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4A"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4B"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4C" w14:textId="77777777" w:rsidR="00314B82" w:rsidRPr="00F95CB0" w:rsidRDefault="00314B82" w:rsidP="00F364BF">
            <w:pPr>
              <w:pStyle w:val="ProductList-OfferingBody"/>
              <w:ind w:left="-113"/>
              <w:jc w:val="center"/>
            </w:pPr>
            <w:r w:rsidRPr="00F95CB0">
              <w:t>10</w:t>
            </w:r>
          </w:p>
        </w:tc>
        <w:tc>
          <w:tcPr>
            <w:tcW w:w="596" w:type="dxa"/>
            <w:shd w:val="clear" w:color="auto" w:fill="70AD47" w:themeFill="accent6"/>
            <w:vAlign w:val="center"/>
          </w:tcPr>
          <w:p w14:paraId="3A29424D"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4E"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4F"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50"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51"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52"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53"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54" w14:textId="77777777" w:rsidR="00314B82" w:rsidRPr="00F95CB0" w:rsidRDefault="00314B82" w:rsidP="00F364BF">
            <w:pPr>
              <w:pStyle w:val="ProductList-OfferingBody"/>
              <w:ind w:left="-113"/>
              <w:jc w:val="center"/>
            </w:pPr>
          </w:p>
        </w:tc>
      </w:tr>
      <w:tr w:rsidR="00314B82" w:rsidRPr="00F95CB0" w14:paraId="3A294264"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56" w14:textId="77777777" w:rsidR="00314B82" w:rsidRPr="00F95CB0" w:rsidRDefault="00314B82" w:rsidP="00F364BF">
            <w:pPr>
              <w:pStyle w:val="ProductList-Offering2"/>
            </w:pPr>
            <w:bookmarkStart w:id="223" w:name="_Toc379797124"/>
            <w:bookmarkStart w:id="224" w:name="_Toc380513150"/>
            <w:bookmarkStart w:id="225" w:name="_Toc380655189"/>
            <w:bookmarkStart w:id="226" w:name="_Toc399854884"/>
            <w:r w:rsidRPr="00F95CB0">
              <w:t>CAL de Autoatendimento do Microsoft Dynamics AX 2012 R3</w:t>
            </w:r>
            <w:r w:rsidRPr="00F95CB0">
              <w:fldChar w:fldCharType="begin"/>
            </w:r>
            <w:r w:rsidRPr="00F95CB0">
              <w:instrText>XE "CAL de Autoatendimento do Microsoft Dynamics AX 2012 R3"</w:instrText>
            </w:r>
            <w:r w:rsidRPr="00F95CB0">
              <w:fldChar w:fldCharType="end"/>
            </w:r>
            <w:r w:rsidRPr="00F95CB0">
              <w:t xml:space="preserve"> </w:t>
            </w:r>
            <w:r w:rsidR="00E76015">
              <w:br/>
            </w:r>
            <w:r w:rsidRPr="00F95CB0">
              <w:t>(Dispositivo e Usuário)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57"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58"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59"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5A"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5B" w14:textId="77777777" w:rsidR="00314B82" w:rsidRPr="00F95CB0" w:rsidRDefault="00314B82" w:rsidP="00F364BF">
            <w:pPr>
              <w:pStyle w:val="ProductList-OfferingBody"/>
              <w:ind w:left="-113"/>
              <w:jc w:val="center"/>
            </w:pPr>
            <w:r w:rsidRPr="00F95CB0">
              <w:t>1</w:t>
            </w:r>
          </w:p>
        </w:tc>
        <w:tc>
          <w:tcPr>
            <w:tcW w:w="596" w:type="dxa"/>
            <w:shd w:val="clear" w:color="auto" w:fill="70AD47" w:themeFill="accent6"/>
            <w:vAlign w:val="center"/>
          </w:tcPr>
          <w:p w14:paraId="3A29425C"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5D"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5E"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5F"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60"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61"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62"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63" w14:textId="77777777" w:rsidR="00314B82" w:rsidRPr="00F95CB0" w:rsidRDefault="00314B82" w:rsidP="00F364BF">
            <w:pPr>
              <w:pStyle w:val="ProductList-OfferingBody"/>
              <w:ind w:left="-113"/>
              <w:jc w:val="center"/>
            </w:pPr>
          </w:p>
        </w:tc>
      </w:tr>
      <w:tr w:rsidR="00314B82" w:rsidRPr="00F95CB0" w14:paraId="3A294273" w14:textId="77777777" w:rsidTr="00434CF7">
        <w:tc>
          <w:tcPr>
            <w:tcW w:w="2902" w:type="dxa"/>
            <w:tcBorders>
              <w:top w:val="dashSmallGap" w:sz="4" w:space="0" w:color="BFBFBF" w:themeColor="background1" w:themeShade="BF"/>
              <w:left w:val="nil"/>
              <w:bottom w:val="dashSmallGap" w:sz="4" w:space="0" w:color="BFBFBF" w:themeColor="background1" w:themeShade="BF"/>
              <w:right w:val="nil"/>
            </w:tcBorders>
          </w:tcPr>
          <w:p w14:paraId="3A294265" w14:textId="77777777" w:rsidR="00314B82" w:rsidRPr="00F95CB0" w:rsidRDefault="00314B82" w:rsidP="00F364BF">
            <w:pPr>
              <w:pStyle w:val="ProductList-Offering2"/>
            </w:pPr>
            <w:bookmarkStart w:id="227" w:name="_Toc379797125"/>
            <w:bookmarkStart w:id="228" w:name="_Toc380513151"/>
            <w:bookmarkStart w:id="229" w:name="_Toc380655190"/>
            <w:bookmarkStart w:id="230" w:name="_Toc399854885"/>
            <w:r w:rsidRPr="00F95CB0">
              <w:t>CAL de Tarefa do Microsoft Dynamics AX 2012 R3</w:t>
            </w:r>
            <w:r w:rsidRPr="00F95CB0">
              <w:fldChar w:fldCharType="begin"/>
            </w:r>
            <w:r w:rsidRPr="00F95CB0">
              <w:instrText>XE "CAL de Tarefa do Microsoft Dynamics AX 2012 R3"</w:instrText>
            </w:r>
            <w:r w:rsidRPr="00F95CB0">
              <w:fldChar w:fldCharType="end"/>
            </w:r>
            <w:r w:rsidRPr="00F95CB0">
              <w:t xml:space="preserve"> (Dispositivo e Usuário)</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66"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67"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68"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69"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6A" w14:textId="77777777" w:rsidR="00314B82" w:rsidRPr="00F95CB0" w:rsidRDefault="00314B82" w:rsidP="00F364BF">
            <w:pPr>
              <w:pStyle w:val="ProductList-OfferingBody"/>
              <w:ind w:left="-113"/>
              <w:jc w:val="center"/>
            </w:pPr>
            <w:r w:rsidRPr="00F95CB0">
              <w:t>1</w:t>
            </w:r>
          </w:p>
        </w:tc>
        <w:tc>
          <w:tcPr>
            <w:tcW w:w="596" w:type="dxa"/>
            <w:shd w:val="clear" w:color="auto" w:fill="70AD47" w:themeFill="accent6"/>
            <w:vAlign w:val="center"/>
          </w:tcPr>
          <w:p w14:paraId="3A29426B"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6C"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6D"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6E"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6F"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70"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71"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72" w14:textId="77777777" w:rsidR="00314B82" w:rsidRPr="00F95CB0" w:rsidRDefault="00314B82" w:rsidP="00F364BF">
            <w:pPr>
              <w:pStyle w:val="ProductList-OfferingBody"/>
              <w:ind w:left="-113"/>
              <w:jc w:val="center"/>
            </w:pPr>
          </w:p>
        </w:tc>
      </w:tr>
      <w:tr w:rsidR="00314B82" w:rsidRPr="00F95CB0" w14:paraId="3A294282" w14:textId="77777777" w:rsidTr="00434CF7">
        <w:tc>
          <w:tcPr>
            <w:tcW w:w="2902" w:type="dxa"/>
            <w:tcBorders>
              <w:top w:val="dashSmallGap" w:sz="4" w:space="0" w:color="BFBFBF" w:themeColor="background1" w:themeShade="BF"/>
              <w:left w:val="nil"/>
              <w:bottom w:val="nil"/>
              <w:right w:val="nil"/>
            </w:tcBorders>
          </w:tcPr>
          <w:p w14:paraId="3A294274" w14:textId="77777777" w:rsidR="00314B82" w:rsidRPr="00F95CB0" w:rsidRDefault="00314B82" w:rsidP="00F364BF">
            <w:pPr>
              <w:pStyle w:val="ProductList-Offering2"/>
            </w:pPr>
            <w:bookmarkStart w:id="231" w:name="_Toc379797126"/>
            <w:bookmarkStart w:id="232" w:name="_Toc380513152"/>
            <w:bookmarkStart w:id="233" w:name="_Toc380655191"/>
            <w:bookmarkStart w:id="234" w:name="_Toc399854886"/>
            <w:r w:rsidRPr="00F95CB0">
              <w:t>CAL Adicional de Tarefa do Microsoft Dynamics AX 2012 R3</w:t>
            </w:r>
            <w:r w:rsidRPr="00F95CB0">
              <w:fldChar w:fldCharType="begin"/>
            </w:r>
            <w:r w:rsidRPr="00F95CB0">
              <w:instrText>XE "CAL Adicional de Tarefa do Microsoft Dynamics AX 2012 R3"</w:instrText>
            </w:r>
            <w:r w:rsidRPr="00F95CB0">
              <w:fldChar w:fldCharType="end"/>
            </w:r>
            <w:r w:rsidRPr="00F95CB0">
              <w:t xml:space="preserve"> </w:t>
            </w:r>
            <w:r w:rsidR="00E76015">
              <w:br/>
            </w:r>
            <w:r w:rsidRPr="00F95CB0">
              <w:t>(Dispositivo e Usuário)</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14:paraId="3A294275" w14:textId="77777777" w:rsidR="00314B82" w:rsidRPr="00F95CB0" w:rsidRDefault="00314B82" w:rsidP="00F364BF">
            <w:pPr>
              <w:pStyle w:val="ProductList-OfferingBody"/>
              <w:ind w:left="-113"/>
              <w:jc w:val="center"/>
            </w:pPr>
            <w:r w:rsidRPr="00F95CB0">
              <w:t>5/14</w:t>
            </w:r>
          </w:p>
        </w:tc>
        <w:tc>
          <w:tcPr>
            <w:tcW w:w="595" w:type="dxa"/>
            <w:tcBorders>
              <w:top w:val="dashSmallGap" w:sz="4" w:space="0" w:color="BFBFBF" w:themeColor="background1" w:themeShade="BF"/>
              <w:left w:val="nil"/>
              <w:bottom w:val="nil"/>
              <w:right w:val="nil"/>
            </w:tcBorders>
            <w:vAlign w:val="center"/>
          </w:tcPr>
          <w:p w14:paraId="3A294276" w14:textId="77777777" w:rsidR="00314B82" w:rsidRPr="00F95CB0" w:rsidRDefault="00314B8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277" w14:textId="77777777" w:rsidR="00314B82" w:rsidRPr="00F95CB0" w:rsidRDefault="00314B82"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278" w14:textId="77777777" w:rsidR="00314B82" w:rsidRPr="00F95CB0" w:rsidRDefault="00314B82"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279" w14:textId="77777777" w:rsidR="00314B82" w:rsidRPr="00F95CB0" w:rsidRDefault="00314B82" w:rsidP="00F364BF">
            <w:pPr>
              <w:pStyle w:val="ProductList-OfferingBody"/>
              <w:ind w:left="-113"/>
              <w:jc w:val="center"/>
            </w:pPr>
            <w:r w:rsidRPr="00F95CB0">
              <w:t>1</w:t>
            </w:r>
          </w:p>
        </w:tc>
        <w:tc>
          <w:tcPr>
            <w:tcW w:w="596" w:type="dxa"/>
            <w:shd w:val="clear" w:color="auto" w:fill="70AD47" w:themeFill="accent6"/>
            <w:vAlign w:val="center"/>
          </w:tcPr>
          <w:p w14:paraId="3A29427A"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5" w:type="dxa"/>
            <w:shd w:val="clear" w:color="auto" w:fill="70AD47" w:themeFill="accent6"/>
            <w:vAlign w:val="center"/>
          </w:tcPr>
          <w:p w14:paraId="3A29427B" w14:textId="77777777" w:rsidR="00314B82" w:rsidRPr="00860030" w:rsidRDefault="00314B82" w:rsidP="002C2608">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c>
          <w:tcPr>
            <w:tcW w:w="596" w:type="dxa"/>
            <w:shd w:val="clear" w:color="auto" w:fill="BFBFBF" w:themeFill="background1" w:themeFillShade="BF"/>
            <w:vAlign w:val="center"/>
          </w:tcPr>
          <w:p w14:paraId="3A29427C"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7D"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7E" w14:textId="77777777" w:rsidR="00314B82" w:rsidRPr="00F95CB0" w:rsidRDefault="00314B82" w:rsidP="00F364BF">
            <w:pPr>
              <w:pStyle w:val="ProductList-OfferingBody"/>
              <w:ind w:left="-113"/>
              <w:jc w:val="center"/>
            </w:pPr>
          </w:p>
        </w:tc>
        <w:tc>
          <w:tcPr>
            <w:tcW w:w="596" w:type="dxa"/>
            <w:shd w:val="clear" w:color="auto" w:fill="BFBFBF" w:themeFill="background1" w:themeFillShade="BF"/>
            <w:vAlign w:val="center"/>
          </w:tcPr>
          <w:p w14:paraId="3A29427F" w14:textId="77777777" w:rsidR="00314B82" w:rsidRPr="00F95CB0" w:rsidRDefault="00314B82" w:rsidP="00F364BF">
            <w:pPr>
              <w:pStyle w:val="ProductList-OfferingBody"/>
              <w:ind w:left="-113"/>
              <w:jc w:val="center"/>
            </w:pPr>
          </w:p>
        </w:tc>
        <w:tc>
          <w:tcPr>
            <w:tcW w:w="595" w:type="dxa"/>
            <w:shd w:val="clear" w:color="auto" w:fill="BFBFBF" w:themeFill="background1" w:themeFillShade="BF"/>
            <w:vAlign w:val="center"/>
          </w:tcPr>
          <w:p w14:paraId="3A294280" w14:textId="77777777" w:rsidR="00314B82" w:rsidRPr="00F95CB0" w:rsidRDefault="00314B82" w:rsidP="00F364BF">
            <w:pPr>
              <w:pStyle w:val="ProductList-OfferingBody"/>
              <w:ind w:left="-113"/>
              <w:jc w:val="center"/>
            </w:pPr>
          </w:p>
        </w:tc>
        <w:tc>
          <w:tcPr>
            <w:tcW w:w="754" w:type="dxa"/>
            <w:shd w:val="clear" w:color="auto" w:fill="BFBFBF" w:themeFill="background1" w:themeFillShade="BF"/>
            <w:vAlign w:val="center"/>
          </w:tcPr>
          <w:p w14:paraId="3A294281" w14:textId="77777777" w:rsidR="00314B82" w:rsidRPr="00F95CB0" w:rsidRDefault="00314B82" w:rsidP="00F364BF">
            <w:pPr>
              <w:pStyle w:val="ProductList-OfferingBody"/>
              <w:ind w:left="-113"/>
              <w:jc w:val="center"/>
            </w:pPr>
          </w:p>
        </w:tc>
      </w:tr>
    </w:tbl>
    <w:p w14:paraId="3A294283" w14:textId="77777777" w:rsidR="00CE5EEC" w:rsidRPr="00F95CB0"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4320"/>
        <w:gridCol w:w="1890"/>
      </w:tblGrid>
      <w:tr w:rsidR="00CE5EEC" w:rsidRPr="00F95CB0" w14:paraId="3A294287" w14:textId="77777777" w:rsidTr="00AB0213">
        <w:tc>
          <w:tcPr>
            <w:tcW w:w="4590" w:type="dxa"/>
          </w:tcPr>
          <w:p w14:paraId="3A294284" w14:textId="77777777" w:rsidR="00CE5EEC" w:rsidRPr="00F95CB0" w:rsidRDefault="00CE5EEC" w:rsidP="007A5D4D">
            <w:pPr>
              <w:pStyle w:val="ProductList-Body"/>
              <w:spacing w:before="20" w:after="20"/>
            </w:pPr>
            <w:r w:rsidRPr="00F95CB0">
              <w:t xml:space="preserve">Versão Anterior: </w:t>
            </w:r>
            <w:r w:rsidRPr="00F95CB0">
              <w:rPr>
                <w:b/>
              </w:rPr>
              <w:t>Microsoft Dynamics AX 2012 R2</w:t>
            </w:r>
            <w:r w:rsidRPr="00F95CB0">
              <w:t xml:space="preserve"> (12/12)</w:t>
            </w:r>
          </w:p>
        </w:tc>
        <w:tc>
          <w:tcPr>
            <w:tcW w:w="4320" w:type="dxa"/>
          </w:tcPr>
          <w:p w14:paraId="3A294285" w14:textId="77777777" w:rsidR="00CE5EEC" w:rsidRPr="00F95CB0" w:rsidRDefault="00CE5EEC" w:rsidP="008E4C23">
            <w:pPr>
              <w:pStyle w:val="ProductList-Body"/>
              <w:spacing w:before="20" w:after="20"/>
            </w:pPr>
            <w:r w:rsidRPr="00F95CB0">
              <w:t xml:space="preserve">Pool de Produtos: </w:t>
            </w:r>
            <w:r w:rsidRPr="00F95CB0">
              <w:rPr>
                <w:b/>
              </w:rPr>
              <w:t>Servidor</w:t>
            </w:r>
          </w:p>
        </w:tc>
        <w:tc>
          <w:tcPr>
            <w:tcW w:w="1890" w:type="dxa"/>
          </w:tcPr>
          <w:p w14:paraId="3A294286" w14:textId="77777777" w:rsidR="00CE5EEC" w:rsidRPr="00F95CB0" w:rsidRDefault="00CE5EEC" w:rsidP="008E4C23">
            <w:pPr>
              <w:pStyle w:val="ProductList-Body"/>
              <w:spacing w:before="20" w:after="20"/>
            </w:pPr>
          </w:p>
        </w:tc>
      </w:tr>
      <w:tr w:rsidR="00CE5EEC" w:rsidRPr="00F95CB0" w14:paraId="3A29428B" w14:textId="77777777" w:rsidTr="00AB0213">
        <w:tc>
          <w:tcPr>
            <w:tcW w:w="4590" w:type="dxa"/>
          </w:tcPr>
          <w:p w14:paraId="3A294288" w14:textId="77777777" w:rsidR="00CE5EEC" w:rsidRPr="00F95CB0" w:rsidRDefault="00CE5EEC" w:rsidP="008E4C23">
            <w:pPr>
              <w:pStyle w:val="ProductList-Body"/>
              <w:spacing w:before="20" w:after="20"/>
            </w:pPr>
          </w:p>
        </w:tc>
        <w:tc>
          <w:tcPr>
            <w:tcW w:w="4320" w:type="dxa"/>
          </w:tcPr>
          <w:p w14:paraId="3A294289" w14:textId="77777777" w:rsidR="00CE5EEC" w:rsidRPr="00F95CB0" w:rsidRDefault="00A1402E" w:rsidP="008E4C23">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1890" w:type="dxa"/>
          </w:tcPr>
          <w:p w14:paraId="3A29428A" w14:textId="77777777" w:rsidR="00CE5EEC" w:rsidRPr="00F95CB0" w:rsidRDefault="00CE5EEC" w:rsidP="008E4C23">
            <w:pPr>
              <w:pStyle w:val="ProductList-Body"/>
              <w:spacing w:before="20" w:after="20"/>
            </w:pPr>
          </w:p>
        </w:tc>
      </w:tr>
    </w:tbl>
    <w:p w14:paraId="3A29428C" w14:textId="77777777" w:rsidR="00CE5EEC" w:rsidRPr="00F95CB0" w:rsidRDefault="00CE5EEC" w:rsidP="00CE5EEC">
      <w:pPr>
        <w:pStyle w:val="ProductList-Body"/>
        <w:shd w:val="clear" w:color="auto" w:fill="D9D9D9" w:themeFill="background1" w:themeFillShade="D9"/>
        <w:spacing w:before="120" w:after="120"/>
        <w:rPr>
          <w:b/>
        </w:rPr>
      </w:pPr>
      <w:r w:rsidRPr="00F95CB0">
        <w:rPr>
          <w:b/>
        </w:rPr>
        <w:t>Informações Adicionais</w:t>
      </w:r>
    </w:p>
    <w:p w14:paraId="3A29428D" w14:textId="77777777" w:rsidR="00CE5EEC" w:rsidRPr="00F95CB0" w:rsidRDefault="00CE5EEC" w:rsidP="00CE5EEC">
      <w:pPr>
        <w:pStyle w:val="ProductList-Body"/>
        <w:rPr>
          <w:b/>
        </w:rPr>
      </w:pPr>
      <w:r w:rsidRPr="00F95CB0">
        <w:rPr>
          <w:b/>
          <w:color w:val="00188F"/>
        </w:rPr>
        <w:t>Localizações e Traduções</w:t>
      </w:r>
    </w:p>
    <w:p w14:paraId="3A29428E" w14:textId="77777777" w:rsidR="00CE5EEC" w:rsidRPr="00F95CB0" w:rsidRDefault="00CE5EEC" w:rsidP="00CE5EEC">
      <w:pPr>
        <w:pStyle w:val="ProductList-Body"/>
      </w:pPr>
      <w:r w:rsidRPr="00F95CB0">
        <w:t xml:space="preserve">Consulte </w:t>
      </w:r>
      <w:hyperlink r:id="rId27" w:history="1">
        <w:r w:rsidRPr="00F95CB0">
          <w:rPr>
            <w:rStyle w:val="Hyperlink"/>
          </w:rPr>
          <w:t>http://www.microsoft.com/en-us/dynamics/erp-buy-ax-software.aspx</w:t>
        </w:r>
      </w:hyperlink>
      <w:r w:rsidRPr="00F95CB0">
        <w:t xml:space="preserve"> para saber sobre a disponibilidade do Microsoft Dynamics AX R3 nos países e idiomas selecionados.</w:t>
      </w:r>
    </w:p>
    <w:p w14:paraId="3A29428F" w14:textId="77777777" w:rsidR="00CE5EEC" w:rsidRPr="00F95CB0" w:rsidRDefault="00CE5EEC" w:rsidP="00CE5EEC">
      <w:pPr>
        <w:pStyle w:val="ProductList-Body"/>
      </w:pPr>
    </w:p>
    <w:p w14:paraId="3A294290" w14:textId="77777777" w:rsidR="00CE5EEC" w:rsidRPr="00F95CB0" w:rsidRDefault="00CE5EEC" w:rsidP="00CE5EEC">
      <w:pPr>
        <w:pStyle w:val="ProductList-Body"/>
        <w:rPr>
          <w:b/>
        </w:rPr>
      </w:pPr>
      <w:r w:rsidRPr="00F95CB0">
        <w:rPr>
          <w:b/>
          <w:color w:val="00188F"/>
        </w:rPr>
        <w:t>Direitos de Uso</w:t>
      </w:r>
    </w:p>
    <w:p w14:paraId="3A294291" w14:textId="77777777" w:rsidR="00CE5EEC" w:rsidRPr="00F95CB0" w:rsidRDefault="00CE5EEC" w:rsidP="00CE5EEC">
      <w:pPr>
        <w:pStyle w:val="ProductList-Body"/>
      </w:pPr>
      <w:r w:rsidRPr="00F95CB0">
        <w:t>Os usos permitidos sob as CALs diferentes do Microsoft Dynamics AX 2012 R3 estão destacados abaixo:</w:t>
      </w:r>
    </w:p>
    <w:p w14:paraId="3A294292" w14:textId="77777777" w:rsidR="00CE5EEC" w:rsidRPr="00F95CB0" w:rsidRDefault="00CE5EEC" w:rsidP="00CE5EEC">
      <w:pPr>
        <w:pStyle w:val="ProductList-Body"/>
        <w:numPr>
          <w:ilvl w:val="0"/>
          <w:numId w:val="6"/>
        </w:numPr>
        <w:ind w:left="450" w:hanging="270"/>
      </w:pPr>
      <w:r w:rsidRPr="00F95CB0">
        <w:t>CAL de Autoatendimento (CAL Básica)</w:t>
      </w:r>
    </w:p>
    <w:p w14:paraId="3A294293" w14:textId="77777777" w:rsidR="00830432" w:rsidRPr="00F95CB0" w:rsidRDefault="00830432" w:rsidP="00830432">
      <w:pPr>
        <w:pStyle w:val="ProductList-Body"/>
        <w:ind w:left="450"/>
      </w:pPr>
      <w:r w:rsidRPr="00F95CB0">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14:paraId="3A294294" w14:textId="77777777" w:rsidR="00CE5EEC" w:rsidRPr="00F95CB0" w:rsidRDefault="00CE5EEC" w:rsidP="00CE5EEC">
      <w:pPr>
        <w:pStyle w:val="ProductList-Body"/>
        <w:numPr>
          <w:ilvl w:val="0"/>
          <w:numId w:val="6"/>
        </w:numPr>
        <w:ind w:left="450" w:hanging="270"/>
      </w:pPr>
      <w:r w:rsidRPr="00F95CB0">
        <w:t>CAL de Tarefa (CAL de Autoatendimento + CAL Adicional de Tarefa)</w:t>
      </w:r>
    </w:p>
    <w:p w14:paraId="3A294295" w14:textId="77777777" w:rsidR="00830432" w:rsidRPr="00F95CB0" w:rsidRDefault="00830432" w:rsidP="001B567E">
      <w:pPr>
        <w:pStyle w:val="ProductList-Body"/>
        <w:ind w:left="450"/>
      </w:pPr>
      <w:r w:rsidRPr="00F95CB0">
        <w:t>Concede a um usuário direitos para (i) registrar e aprovar qualquer tipo de informações sobre tempo e despesas, (ii) aprovar faturas, (iii)</w:t>
      </w:r>
      <w:r w:rsidR="001B567E">
        <w:t> </w:t>
      </w:r>
      <w:r w:rsidRPr="00F95CB0">
        <w:t xml:space="preserve">aprovar todas as transações relacionadas ao Autoatendimento e (iv) operar um Dispositivo de Ponto de Venda ou um Dispositivo para Depósito. </w:t>
      </w:r>
    </w:p>
    <w:p w14:paraId="3A294296" w14:textId="77777777" w:rsidR="00830432" w:rsidRPr="00F95CB0" w:rsidRDefault="00830432" w:rsidP="005A09E1">
      <w:pPr>
        <w:pStyle w:val="ProductList-Body"/>
        <w:numPr>
          <w:ilvl w:val="1"/>
          <w:numId w:val="6"/>
        </w:numPr>
        <w:ind w:left="990" w:hanging="270"/>
      </w:pPr>
      <w:r w:rsidRPr="00F95CB0">
        <w:t>“Dispositivo de Ponto de Venda</w:t>
      </w:r>
      <w:r w:rsidR="005A09E1">
        <w:t>”</w:t>
      </w:r>
      <w:r w:rsidRPr="00F95CB0">
        <w:t xml:space="preserve"> significa um dispositivo localizado no local de Comércio, usado por qualquer indivíduo, para a finalidade de concluir a venda de mercadorias ou transações de serviços para um cliente.</w:t>
      </w:r>
    </w:p>
    <w:p w14:paraId="3A294297" w14:textId="77777777" w:rsidR="00830432" w:rsidRPr="00F95CB0" w:rsidRDefault="00830432" w:rsidP="00830432">
      <w:pPr>
        <w:pStyle w:val="ProductList-Body"/>
        <w:numPr>
          <w:ilvl w:val="1"/>
          <w:numId w:val="6"/>
        </w:numPr>
        <w:ind w:left="990" w:hanging="270"/>
      </w:pPr>
      <w:r w:rsidRPr="00F95CB0">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3A294298" w14:textId="77777777" w:rsidR="00830432" w:rsidRPr="00F95CB0" w:rsidRDefault="00830432" w:rsidP="00830432">
      <w:pPr>
        <w:pStyle w:val="ProductList-Body"/>
        <w:numPr>
          <w:ilvl w:val="1"/>
          <w:numId w:val="6"/>
        </w:numPr>
        <w:ind w:left="990" w:hanging="270"/>
      </w:pPr>
      <w:r w:rsidRPr="00F95CB0">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3A294299" w14:textId="77777777" w:rsidR="00830432" w:rsidRPr="00F95CB0" w:rsidRDefault="00830432" w:rsidP="00735709">
      <w:pPr>
        <w:pStyle w:val="ProductList-Body"/>
        <w:numPr>
          <w:ilvl w:val="1"/>
          <w:numId w:val="6"/>
        </w:numPr>
        <w:ind w:left="990" w:hanging="270"/>
      </w:pPr>
      <w:r w:rsidRPr="00F95CB0">
        <w:t>“Local de Comércio” ou “Loja” significa um local físico (estático ou itinerante) operado por você ao fechar transações de mercadorias ou serviços com os clientes.</w:t>
      </w:r>
    </w:p>
    <w:p w14:paraId="3A29429A" w14:textId="77777777" w:rsidR="00CE5EEC" w:rsidRPr="00F95CB0" w:rsidRDefault="00CE5EEC" w:rsidP="00CE5EEC">
      <w:pPr>
        <w:pStyle w:val="ProductList-Body"/>
        <w:numPr>
          <w:ilvl w:val="0"/>
          <w:numId w:val="6"/>
        </w:numPr>
        <w:ind w:left="450" w:hanging="270"/>
      </w:pPr>
      <w:r w:rsidRPr="00F95CB0">
        <w:t>CAL Funcional (CAL de Tarefa + CAL Adicional Funcional)</w:t>
      </w:r>
    </w:p>
    <w:p w14:paraId="3A29429B" w14:textId="77777777" w:rsidR="00C15E68" w:rsidRPr="00F95CB0" w:rsidRDefault="00C15E68" w:rsidP="00860030">
      <w:pPr>
        <w:pStyle w:val="ProductList-Body"/>
        <w:ind w:left="450"/>
      </w:pPr>
      <w:r w:rsidRPr="00F95CB0">
        <w:t>Concede a um usuário direitos de (i) usar os ciclos operacionais estabelecidos e os processos comerciais fornecidos pelo software, (ii) criar e</w:t>
      </w:r>
      <w:r w:rsidR="00860030">
        <w:t> </w:t>
      </w:r>
      <w:r w:rsidRPr="00F95CB0">
        <w:t>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14:paraId="3A29429C" w14:textId="77777777" w:rsidR="00C15E68" w:rsidRPr="00F95CB0" w:rsidRDefault="00C15E68" w:rsidP="00DC0769">
      <w:pPr>
        <w:pStyle w:val="ProductList-Body"/>
        <w:numPr>
          <w:ilvl w:val="1"/>
          <w:numId w:val="6"/>
        </w:numPr>
        <w:ind w:left="990" w:hanging="270"/>
      </w:pPr>
      <w:r w:rsidRPr="00F95CB0">
        <w:t>“Dispositivo do Gerente de Loja” significa um dispositivo localizado no Local de Comércio, usado por qualquer indivíduo, dedicado a</w:t>
      </w:r>
      <w:r w:rsidR="000838EC">
        <w:t> </w:t>
      </w:r>
      <w:r w:rsidRPr="00F95CB0">
        <w:t>executar as seguintes tarefas unicamente para aquele Local de Comércio, (i) gerenciando e reabastecendo o estoque, (ii)</w:t>
      </w:r>
      <w:r w:rsidR="00DC0769">
        <w:t> </w:t>
      </w:r>
      <w:r w:rsidRPr="00F95CB0">
        <w:t>comparando os registros de caixa e processando recibos diariamente, (iii) configurando e mantendo opções de menu exibidas pelos Dispositivos ISV, (iv) comprando suprimentos e serviços exigidos para executar as operações de Local de Comércio, (v)</w:t>
      </w:r>
      <w:r w:rsidR="00DC0769">
        <w:t> </w:t>
      </w:r>
      <w:r w:rsidRPr="00F95CB0">
        <w:t>gerenciando a</w:t>
      </w:r>
      <w:r w:rsidR="000838EC">
        <w:t> </w:t>
      </w:r>
      <w:r w:rsidRPr="00F95CB0">
        <w:t>equipe de Local de Comércio, (vi) processando relatórios exigidos para analisar e gerenciar resultados do Local de Comércio e (vii) gerenciando dados principais relacionados às operações de Local de Comércio.</w:t>
      </w:r>
    </w:p>
    <w:p w14:paraId="3A29429D" w14:textId="77777777" w:rsidR="00CE5EEC" w:rsidRPr="00F95CB0" w:rsidRDefault="00CE5EEC" w:rsidP="00CE5EEC">
      <w:pPr>
        <w:pStyle w:val="ProductList-Body"/>
        <w:numPr>
          <w:ilvl w:val="0"/>
          <w:numId w:val="6"/>
        </w:numPr>
        <w:ind w:left="450" w:hanging="270"/>
      </w:pPr>
      <w:r w:rsidRPr="00F95CB0">
        <w:t>CAL Empresarial (CAL Funcional + CAL Adicional Empresarial)</w:t>
      </w:r>
    </w:p>
    <w:p w14:paraId="3A29429E" w14:textId="77777777" w:rsidR="00C15E68" w:rsidRPr="00F95CB0" w:rsidRDefault="00C15E68" w:rsidP="00C15E68">
      <w:pPr>
        <w:pStyle w:val="ProductList-Body"/>
        <w:ind w:left="450"/>
      </w:pPr>
      <w:r w:rsidRPr="00F95CB0">
        <w:t>Concede a um usuário acesso irrestrito a todas as funcionalidades no software para servidores da solução ERP.</w:t>
      </w:r>
    </w:p>
    <w:p w14:paraId="3A29429F" w14:textId="77777777" w:rsidR="00CE5EEC" w:rsidRPr="00F95CB0" w:rsidRDefault="00CE5EEC" w:rsidP="00CE5EEC">
      <w:pPr>
        <w:pStyle w:val="ProductList-Body"/>
        <w:numPr>
          <w:ilvl w:val="1"/>
          <w:numId w:val="6"/>
        </w:numPr>
        <w:ind w:left="720" w:hanging="270"/>
      </w:pPr>
      <w:r w:rsidRPr="00F95CB0">
        <w:t>Direitos Totais de Uso</w:t>
      </w:r>
    </w:p>
    <w:p w14:paraId="3A2942A0" w14:textId="77777777" w:rsidR="00CE5EEC" w:rsidRPr="00F95CB0" w:rsidRDefault="00CE5EEC" w:rsidP="00CE5EEC">
      <w:pPr>
        <w:pStyle w:val="ProductList-Body"/>
      </w:pPr>
    </w:p>
    <w:p w14:paraId="3A2942A1" w14:textId="77777777" w:rsidR="00F734A8" w:rsidRPr="00F95CB0" w:rsidRDefault="00C15E68" w:rsidP="00F734A8">
      <w:pPr>
        <w:pStyle w:val="ProductList-Body"/>
        <w:ind w:left="180"/>
      </w:pPr>
      <w:r w:rsidRPr="00F95CB0">
        <w:t>Usuários externos não requerem CALs. Licenças de usuários externos não devem ser usadas para fins de terceirização do processo comercial.</w:t>
      </w:r>
    </w:p>
    <w:p w14:paraId="3A2942A2" w14:textId="77777777" w:rsidR="00F734A8" w:rsidRPr="00F95CB0" w:rsidRDefault="00F734A8" w:rsidP="00F734A8">
      <w:pPr>
        <w:pStyle w:val="ProductList-Body"/>
        <w:ind w:left="180"/>
      </w:pPr>
    </w:p>
    <w:p w14:paraId="3A2942A3" w14:textId="77777777" w:rsidR="00CE5EEC" w:rsidRPr="00F95CB0" w:rsidRDefault="00F734A8" w:rsidP="00F734A8">
      <w:pPr>
        <w:pStyle w:val="ProductList-Body"/>
        <w:ind w:left="180"/>
      </w:pPr>
      <w:r w:rsidRPr="00F95CB0">
        <w:t xml:space="preserve">Consulte o site </w:t>
      </w:r>
      <w:hyperlink r:id="rId28" w:history="1">
        <w:r w:rsidRPr="00F95CB0">
          <w:rPr>
            <w:rStyle w:val="Hyperlink"/>
          </w:rPr>
          <w:t>http://www.microsoft.com/en-us/dynamics/erp-buy-ax-software.aspx</w:t>
        </w:r>
      </w:hyperlink>
      <w:r w:rsidRPr="009F0127">
        <w:rPr>
          <w:rStyle w:val="Hyperlink"/>
          <w:u w:val="none"/>
        </w:rPr>
        <w:t xml:space="preserve"> </w:t>
      </w:r>
      <w:r w:rsidRPr="00F95CB0">
        <w:t>para aprender mais sobre as opções da CAL do Microsoft Dynamics AX R3.</w:t>
      </w:r>
    </w:p>
    <w:p w14:paraId="3A2942A4" w14:textId="77777777" w:rsidR="00BF7633" w:rsidRPr="00F95CB0" w:rsidRDefault="00BF7633" w:rsidP="00BF7633">
      <w:pPr>
        <w:pStyle w:val="ProductList-Body"/>
      </w:pPr>
    </w:p>
    <w:p w14:paraId="3A2942A5" w14:textId="77777777" w:rsidR="00BF7633" w:rsidRPr="00F95CB0" w:rsidRDefault="00BF7633" w:rsidP="00504E72">
      <w:pPr>
        <w:pStyle w:val="ProductList-Body"/>
        <w:rPr>
          <w:b/>
          <w:color w:val="00188F"/>
        </w:rPr>
      </w:pPr>
      <w:r w:rsidRPr="00F95CB0">
        <w:rPr>
          <w:b/>
          <w:color w:val="00188F"/>
        </w:rPr>
        <w:t>Foram adicionados Direitos de Atualização para clientes de varejo do Microsoft Dynamics AX 2012 com Software Assurance Ativo</w:t>
      </w:r>
    </w:p>
    <w:p w14:paraId="3A2942A6" w14:textId="77777777" w:rsidR="00BF7633" w:rsidRPr="00F95CB0" w:rsidRDefault="00BF7633" w:rsidP="00BF7633">
      <w:pPr>
        <w:pStyle w:val="ProductList-Body"/>
      </w:pPr>
      <w:r w:rsidRPr="00F95CB0">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sidRPr="00F95CB0">
          <w:rPr>
            <w:rStyle w:val="Hyperlink"/>
          </w:rPr>
          <w:t>Software Assurance</w:t>
        </w:r>
      </w:hyperlink>
      <w:r w:rsidRPr="00F95CB0">
        <w:t>).</w:t>
      </w:r>
    </w:p>
    <w:p w14:paraId="3A2942A7" w14:textId="77777777" w:rsidR="00BF7633" w:rsidRPr="00F95CB0" w:rsidRDefault="00BF7633" w:rsidP="00BF7633">
      <w:pPr>
        <w:pStyle w:val="ProductList-Body"/>
      </w:pPr>
    </w:p>
    <w:tbl>
      <w:tblPr>
        <w:tblStyle w:val="TableGrid"/>
        <w:tblW w:w="0" w:type="auto"/>
        <w:tblInd w:w="108" w:type="dxa"/>
        <w:tblLook w:val="04A0" w:firstRow="1" w:lastRow="0" w:firstColumn="1" w:lastColumn="0" w:noHBand="0" w:noVBand="1"/>
      </w:tblPr>
      <w:tblGrid>
        <w:gridCol w:w="5242"/>
        <w:gridCol w:w="5355"/>
      </w:tblGrid>
      <w:tr w:rsidR="00BF7633" w:rsidRPr="00F95CB0" w14:paraId="3A2942AA" w14:textId="77777777" w:rsidTr="00961BF6">
        <w:trPr>
          <w:tblHeader/>
        </w:trPr>
        <w:tc>
          <w:tcPr>
            <w:tcW w:w="5242" w:type="dxa"/>
            <w:shd w:val="clear" w:color="auto" w:fill="0072C6"/>
          </w:tcPr>
          <w:p w14:paraId="3A2942A8" w14:textId="77777777" w:rsidR="00BF7633" w:rsidRPr="00F95CB0" w:rsidRDefault="00BF7633" w:rsidP="00261F60">
            <w:pPr>
              <w:pStyle w:val="ProductList-Body"/>
              <w:spacing w:before="20" w:after="20"/>
              <w:rPr>
                <w:color w:val="FFFFFF" w:themeColor="background1"/>
              </w:rPr>
            </w:pPr>
            <w:r w:rsidRPr="00F95CB0">
              <w:rPr>
                <w:color w:val="FFFFFF" w:themeColor="background1"/>
              </w:rPr>
              <w:t>Produto Qualificado</w:t>
            </w:r>
          </w:p>
        </w:tc>
        <w:tc>
          <w:tcPr>
            <w:tcW w:w="5355" w:type="dxa"/>
            <w:shd w:val="clear" w:color="auto" w:fill="0072C6"/>
          </w:tcPr>
          <w:p w14:paraId="3A2942A9" w14:textId="77777777" w:rsidR="00BF7633" w:rsidRPr="00F95CB0" w:rsidRDefault="00BF7633" w:rsidP="00261F60">
            <w:pPr>
              <w:pStyle w:val="ProductList-Body"/>
              <w:spacing w:before="20" w:after="20"/>
              <w:rPr>
                <w:color w:val="FFFFFF" w:themeColor="background1"/>
              </w:rPr>
            </w:pPr>
            <w:r w:rsidRPr="00F95CB0">
              <w:rPr>
                <w:color w:val="FFFFFF" w:themeColor="background1"/>
              </w:rPr>
              <w:t>Step-up para</w:t>
            </w:r>
          </w:p>
        </w:tc>
      </w:tr>
      <w:tr w:rsidR="00BF7633" w:rsidRPr="00F95CB0" w14:paraId="3A2942AD" w14:textId="77777777" w:rsidTr="00961BF6">
        <w:tc>
          <w:tcPr>
            <w:tcW w:w="5242" w:type="dxa"/>
          </w:tcPr>
          <w:p w14:paraId="3A2942AB" w14:textId="77777777" w:rsidR="00BF7633" w:rsidRPr="00F95CB0" w:rsidRDefault="00BF7633" w:rsidP="00341301">
            <w:pPr>
              <w:pStyle w:val="ProductList-Body"/>
            </w:pPr>
            <w:r w:rsidRPr="00F95CB0">
              <w:t>1 CAL de Dispositivo Funcional do Microsoft Dynamics AX 2012 usada para a finalidade de serviços de varejo</w:t>
            </w:r>
          </w:p>
        </w:tc>
        <w:tc>
          <w:tcPr>
            <w:tcW w:w="5355" w:type="dxa"/>
          </w:tcPr>
          <w:p w14:paraId="3A2942AC" w14:textId="77777777" w:rsidR="00BF7633" w:rsidRPr="00F95CB0" w:rsidRDefault="00BF7633" w:rsidP="00261F60">
            <w:pPr>
              <w:pStyle w:val="ProductList-Body"/>
            </w:pPr>
            <w:r w:rsidRPr="00F95CB0">
              <w:t>1 Microsoft Dynamics AX 2012 R3 Store Server</w:t>
            </w:r>
            <w:r w:rsidRPr="00F95CB0">
              <w:fldChar w:fldCharType="begin"/>
            </w:r>
            <w:r w:rsidRPr="00F95CB0">
              <w:instrText>XE "Microsoft Dynamics AX 2012 R3 Store Server"</w:instrText>
            </w:r>
            <w:r w:rsidRPr="00F95CB0">
              <w:fldChar w:fldCharType="end"/>
            </w:r>
          </w:p>
        </w:tc>
      </w:tr>
      <w:tr w:rsidR="00BF7633" w:rsidRPr="00F95CB0" w14:paraId="3A2942B0" w14:textId="77777777" w:rsidTr="00961BF6">
        <w:tc>
          <w:tcPr>
            <w:tcW w:w="5242" w:type="dxa"/>
          </w:tcPr>
          <w:p w14:paraId="3A2942AE" w14:textId="77777777" w:rsidR="00BF7633" w:rsidRPr="00F95CB0" w:rsidRDefault="00BF7633" w:rsidP="00261F60">
            <w:pPr>
              <w:pStyle w:val="ProductList-Body"/>
            </w:pPr>
            <w:r w:rsidRPr="00F95CB0">
              <w:t>1 Licença do Microsoft Dynamics AX 2012 Server mais 3 CALs Empresariais de Dispositivo usadas para a finalidade de eCommerce</w:t>
            </w:r>
          </w:p>
        </w:tc>
        <w:tc>
          <w:tcPr>
            <w:tcW w:w="5355" w:type="dxa"/>
          </w:tcPr>
          <w:p w14:paraId="3A2942AF" w14:textId="77777777" w:rsidR="00BF7633" w:rsidRPr="00F95CB0" w:rsidRDefault="00BF7633" w:rsidP="00261F60">
            <w:pPr>
              <w:pStyle w:val="ProductList-Body"/>
            </w:pPr>
            <w:r w:rsidRPr="00F95CB0">
              <w:t>4 Licenças Principais do Microsoft Dynamics AX 2012 R3 Standard Commerce Server</w:t>
            </w:r>
          </w:p>
        </w:tc>
      </w:tr>
    </w:tbl>
    <w:bookmarkStart w:id="235" w:name="_Toc378147629"/>
    <w:bookmarkStart w:id="236" w:name="_Toc378151531"/>
    <w:p w14:paraId="3A2942B1" w14:textId="77777777" w:rsidR="00CE5EEC" w:rsidRPr="00F95CB0" w:rsidRDefault="000A17B5" w:rsidP="00CE5EEC">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2B2" w14:textId="77777777" w:rsidR="00CE5EEC" w:rsidRPr="00F95CB0" w:rsidRDefault="00CE5EEC" w:rsidP="00CE5EEC">
      <w:pPr>
        <w:pStyle w:val="ProductList-Offering2Heading"/>
        <w:outlineLvl w:val="2"/>
      </w:pPr>
      <w:r w:rsidRPr="00F95CB0">
        <w:tab/>
      </w:r>
      <w:bookmarkStart w:id="237" w:name="_Toc379797127"/>
      <w:bookmarkStart w:id="238" w:name="_Toc380513153"/>
      <w:bookmarkStart w:id="239" w:name="_Toc380655192"/>
      <w:bookmarkStart w:id="240" w:name="_Toc399854887"/>
      <w:r w:rsidRPr="00F95CB0">
        <w:t>Microsoft Dynamics CRM</w:t>
      </w:r>
      <w:bookmarkEnd w:id="240"/>
      <w:r w:rsidRPr="00F95CB0">
        <w:t xml:space="preserve"> </w:t>
      </w:r>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2"/>
        <w:gridCol w:w="595"/>
        <w:gridCol w:w="595"/>
        <w:gridCol w:w="596"/>
        <w:gridCol w:w="595"/>
        <w:gridCol w:w="595"/>
        <w:gridCol w:w="596"/>
        <w:gridCol w:w="595"/>
        <w:gridCol w:w="596"/>
        <w:gridCol w:w="595"/>
        <w:gridCol w:w="595"/>
        <w:gridCol w:w="596"/>
        <w:gridCol w:w="595"/>
        <w:gridCol w:w="784"/>
      </w:tblGrid>
      <w:tr w:rsidR="001F6F24" w:rsidRPr="00F95CB0" w14:paraId="3A2942C1" w14:textId="77777777" w:rsidTr="00D634E6">
        <w:trPr>
          <w:tblHeader/>
        </w:trPr>
        <w:tc>
          <w:tcPr>
            <w:tcW w:w="2872" w:type="dxa"/>
            <w:tcBorders>
              <w:bottom w:val="nil"/>
            </w:tcBorders>
            <w:shd w:val="clear" w:color="auto" w:fill="00188F"/>
          </w:tcPr>
          <w:p w14:paraId="3A2942B3" w14:textId="77777777" w:rsidR="001F6F24" w:rsidRPr="00F95CB0" w:rsidRDefault="001F6F24" w:rsidP="008E4C2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2B4"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2B5"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2B6"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2B7"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2B8"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2B9"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2BA"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2BB"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2BC"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2BD"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2BE"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2BF"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84" w:type="dxa"/>
            <w:shd w:val="clear" w:color="auto" w:fill="00188F"/>
            <w:vAlign w:val="center"/>
          </w:tcPr>
          <w:p w14:paraId="3A2942C0" w14:textId="77777777" w:rsidR="001F6F24" w:rsidRPr="00CF46BB" w:rsidRDefault="001F6F24"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4250E" w:rsidRPr="00F95CB0" w14:paraId="3A2942D0" w14:textId="77777777" w:rsidTr="00D634E6">
        <w:tc>
          <w:tcPr>
            <w:tcW w:w="2872" w:type="dxa"/>
            <w:tcBorders>
              <w:top w:val="nil"/>
              <w:left w:val="nil"/>
              <w:bottom w:val="dashSmallGap" w:sz="4" w:space="0" w:color="BFBFBF" w:themeColor="background1" w:themeShade="BF"/>
              <w:right w:val="nil"/>
            </w:tcBorders>
          </w:tcPr>
          <w:p w14:paraId="3A2942C2" w14:textId="77777777" w:rsidR="0034250E" w:rsidRPr="00F95CB0" w:rsidRDefault="0034250E" w:rsidP="008E4C23">
            <w:pPr>
              <w:pStyle w:val="ProductList-Offering2"/>
            </w:pPr>
            <w:bookmarkStart w:id="241" w:name="_Toc379797128"/>
            <w:bookmarkStart w:id="242" w:name="_Toc380513154"/>
            <w:bookmarkStart w:id="243" w:name="_Toc380655193"/>
            <w:bookmarkStart w:id="244" w:name="_Toc399854888"/>
            <w:r w:rsidRPr="00F95CB0">
              <w:t>CAL Básica do Microsoft Dynamics CRM (Dispositivo e Usuário)</w:t>
            </w:r>
            <w:bookmarkEnd w:id="241"/>
            <w:bookmarkEnd w:id="242"/>
            <w:bookmarkEnd w:id="243"/>
            <w:bookmarkEnd w:id="244"/>
            <w:r w:rsidRPr="00F95CB0">
              <w:fldChar w:fldCharType="begin"/>
            </w:r>
            <w:r w:rsidRPr="00F95CB0">
              <w:instrText>XE "CAL Básica do Microsoft Dynamics CRM"</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2C3" w14:textId="77777777" w:rsidR="0034250E" w:rsidRPr="00F95CB0" w:rsidRDefault="0034250E" w:rsidP="008E4C23">
            <w:pPr>
              <w:pStyle w:val="ProductList-OfferingBody"/>
              <w:ind w:left="-113"/>
              <w:jc w:val="center"/>
            </w:pPr>
            <w:r w:rsidRPr="00F95CB0">
              <w:t>10/13</w:t>
            </w:r>
          </w:p>
        </w:tc>
        <w:tc>
          <w:tcPr>
            <w:tcW w:w="595" w:type="dxa"/>
            <w:tcBorders>
              <w:top w:val="nil"/>
              <w:left w:val="nil"/>
              <w:bottom w:val="dashSmallGap" w:sz="4" w:space="0" w:color="BFBFBF" w:themeColor="background1" w:themeShade="BF"/>
              <w:right w:val="nil"/>
            </w:tcBorders>
            <w:vAlign w:val="center"/>
          </w:tcPr>
          <w:p w14:paraId="3A2942C4" w14:textId="77777777" w:rsidR="0034250E" w:rsidRPr="00F95CB0" w:rsidRDefault="0034250E"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2C5" w14:textId="77777777" w:rsidR="0034250E" w:rsidRPr="00F95CB0" w:rsidRDefault="0034250E" w:rsidP="008E4C23">
            <w:pPr>
              <w:pStyle w:val="ProductList-OfferingBody"/>
              <w:ind w:left="-113"/>
              <w:jc w:val="center"/>
            </w:pPr>
            <w:r w:rsidRPr="00F95CB0">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2C6" w14:textId="77777777" w:rsidR="0034250E" w:rsidRPr="00F95CB0" w:rsidRDefault="0034250E" w:rsidP="008E4C23">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42C7" w14:textId="77777777" w:rsidR="0034250E" w:rsidRPr="00F95CB0" w:rsidRDefault="0034250E" w:rsidP="008E4C23">
            <w:pPr>
              <w:pStyle w:val="ProductList-OfferingBody"/>
              <w:ind w:left="-113"/>
              <w:jc w:val="center"/>
            </w:pPr>
            <w:r w:rsidRPr="00F95CB0">
              <w:t>10</w:t>
            </w:r>
          </w:p>
        </w:tc>
        <w:tc>
          <w:tcPr>
            <w:tcW w:w="596" w:type="dxa"/>
            <w:shd w:val="clear" w:color="auto" w:fill="70AD47" w:themeFill="accent6"/>
            <w:vAlign w:val="center"/>
          </w:tcPr>
          <w:p w14:paraId="3A2942C8" w14:textId="77777777" w:rsidR="0034250E" w:rsidRPr="00287117" w:rsidRDefault="0034250E"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2C9" w14:textId="77777777" w:rsidR="0034250E" w:rsidRPr="00B925A2" w:rsidRDefault="0034250E"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2CA"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CB"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CC" w14:textId="77777777" w:rsidR="0034250E" w:rsidRPr="00B145C2" w:rsidRDefault="0034250E"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2CD" w14:textId="77777777" w:rsidR="0034250E" w:rsidRDefault="0034250E"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2CE" w14:textId="77777777" w:rsidR="0034250E" w:rsidRPr="00F95CB0" w:rsidRDefault="0034250E" w:rsidP="008E4C23">
            <w:pPr>
              <w:pStyle w:val="ProductList-OfferingBody"/>
              <w:ind w:left="-113"/>
              <w:jc w:val="center"/>
            </w:pPr>
          </w:p>
        </w:tc>
        <w:tc>
          <w:tcPr>
            <w:tcW w:w="784" w:type="dxa"/>
            <w:shd w:val="clear" w:color="auto" w:fill="70AD47" w:themeFill="accent6"/>
            <w:vAlign w:val="center"/>
          </w:tcPr>
          <w:p w14:paraId="3A2942CF" w14:textId="77777777" w:rsidR="0034250E" w:rsidRPr="00860030" w:rsidRDefault="0034250E"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34250E" w:rsidRPr="00F95CB0" w14:paraId="3A2942DF" w14:textId="77777777" w:rsidTr="00D634E6">
        <w:tc>
          <w:tcPr>
            <w:tcW w:w="2872" w:type="dxa"/>
            <w:tcBorders>
              <w:top w:val="dashSmallGap" w:sz="4" w:space="0" w:color="BFBFBF" w:themeColor="background1" w:themeShade="BF"/>
              <w:left w:val="nil"/>
              <w:bottom w:val="dashSmallGap" w:sz="4" w:space="0" w:color="BFBFBF" w:themeColor="background1" w:themeShade="BF"/>
              <w:right w:val="nil"/>
            </w:tcBorders>
          </w:tcPr>
          <w:p w14:paraId="3A2942D1" w14:textId="77777777" w:rsidR="0034250E" w:rsidRPr="00F95CB0" w:rsidRDefault="0034250E" w:rsidP="008E4C23">
            <w:pPr>
              <w:pStyle w:val="ProductList-Offering2"/>
            </w:pPr>
            <w:bookmarkStart w:id="245" w:name="_Toc379797129"/>
            <w:bookmarkStart w:id="246" w:name="_Toc380513155"/>
            <w:bookmarkStart w:id="247" w:name="_Toc380655194"/>
            <w:bookmarkStart w:id="248" w:name="_Toc399854889"/>
            <w:r w:rsidRPr="00F95CB0">
              <w:t>CAL Adicional de Uso Básico do Microsoft Dynamics CRM (Dispositivo e Usuário)</w:t>
            </w:r>
            <w:bookmarkEnd w:id="245"/>
            <w:bookmarkEnd w:id="246"/>
            <w:bookmarkEnd w:id="247"/>
            <w:bookmarkEnd w:id="248"/>
            <w:r w:rsidRPr="00F95CB0">
              <w:fldChar w:fldCharType="begin"/>
            </w:r>
            <w:r w:rsidRPr="00F95CB0">
              <w:instrText>XE "CAL Adicional de Uso Básico para Microsoft Dynamics CRM"</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D2" w14:textId="77777777" w:rsidR="0034250E" w:rsidRPr="00F95CB0" w:rsidRDefault="0034250E" w:rsidP="008E4C23">
            <w:pPr>
              <w:pStyle w:val="ProductList-OfferingBody"/>
              <w:ind w:left="-113"/>
              <w:jc w:val="center"/>
            </w:pPr>
            <w:r w:rsidRPr="00F95CB0">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D3" w14:textId="77777777" w:rsidR="0034250E" w:rsidRPr="00F95CB0" w:rsidRDefault="0034250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D4" w14:textId="77777777" w:rsidR="0034250E" w:rsidRPr="00F95CB0" w:rsidRDefault="0034250E" w:rsidP="008E4C2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D5" w14:textId="77777777" w:rsidR="0034250E" w:rsidRPr="00F95CB0" w:rsidRDefault="0034250E" w:rsidP="008E4C2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2D6" w14:textId="77777777" w:rsidR="0034250E" w:rsidRPr="00F95CB0" w:rsidRDefault="0034250E" w:rsidP="008E4C23">
            <w:pPr>
              <w:pStyle w:val="ProductList-OfferingBody"/>
              <w:ind w:left="-113"/>
              <w:jc w:val="center"/>
            </w:pPr>
            <w:r w:rsidRPr="00F95CB0">
              <w:t>1</w:t>
            </w:r>
          </w:p>
        </w:tc>
        <w:tc>
          <w:tcPr>
            <w:tcW w:w="596" w:type="dxa"/>
            <w:shd w:val="clear" w:color="auto" w:fill="70AD47" w:themeFill="accent6"/>
            <w:vAlign w:val="center"/>
          </w:tcPr>
          <w:p w14:paraId="3A2942D7" w14:textId="77777777" w:rsidR="0034250E" w:rsidRPr="00287117" w:rsidRDefault="0034250E"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2D8" w14:textId="77777777" w:rsidR="0034250E" w:rsidRPr="00B925A2" w:rsidRDefault="0034250E"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2D9"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DA"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DB" w14:textId="77777777" w:rsidR="0034250E" w:rsidRPr="00B145C2" w:rsidRDefault="0034250E"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2DC" w14:textId="77777777" w:rsidR="0034250E" w:rsidRDefault="0034250E"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2DD" w14:textId="77777777" w:rsidR="0034250E" w:rsidRPr="00F95CB0" w:rsidRDefault="0034250E" w:rsidP="008E4C23">
            <w:pPr>
              <w:pStyle w:val="ProductList-OfferingBody"/>
              <w:ind w:left="-113"/>
              <w:jc w:val="center"/>
            </w:pPr>
          </w:p>
        </w:tc>
        <w:tc>
          <w:tcPr>
            <w:tcW w:w="784" w:type="dxa"/>
            <w:shd w:val="clear" w:color="auto" w:fill="70AD47" w:themeFill="accent6"/>
            <w:vAlign w:val="center"/>
          </w:tcPr>
          <w:p w14:paraId="3A2942DE" w14:textId="77777777" w:rsidR="0034250E" w:rsidRPr="00860030" w:rsidRDefault="0034250E"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34250E" w:rsidRPr="00F95CB0" w14:paraId="3A2942EE" w14:textId="77777777" w:rsidTr="00D634E6">
        <w:tc>
          <w:tcPr>
            <w:tcW w:w="2872" w:type="dxa"/>
            <w:tcBorders>
              <w:top w:val="dashSmallGap" w:sz="4" w:space="0" w:color="BFBFBF" w:themeColor="background1" w:themeShade="BF"/>
              <w:left w:val="nil"/>
              <w:bottom w:val="dashSmallGap" w:sz="4" w:space="0" w:color="BFBFBF" w:themeColor="background1" w:themeShade="BF"/>
              <w:right w:val="nil"/>
            </w:tcBorders>
          </w:tcPr>
          <w:p w14:paraId="3A2942E0" w14:textId="77777777" w:rsidR="0034250E" w:rsidRPr="00F95CB0" w:rsidRDefault="0034250E" w:rsidP="008E4C23">
            <w:pPr>
              <w:pStyle w:val="ProductList-Offering2"/>
            </w:pPr>
            <w:bookmarkStart w:id="249" w:name="_Toc379797130"/>
            <w:bookmarkStart w:id="250" w:name="_Toc380513156"/>
            <w:bookmarkStart w:id="251" w:name="_Toc380655196"/>
            <w:bookmarkStart w:id="252" w:name="_Toc399854890"/>
            <w:r w:rsidRPr="00F95CB0">
              <w:t>CAL do Microsoft Dynamics CRM Essentials (Dispositivo e Usuário)</w:t>
            </w:r>
            <w:bookmarkEnd w:id="249"/>
            <w:bookmarkEnd w:id="250"/>
            <w:bookmarkEnd w:id="251"/>
            <w:bookmarkEnd w:id="252"/>
            <w:r w:rsidRPr="00F95CB0">
              <w:fldChar w:fldCharType="begin"/>
            </w:r>
            <w:r w:rsidRPr="00F95CB0">
              <w:instrText>XE "CAL do Microsoft Dynamics CRM Essentials"</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E1" w14:textId="77777777" w:rsidR="0034250E" w:rsidRPr="00F95CB0" w:rsidRDefault="0034250E" w:rsidP="008E4C23">
            <w:pPr>
              <w:pStyle w:val="ProductList-OfferingBody"/>
              <w:ind w:left="-113"/>
              <w:jc w:val="center"/>
            </w:pPr>
            <w:r w:rsidRPr="00F95CB0">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E2" w14:textId="77777777" w:rsidR="0034250E" w:rsidRPr="00F95CB0" w:rsidRDefault="0034250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E3" w14:textId="77777777" w:rsidR="0034250E" w:rsidRPr="00F95CB0" w:rsidRDefault="0034250E" w:rsidP="008E4C2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E4" w14:textId="77777777" w:rsidR="0034250E" w:rsidRPr="00F95CB0" w:rsidRDefault="0034250E" w:rsidP="008E4C2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2E5" w14:textId="77777777" w:rsidR="0034250E" w:rsidRPr="00F95CB0" w:rsidRDefault="0034250E" w:rsidP="008E4C23">
            <w:pPr>
              <w:pStyle w:val="ProductList-OfferingBody"/>
              <w:ind w:left="-113"/>
              <w:jc w:val="center"/>
            </w:pPr>
            <w:r w:rsidRPr="00F95CB0">
              <w:t>1</w:t>
            </w:r>
          </w:p>
        </w:tc>
        <w:tc>
          <w:tcPr>
            <w:tcW w:w="596" w:type="dxa"/>
            <w:shd w:val="clear" w:color="auto" w:fill="70AD47" w:themeFill="accent6"/>
            <w:vAlign w:val="center"/>
          </w:tcPr>
          <w:p w14:paraId="3A2942E6" w14:textId="77777777" w:rsidR="0034250E" w:rsidRPr="00287117" w:rsidRDefault="0034250E"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2E7" w14:textId="77777777" w:rsidR="0034250E" w:rsidRPr="00B925A2" w:rsidRDefault="0034250E"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2E8"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E9"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EA" w14:textId="77777777" w:rsidR="0034250E" w:rsidRPr="00B145C2" w:rsidRDefault="0034250E"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2EB" w14:textId="77777777" w:rsidR="0034250E" w:rsidRDefault="0034250E"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2EC" w14:textId="77777777" w:rsidR="0034250E" w:rsidRPr="00F95CB0" w:rsidRDefault="0034250E" w:rsidP="008E4C23">
            <w:pPr>
              <w:pStyle w:val="ProductList-OfferingBody"/>
              <w:ind w:left="-113"/>
              <w:jc w:val="center"/>
            </w:pPr>
          </w:p>
        </w:tc>
        <w:tc>
          <w:tcPr>
            <w:tcW w:w="784" w:type="dxa"/>
            <w:shd w:val="clear" w:color="auto" w:fill="70AD47" w:themeFill="accent6"/>
            <w:vAlign w:val="center"/>
          </w:tcPr>
          <w:p w14:paraId="3A2942ED" w14:textId="77777777" w:rsidR="0034250E" w:rsidRPr="00860030" w:rsidRDefault="0034250E"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34250E" w:rsidRPr="00F95CB0" w14:paraId="3A2942FD" w14:textId="77777777" w:rsidTr="00D634E6">
        <w:tc>
          <w:tcPr>
            <w:tcW w:w="2872" w:type="dxa"/>
            <w:tcBorders>
              <w:top w:val="dashSmallGap" w:sz="4" w:space="0" w:color="BFBFBF" w:themeColor="background1" w:themeShade="BF"/>
              <w:left w:val="nil"/>
              <w:bottom w:val="dashSmallGap" w:sz="4" w:space="0" w:color="BFBFBF" w:themeColor="background1" w:themeShade="BF"/>
              <w:right w:val="nil"/>
            </w:tcBorders>
          </w:tcPr>
          <w:p w14:paraId="3A2942EF" w14:textId="77777777" w:rsidR="0034250E" w:rsidRPr="00F95CB0" w:rsidRDefault="0034250E" w:rsidP="008E4C23">
            <w:pPr>
              <w:pStyle w:val="ProductList-Offering2"/>
            </w:pPr>
            <w:bookmarkStart w:id="253" w:name="_Toc379797131"/>
            <w:bookmarkStart w:id="254" w:name="_Toc380513157"/>
            <w:bookmarkStart w:id="255" w:name="_Toc380655198"/>
            <w:bookmarkStart w:id="256" w:name="_Toc399854891"/>
            <w:r w:rsidRPr="00F95CB0">
              <w:t>CAL do Microsoft Dynamics CRM Professional (Dispositivo e Usuário)</w:t>
            </w:r>
            <w:bookmarkEnd w:id="253"/>
            <w:bookmarkEnd w:id="254"/>
            <w:bookmarkEnd w:id="255"/>
            <w:bookmarkEnd w:id="256"/>
            <w:r w:rsidRPr="00F95CB0">
              <w:fldChar w:fldCharType="begin"/>
            </w:r>
            <w:r w:rsidRPr="00F95CB0">
              <w:instrText>XE "CAL do Microsoft Dynamics CRM Professional"</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F0" w14:textId="77777777" w:rsidR="0034250E" w:rsidRPr="00F95CB0" w:rsidRDefault="0034250E" w:rsidP="008E4C23">
            <w:pPr>
              <w:pStyle w:val="ProductList-OfferingBody"/>
              <w:ind w:left="-113"/>
              <w:jc w:val="center"/>
            </w:pPr>
            <w:r w:rsidRPr="00F95CB0">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F1" w14:textId="77777777" w:rsidR="0034250E" w:rsidRPr="00F95CB0" w:rsidRDefault="0034250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2F2" w14:textId="77777777" w:rsidR="0034250E" w:rsidRPr="00F95CB0" w:rsidRDefault="0034250E" w:rsidP="008E4C23">
            <w:pPr>
              <w:pStyle w:val="ProductList-OfferingBody"/>
              <w:ind w:left="-113"/>
              <w:jc w:val="center"/>
            </w:pPr>
            <w:r w:rsidRPr="00F95CB0">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2F3" w14:textId="77777777" w:rsidR="0034250E" w:rsidRPr="00F95CB0" w:rsidRDefault="0034250E" w:rsidP="008E4C23">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42F4" w14:textId="77777777" w:rsidR="0034250E" w:rsidRPr="00F95CB0" w:rsidRDefault="0034250E" w:rsidP="008E4C23">
            <w:pPr>
              <w:pStyle w:val="ProductList-OfferingBody"/>
              <w:ind w:left="-113"/>
              <w:jc w:val="center"/>
            </w:pPr>
            <w:r w:rsidRPr="00F95CB0">
              <w:t>10</w:t>
            </w:r>
          </w:p>
        </w:tc>
        <w:tc>
          <w:tcPr>
            <w:tcW w:w="596" w:type="dxa"/>
            <w:shd w:val="clear" w:color="auto" w:fill="70AD47" w:themeFill="accent6"/>
            <w:vAlign w:val="center"/>
          </w:tcPr>
          <w:p w14:paraId="3A2942F5" w14:textId="77777777" w:rsidR="0034250E" w:rsidRPr="00287117" w:rsidRDefault="0034250E"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2F6" w14:textId="77777777" w:rsidR="0034250E" w:rsidRPr="00B925A2" w:rsidRDefault="0034250E"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2F7"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F8"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2F9" w14:textId="77777777" w:rsidR="0034250E" w:rsidRPr="00B145C2" w:rsidRDefault="0034250E"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2FA" w14:textId="77777777" w:rsidR="0034250E" w:rsidRDefault="0034250E"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2FB" w14:textId="77777777" w:rsidR="0034250E" w:rsidRPr="00F95CB0" w:rsidRDefault="0034250E" w:rsidP="008E4C23">
            <w:pPr>
              <w:pStyle w:val="ProductList-OfferingBody"/>
              <w:ind w:left="-113"/>
              <w:jc w:val="center"/>
            </w:pPr>
          </w:p>
        </w:tc>
        <w:tc>
          <w:tcPr>
            <w:tcW w:w="784" w:type="dxa"/>
            <w:shd w:val="clear" w:color="auto" w:fill="70AD47" w:themeFill="accent6"/>
            <w:vAlign w:val="center"/>
          </w:tcPr>
          <w:p w14:paraId="3A2942FC" w14:textId="77777777" w:rsidR="0034250E" w:rsidRPr="00860030" w:rsidRDefault="0034250E"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34250E" w:rsidRPr="00F95CB0" w14:paraId="3A29430C" w14:textId="77777777" w:rsidTr="00D634E6">
        <w:tc>
          <w:tcPr>
            <w:tcW w:w="2872" w:type="dxa"/>
            <w:tcBorders>
              <w:top w:val="dashSmallGap" w:sz="4" w:space="0" w:color="BFBFBF" w:themeColor="background1" w:themeShade="BF"/>
              <w:left w:val="nil"/>
              <w:bottom w:val="dashSmallGap" w:sz="4" w:space="0" w:color="BFBFBF" w:themeColor="background1" w:themeShade="BF"/>
              <w:right w:val="nil"/>
            </w:tcBorders>
          </w:tcPr>
          <w:p w14:paraId="3A2942FE" w14:textId="77777777" w:rsidR="0034250E" w:rsidRPr="00F95CB0" w:rsidRDefault="0034250E" w:rsidP="008E4C23">
            <w:pPr>
              <w:pStyle w:val="ProductList-Offering2"/>
            </w:pPr>
            <w:bookmarkStart w:id="257" w:name="_Toc379797132"/>
            <w:bookmarkStart w:id="258" w:name="_Toc380513158"/>
            <w:bookmarkStart w:id="259" w:name="_Toc380655200"/>
            <w:bookmarkStart w:id="260" w:name="_Toc399854892"/>
            <w:r w:rsidRPr="00F95CB0">
              <w:t>CAL Adicional de Uso Profissional do Microsoft Dynamics CRM (Dispositivo e Usuário)</w:t>
            </w:r>
            <w:bookmarkEnd w:id="257"/>
            <w:bookmarkEnd w:id="258"/>
            <w:bookmarkEnd w:id="259"/>
            <w:bookmarkEnd w:id="260"/>
            <w:r w:rsidRPr="00F95CB0">
              <w:fldChar w:fldCharType="begin"/>
            </w:r>
            <w:r w:rsidRPr="00F95CB0">
              <w:instrText>XE "CAL Adicional de Uso Profissional para Microsoft Dynamics CRM"</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2FF" w14:textId="77777777" w:rsidR="0034250E" w:rsidRPr="00F95CB0" w:rsidRDefault="0034250E" w:rsidP="008E4C23">
            <w:pPr>
              <w:pStyle w:val="ProductList-OfferingBody"/>
              <w:ind w:left="-113"/>
              <w:jc w:val="center"/>
            </w:pPr>
            <w:r w:rsidRPr="00F95CB0">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300" w14:textId="77777777" w:rsidR="0034250E" w:rsidRPr="00F95CB0" w:rsidRDefault="0034250E"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301" w14:textId="77777777" w:rsidR="0034250E" w:rsidRPr="00F95CB0" w:rsidRDefault="0034250E" w:rsidP="008E4C23">
            <w:pPr>
              <w:pStyle w:val="ProductList-OfferingBody"/>
              <w:ind w:left="-113"/>
              <w:jc w:val="center"/>
            </w:pPr>
            <w:r w:rsidRPr="00F95CB0">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302" w14:textId="77777777" w:rsidR="0034250E" w:rsidRPr="00F95CB0" w:rsidRDefault="0034250E" w:rsidP="008E4C2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303" w14:textId="77777777" w:rsidR="0034250E" w:rsidRPr="00F95CB0" w:rsidRDefault="0034250E" w:rsidP="008E4C23">
            <w:pPr>
              <w:pStyle w:val="ProductList-OfferingBody"/>
              <w:ind w:left="-113"/>
              <w:jc w:val="center"/>
            </w:pPr>
            <w:r w:rsidRPr="00F95CB0">
              <w:t>5</w:t>
            </w:r>
          </w:p>
        </w:tc>
        <w:tc>
          <w:tcPr>
            <w:tcW w:w="596" w:type="dxa"/>
            <w:shd w:val="clear" w:color="auto" w:fill="70AD47" w:themeFill="accent6"/>
            <w:vAlign w:val="center"/>
          </w:tcPr>
          <w:p w14:paraId="3A294304" w14:textId="77777777" w:rsidR="0034250E" w:rsidRPr="00287117" w:rsidRDefault="0034250E"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305" w14:textId="77777777" w:rsidR="0034250E" w:rsidRPr="00B925A2" w:rsidRDefault="0034250E" w:rsidP="002C260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306"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307" w14:textId="77777777" w:rsidR="0034250E" w:rsidRDefault="0034250E" w:rsidP="002C2608">
            <w:pPr>
              <w:pStyle w:val="ProductList-OfferingBody"/>
              <w:ind w:left="-113"/>
              <w:jc w:val="center"/>
            </w:pPr>
          </w:p>
        </w:tc>
        <w:tc>
          <w:tcPr>
            <w:tcW w:w="595" w:type="dxa"/>
            <w:shd w:val="clear" w:color="auto" w:fill="70AD47" w:themeFill="accent6"/>
            <w:vAlign w:val="center"/>
          </w:tcPr>
          <w:p w14:paraId="3A294308" w14:textId="77777777" w:rsidR="0034250E" w:rsidRPr="00B145C2" w:rsidRDefault="0034250E"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309" w14:textId="77777777" w:rsidR="0034250E" w:rsidRDefault="0034250E"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30A" w14:textId="77777777" w:rsidR="0034250E" w:rsidRPr="00F95CB0" w:rsidRDefault="0034250E" w:rsidP="008E4C23">
            <w:pPr>
              <w:pStyle w:val="ProductList-OfferingBody"/>
              <w:ind w:left="-113"/>
              <w:jc w:val="center"/>
            </w:pPr>
          </w:p>
        </w:tc>
        <w:tc>
          <w:tcPr>
            <w:tcW w:w="784" w:type="dxa"/>
            <w:shd w:val="clear" w:color="auto" w:fill="70AD47" w:themeFill="accent6"/>
            <w:vAlign w:val="center"/>
          </w:tcPr>
          <w:p w14:paraId="3A29430B" w14:textId="77777777" w:rsidR="0034250E" w:rsidRPr="00860030" w:rsidRDefault="0034250E"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AD48AB" w:rsidRPr="00F95CB0" w14:paraId="3A29431B" w14:textId="77777777" w:rsidTr="00D634E6">
        <w:tc>
          <w:tcPr>
            <w:tcW w:w="2872" w:type="dxa"/>
            <w:tcBorders>
              <w:top w:val="dashSmallGap" w:sz="4" w:space="0" w:color="BFBFBF" w:themeColor="background1" w:themeShade="BF"/>
              <w:left w:val="nil"/>
              <w:bottom w:val="dashSmallGap" w:sz="4" w:space="0" w:color="BFBFBF" w:themeColor="background1" w:themeShade="BF"/>
              <w:right w:val="nil"/>
            </w:tcBorders>
          </w:tcPr>
          <w:p w14:paraId="3A29430D" w14:textId="77777777" w:rsidR="00AD48AB" w:rsidRPr="00F95CB0" w:rsidRDefault="00AD48AB" w:rsidP="008E4C23">
            <w:pPr>
              <w:pStyle w:val="ProductList-Offering2"/>
            </w:pPr>
            <w:bookmarkStart w:id="261" w:name="_Toc379797133"/>
            <w:bookmarkStart w:id="262" w:name="_Toc380513159"/>
            <w:bookmarkStart w:id="263" w:name="_Toc380655201"/>
            <w:bookmarkStart w:id="264" w:name="_Toc399854893"/>
            <w:r w:rsidRPr="00F95CB0">
              <w:t>Microsoft Dynamics CRM Server 2013</w:t>
            </w:r>
            <w:bookmarkEnd w:id="261"/>
            <w:bookmarkEnd w:id="262"/>
            <w:bookmarkEnd w:id="263"/>
            <w:bookmarkEnd w:id="264"/>
            <w:r w:rsidRPr="00F95CB0">
              <w:fldChar w:fldCharType="begin"/>
            </w:r>
            <w:r w:rsidRPr="00F95CB0">
              <w:instrText>XE "Microsoft Dynamics CRM Server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30E" w14:textId="77777777" w:rsidR="00AD48AB" w:rsidRPr="00F95CB0" w:rsidRDefault="00AD48AB" w:rsidP="008E4C23">
            <w:pPr>
              <w:pStyle w:val="ProductList-OfferingBody"/>
              <w:ind w:left="-113"/>
              <w:jc w:val="center"/>
            </w:pPr>
            <w:r w:rsidRPr="00F95CB0">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30F" w14:textId="77777777" w:rsidR="00AD48AB" w:rsidRPr="00F95CB0" w:rsidRDefault="00AD48AB"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310" w14:textId="77777777" w:rsidR="00AD48AB" w:rsidRPr="00F95CB0" w:rsidRDefault="00AD48AB" w:rsidP="008E4C23">
            <w:pPr>
              <w:pStyle w:val="ProductList-OfferingBody"/>
              <w:ind w:left="-113"/>
              <w:jc w:val="center"/>
            </w:pPr>
            <w:r w:rsidRPr="00F95CB0">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311" w14:textId="77777777" w:rsidR="00AD48AB" w:rsidRPr="00F95CB0" w:rsidRDefault="00AD48AB" w:rsidP="008E4C2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312" w14:textId="77777777" w:rsidR="00AD48AB" w:rsidRPr="00F95CB0" w:rsidRDefault="00AD48AB" w:rsidP="008E4C23">
            <w:pPr>
              <w:pStyle w:val="ProductList-OfferingBody"/>
              <w:ind w:left="-113"/>
              <w:jc w:val="center"/>
            </w:pPr>
            <w:r w:rsidRPr="00F95CB0">
              <w:t>50</w:t>
            </w:r>
          </w:p>
        </w:tc>
        <w:tc>
          <w:tcPr>
            <w:tcW w:w="596" w:type="dxa"/>
            <w:shd w:val="clear" w:color="auto" w:fill="70AD47" w:themeFill="accent6"/>
            <w:vAlign w:val="center"/>
          </w:tcPr>
          <w:p w14:paraId="3A294313" w14:textId="77777777" w:rsidR="00AD48AB" w:rsidRPr="00287117" w:rsidRDefault="00AD48AB"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314" w14:textId="77777777" w:rsidR="00AD48AB" w:rsidRPr="00287117" w:rsidRDefault="00AD48AB" w:rsidP="00CD3CF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315" w14:textId="77777777" w:rsidR="00AD48AB" w:rsidRPr="00F95CB0" w:rsidRDefault="00AD48AB" w:rsidP="008E4C23">
            <w:pPr>
              <w:pStyle w:val="ProductList-OfferingBody"/>
              <w:ind w:left="-113"/>
              <w:jc w:val="center"/>
            </w:pPr>
          </w:p>
        </w:tc>
        <w:tc>
          <w:tcPr>
            <w:tcW w:w="595" w:type="dxa"/>
            <w:shd w:val="clear" w:color="auto" w:fill="70AD47" w:themeFill="accent6"/>
            <w:vAlign w:val="center"/>
          </w:tcPr>
          <w:p w14:paraId="3A294316" w14:textId="77777777" w:rsidR="00AD48AB" w:rsidRPr="00F95CB0" w:rsidRDefault="00AD48AB" w:rsidP="008E4C23">
            <w:pPr>
              <w:pStyle w:val="ProductList-OfferingBody"/>
              <w:ind w:left="-113"/>
              <w:jc w:val="center"/>
            </w:pPr>
          </w:p>
        </w:tc>
        <w:tc>
          <w:tcPr>
            <w:tcW w:w="595" w:type="dxa"/>
            <w:shd w:val="clear" w:color="auto" w:fill="70AD47" w:themeFill="accent6"/>
            <w:vAlign w:val="center"/>
          </w:tcPr>
          <w:p w14:paraId="3A294317" w14:textId="77777777" w:rsidR="00AD48AB" w:rsidRPr="00B145C2" w:rsidRDefault="00AD48AB"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318" w14:textId="77777777" w:rsidR="00AD48AB" w:rsidRDefault="00AD48AB"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319" w14:textId="77777777" w:rsidR="00AD48AB" w:rsidRPr="00F95CB0" w:rsidRDefault="00AD48AB" w:rsidP="008E4C23">
            <w:pPr>
              <w:pStyle w:val="ProductList-OfferingBody"/>
              <w:ind w:left="-113"/>
              <w:jc w:val="center"/>
            </w:pPr>
          </w:p>
        </w:tc>
        <w:tc>
          <w:tcPr>
            <w:tcW w:w="784" w:type="dxa"/>
            <w:shd w:val="clear" w:color="auto" w:fill="70AD47" w:themeFill="accent6"/>
            <w:vAlign w:val="center"/>
          </w:tcPr>
          <w:p w14:paraId="3A29431A" w14:textId="77777777" w:rsidR="00AD48AB" w:rsidRPr="00860030" w:rsidRDefault="00AD48AB"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r w:rsidR="0034250E" w:rsidRPr="00F95CB0" w14:paraId="3A29432A" w14:textId="77777777" w:rsidTr="00D634E6">
        <w:tc>
          <w:tcPr>
            <w:tcW w:w="2872" w:type="dxa"/>
            <w:tcBorders>
              <w:top w:val="dashSmallGap" w:sz="4" w:space="0" w:color="BFBFBF" w:themeColor="background1" w:themeShade="BF"/>
              <w:left w:val="nil"/>
              <w:bottom w:val="nil"/>
              <w:right w:val="nil"/>
            </w:tcBorders>
          </w:tcPr>
          <w:p w14:paraId="3A29431C" w14:textId="77777777" w:rsidR="0034250E" w:rsidRPr="00F95CB0" w:rsidRDefault="0034250E" w:rsidP="008E4C23">
            <w:pPr>
              <w:pStyle w:val="ProductList-Offering2"/>
            </w:pPr>
            <w:bookmarkStart w:id="265" w:name="_Toc379797134"/>
            <w:bookmarkStart w:id="266" w:name="_Toc380513160"/>
            <w:bookmarkStart w:id="267" w:name="_Toc380655202"/>
            <w:bookmarkStart w:id="268" w:name="_Toc399854894"/>
            <w:r w:rsidRPr="00F95CB0">
              <w:t>Microsoft Dynamics CRM Workgroup Server 2013</w:t>
            </w:r>
            <w:bookmarkEnd w:id="265"/>
            <w:bookmarkEnd w:id="266"/>
            <w:bookmarkEnd w:id="267"/>
            <w:bookmarkEnd w:id="268"/>
            <w:r w:rsidRPr="00F95CB0">
              <w:fldChar w:fldCharType="begin"/>
            </w:r>
            <w:r w:rsidRPr="00F95CB0">
              <w:instrText>XE "Microsoft Dynamics CRM Workgroup Server 2013"</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31D" w14:textId="77777777" w:rsidR="0034250E" w:rsidRPr="00F95CB0" w:rsidRDefault="0034250E" w:rsidP="008E4C23">
            <w:pPr>
              <w:pStyle w:val="ProductList-OfferingBody"/>
              <w:ind w:left="-113"/>
              <w:jc w:val="center"/>
            </w:pPr>
            <w:r w:rsidRPr="00F95CB0">
              <w:t>10/13</w:t>
            </w:r>
          </w:p>
        </w:tc>
        <w:tc>
          <w:tcPr>
            <w:tcW w:w="595" w:type="dxa"/>
            <w:tcBorders>
              <w:top w:val="dashSmallGap" w:sz="4" w:space="0" w:color="BFBFBF" w:themeColor="background1" w:themeShade="BF"/>
              <w:left w:val="nil"/>
              <w:bottom w:val="nil"/>
              <w:right w:val="nil"/>
            </w:tcBorders>
            <w:vAlign w:val="center"/>
          </w:tcPr>
          <w:p w14:paraId="3A29431E" w14:textId="77777777" w:rsidR="0034250E" w:rsidRPr="00F95CB0" w:rsidRDefault="0034250E"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31F" w14:textId="77777777" w:rsidR="0034250E" w:rsidRPr="00F95CB0" w:rsidRDefault="0034250E" w:rsidP="008E4C23">
            <w:pPr>
              <w:pStyle w:val="ProductList-OfferingBody"/>
              <w:ind w:left="-113"/>
              <w:jc w:val="center"/>
            </w:pPr>
            <w:r w:rsidRPr="00F95CB0">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320" w14:textId="77777777" w:rsidR="0034250E" w:rsidRPr="00F95CB0" w:rsidRDefault="0034250E" w:rsidP="008E4C23">
            <w:pPr>
              <w:pStyle w:val="ProductList-OfferingBody"/>
              <w:ind w:left="-113"/>
              <w:jc w:val="center"/>
            </w:pPr>
            <w:r w:rsidRPr="00F95CB0">
              <w:t>15</w:t>
            </w:r>
          </w:p>
        </w:tc>
        <w:tc>
          <w:tcPr>
            <w:tcW w:w="595" w:type="dxa"/>
            <w:tcBorders>
              <w:left w:val="single" w:sz="12" w:space="0" w:color="FFFFFF" w:themeColor="background1"/>
            </w:tcBorders>
            <w:shd w:val="clear" w:color="auto" w:fill="70AD47" w:themeFill="accent6"/>
            <w:vAlign w:val="center"/>
          </w:tcPr>
          <w:p w14:paraId="3A294321" w14:textId="77777777" w:rsidR="0034250E" w:rsidRPr="00F95CB0" w:rsidRDefault="0034250E" w:rsidP="008E4C23">
            <w:pPr>
              <w:pStyle w:val="ProductList-OfferingBody"/>
              <w:ind w:left="-113"/>
              <w:jc w:val="center"/>
            </w:pPr>
            <w:r w:rsidRPr="00F95CB0">
              <w:t>25</w:t>
            </w:r>
          </w:p>
        </w:tc>
        <w:tc>
          <w:tcPr>
            <w:tcW w:w="596" w:type="dxa"/>
            <w:shd w:val="clear" w:color="auto" w:fill="70AD47" w:themeFill="accent6"/>
            <w:vAlign w:val="center"/>
          </w:tcPr>
          <w:p w14:paraId="3A294322" w14:textId="77777777" w:rsidR="0034250E" w:rsidRPr="00287117" w:rsidRDefault="0034250E"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3A294323" w14:textId="77777777" w:rsidR="0034250E" w:rsidRPr="00F95CB0" w:rsidRDefault="0034250E" w:rsidP="008E4C23">
            <w:pPr>
              <w:pStyle w:val="ProductList-OfferingBody"/>
              <w:ind w:left="-113"/>
              <w:jc w:val="center"/>
            </w:pPr>
          </w:p>
        </w:tc>
        <w:tc>
          <w:tcPr>
            <w:tcW w:w="596" w:type="dxa"/>
            <w:shd w:val="clear" w:color="auto" w:fill="70AD47" w:themeFill="accent6"/>
            <w:vAlign w:val="center"/>
          </w:tcPr>
          <w:p w14:paraId="3A294324" w14:textId="77777777" w:rsidR="0034250E" w:rsidRPr="00F95CB0" w:rsidRDefault="0034250E" w:rsidP="008E4C23">
            <w:pPr>
              <w:pStyle w:val="ProductList-OfferingBody"/>
              <w:ind w:left="-113"/>
              <w:jc w:val="center"/>
            </w:pPr>
          </w:p>
        </w:tc>
        <w:tc>
          <w:tcPr>
            <w:tcW w:w="595" w:type="dxa"/>
            <w:shd w:val="clear" w:color="auto" w:fill="70AD47" w:themeFill="accent6"/>
            <w:vAlign w:val="center"/>
          </w:tcPr>
          <w:p w14:paraId="3A294325" w14:textId="77777777" w:rsidR="0034250E" w:rsidRPr="00F95CB0" w:rsidRDefault="0034250E" w:rsidP="008E4C23">
            <w:pPr>
              <w:pStyle w:val="ProductList-OfferingBody"/>
              <w:ind w:left="-113"/>
              <w:jc w:val="center"/>
            </w:pPr>
          </w:p>
        </w:tc>
        <w:tc>
          <w:tcPr>
            <w:tcW w:w="595" w:type="dxa"/>
            <w:shd w:val="clear" w:color="auto" w:fill="70AD47" w:themeFill="accent6"/>
            <w:vAlign w:val="center"/>
          </w:tcPr>
          <w:p w14:paraId="3A294326" w14:textId="77777777" w:rsidR="0034250E" w:rsidRPr="00B145C2" w:rsidRDefault="0034250E" w:rsidP="002C2608">
            <w:pPr>
              <w:pStyle w:val="ProductList-OfferingBody"/>
              <w:ind w:left="-113"/>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327" w14:textId="77777777" w:rsidR="0034250E" w:rsidRDefault="0034250E" w:rsidP="0006799D">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328" w14:textId="77777777" w:rsidR="0034250E" w:rsidRPr="00F95CB0" w:rsidRDefault="0034250E" w:rsidP="008E4C23">
            <w:pPr>
              <w:pStyle w:val="ProductList-OfferingBody"/>
              <w:ind w:left="-113"/>
              <w:jc w:val="center"/>
            </w:pPr>
          </w:p>
        </w:tc>
        <w:tc>
          <w:tcPr>
            <w:tcW w:w="784" w:type="dxa"/>
            <w:shd w:val="clear" w:color="auto" w:fill="70AD47" w:themeFill="accent6"/>
            <w:vAlign w:val="center"/>
          </w:tcPr>
          <w:p w14:paraId="3A294329" w14:textId="77777777" w:rsidR="0034250E" w:rsidRPr="00860030" w:rsidRDefault="0034250E" w:rsidP="0006799D">
            <w:pPr>
              <w:pStyle w:val="ProductList-OfferingBody"/>
              <w:ind w:left="-88"/>
              <w:jc w:val="center"/>
            </w:pPr>
            <w:r w:rsidRPr="00860030">
              <w:fldChar w:fldCharType="begin"/>
            </w:r>
            <w:r w:rsidRPr="00860030">
              <w:instrText xml:space="preserve">AutoTextList  \s NoStyle \t "Produto Adicional" </w:instrText>
            </w:r>
            <w:r w:rsidRPr="00860030">
              <w:fldChar w:fldCharType="separate"/>
            </w:r>
            <w:r w:rsidRPr="00860030">
              <w:t xml:space="preserve"> A </w:t>
            </w:r>
            <w:r w:rsidRPr="00860030">
              <w:fldChar w:fldCharType="end"/>
            </w:r>
          </w:p>
        </w:tc>
      </w:tr>
    </w:tbl>
    <w:p w14:paraId="3A29432B" w14:textId="77777777" w:rsidR="00CE5EEC" w:rsidRPr="00F95CB0"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3465"/>
        <w:gridCol w:w="2997"/>
      </w:tblGrid>
      <w:tr w:rsidR="00CE5EEC" w:rsidRPr="00F95CB0" w14:paraId="3A29432F" w14:textId="77777777" w:rsidTr="00D17801">
        <w:tc>
          <w:tcPr>
            <w:tcW w:w="4338" w:type="dxa"/>
          </w:tcPr>
          <w:p w14:paraId="3A29432C" w14:textId="77777777" w:rsidR="00CE5EEC" w:rsidRPr="00F95CB0" w:rsidRDefault="00CE5EEC" w:rsidP="008E4C23">
            <w:pPr>
              <w:pStyle w:val="ProductList-Body"/>
              <w:spacing w:before="20" w:after="20"/>
            </w:pPr>
            <w:r w:rsidRPr="00F95CB0">
              <w:t xml:space="preserve">Versão Anterior: </w:t>
            </w:r>
            <w:r w:rsidRPr="00F95CB0">
              <w:rPr>
                <w:b/>
              </w:rPr>
              <w:t>Microsoft Dynamics CRM 2011</w:t>
            </w:r>
            <w:r w:rsidRPr="00F95CB0">
              <w:t xml:space="preserve"> (8/12)</w:t>
            </w:r>
          </w:p>
        </w:tc>
        <w:tc>
          <w:tcPr>
            <w:tcW w:w="3465" w:type="dxa"/>
          </w:tcPr>
          <w:p w14:paraId="3A29432D" w14:textId="77777777" w:rsidR="00CE5EEC" w:rsidRPr="00F95CB0" w:rsidRDefault="00CE5EEC" w:rsidP="008E4C23">
            <w:pPr>
              <w:pStyle w:val="ProductList-Body"/>
              <w:spacing w:before="20" w:after="20"/>
            </w:pPr>
            <w:r w:rsidRPr="00F95CB0">
              <w:t xml:space="preserve">Pool de Produtos: </w:t>
            </w:r>
            <w:r w:rsidRPr="00F95CB0">
              <w:rPr>
                <w:b/>
              </w:rPr>
              <w:t>Servidor</w:t>
            </w:r>
          </w:p>
        </w:tc>
        <w:tc>
          <w:tcPr>
            <w:tcW w:w="2997" w:type="dxa"/>
          </w:tcPr>
          <w:p w14:paraId="3A29432E" w14:textId="77777777" w:rsidR="00CE5EEC" w:rsidRPr="00F95CB0" w:rsidRDefault="00CE5EEC" w:rsidP="008E4C23">
            <w:pPr>
              <w:pStyle w:val="ProductList-Body"/>
              <w:spacing w:before="20" w:after="20"/>
              <w:rPr>
                <w:b/>
              </w:rPr>
            </w:pPr>
            <w:r w:rsidRPr="00F95CB0">
              <w:t xml:space="preserve">Isenção de Usuários Qualificados: </w:t>
            </w:r>
            <w:r w:rsidRPr="00F95CB0">
              <w:rPr>
                <w:b/>
              </w:rPr>
              <w:t>Sim</w:t>
            </w:r>
          </w:p>
        </w:tc>
      </w:tr>
      <w:tr w:rsidR="00CE5EEC" w:rsidRPr="00F95CB0" w14:paraId="3A294333" w14:textId="77777777" w:rsidTr="00D17801">
        <w:tc>
          <w:tcPr>
            <w:tcW w:w="4338" w:type="dxa"/>
          </w:tcPr>
          <w:p w14:paraId="3A294330" w14:textId="77777777" w:rsidR="00CE5EEC" w:rsidRPr="00F95CB0" w:rsidRDefault="00CE5EEC" w:rsidP="008E4C23">
            <w:pPr>
              <w:pStyle w:val="ProductList-Body"/>
              <w:spacing w:before="20" w:after="20"/>
            </w:pPr>
          </w:p>
        </w:tc>
        <w:tc>
          <w:tcPr>
            <w:tcW w:w="3465" w:type="dxa"/>
          </w:tcPr>
          <w:p w14:paraId="3A294331" w14:textId="77777777" w:rsidR="00CE5EEC" w:rsidRPr="00F95CB0" w:rsidRDefault="00A1402E" w:rsidP="008E4C23">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2997" w:type="dxa"/>
          </w:tcPr>
          <w:p w14:paraId="3A294332" w14:textId="77777777" w:rsidR="00CE5EEC" w:rsidRPr="00F95CB0" w:rsidRDefault="00CE5EEC" w:rsidP="008E4C23">
            <w:pPr>
              <w:pStyle w:val="ProductList-Body"/>
              <w:spacing w:before="20" w:after="20"/>
            </w:pPr>
          </w:p>
        </w:tc>
      </w:tr>
    </w:tbl>
    <w:p w14:paraId="3A294334" w14:textId="77777777" w:rsidR="00CE5EEC" w:rsidRPr="00F95CB0" w:rsidRDefault="00CE5EEC" w:rsidP="00CE5EEC">
      <w:pPr>
        <w:pStyle w:val="ProductList-Body"/>
        <w:shd w:val="clear" w:color="auto" w:fill="D9D9D9" w:themeFill="background1" w:themeFillShade="D9"/>
        <w:spacing w:before="120" w:after="120"/>
        <w:rPr>
          <w:b/>
        </w:rPr>
      </w:pPr>
      <w:r w:rsidRPr="00F95CB0">
        <w:rPr>
          <w:b/>
        </w:rPr>
        <w:t>Informações Adicionais</w:t>
      </w:r>
    </w:p>
    <w:p w14:paraId="3A294335" w14:textId="77777777" w:rsidR="00CE5EEC" w:rsidRPr="00F95CB0" w:rsidRDefault="00CE5EEC" w:rsidP="00CE5EEC">
      <w:pPr>
        <w:pStyle w:val="ProductList-Body"/>
        <w:rPr>
          <w:b/>
        </w:rPr>
      </w:pPr>
      <w:r w:rsidRPr="00F95CB0">
        <w:rPr>
          <w:b/>
          <w:color w:val="00188F"/>
        </w:rPr>
        <w:t>Outorgas de licença associadas ao término da validade do Microsoft Dynamics CRM 2011 External Connector</w:t>
      </w:r>
      <w:r w:rsidRPr="00F95CB0">
        <w:fldChar w:fldCharType="begin"/>
      </w:r>
      <w:r w:rsidRPr="00F95CB0">
        <w:instrText>XE "Conector Externo para Microsoft Dynamics CRM 2011"</w:instrText>
      </w:r>
      <w:r w:rsidRPr="00F95CB0">
        <w:fldChar w:fldCharType="end"/>
      </w:r>
    </w:p>
    <w:p w14:paraId="3A294336" w14:textId="77777777" w:rsidR="00CE5EEC" w:rsidRPr="00F95CB0" w:rsidRDefault="00CE5EEC" w:rsidP="00CE5EEC">
      <w:pPr>
        <w:pStyle w:val="ProductList-Body"/>
      </w:pPr>
      <w:r w:rsidRPr="00F95CB0">
        <w:t>O Microsoft Dynamics CRM 2011 External Connector</w:t>
      </w:r>
      <w:r w:rsidRPr="00F95CB0">
        <w:fldChar w:fldCharType="begin"/>
      </w:r>
      <w:r w:rsidRPr="00F95CB0">
        <w:instrText>XE "Conector Externo para Microsoft Dynamics CRM 2011"</w:instrText>
      </w:r>
      <w:r w:rsidRPr="00F95CB0">
        <w:fldChar w:fldCharType="end"/>
      </w:r>
      <w:r w:rsidRPr="00F95CB0">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sidRPr="00F95CB0">
          <w:rPr>
            <w:rStyle w:val="Hyperlink"/>
          </w:rPr>
          <w:t>Software Assurance</w:t>
        </w:r>
      </w:hyperlink>
      <w:r w:rsidRPr="00F95CB0">
        <w:t>); no entanto, não obstante nenhuma disposição em contrário a esses termos, os clientes não terão que parar de usar o software de acordo com suas licenças qualificadas se eles implementarem e usarem o Microsoft Dynamics CRM 2013.</w:t>
      </w:r>
    </w:p>
    <w:p w14:paraId="3A294337" w14:textId="77777777" w:rsidR="00CE5EEC" w:rsidRPr="00F95CB0" w:rsidRDefault="00CE5EEC" w:rsidP="00CE5EEC">
      <w:pPr>
        <w:pStyle w:val="ProductList-Body"/>
      </w:pPr>
    </w:p>
    <w:p w14:paraId="3A294338" w14:textId="77777777" w:rsidR="00CE5EEC" w:rsidRPr="00F95CB0" w:rsidRDefault="00CE5EEC" w:rsidP="00CE5EEC">
      <w:pPr>
        <w:pStyle w:val="ProductList-Body"/>
        <w:rPr>
          <w:b/>
          <w:color w:val="00188F"/>
        </w:rPr>
      </w:pPr>
      <w:r w:rsidRPr="00F95CB0">
        <w:rPr>
          <w:b/>
          <w:color w:val="00188F"/>
        </w:rPr>
        <w:t>Direitos de Atualização para Clientes do Microsoft Dynamics CRM 2013 para Software Assurance</w:t>
      </w:r>
    </w:p>
    <w:p w14:paraId="3A294339" w14:textId="77777777" w:rsidR="00CE5EEC" w:rsidRPr="00F95CB0" w:rsidRDefault="00CE5EEC" w:rsidP="00CE5EEC">
      <w:pPr>
        <w:pStyle w:val="ProductList-Body"/>
      </w:pPr>
      <w:r w:rsidRPr="00F95CB0">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sidRPr="00F95CB0">
          <w:rPr>
            <w:rStyle w:val="Hyperlink"/>
          </w:rPr>
          <w:t>Software Assurance</w:t>
        </w:r>
      </w:hyperlink>
      <w:r w:rsidRPr="00F95CB0">
        <w:t>).</w:t>
      </w:r>
    </w:p>
    <w:p w14:paraId="3A29433A" w14:textId="77777777" w:rsidR="00CE5EEC" w:rsidRPr="00F95CB0" w:rsidRDefault="00CE5EEC" w:rsidP="00CE5EEC">
      <w:pPr>
        <w:pStyle w:val="ProductList-Body"/>
      </w:pPr>
    </w:p>
    <w:tbl>
      <w:tblPr>
        <w:tblStyle w:val="TableGrid"/>
        <w:tblW w:w="0" w:type="auto"/>
        <w:tblInd w:w="108" w:type="dxa"/>
        <w:tblLook w:val="04A0" w:firstRow="1" w:lastRow="0" w:firstColumn="1" w:lastColumn="0" w:noHBand="0" w:noVBand="1"/>
      </w:tblPr>
      <w:tblGrid>
        <w:gridCol w:w="5297"/>
        <w:gridCol w:w="5385"/>
      </w:tblGrid>
      <w:tr w:rsidR="00CE5EEC" w:rsidRPr="00F95CB0" w14:paraId="3A29433D" w14:textId="77777777" w:rsidTr="00C74653">
        <w:trPr>
          <w:tblHeader/>
        </w:trPr>
        <w:tc>
          <w:tcPr>
            <w:tcW w:w="5355" w:type="dxa"/>
            <w:shd w:val="clear" w:color="auto" w:fill="0072C6"/>
          </w:tcPr>
          <w:p w14:paraId="3A29433B" w14:textId="77777777" w:rsidR="00CE5EEC" w:rsidRPr="00F95CB0" w:rsidRDefault="00CE5EEC" w:rsidP="008E4C23">
            <w:pPr>
              <w:pStyle w:val="ProductList-Body"/>
              <w:spacing w:before="20" w:after="20"/>
              <w:rPr>
                <w:color w:val="FFFFFF" w:themeColor="background1"/>
              </w:rPr>
            </w:pPr>
            <w:r w:rsidRPr="00F95CB0">
              <w:rPr>
                <w:color w:val="FFFFFF" w:themeColor="background1"/>
              </w:rPr>
              <w:t>Produto Qualificado</w:t>
            </w:r>
          </w:p>
        </w:tc>
        <w:tc>
          <w:tcPr>
            <w:tcW w:w="5445" w:type="dxa"/>
            <w:shd w:val="clear" w:color="auto" w:fill="0072C6"/>
          </w:tcPr>
          <w:p w14:paraId="3A29433C" w14:textId="77777777" w:rsidR="00CE5EEC" w:rsidRPr="00F95CB0" w:rsidRDefault="00CE5EEC" w:rsidP="008E4C23">
            <w:pPr>
              <w:pStyle w:val="ProductList-Body"/>
              <w:spacing w:before="20" w:after="20"/>
              <w:rPr>
                <w:color w:val="FFFFFF" w:themeColor="background1"/>
              </w:rPr>
            </w:pPr>
            <w:r w:rsidRPr="00F95CB0">
              <w:rPr>
                <w:color w:val="FFFFFF" w:themeColor="background1"/>
              </w:rPr>
              <w:t>Step-up para</w:t>
            </w:r>
          </w:p>
        </w:tc>
      </w:tr>
      <w:tr w:rsidR="00CE5EEC" w:rsidRPr="00F95CB0" w14:paraId="3A294341" w14:textId="77777777" w:rsidTr="00C74653">
        <w:tc>
          <w:tcPr>
            <w:tcW w:w="5355" w:type="dxa"/>
          </w:tcPr>
          <w:p w14:paraId="3A29433E" w14:textId="77777777" w:rsidR="00CE5EEC" w:rsidRPr="00F95CB0" w:rsidRDefault="00CE5EEC" w:rsidP="008E4C23">
            <w:pPr>
              <w:pStyle w:val="ProductList-Body"/>
            </w:pPr>
            <w:r w:rsidRPr="00F95CB0">
              <w:t>1 CAL do Microsoft Dynamics CRM 2011 Employee Self Service</w:t>
            </w:r>
          </w:p>
        </w:tc>
        <w:tc>
          <w:tcPr>
            <w:tcW w:w="5445" w:type="dxa"/>
          </w:tcPr>
          <w:p w14:paraId="3A29433F" w14:textId="77777777" w:rsidR="00CE5EEC" w:rsidRPr="00F95CB0" w:rsidRDefault="00CE5EEC" w:rsidP="008E4C23">
            <w:pPr>
              <w:pStyle w:val="ProductList-Body"/>
            </w:pPr>
            <w:r w:rsidRPr="00F95CB0">
              <w:t>1 CAL do Microsoft Dynamics CRM 2013 Essential ou</w:t>
            </w:r>
          </w:p>
          <w:p w14:paraId="3A294340" w14:textId="77777777" w:rsidR="00CE5EEC" w:rsidRPr="00F95CB0" w:rsidRDefault="00CE5EEC" w:rsidP="008E4C23">
            <w:pPr>
              <w:pStyle w:val="ProductList-Body"/>
            </w:pPr>
            <w:r w:rsidRPr="00F95CB0">
              <w:t>1 CAL do Microsoft</w:t>
            </w:r>
            <w:r w:rsidR="00C74653">
              <w:t xml:space="preserve"> Dynamics CRM 2013 Essential e</w:t>
            </w:r>
            <w:r w:rsidR="00C74653">
              <w:br/>
            </w:r>
            <w:r w:rsidRPr="00F95CB0">
              <w:t>1 CAL Adicional de Uso Básico do Microsoft Dynamics CRM 2013</w:t>
            </w:r>
          </w:p>
        </w:tc>
      </w:tr>
      <w:tr w:rsidR="00CE5EEC" w:rsidRPr="00F95CB0" w14:paraId="3A294344" w14:textId="77777777" w:rsidTr="00C74653">
        <w:tc>
          <w:tcPr>
            <w:tcW w:w="5355" w:type="dxa"/>
          </w:tcPr>
          <w:p w14:paraId="3A294342" w14:textId="77777777" w:rsidR="00CE5EEC" w:rsidRPr="00F95CB0" w:rsidRDefault="00CE5EEC" w:rsidP="008E4C23">
            <w:pPr>
              <w:pStyle w:val="ProductList-Body"/>
            </w:pPr>
            <w:r w:rsidRPr="00F95CB0">
              <w:t>1 CAL Adicional de Uso Limitado para Microsoft Dynamics CRM 2011</w:t>
            </w:r>
          </w:p>
        </w:tc>
        <w:tc>
          <w:tcPr>
            <w:tcW w:w="5445" w:type="dxa"/>
          </w:tcPr>
          <w:p w14:paraId="3A294343" w14:textId="77777777" w:rsidR="00CE5EEC" w:rsidRPr="00F95CB0" w:rsidRDefault="00CE5EEC" w:rsidP="008E4C23">
            <w:pPr>
              <w:pStyle w:val="ProductList-Body"/>
            </w:pPr>
            <w:r w:rsidRPr="00F95CB0">
              <w:t>1 CAL Adicional de Uso Básico para Microsoft Dynamics CRM 2013</w:t>
            </w:r>
          </w:p>
        </w:tc>
      </w:tr>
      <w:tr w:rsidR="00CE5EEC" w:rsidRPr="00F95CB0" w14:paraId="3A294347" w14:textId="77777777" w:rsidTr="00C74653">
        <w:tc>
          <w:tcPr>
            <w:tcW w:w="5355" w:type="dxa"/>
          </w:tcPr>
          <w:p w14:paraId="3A294345" w14:textId="77777777" w:rsidR="00CE5EEC" w:rsidRPr="00F95CB0" w:rsidRDefault="00CE5EEC" w:rsidP="008E4C23">
            <w:pPr>
              <w:pStyle w:val="ProductList-Body"/>
            </w:pPr>
            <w:r w:rsidRPr="00F95CB0">
              <w:t>Uma CAL Adicional de Uso Total para Microsoft Dynamics CRM 2011</w:t>
            </w:r>
          </w:p>
        </w:tc>
        <w:tc>
          <w:tcPr>
            <w:tcW w:w="5445" w:type="dxa"/>
          </w:tcPr>
          <w:p w14:paraId="3A294346" w14:textId="77777777" w:rsidR="00CE5EEC" w:rsidRPr="00F95CB0" w:rsidRDefault="00CE5EEC" w:rsidP="008E4C23">
            <w:pPr>
              <w:pStyle w:val="ProductList-Body"/>
            </w:pPr>
            <w:r w:rsidRPr="00F95CB0">
              <w:t>1 CAL Adicional de Uso Profissional para Microsoft Dynamics CRM 2013</w:t>
            </w:r>
          </w:p>
        </w:tc>
      </w:tr>
      <w:tr w:rsidR="00CE5EEC" w:rsidRPr="00F95CB0" w14:paraId="3A29434A" w14:textId="77777777" w:rsidTr="00C74653">
        <w:tc>
          <w:tcPr>
            <w:tcW w:w="5355" w:type="dxa"/>
          </w:tcPr>
          <w:p w14:paraId="3A294348" w14:textId="77777777" w:rsidR="00CE5EEC" w:rsidRPr="00F95CB0" w:rsidRDefault="00CE5EEC" w:rsidP="008E4C23">
            <w:pPr>
              <w:pStyle w:val="ProductList-Body"/>
            </w:pPr>
            <w:r w:rsidRPr="00F95CB0">
              <w:t>1 Conector Externo para Microsoft Dynamics CRM 20111</w:t>
            </w:r>
            <w:r w:rsidRPr="00F95CB0">
              <w:fldChar w:fldCharType="begin"/>
            </w:r>
            <w:r w:rsidRPr="00F95CB0">
              <w:instrText>XE "Conector Externo para Microsoft Dynamics CRM 2011"</w:instrText>
            </w:r>
            <w:r w:rsidRPr="00F95CB0">
              <w:fldChar w:fldCharType="end"/>
            </w:r>
          </w:p>
        </w:tc>
        <w:tc>
          <w:tcPr>
            <w:tcW w:w="5445" w:type="dxa"/>
          </w:tcPr>
          <w:p w14:paraId="3A294349" w14:textId="77777777" w:rsidR="00CE5EEC" w:rsidRPr="00F95CB0" w:rsidRDefault="00CE5EEC" w:rsidP="008E4C23">
            <w:pPr>
              <w:pStyle w:val="ProductList-Body"/>
            </w:pPr>
            <w:r w:rsidRPr="00F95CB0">
              <w:t>Nenhum. Direitos de uso do conector externo estão incluídos na licença do CRM 2013 Server</w:t>
            </w:r>
          </w:p>
        </w:tc>
      </w:tr>
    </w:tbl>
    <w:p w14:paraId="3A29434B" w14:textId="77777777" w:rsidR="00CE5EEC" w:rsidRPr="00F95CB0" w:rsidRDefault="00CE5EEC" w:rsidP="00CE5EEC">
      <w:pPr>
        <w:pStyle w:val="ProductList-Body"/>
      </w:pPr>
    </w:p>
    <w:p w14:paraId="3A29434C" w14:textId="77777777" w:rsidR="00CE5EEC" w:rsidRPr="00F95CB0" w:rsidRDefault="00CE5EEC" w:rsidP="00CE5EEC">
      <w:pPr>
        <w:pStyle w:val="ProductList-Body"/>
        <w:rPr>
          <w:b/>
        </w:rPr>
      </w:pPr>
      <w:r w:rsidRPr="00F95CB0">
        <w:rPr>
          <w:b/>
          <w:color w:val="00188F"/>
        </w:rPr>
        <w:t>Direitos de Downgrade para Microsoft Dynamics CRM 2013</w:t>
      </w:r>
      <w:r w:rsidR="00C664DD">
        <w:rPr>
          <w:b/>
        </w:rPr>
        <w:t xml:space="preserve"> </w:t>
      </w:r>
    </w:p>
    <w:p w14:paraId="3A29434D" w14:textId="77777777" w:rsidR="00CE5EEC" w:rsidRPr="00F95CB0" w:rsidRDefault="00CE5EEC" w:rsidP="00CE5EEC">
      <w:pPr>
        <w:pStyle w:val="ProductList-Body"/>
      </w:pPr>
      <w:r w:rsidRPr="00F95CB0">
        <w:t>Os clientes com licenças do Microsoft Dynamics CRM 2013 podem usar o Microsoft Dynamics CRM 2011 no lugar do Microsoft Dynamics CRM 2013 da seguinte maneira:</w:t>
      </w:r>
    </w:p>
    <w:p w14:paraId="3A29434E" w14:textId="77777777" w:rsidR="00CE5EEC" w:rsidRPr="00F95CB0" w:rsidRDefault="00CE5EEC" w:rsidP="00CE5EEC">
      <w:pPr>
        <w:pStyle w:val="ProductList-Body"/>
      </w:pPr>
    </w:p>
    <w:tbl>
      <w:tblPr>
        <w:tblStyle w:val="TableGrid"/>
        <w:tblW w:w="0" w:type="auto"/>
        <w:tblInd w:w="108" w:type="dxa"/>
        <w:tblLook w:val="04A0" w:firstRow="1" w:lastRow="0" w:firstColumn="1" w:lastColumn="0" w:noHBand="0" w:noVBand="1"/>
      </w:tblPr>
      <w:tblGrid>
        <w:gridCol w:w="5297"/>
        <w:gridCol w:w="5385"/>
      </w:tblGrid>
      <w:tr w:rsidR="00CE5EEC" w:rsidRPr="00F95CB0" w14:paraId="3A294351" w14:textId="77777777" w:rsidTr="00C74653">
        <w:trPr>
          <w:tblHeader/>
        </w:trPr>
        <w:tc>
          <w:tcPr>
            <w:tcW w:w="5355" w:type="dxa"/>
            <w:shd w:val="clear" w:color="auto" w:fill="0072C6"/>
          </w:tcPr>
          <w:p w14:paraId="3A29434F" w14:textId="77777777" w:rsidR="00CE5EEC" w:rsidRPr="00F95CB0" w:rsidRDefault="00CE5EEC" w:rsidP="008E4C23">
            <w:pPr>
              <w:pStyle w:val="ProductList-Body"/>
              <w:spacing w:before="20" w:after="20"/>
              <w:rPr>
                <w:color w:val="FFFFFF" w:themeColor="background1"/>
              </w:rPr>
            </w:pPr>
            <w:r w:rsidRPr="00F95CB0">
              <w:rPr>
                <w:color w:val="FFFFFF" w:themeColor="background1"/>
              </w:rPr>
              <w:t>Produto Qualificado</w:t>
            </w:r>
          </w:p>
        </w:tc>
        <w:tc>
          <w:tcPr>
            <w:tcW w:w="5445" w:type="dxa"/>
            <w:shd w:val="clear" w:color="auto" w:fill="0072C6"/>
          </w:tcPr>
          <w:p w14:paraId="3A294350" w14:textId="77777777" w:rsidR="00CE5EEC" w:rsidRPr="00F95CB0" w:rsidRDefault="00CE5EEC" w:rsidP="008E4C23">
            <w:pPr>
              <w:pStyle w:val="ProductList-Body"/>
              <w:spacing w:before="20" w:after="20"/>
              <w:rPr>
                <w:color w:val="FFFFFF" w:themeColor="background1"/>
              </w:rPr>
            </w:pPr>
            <w:r w:rsidRPr="00F95CB0">
              <w:rPr>
                <w:color w:val="FFFFFF" w:themeColor="background1"/>
              </w:rPr>
              <w:t>Step-up para</w:t>
            </w:r>
          </w:p>
        </w:tc>
      </w:tr>
      <w:tr w:rsidR="00CE5EEC" w:rsidRPr="00F95CB0" w14:paraId="3A294354" w14:textId="77777777" w:rsidTr="00C74653">
        <w:tc>
          <w:tcPr>
            <w:tcW w:w="5355" w:type="dxa"/>
          </w:tcPr>
          <w:p w14:paraId="3A294352" w14:textId="77777777" w:rsidR="00CE5EEC" w:rsidRPr="00F95CB0" w:rsidRDefault="00CE5EEC" w:rsidP="008E4C23">
            <w:pPr>
              <w:pStyle w:val="ProductList-Body"/>
            </w:pPr>
            <w:r w:rsidRPr="00F95CB0">
              <w:t>Microsoft Dynamics CRM Server 2013</w:t>
            </w:r>
            <w:r w:rsidRPr="00F95CB0">
              <w:fldChar w:fldCharType="begin"/>
            </w:r>
            <w:r w:rsidRPr="00F95CB0">
              <w:instrText>XE "Microsoft Dynamics CRM Server 2013"</w:instrText>
            </w:r>
            <w:r w:rsidRPr="00F95CB0">
              <w:fldChar w:fldCharType="end"/>
            </w:r>
          </w:p>
        </w:tc>
        <w:tc>
          <w:tcPr>
            <w:tcW w:w="5445" w:type="dxa"/>
          </w:tcPr>
          <w:p w14:paraId="3A294353" w14:textId="77777777" w:rsidR="00CE5EEC" w:rsidRPr="00F95CB0" w:rsidRDefault="00CE5EEC" w:rsidP="008E4C23">
            <w:pPr>
              <w:pStyle w:val="ProductList-Body"/>
            </w:pPr>
            <w:r w:rsidRPr="00F95CB0">
              <w:t>Microsoft Dynamics CRM 2011 Server</w:t>
            </w:r>
          </w:p>
        </w:tc>
      </w:tr>
      <w:tr w:rsidR="00CE5EEC" w:rsidRPr="00F95CB0" w14:paraId="3A294357" w14:textId="77777777" w:rsidTr="00C74653">
        <w:tc>
          <w:tcPr>
            <w:tcW w:w="5355" w:type="dxa"/>
          </w:tcPr>
          <w:p w14:paraId="3A294355" w14:textId="77777777" w:rsidR="00CE5EEC" w:rsidRPr="00F95CB0" w:rsidRDefault="00CE5EEC" w:rsidP="008E4C23">
            <w:pPr>
              <w:pStyle w:val="ProductList-Body"/>
            </w:pPr>
            <w:r w:rsidRPr="00F95CB0">
              <w:t>Microsoft Dynamics CRM Workgroup Server 2013</w:t>
            </w:r>
            <w:r w:rsidRPr="00F95CB0">
              <w:fldChar w:fldCharType="begin"/>
            </w:r>
            <w:r w:rsidRPr="00F95CB0">
              <w:instrText>XE "Microsoft Dynamics CRM Workgroup Server 2013"</w:instrText>
            </w:r>
            <w:r w:rsidRPr="00F95CB0">
              <w:fldChar w:fldCharType="end"/>
            </w:r>
          </w:p>
        </w:tc>
        <w:tc>
          <w:tcPr>
            <w:tcW w:w="5445" w:type="dxa"/>
          </w:tcPr>
          <w:p w14:paraId="3A294356" w14:textId="77777777" w:rsidR="00CE5EEC" w:rsidRPr="00F95CB0" w:rsidRDefault="00CE5EEC" w:rsidP="008E4C23">
            <w:pPr>
              <w:pStyle w:val="ProductList-Body"/>
            </w:pPr>
            <w:r w:rsidRPr="00F95CB0">
              <w:t>Microsoft Dynamics CRM Workgroup Server 2011</w:t>
            </w:r>
          </w:p>
        </w:tc>
      </w:tr>
      <w:tr w:rsidR="00CE5EEC" w:rsidRPr="00F95CB0" w14:paraId="3A29435A" w14:textId="77777777" w:rsidTr="00C74653">
        <w:tc>
          <w:tcPr>
            <w:tcW w:w="5355" w:type="dxa"/>
          </w:tcPr>
          <w:p w14:paraId="3A294358" w14:textId="77777777" w:rsidR="00CE5EEC" w:rsidRPr="00F95CB0" w:rsidRDefault="00CE5EEC" w:rsidP="008E4C23">
            <w:pPr>
              <w:pStyle w:val="ProductList-Body"/>
            </w:pPr>
            <w:r w:rsidRPr="00F95CB0">
              <w:t>CAL do Microsoft Dynamics CRM 2013 Essential</w:t>
            </w:r>
          </w:p>
        </w:tc>
        <w:tc>
          <w:tcPr>
            <w:tcW w:w="5445" w:type="dxa"/>
          </w:tcPr>
          <w:p w14:paraId="3A294359" w14:textId="77777777" w:rsidR="00CE5EEC" w:rsidRPr="00F95CB0" w:rsidRDefault="00CE5EEC" w:rsidP="008E4C23">
            <w:pPr>
              <w:pStyle w:val="ProductList-Body"/>
            </w:pPr>
            <w:r w:rsidRPr="00F95CB0">
              <w:t>CAL do Microsoft Dynamics CRM 2011 Employee Self Service</w:t>
            </w:r>
          </w:p>
        </w:tc>
      </w:tr>
      <w:tr w:rsidR="00CE5EEC" w:rsidRPr="00F95CB0" w14:paraId="3A29435D" w14:textId="77777777" w:rsidTr="00C74653">
        <w:tc>
          <w:tcPr>
            <w:tcW w:w="5355" w:type="dxa"/>
          </w:tcPr>
          <w:p w14:paraId="3A29435B" w14:textId="77777777" w:rsidR="00CE5EEC" w:rsidRPr="00F95CB0" w:rsidRDefault="00CE5EEC" w:rsidP="008E4C23">
            <w:pPr>
              <w:pStyle w:val="ProductList-Body"/>
            </w:pPr>
            <w:r w:rsidRPr="00F95CB0">
              <w:t>CAL Adicional de Uso Básico para Microsoft Dynamics CRM 2013</w:t>
            </w:r>
          </w:p>
        </w:tc>
        <w:tc>
          <w:tcPr>
            <w:tcW w:w="5445" w:type="dxa"/>
          </w:tcPr>
          <w:p w14:paraId="3A29435C" w14:textId="77777777" w:rsidR="00CE5EEC" w:rsidRPr="00F95CB0" w:rsidRDefault="00CE5EEC" w:rsidP="008E4C23">
            <w:pPr>
              <w:pStyle w:val="ProductList-Body"/>
            </w:pPr>
            <w:r w:rsidRPr="00F95CB0">
              <w:t>CAL Adicional de Uso Limitado para Microsoft Dynamics CRM 2011</w:t>
            </w:r>
          </w:p>
        </w:tc>
      </w:tr>
      <w:tr w:rsidR="00CE5EEC" w:rsidRPr="00F95CB0" w14:paraId="3A294360" w14:textId="77777777" w:rsidTr="00C74653">
        <w:tc>
          <w:tcPr>
            <w:tcW w:w="5355" w:type="dxa"/>
          </w:tcPr>
          <w:p w14:paraId="3A29435E" w14:textId="77777777" w:rsidR="00CE5EEC" w:rsidRPr="00F95CB0" w:rsidRDefault="00CE5EEC" w:rsidP="008E4C23">
            <w:pPr>
              <w:pStyle w:val="ProductList-Body"/>
            </w:pPr>
            <w:r w:rsidRPr="00F95CB0">
              <w:t>CAL Adicional de Uso Profissional para Microsoft Dynamics CRM 2013</w:t>
            </w:r>
          </w:p>
        </w:tc>
        <w:tc>
          <w:tcPr>
            <w:tcW w:w="5445" w:type="dxa"/>
          </w:tcPr>
          <w:p w14:paraId="3A29435F" w14:textId="77777777" w:rsidR="00CE5EEC" w:rsidRPr="00F95CB0" w:rsidRDefault="00CE5EEC" w:rsidP="008E4C23">
            <w:pPr>
              <w:pStyle w:val="ProductList-Body"/>
            </w:pPr>
            <w:r w:rsidRPr="00F95CB0">
              <w:t>CAL Adicional de Uso Total para Microsoft Dynamics CRM 2011</w:t>
            </w:r>
          </w:p>
        </w:tc>
      </w:tr>
    </w:tbl>
    <w:p w14:paraId="3A294361" w14:textId="77777777" w:rsidR="00CE5EEC" w:rsidRPr="00F95CB0" w:rsidRDefault="00CE5EEC" w:rsidP="00CE5EEC">
      <w:pPr>
        <w:pStyle w:val="ProductList-Body"/>
      </w:pPr>
    </w:p>
    <w:p w14:paraId="3A294362" w14:textId="77777777" w:rsidR="00CE5EEC" w:rsidRPr="00F95CB0" w:rsidRDefault="00CE5EEC" w:rsidP="00CE5EEC">
      <w:pPr>
        <w:pStyle w:val="ProductList-Body"/>
        <w:rPr>
          <w:b/>
        </w:rPr>
      </w:pPr>
      <w:r w:rsidRPr="00F95CB0">
        <w:rPr>
          <w:b/>
          <w:color w:val="00188F"/>
        </w:rPr>
        <w:t>Opções de Licença de Acesso para Cliente</w:t>
      </w:r>
    </w:p>
    <w:p w14:paraId="3A294363" w14:textId="77777777" w:rsidR="00CE5EEC" w:rsidRPr="00F95CB0" w:rsidRDefault="00CE5EEC" w:rsidP="00CE5EEC">
      <w:pPr>
        <w:pStyle w:val="ProductList-Body"/>
      </w:pPr>
      <w:r w:rsidRPr="00F95CB0">
        <w:t>Os usos permitidos sob as CALs diferentes do Microsoft Dynamics CRM 2013 são destacados na tabela a seguir.</w:t>
      </w:r>
      <w:r w:rsidR="00C664DD">
        <w:t xml:space="preserve"> </w:t>
      </w:r>
      <w:r w:rsidRPr="00F95CB0">
        <w:t>A CAL Limitada e a CAL Completa são ofertas que incluem várias licenças.</w:t>
      </w:r>
    </w:p>
    <w:p w14:paraId="3A294364" w14:textId="77777777" w:rsidR="00CE5EEC" w:rsidRPr="00F95CB0"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F95CB0" w14:paraId="3A294373"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A294365" w14:textId="77777777" w:rsidR="00CE5EEC" w:rsidRPr="00F95CB0" w:rsidRDefault="00CE5EEC" w:rsidP="00600C4A">
            <w:pPr>
              <w:pStyle w:val="ProductList-OfferingBody"/>
              <w:ind w:left="0" w:right="0"/>
              <w:rPr>
                <w:color w:val="FFFFFF" w:themeColor="background1"/>
                <w:sz w:val="18"/>
                <w:szCs w:val="18"/>
              </w:rPr>
            </w:pPr>
            <w:r w:rsidRPr="00F95CB0">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6" w14:textId="77777777" w:rsidR="00CE5EEC" w:rsidRPr="00F95CB0" w:rsidRDefault="00CE5EEC" w:rsidP="008E4C23">
            <w:pPr>
              <w:pStyle w:val="ProductList-OfferingBody"/>
              <w:jc w:val="center"/>
              <w:rPr>
                <w:color w:val="FFFFFF" w:themeColor="background1"/>
                <w:sz w:val="18"/>
                <w:szCs w:val="18"/>
              </w:rPr>
            </w:pPr>
            <w:r w:rsidRPr="00F95CB0">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7" w14:textId="77777777" w:rsidR="00CE5EEC" w:rsidRPr="00F95CB0" w:rsidRDefault="00CE5EEC" w:rsidP="008E4C23">
            <w:pPr>
              <w:pStyle w:val="ProductList-OfferingBody"/>
              <w:ind w:left="-114"/>
              <w:jc w:val="center"/>
              <w:rPr>
                <w:color w:val="FFFFFF" w:themeColor="background1"/>
                <w:sz w:val="18"/>
                <w:szCs w:val="18"/>
              </w:rPr>
            </w:pPr>
            <w:r w:rsidRPr="00F95CB0">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8" w14:textId="77777777" w:rsidR="00CE5EEC" w:rsidRPr="00F95CB0" w:rsidRDefault="00CE5EEC" w:rsidP="008E4C23">
            <w:pPr>
              <w:pStyle w:val="ProductList-OfferingBody"/>
              <w:ind w:left="-118"/>
              <w:jc w:val="center"/>
              <w:rPr>
                <w:color w:val="FFFFFF" w:themeColor="background1"/>
                <w:sz w:val="18"/>
                <w:szCs w:val="18"/>
              </w:rPr>
            </w:pPr>
            <w:r w:rsidRPr="00F95CB0">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3A294369" w14:textId="77777777" w:rsidR="00CE5EEC" w:rsidRPr="00F95CB0"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A29436A" w14:textId="77777777" w:rsidR="00CE5EEC" w:rsidRPr="00F95CB0" w:rsidRDefault="00CE5EEC" w:rsidP="00600C4A">
            <w:pPr>
              <w:pStyle w:val="ProductList-OfferingBody"/>
              <w:ind w:left="0" w:right="0"/>
              <w:rPr>
                <w:color w:val="FFFFFF" w:themeColor="background1"/>
                <w:sz w:val="18"/>
                <w:szCs w:val="18"/>
              </w:rPr>
            </w:pPr>
            <w:r w:rsidRPr="00F95CB0">
              <w:rPr>
                <w:color w:val="FFFFFF" w:themeColor="background1"/>
                <w:sz w:val="18"/>
                <w:szCs w:val="18"/>
              </w:rPr>
              <w:t>Direito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B" w14:textId="77777777" w:rsidR="00CE5EEC" w:rsidRPr="00F95CB0" w:rsidRDefault="00CE5EEC" w:rsidP="008E4C23">
            <w:pPr>
              <w:pStyle w:val="ProductList-OfferingBody"/>
              <w:jc w:val="center"/>
              <w:rPr>
                <w:color w:val="FFFFFF" w:themeColor="background1"/>
                <w:sz w:val="18"/>
                <w:szCs w:val="18"/>
              </w:rPr>
            </w:pPr>
            <w:r w:rsidRPr="00F95CB0">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C" w14:textId="77777777" w:rsidR="00CE5EEC" w:rsidRPr="00F95CB0" w:rsidRDefault="00CE5EEC" w:rsidP="008E4C23">
            <w:pPr>
              <w:pStyle w:val="ProductList-OfferingBody"/>
              <w:ind w:left="-144"/>
              <w:jc w:val="center"/>
              <w:rPr>
                <w:color w:val="FFFFFF" w:themeColor="background1"/>
                <w:sz w:val="18"/>
                <w:szCs w:val="18"/>
              </w:rPr>
            </w:pPr>
            <w:r w:rsidRPr="00F95CB0">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D" w14:textId="77777777" w:rsidR="00CE5EEC" w:rsidRPr="00F95CB0" w:rsidRDefault="00CE5EEC" w:rsidP="008E4C23">
            <w:pPr>
              <w:pStyle w:val="ProductList-OfferingBody"/>
              <w:ind w:left="-109"/>
              <w:jc w:val="center"/>
              <w:rPr>
                <w:color w:val="FFFFFF" w:themeColor="background1"/>
                <w:sz w:val="18"/>
                <w:szCs w:val="18"/>
              </w:rPr>
            </w:pPr>
            <w:r w:rsidRPr="00F95CB0">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3A29436E" w14:textId="77777777" w:rsidR="00CE5EEC" w:rsidRPr="00F95CB0"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A29436F" w14:textId="77777777" w:rsidR="00CE5EEC" w:rsidRPr="00F95CB0" w:rsidRDefault="00CE5EEC" w:rsidP="00600C4A">
            <w:pPr>
              <w:pStyle w:val="ProductList-OfferingBody"/>
              <w:ind w:left="0" w:right="0"/>
              <w:jc w:val="center"/>
              <w:rPr>
                <w:color w:val="FFFFFF" w:themeColor="background1"/>
                <w:sz w:val="18"/>
                <w:szCs w:val="18"/>
              </w:rPr>
            </w:pPr>
            <w:r w:rsidRPr="00F95CB0">
              <w:rPr>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A294370" w14:textId="77777777" w:rsidR="00CE5EEC" w:rsidRPr="00F95CB0" w:rsidRDefault="00CE5EEC" w:rsidP="008E4C23">
            <w:pPr>
              <w:pStyle w:val="ProductList-OfferingBody"/>
              <w:ind w:left="-109"/>
              <w:jc w:val="center"/>
              <w:rPr>
                <w:color w:val="FFFFFF" w:themeColor="background1"/>
                <w:sz w:val="18"/>
                <w:szCs w:val="18"/>
              </w:rPr>
            </w:pPr>
            <w:r w:rsidRPr="00F95CB0">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A294371" w14:textId="77777777" w:rsidR="00CE5EEC" w:rsidRPr="00F95CB0" w:rsidRDefault="00CE5EEC" w:rsidP="008E4C23">
            <w:pPr>
              <w:pStyle w:val="ProductList-OfferingBody"/>
              <w:ind w:left="-109"/>
              <w:jc w:val="center"/>
              <w:rPr>
                <w:color w:val="FFFFFF" w:themeColor="background1"/>
                <w:sz w:val="18"/>
                <w:szCs w:val="18"/>
              </w:rPr>
            </w:pPr>
            <w:r w:rsidRPr="00F95CB0">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3A294372" w14:textId="77777777" w:rsidR="00CE5EEC" w:rsidRPr="00F95CB0" w:rsidRDefault="00CE5EEC" w:rsidP="008E4C23">
            <w:pPr>
              <w:pStyle w:val="ProductList-OfferingBody"/>
              <w:ind w:left="-109"/>
              <w:jc w:val="center"/>
              <w:rPr>
                <w:color w:val="FFFFFF" w:themeColor="background1"/>
                <w:sz w:val="18"/>
                <w:szCs w:val="18"/>
              </w:rPr>
            </w:pPr>
            <w:r w:rsidRPr="00F95CB0">
              <w:rPr>
                <w:color w:val="FFFFFF" w:themeColor="background1"/>
                <w:sz w:val="18"/>
                <w:szCs w:val="18"/>
              </w:rPr>
              <w:t>Essen</w:t>
            </w:r>
          </w:p>
        </w:tc>
      </w:tr>
      <w:tr w:rsidR="00CE5EEC" w:rsidRPr="00F95CB0" w14:paraId="3A294382"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74"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14:paraId="3A29437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73" wp14:editId="3A29637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7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75" wp14:editId="3A29637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77"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377" wp14:editId="3A29637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78"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79"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Gerenciar relatórios do usuário, gráficos do usuário e 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14:paraId="3A29437A"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79" wp14:editId="3A29637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7B"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7B" wp14:editId="3A29637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7C"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7D"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7E" w14:textId="77777777" w:rsidR="00CE5EEC" w:rsidRPr="00F95CB0" w:rsidRDefault="00CE5EEC" w:rsidP="00600C4A">
            <w:pPr>
              <w:pStyle w:val="ProductList-OfferingBody"/>
              <w:ind w:left="0" w:right="0"/>
              <w:rPr>
                <w:noProof/>
                <w:color w:val="000000"/>
                <w:sz w:val="12"/>
              </w:rPr>
            </w:pPr>
            <w:r w:rsidRPr="00F95CB0">
              <w:rPr>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14:paraId="3A29437F"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7D" wp14:editId="3A29637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80"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81" w14:textId="77777777" w:rsidR="00CE5EEC" w:rsidRPr="00F95CB0" w:rsidRDefault="00CE5EEC" w:rsidP="008E4C23">
            <w:pPr>
              <w:pStyle w:val="ProductList-OfferingBody"/>
              <w:rPr>
                <w:noProof/>
                <w:color w:val="000000"/>
                <w:sz w:val="12"/>
              </w:rPr>
            </w:pPr>
          </w:p>
        </w:tc>
      </w:tr>
      <w:tr w:rsidR="00CE5EEC" w:rsidRPr="00F95CB0" w14:paraId="3A29439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83"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14:paraId="3A294384"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7F" wp14:editId="3A29638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8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81" wp14:editId="3A29638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86"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383" wp14:editId="3A29638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87"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88"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Executar relatórios</w:t>
            </w:r>
          </w:p>
        </w:tc>
        <w:tc>
          <w:tcPr>
            <w:tcW w:w="671" w:type="dxa"/>
            <w:tcBorders>
              <w:top w:val="single" w:sz="4" w:space="0" w:color="auto"/>
              <w:left w:val="single" w:sz="4" w:space="0" w:color="auto"/>
              <w:bottom w:val="single" w:sz="4" w:space="0" w:color="auto"/>
              <w:right w:val="single" w:sz="4" w:space="0" w:color="auto"/>
            </w:tcBorders>
            <w:vAlign w:val="center"/>
          </w:tcPr>
          <w:p w14:paraId="3A294389"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85" wp14:editId="3A29638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8A"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87" wp14:editId="3A29638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8B"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8C"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8D" w14:textId="77777777" w:rsidR="00CE5EEC" w:rsidRPr="00F95CB0" w:rsidRDefault="00CE5EEC" w:rsidP="00600C4A">
            <w:pPr>
              <w:pStyle w:val="ProductList-OfferingBody"/>
              <w:ind w:left="0" w:right="0"/>
              <w:rPr>
                <w:noProof/>
                <w:color w:val="000000"/>
                <w:sz w:val="12"/>
              </w:rPr>
            </w:pPr>
            <w:r w:rsidRPr="00F95CB0">
              <w:rPr>
                <w:color w:val="000000"/>
                <w:sz w:val="13"/>
                <w:szCs w:val="13"/>
              </w:rPr>
              <w:t>Definir e configurar fluxos de trabalho</w:t>
            </w:r>
          </w:p>
        </w:tc>
        <w:tc>
          <w:tcPr>
            <w:tcW w:w="540" w:type="dxa"/>
            <w:tcBorders>
              <w:top w:val="single" w:sz="4" w:space="0" w:color="auto"/>
              <w:left w:val="single" w:sz="4" w:space="0" w:color="auto"/>
              <w:bottom w:val="single" w:sz="4" w:space="0" w:color="auto"/>
              <w:right w:val="single" w:sz="4" w:space="0" w:color="auto"/>
            </w:tcBorders>
            <w:vAlign w:val="center"/>
          </w:tcPr>
          <w:p w14:paraId="3A29438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89" wp14:editId="3A29638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8F"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90" w14:textId="77777777" w:rsidR="00CE5EEC" w:rsidRPr="00F95CB0" w:rsidRDefault="00CE5EEC" w:rsidP="008E4C23">
            <w:pPr>
              <w:pStyle w:val="ProductList-OfferingBody"/>
              <w:rPr>
                <w:noProof/>
                <w:color w:val="000000"/>
                <w:sz w:val="12"/>
              </w:rPr>
            </w:pPr>
          </w:p>
        </w:tc>
      </w:tr>
      <w:tr w:rsidR="00CE5EEC" w:rsidRPr="00F95CB0" w14:paraId="3A2943A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92"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14:paraId="3A294393"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8B" wp14:editId="3A29638C">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94" w14:textId="77777777" w:rsidR="00CE5EEC" w:rsidRPr="00F95CB0" w:rsidRDefault="00CE5EEC" w:rsidP="008E4C23">
            <w:pPr>
              <w:pStyle w:val="ProductList-OfferingBody"/>
              <w:rPr>
                <w:noProof/>
                <w:sz w:val="12"/>
              </w:rPr>
            </w:pPr>
            <w:r w:rsidRPr="00F95CB0">
              <w:rPr>
                <w:noProof/>
                <w:sz w:val="12"/>
                <w:lang w:val="en-US" w:eastAsia="en-US" w:bidi="ar-SA"/>
              </w:rPr>
              <w:drawing>
                <wp:inline distT="0" distB="0" distL="0" distR="0" wp14:anchorId="3A29638D" wp14:editId="3A29638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95"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8F" wp14:editId="3A29639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96"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97"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Criar, atualizar e personalizar Relatórios</w:t>
            </w:r>
          </w:p>
        </w:tc>
        <w:tc>
          <w:tcPr>
            <w:tcW w:w="671" w:type="dxa"/>
            <w:tcBorders>
              <w:top w:val="single" w:sz="4" w:space="0" w:color="auto"/>
              <w:left w:val="single" w:sz="4" w:space="0" w:color="auto"/>
              <w:bottom w:val="single" w:sz="4" w:space="0" w:color="auto"/>
              <w:right w:val="single" w:sz="4" w:space="0" w:color="auto"/>
            </w:tcBorders>
            <w:vAlign w:val="center"/>
          </w:tcPr>
          <w:p w14:paraId="3A294398"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91" wp14:editId="3A296392">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99"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93" wp14:editId="3A296394">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9A"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9B"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9C" w14:textId="77777777" w:rsidR="00CE5EEC" w:rsidRPr="00F95CB0" w:rsidRDefault="00CE5EEC" w:rsidP="00600C4A">
            <w:pPr>
              <w:pStyle w:val="ProductList-OfferingBody"/>
              <w:ind w:left="0" w:right="0"/>
              <w:rPr>
                <w:noProof/>
                <w:color w:val="000000"/>
                <w:sz w:val="12"/>
              </w:rPr>
            </w:pPr>
            <w:r w:rsidRPr="00F95CB0">
              <w:rPr>
                <w:color w:val="000000"/>
                <w:sz w:val="13"/>
                <w:szCs w:val="13"/>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14:paraId="3A29439D"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95" wp14:editId="3A29639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9E"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9F" w14:textId="77777777" w:rsidR="00CE5EEC" w:rsidRPr="00F95CB0" w:rsidRDefault="00CE5EEC" w:rsidP="008E4C23">
            <w:pPr>
              <w:pStyle w:val="ProductList-OfferingBody"/>
              <w:rPr>
                <w:noProof/>
                <w:color w:val="000000"/>
                <w:sz w:val="12"/>
              </w:rPr>
            </w:pPr>
          </w:p>
        </w:tc>
      </w:tr>
      <w:tr w:rsidR="00CE5EEC" w:rsidRPr="00F95CB0" w14:paraId="3A2943A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A1"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14:paraId="3A2943A2"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97" wp14:editId="3A296398">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A3"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99" wp14:editId="3A29639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A4"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9B" wp14:editId="3A29639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A5"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A6"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Criar e atualizar anúncios</w:t>
            </w:r>
          </w:p>
        </w:tc>
        <w:tc>
          <w:tcPr>
            <w:tcW w:w="671" w:type="dxa"/>
            <w:tcBorders>
              <w:top w:val="single" w:sz="4" w:space="0" w:color="auto"/>
              <w:left w:val="single" w:sz="4" w:space="0" w:color="auto"/>
              <w:bottom w:val="single" w:sz="4" w:space="0" w:color="auto"/>
              <w:right w:val="single" w:sz="4" w:space="0" w:color="auto"/>
            </w:tcBorders>
            <w:vAlign w:val="center"/>
          </w:tcPr>
          <w:p w14:paraId="3A2943A7"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9D" wp14:editId="3A29639E">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A8"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9F" wp14:editId="3A2963A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A9"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AA"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AB" w14:textId="77777777" w:rsidR="00CE5EEC" w:rsidRPr="00F95CB0" w:rsidRDefault="00CE5EEC" w:rsidP="00600C4A">
            <w:pPr>
              <w:pStyle w:val="ProductList-OfferingBody"/>
              <w:ind w:left="0" w:right="0"/>
              <w:rPr>
                <w:noProof/>
                <w:color w:val="000000"/>
                <w:sz w:val="12"/>
              </w:rPr>
            </w:pPr>
            <w:r w:rsidRPr="00F95CB0">
              <w:rPr>
                <w:color w:val="000000"/>
                <w:sz w:val="13"/>
                <w:szCs w:val="13"/>
              </w:rPr>
              <w:t>Personalizar formulários e exibições</w:t>
            </w:r>
          </w:p>
        </w:tc>
        <w:tc>
          <w:tcPr>
            <w:tcW w:w="540" w:type="dxa"/>
            <w:tcBorders>
              <w:top w:val="single" w:sz="4" w:space="0" w:color="auto"/>
              <w:left w:val="single" w:sz="4" w:space="0" w:color="auto"/>
              <w:bottom w:val="single" w:sz="4" w:space="0" w:color="auto"/>
              <w:right w:val="single" w:sz="4" w:space="0" w:color="auto"/>
            </w:tcBorders>
            <w:vAlign w:val="center"/>
          </w:tcPr>
          <w:p w14:paraId="3A2943AC"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A1" wp14:editId="3A2963A2">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AD"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AE" w14:textId="77777777" w:rsidR="00CE5EEC" w:rsidRPr="00F95CB0" w:rsidRDefault="00CE5EEC" w:rsidP="008E4C23">
            <w:pPr>
              <w:pStyle w:val="ProductList-OfferingBody"/>
              <w:rPr>
                <w:noProof/>
                <w:color w:val="000000"/>
                <w:sz w:val="12"/>
              </w:rPr>
            </w:pPr>
          </w:p>
        </w:tc>
      </w:tr>
      <w:tr w:rsidR="00CE5EEC" w:rsidRPr="00F95CB0" w14:paraId="3A2943B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B0"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14:paraId="3A2943B1"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A3" wp14:editId="3A2963A4">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B2"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A5" wp14:editId="3A2963A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B3"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A7" wp14:editId="3A2963A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B4"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B5"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Ler dados do aplicativo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3A2943B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A9" wp14:editId="3A2963A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B7"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AB" wp14:editId="3A2963A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B8"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B9"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BA" w14:textId="77777777" w:rsidR="00CE5EEC" w:rsidRPr="00F95CB0" w:rsidRDefault="00CE5EEC" w:rsidP="00600C4A">
            <w:pPr>
              <w:pStyle w:val="ProductList-OfferingBody"/>
              <w:ind w:left="0" w:right="0"/>
              <w:rPr>
                <w:noProof/>
                <w:color w:val="000000"/>
                <w:sz w:val="12"/>
              </w:rPr>
            </w:pPr>
            <w:r w:rsidRPr="00F95CB0">
              <w:rPr>
                <w:color w:val="000000"/>
                <w:sz w:val="13"/>
                <w:szCs w:val="13"/>
              </w:rPr>
              <w:t>Criar formulários, entidades e campos do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3A2943BB"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AD" wp14:editId="3A2963AE">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BC"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BD" w14:textId="77777777" w:rsidR="00CE5EEC" w:rsidRPr="00F95CB0" w:rsidRDefault="00CE5EEC" w:rsidP="008E4C23">
            <w:pPr>
              <w:pStyle w:val="ProductList-OfferingBody"/>
              <w:rPr>
                <w:noProof/>
                <w:color w:val="000000"/>
                <w:sz w:val="12"/>
              </w:rPr>
            </w:pPr>
          </w:p>
        </w:tc>
      </w:tr>
      <w:tr w:rsidR="00CE5EEC" w:rsidRPr="00F95CB0" w14:paraId="3A2943C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BF"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14:paraId="3A2943C0"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AF" wp14:editId="3A2963B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C1"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B1" wp14:editId="3A2963B2">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C2"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B3" wp14:editId="3A2963B4">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C3"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C4"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Painéis do usuário</w:t>
            </w:r>
          </w:p>
        </w:tc>
        <w:tc>
          <w:tcPr>
            <w:tcW w:w="671" w:type="dxa"/>
            <w:tcBorders>
              <w:top w:val="single" w:sz="4" w:space="0" w:color="auto"/>
              <w:left w:val="single" w:sz="4" w:space="0" w:color="auto"/>
              <w:bottom w:val="single" w:sz="4" w:space="0" w:color="auto"/>
              <w:right w:val="single" w:sz="4" w:space="0" w:color="auto"/>
            </w:tcBorders>
            <w:vAlign w:val="center"/>
          </w:tcPr>
          <w:p w14:paraId="3A2943C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B5" wp14:editId="3A2963B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C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B7" wp14:editId="3A2963B8">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C7"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C8"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C9" w14:textId="77777777" w:rsidR="00CE5EEC" w:rsidRPr="00F95CB0" w:rsidRDefault="00CE5EEC" w:rsidP="00600C4A">
            <w:pPr>
              <w:pStyle w:val="ProductList-OfferingBody"/>
              <w:ind w:left="0" w:right="0"/>
              <w:rPr>
                <w:noProof/>
                <w:color w:val="000000"/>
                <w:sz w:val="12"/>
              </w:rPr>
            </w:pPr>
            <w:r w:rsidRPr="00F95CB0">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14:paraId="3A2943CA"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B9" wp14:editId="3A2963B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CB"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CC" w14:textId="77777777" w:rsidR="00CE5EEC" w:rsidRPr="00F95CB0" w:rsidRDefault="00CE5EEC" w:rsidP="008E4C23">
            <w:pPr>
              <w:pStyle w:val="ProductList-OfferingBody"/>
              <w:rPr>
                <w:noProof/>
                <w:color w:val="000000"/>
                <w:sz w:val="12"/>
              </w:rPr>
            </w:pPr>
          </w:p>
        </w:tc>
      </w:tr>
      <w:tr w:rsidR="00CE5EEC" w:rsidRPr="00F95CB0" w14:paraId="3A2943D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CE"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14:paraId="3A2943CF"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BB" wp14:editId="3A2963B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D0" w14:textId="77777777" w:rsidR="00CE5EEC" w:rsidRPr="00F95CB0" w:rsidRDefault="00CE5EEC" w:rsidP="008E4C23">
            <w:pPr>
              <w:pStyle w:val="ProductList-OfferingBody"/>
              <w:rPr>
                <w:noProof/>
                <w:sz w:val="12"/>
              </w:rPr>
            </w:pPr>
            <w:r w:rsidRPr="00F95CB0">
              <w:rPr>
                <w:noProof/>
                <w:sz w:val="12"/>
                <w:lang w:val="en-US" w:eastAsia="en-US" w:bidi="ar-SA"/>
              </w:rPr>
              <w:drawing>
                <wp:inline distT="0" distB="0" distL="0" distR="0" wp14:anchorId="3A2963BD" wp14:editId="3A2963B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D1"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BF" wp14:editId="3A2963C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D2"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D3"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Gráficos do usuário</w:t>
            </w:r>
          </w:p>
        </w:tc>
        <w:tc>
          <w:tcPr>
            <w:tcW w:w="671" w:type="dxa"/>
            <w:tcBorders>
              <w:top w:val="single" w:sz="4" w:space="0" w:color="auto"/>
              <w:left w:val="single" w:sz="4" w:space="0" w:color="auto"/>
              <w:bottom w:val="single" w:sz="4" w:space="0" w:color="auto"/>
              <w:right w:val="single" w:sz="4" w:space="0" w:color="auto"/>
            </w:tcBorders>
            <w:vAlign w:val="center"/>
          </w:tcPr>
          <w:p w14:paraId="3A2943D4"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1" wp14:editId="3A2963C2">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D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3" wp14:editId="3A2963C4">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D6"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D7"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D8" w14:textId="77777777" w:rsidR="00CE5EEC" w:rsidRPr="00F95CB0" w:rsidRDefault="00CE5EEC" w:rsidP="00600C4A">
            <w:pPr>
              <w:pStyle w:val="ProductList-OfferingBody"/>
              <w:ind w:left="0" w:right="0"/>
              <w:rPr>
                <w:noProof/>
                <w:color w:val="000000"/>
                <w:sz w:val="12"/>
              </w:rPr>
            </w:pPr>
            <w:r w:rsidRPr="00F95CB0">
              <w:rPr>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14:paraId="3A2943D9"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5" wp14:editId="3A2963C6">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DA"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DB" w14:textId="77777777" w:rsidR="00CE5EEC" w:rsidRPr="00F95CB0" w:rsidRDefault="00CE5EEC" w:rsidP="008E4C23">
            <w:pPr>
              <w:pStyle w:val="ProductList-OfferingBody"/>
              <w:rPr>
                <w:noProof/>
                <w:color w:val="000000"/>
                <w:sz w:val="12"/>
              </w:rPr>
            </w:pPr>
          </w:p>
        </w:tc>
      </w:tr>
      <w:tr w:rsidR="00CE5EEC" w:rsidRPr="00F95CB0" w14:paraId="3A2943E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DD"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Exportar dados para o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3A2943D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7" wp14:editId="3A2963C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DF"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9" wp14:editId="3A2963C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E0"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3CB" wp14:editId="3A2963C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E1"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E2" w14:textId="77777777" w:rsidR="00CE5EEC" w:rsidRPr="00F95CB0" w:rsidRDefault="00CE5EEC" w:rsidP="00600C4A">
            <w:pPr>
              <w:pStyle w:val="ProductList-OfferingBody"/>
              <w:ind w:left="0" w:right="0"/>
              <w:rPr>
                <w:noProof/>
                <w:color w:val="000000"/>
                <w:sz w:val="13"/>
                <w:szCs w:val="13"/>
              </w:rPr>
            </w:pPr>
            <w:r w:rsidRPr="00F95CB0">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3A2943E3"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D" wp14:editId="3A2963C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E4"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CF" wp14:editId="3A2963D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E5"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E6"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E7" w14:textId="77777777" w:rsidR="00CE5EEC" w:rsidRPr="00F95CB0" w:rsidRDefault="00CE5EEC" w:rsidP="00600C4A">
            <w:pPr>
              <w:pStyle w:val="ProductList-OfferingBody"/>
              <w:ind w:left="0" w:right="0"/>
              <w:rPr>
                <w:noProof/>
                <w:color w:val="000000"/>
                <w:sz w:val="12"/>
              </w:rPr>
            </w:pPr>
            <w:r w:rsidRPr="00F95CB0">
              <w:rPr>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14:paraId="3A2943E8"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D1" wp14:editId="3A2963D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E9"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EA" w14:textId="77777777" w:rsidR="00CE5EEC" w:rsidRPr="00F95CB0" w:rsidRDefault="00CE5EEC" w:rsidP="008E4C23">
            <w:pPr>
              <w:pStyle w:val="ProductList-OfferingBody"/>
              <w:rPr>
                <w:noProof/>
                <w:color w:val="000000"/>
                <w:sz w:val="12"/>
              </w:rPr>
            </w:pPr>
          </w:p>
        </w:tc>
      </w:tr>
      <w:tr w:rsidR="00CE5EEC" w:rsidRPr="00F95CB0" w14:paraId="3A2943F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EC"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14:paraId="3A2943ED"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D3" wp14:editId="3A2963D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E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D5" wp14:editId="3A2963D6">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EF"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3D7" wp14:editId="3A2963D8">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F0"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3F1"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Converter uma atividade em um caso</w:t>
            </w:r>
          </w:p>
        </w:tc>
        <w:tc>
          <w:tcPr>
            <w:tcW w:w="671" w:type="dxa"/>
            <w:tcBorders>
              <w:top w:val="single" w:sz="4" w:space="0" w:color="auto"/>
              <w:left w:val="single" w:sz="4" w:space="0" w:color="auto"/>
              <w:bottom w:val="single" w:sz="4" w:space="0" w:color="auto"/>
              <w:right w:val="single" w:sz="4" w:space="0" w:color="auto"/>
            </w:tcBorders>
            <w:vAlign w:val="center"/>
          </w:tcPr>
          <w:p w14:paraId="3A2943F2"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D9" wp14:editId="3A2963DA">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3F3"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DB" wp14:editId="3A2963D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3F4"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3F5"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3F6" w14:textId="77777777" w:rsidR="00CE5EEC" w:rsidRPr="00F95CB0" w:rsidRDefault="00CE5EEC" w:rsidP="00600C4A">
            <w:pPr>
              <w:pStyle w:val="ProductList-OfferingBody"/>
              <w:ind w:left="0" w:right="0"/>
              <w:rPr>
                <w:noProof/>
                <w:color w:val="000000"/>
                <w:sz w:val="12"/>
              </w:rPr>
            </w:pPr>
            <w:r w:rsidRPr="00F95CB0">
              <w:rPr>
                <w:color w:val="000000"/>
                <w:sz w:val="13"/>
                <w:szCs w:val="13"/>
              </w:rPr>
              <w:t>Gerenciamento de metas</w:t>
            </w:r>
          </w:p>
        </w:tc>
        <w:tc>
          <w:tcPr>
            <w:tcW w:w="540" w:type="dxa"/>
            <w:tcBorders>
              <w:top w:val="single" w:sz="4" w:space="0" w:color="auto"/>
              <w:left w:val="single" w:sz="4" w:space="0" w:color="auto"/>
              <w:bottom w:val="single" w:sz="4" w:space="0" w:color="auto"/>
              <w:right w:val="single" w:sz="4" w:space="0" w:color="auto"/>
            </w:tcBorders>
            <w:vAlign w:val="center"/>
          </w:tcPr>
          <w:p w14:paraId="3A2943F7"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DD" wp14:editId="3A2963DE">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3F8"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3F9" w14:textId="77777777" w:rsidR="00CE5EEC" w:rsidRPr="00F95CB0" w:rsidRDefault="00CE5EEC" w:rsidP="008E4C23">
            <w:pPr>
              <w:pStyle w:val="ProductList-OfferingBody"/>
              <w:rPr>
                <w:noProof/>
                <w:color w:val="000000"/>
                <w:sz w:val="12"/>
              </w:rPr>
            </w:pPr>
          </w:p>
        </w:tc>
      </w:tr>
      <w:tr w:rsidR="00CE5EEC" w:rsidRPr="00F95CB0" w14:paraId="3A29440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3FB"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14:paraId="3A2943FC"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DF" wp14:editId="3A2963E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3FD" w14:textId="77777777" w:rsidR="00CE5EEC" w:rsidRPr="00F95CB0" w:rsidRDefault="00CE5EEC" w:rsidP="008E4C23">
            <w:pPr>
              <w:pStyle w:val="ProductList-OfferingBody"/>
              <w:rPr>
                <w:noProof/>
                <w:sz w:val="12"/>
              </w:rPr>
            </w:pPr>
            <w:r w:rsidRPr="00F95CB0">
              <w:rPr>
                <w:noProof/>
                <w:sz w:val="12"/>
                <w:lang w:val="en-US" w:eastAsia="en-US" w:bidi="ar-SA"/>
              </w:rPr>
              <w:drawing>
                <wp:inline distT="0" distB="0" distL="0" distR="0" wp14:anchorId="3A2963E1" wp14:editId="3A2963E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3FE"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E3" wp14:editId="3A2963E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3FF" w14:textId="77777777" w:rsidR="00CE5EEC" w:rsidRPr="00F95CB0"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00"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Gerenciamento de caso</w:t>
            </w:r>
          </w:p>
        </w:tc>
        <w:tc>
          <w:tcPr>
            <w:tcW w:w="671" w:type="dxa"/>
            <w:tcBorders>
              <w:top w:val="single" w:sz="4" w:space="0" w:color="auto"/>
              <w:left w:val="single" w:sz="4" w:space="0" w:color="auto"/>
              <w:bottom w:val="single" w:sz="4" w:space="0" w:color="auto"/>
              <w:right w:val="single" w:sz="4" w:space="0" w:color="auto"/>
            </w:tcBorders>
            <w:vAlign w:val="center"/>
          </w:tcPr>
          <w:p w14:paraId="3A294401"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E5" wp14:editId="3A2963E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02"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E7" wp14:editId="3A2963E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03"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404"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05" w14:textId="77777777" w:rsidR="00CE5EEC" w:rsidRPr="00F95CB0" w:rsidRDefault="00CE5EEC" w:rsidP="00600C4A">
            <w:pPr>
              <w:pStyle w:val="ProductList-OfferingBody"/>
              <w:ind w:left="0" w:right="0"/>
              <w:rPr>
                <w:noProof/>
                <w:color w:val="000000"/>
                <w:sz w:val="12"/>
              </w:rPr>
            </w:pPr>
            <w:r w:rsidRPr="00F95CB0">
              <w:rPr>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3A29440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E9" wp14:editId="3A2963E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07"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408" w14:textId="77777777" w:rsidR="00CE5EEC" w:rsidRPr="00F95CB0" w:rsidRDefault="00CE5EEC" w:rsidP="008E4C23">
            <w:pPr>
              <w:pStyle w:val="ProductList-OfferingBody"/>
              <w:rPr>
                <w:noProof/>
                <w:color w:val="000000"/>
                <w:sz w:val="12"/>
              </w:rPr>
            </w:pPr>
          </w:p>
        </w:tc>
      </w:tr>
      <w:tr w:rsidR="00CE5EEC" w:rsidRPr="00F95CB0" w14:paraId="3A29441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0A"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Executar como um processo sob demanda</w:t>
            </w:r>
          </w:p>
        </w:tc>
        <w:tc>
          <w:tcPr>
            <w:tcW w:w="656" w:type="dxa"/>
            <w:tcBorders>
              <w:top w:val="single" w:sz="4" w:space="0" w:color="auto"/>
              <w:left w:val="single" w:sz="4" w:space="0" w:color="auto"/>
              <w:bottom w:val="single" w:sz="4" w:space="0" w:color="auto"/>
              <w:right w:val="single" w:sz="4" w:space="0" w:color="auto"/>
            </w:tcBorders>
            <w:vAlign w:val="center"/>
          </w:tcPr>
          <w:p w14:paraId="3A29440B"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3EB" wp14:editId="3A2963E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0C" w14:textId="77777777" w:rsidR="00CE5EEC" w:rsidRPr="00F95CB0" w:rsidRDefault="00CE5EEC" w:rsidP="008E4C23">
            <w:pPr>
              <w:pStyle w:val="ProductList-OfferingBody"/>
              <w:rPr>
                <w:noProof/>
                <w:sz w:val="12"/>
              </w:rPr>
            </w:pPr>
            <w:r w:rsidRPr="00F95CB0">
              <w:rPr>
                <w:noProof/>
                <w:sz w:val="12"/>
                <w:lang w:val="en-US" w:eastAsia="en-US" w:bidi="ar-SA"/>
              </w:rPr>
              <w:drawing>
                <wp:inline distT="0" distB="0" distL="0" distR="0" wp14:anchorId="3A2963ED" wp14:editId="3A2963EE">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0D"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EF" wp14:editId="3A2963F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0E"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0F"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Adicionar ou remover um relacionamento do cliente para um contato</w:t>
            </w:r>
          </w:p>
        </w:tc>
        <w:tc>
          <w:tcPr>
            <w:tcW w:w="671" w:type="dxa"/>
            <w:tcBorders>
              <w:top w:val="single" w:sz="4" w:space="0" w:color="auto"/>
              <w:left w:val="single" w:sz="4" w:space="0" w:color="auto"/>
              <w:bottom w:val="single" w:sz="4" w:space="0" w:color="auto"/>
              <w:right w:val="single" w:sz="4" w:space="0" w:color="auto"/>
            </w:tcBorders>
            <w:vAlign w:val="center"/>
          </w:tcPr>
          <w:p w14:paraId="3A294410"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F1" wp14:editId="3A2963F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11"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F3" wp14:editId="3A2963F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12"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413"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14" w14:textId="77777777" w:rsidR="00CE5EEC" w:rsidRPr="00F95CB0" w:rsidRDefault="00CE5EEC" w:rsidP="00600C4A">
            <w:pPr>
              <w:pStyle w:val="ProductList-OfferingBody"/>
              <w:ind w:left="0" w:right="0"/>
              <w:rPr>
                <w:noProof/>
                <w:color w:val="000000"/>
                <w:sz w:val="12"/>
              </w:rPr>
            </w:pPr>
            <w:r w:rsidRPr="00F95CB0">
              <w:rPr>
                <w:color w:val="000000"/>
                <w:sz w:val="13"/>
                <w:szCs w:val="13"/>
              </w:rPr>
              <w:t>Gerenciamento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3A29441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F5" wp14:editId="3A2963F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16"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417" w14:textId="77777777" w:rsidR="00CE5EEC" w:rsidRPr="00F95CB0" w:rsidRDefault="00CE5EEC" w:rsidP="008E4C23">
            <w:pPr>
              <w:pStyle w:val="ProductList-OfferingBody"/>
              <w:rPr>
                <w:noProof/>
                <w:color w:val="000000"/>
                <w:sz w:val="12"/>
              </w:rPr>
            </w:pPr>
          </w:p>
        </w:tc>
      </w:tr>
      <w:tr w:rsidR="00CE5EEC" w:rsidRPr="00F95CB0" w14:paraId="3A29442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19"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14:paraId="3A29441A" w14:textId="77777777" w:rsidR="00CE5EEC" w:rsidRPr="00F95CB0" w:rsidRDefault="00CE5EEC" w:rsidP="008E4C23">
            <w:pPr>
              <w:pStyle w:val="ProductList-OfferingBody"/>
              <w:rPr>
                <w:sz w:val="12"/>
              </w:rPr>
            </w:pPr>
            <w:r w:rsidRPr="00F95CB0">
              <w:rPr>
                <w:noProof/>
                <w:color w:val="000000"/>
                <w:sz w:val="12"/>
                <w:lang w:val="en-US" w:eastAsia="en-US" w:bidi="ar-SA"/>
              </w:rPr>
              <w:drawing>
                <wp:inline distT="0" distB="0" distL="0" distR="0" wp14:anchorId="3A2963F7" wp14:editId="3A2963F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1B" w14:textId="77777777" w:rsidR="00CE5EEC" w:rsidRPr="00F95CB0" w:rsidRDefault="00CE5EEC" w:rsidP="008E4C23">
            <w:pPr>
              <w:pStyle w:val="ProductList-OfferingBody"/>
              <w:rPr>
                <w:sz w:val="12"/>
              </w:rPr>
            </w:pPr>
            <w:r w:rsidRPr="00F95CB0">
              <w:rPr>
                <w:noProof/>
                <w:sz w:val="12"/>
                <w:lang w:val="en-US" w:eastAsia="en-US" w:bidi="ar-SA"/>
              </w:rPr>
              <w:drawing>
                <wp:inline distT="0" distB="0" distL="0" distR="0" wp14:anchorId="3A2963F9" wp14:editId="3A2963F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1C" w14:textId="77777777" w:rsidR="00CE5EEC" w:rsidRPr="00F95CB0" w:rsidRDefault="00CE5EEC" w:rsidP="008E4C23">
            <w:pPr>
              <w:pStyle w:val="ProductList-OfferingBody"/>
              <w:rPr>
                <w:color w:val="000000"/>
                <w:sz w:val="12"/>
              </w:rPr>
            </w:pPr>
            <w:r w:rsidRPr="00F95CB0">
              <w:rPr>
                <w:noProof/>
                <w:sz w:val="12"/>
                <w:lang w:val="en-US" w:eastAsia="en-US" w:bidi="ar-SA"/>
              </w:rPr>
              <w:drawing>
                <wp:inline distT="0" distB="0" distL="0" distR="0" wp14:anchorId="3A2963FB" wp14:editId="3A2963F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1D" w14:textId="77777777" w:rsidR="00CE5EEC" w:rsidRPr="00F95CB0"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1E"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Associar uma oportunidade a um contato</w:t>
            </w:r>
          </w:p>
        </w:tc>
        <w:tc>
          <w:tcPr>
            <w:tcW w:w="671" w:type="dxa"/>
            <w:tcBorders>
              <w:top w:val="single" w:sz="4" w:space="0" w:color="auto"/>
              <w:left w:val="single" w:sz="4" w:space="0" w:color="auto"/>
              <w:bottom w:val="single" w:sz="4" w:space="0" w:color="auto"/>
              <w:right w:val="single" w:sz="4" w:space="0" w:color="auto"/>
            </w:tcBorders>
            <w:vAlign w:val="center"/>
          </w:tcPr>
          <w:p w14:paraId="3A29441F"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FD" wp14:editId="3A2963F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20"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3FF" wp14:editId="3A29640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21" w14:textId="77777777" w:rsidR="00CE5EEC" w:rsidRPr="00F95CB0"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A294422" w14:textId="77777777" w:rsidR="00CE5EEC" w:rsidRPr="00F95CB0"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23" w14:textId="77777777" w:rsidR="00CE5EEC" w:rsidRPr="00F95CB0" w:rsidRDefault="00CE5EEC" w:rsidP="00600C4A">
            <w:pPr>
              <w:pStyle w:val="ProductList-OfferingBody"/>
              <w:ind w:left="0" w:right="0"/>
              <w:rPr>
                <w:noProof/>
                <w:color w:val="000000"/>
                <w:sz w:val="12"/>
              </w:rPr>
            </w:pPr>
            <w:r w:rsidRPr="00F95CB0">
              <w:rPr>
                <w:color w:val="000000"/>
                <w:sz w:val="13"/>
                <w:szCs w:val="13"/>
              </w:rPr>
              <w:t>Gerenciamento de território</w:t>
            </w:r>
          </w:p>
        </w:tc>
        <w:tc>
          <w:tcPr>
            <w:tcW w:w="540" w:type="dxa"/>
            <w:tcBorders>
              <w:top w:val="single" w:sz="4" w:space="0" w:color="auto"/>
              <w:left w:val="single" w:sz="4" w:space="0" w:color="auto"/>
              <w:bottom w:val="single" w:sz="4" w:space="0" w:color="auto"/>
              <w:right w:val="single" w:sz="4" w:space="0" w:color="auto"/>
            </w:tcBorders>
            <w:vAlign w:val="center"/>
          </w:tcPr>
          <w:p w14:paraId="3A294424"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01" wp14:editId="3A29640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25" w14:textId="77777777" w:rsidR="00CE5EEC" w:rsidRPr="00F95CB0"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A294426" w14:textId="77777777" w:rsidR="00CE5EEC" w:rsidRPr="00F95CB0" w:rsidRDefault="00CE5EEC" w:rsidP="008E4C23">
            <w:pPr>
              <w:pStyle w:val="ProductList-OfferingBody"/>
              <w:rPr>
                <w:noProof/>
                <w:color w:val="000000"/>
                <w:sz w:val="12"/>
              </w:rPr>
            </w:pPr>
          </w:p>
        </w:tc>
      </w:tr>
      <w:tr w:rsidR="00CE5EEC" w:rsidRPr="00F95CB0" w14:paraId="3A29443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28"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14:paraId="3A294429"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03" wp14:editId="3A296404">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2A"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05" wp14:editId="3A296406">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2B"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07" wp14:editId="3A29640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2C"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2D"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Qualificar e converter um cliente potencial em um contato</w:t>
            </w:r>
          </w:p>
        </w:tc>
        <w:tc>
          <w:tcPr>
            <w:tcW w:w="671" w:type="dxa"/>
            <w:tcBorders>
              <w:top w:val="single" w:sz="4" w:space="0" w:color="auto"/>
              <w:left w:val="single" w:sz="4" w:space="0" w:color="auto"/>
              <w:bottom w:val="single" w:sz="4" w:space="0" w:color="auto"/>
              <w:right w:val="single" w:sz="4" w:space="0" w:color="auto"/>
            </w:tcBorders>
            <w:vAlign w:val="center"/>
          </w:tcPr>
          <w:p w14:paraId="3A29442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09" wp14:editId="3A29640A">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2F"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0B" wp14:editId="3A29640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30" w14:textId="77777777" w:rsidR="00CE5EEC" w:rsidRPr="00F95CB0"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A294431" w14:textId="77777777" w:rsidR="00CE5EEC" w:rsidRPr="00F95CB0"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32" w14:textId="77777777" w:rsidR="00CE5EEC" w:rsidRPr="00F95CB0" w:rsidRDefault="00CE5EEC" w:rsidP="00600C4A">
            <w:pPr>
              <w:pStyle w:val="ProductList-OfferingBody"/>
              <w:ind w:left="0" w:right="0"/>
              <w:rPr>
                <w:noProof/>
                <w:color w:val="000000"/>
              </w:rPr>
            </w:pPr>
            <w:r w:rsidRPr="00F95CB0">
              <w:rPr>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14:paraId="3A294433" w14:textId="77777777" w:rsidR="00CE5EEC" w:rsidRPr="00F95CB0" w:rsidRDefault="00CE5EEC" w:rsidP="008E4C23">
            <w:pPr>
              <w:pStyle w:val="ProductList-OfferingBody"/>
              <w:rPr>
                <w:noProof/>
                <w:color w:val="000000"/>
              </w:rPr>
            </w:pPr>
            <w:r w:rsidRPr="00F95CB0">
              <w:rPr>
                <w:noProof/>
                <w:color w:val="000000"/>
                <w:sz w:val="12"/>
                <w:lang w:val="en-US" w:eastAsia="en-US" w:bidi="ar-SA"/>
              </w:rPr>
              <w:drawing>
                <wp:inline distT="0" distB="0" distL="0" distR="0" wp14:anchorId="3A29640D" wp14:editId="3A29640E">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34" w14:textId="77777777" w:rsidR="00CE5EEC" w:rsidRPr="00F95CB0"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A294435" w14:textId="77777777" w:rsidR="00CE5EEC" w:rsidRPr="00F95CB0" w:rsidRDefault="00CE5EEC" w:rsidP="008E4C23">
            <w:pPr>
              <w:pStyle w:val="ProductList-OfferingBody"/>
              <w:rPr>
                <w:noProof/>
                <w:color w:val="000000"/>
              </w:rPr>
            </w:pPr>
          </w:p>
        </w:tc>
      </w:tr>
      <w:tr w:rsidR="00CE5EEC" w:rsidRPr="00F95CB0" w14:paraId="3A29444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37"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14:paraId="3A294438"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0F" wp14:editId="3A29641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39"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11" wp14:editId="3A29641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3A"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13" wp14:editId="3A296414">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3B"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3C"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Contatos</w:t>
            </w:r>
          </w:p>
        </w:tc>
        <w:tc>
          <w:tcPr>
            <w:tcW w:w="671" w:type="dxa"/>
            <w:tcBorders>
              <w:top w:val="single" w:sz="4" w:space="0" w:color="auto"/>
              <w:left w:val="single" w:sz="4" w:space="0" w:color="auto"/>
              <w:bottom w:val="single" w:sz="4" w:space="0" w:color="auto"/>
              <w:right w:val="single" w:sz="4" w:space="0" w:color="auto"/>
            </w:tcBorders>
            <w:vAlign w:val="center"/>
          </w:tcPr>
          <w:p w14:paraId="3A29443D"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15" wp14:editId="3A29641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3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17" wp14:editId="3A29641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3F" w14:textId="77777777" w:rsidR="00CE5EEC" w:rsidRPr="00F95CB0"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A294440" w14:textId="77777777" w:rsidR="00CE5EEC" w:rsidRPr="00F95CB0"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41" w14:textId="77777777" w:rsidR="00CE5EEC" w:rsidRPr="00F95CB0" w:rsidRDefault="00CE5EEC" w:rsidP="00600C4A">
            <w:pPr>
              <w:pStyle w:val="ProductList-OfferingBody"/>
              <w:ind w:left="0" w:right="0"/>
              <w:rPr>
                <w:noProof/>
                <w:color w:val="000000"/>
              </w:rPr>
            </w:pPr>
            <w:r w:rsidRPr="00F95CB0">
              <w:rPr>
                <w:color w:val="000000"/>
                <w:sz w:val="13"/>
                <w:szCs w:val="13"/>
              </w:rPr>
              <w:t>Gerenciamento de cotas</w:t>
            </w:r>
          </w:p>
        </w:tc>
        <w:tc>
          <w:tcPr>
            <w:tcW w:w="540" w:type="dxa"/>
            <w:tcBorders>
              <w:top w:val="single" w:sz="4" w:space="0" w:color="auto"/>
              <w:left w:val="single" w:sz="4" w:space="0" w:color="auto"/>
              <w:bottom w:val="single" w:sz="4" w:space="0" w:color="auto"/>
              <w:right w:val="single" w:sz="4" w:space="0" w:color="auto"/>
            </w:tcBorders>
            <w:vAlign w:val="center"/>
          </w:tcPr>
          <w:p w14:paraId="3A294442" w14:textId="77777777" w:rsidR="00CE5EEC" w:rsidRPr="00F95CB0" w:rsidRDefault="00CE5EEC" w:rsidP="008E4C23">
            <w:pPr>
              <w:pStyle w:val="ProductList-OfferingBody"/>
              <w:rPr>
                <w:noProof/>
                <w:color w:val="000000"/>
              </w:rPr>
            </w:pPr>
            <w:r w:rsidRPr="00F95CB0">
              <w:rPr>
                <w:noProof/>
                <w:color w:val="000000"/>
                <w:sz w:val="12"/>
                <w:lang w:val="en-US" w:eastAsia="en-US" w:bidi="ar-SA"/>
              </w:rPr>
              <w:drawing>
                <wp:inline distT="0" distB="0" distL="0" distR="0" wp14:anchorId="3A296419" wp14:editId="3A29641A">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43" w14:textId="77777777" w:rsidR="00CE5EEC" w:rsidRPr="00F95CB0"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A294444" w14:textId="77777777" w:rsidR="00CE5EEC" w:rsidRPr="00F95CB0" w:rsidRDefault="00CE5EEC" w:rsidP="008E4C23">
            <w:pPr>
              <w:pStyle w:val="ProductList-OfferingBody"/>
              <w:rPr>
                <w:noProof/>
                <w:color w:val="000000"/>
              </w:rPr>
            </w:pPr>
          </w:p>
        </w:tc>
      </w:tr>
      <w:tr w:rsidR="00CE5EEC" w:rsidRPr="00F95CB0" w14:paraId="3A29445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46"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3A294447"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1B" wp14:editId="3A29641C">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48"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1D" wp14:editId="3A29641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49"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1F" wp14:editId="3A29642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4A"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4B" w14:textId="77777777" w:rsidR="00CE5EEC" w:rsidRPr="00F95CB0" w:rsidRDefault="00CE5EEC" w:rsidP="00600C4A">
            <w:pPr>
              <w:pStyle w:val="ProductList-OfferingBody"/>
              <w:ind w:left="0" w:right="0"/>
              <w:rPr>
                <w:noProof/>
                <w:sz w:val="13"/>
                <w:szCs w:val="13"/>
              </w:rPr>
            </w:pPr>
            <w:r w:rsidRPr="00F95CB0">
              <w:rPr>
                <w:color w:val="000000"/>
                <w:sz w:val="13"/>
                <w:szCs w:val="13"/>
              </w:rPr>
              <w:t>Pontuação, roteamento, atribuição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14:paraId="3A29444C"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21" wp14:editId="3A29642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4D"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23" wp14:editId="3A29642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4E"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4F"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50" w14:textId="77777777" w:rsidR="00CE5EEC" w:rsidRPr="00F95CB0" w:rsidRDefault="00CE5EEC" w:rsidP="00600C4A">
            <w:pPr>
              <w:pStyle w:val="ProductList-OfferingBody"/>
              <w:ind w:left="0" w:right="0"/>
              <w:rPr>
                <w:noProof/>
              </w:rPr>
            </w:pPr>
            <w:r w:rsidRPr="00F95CB0">
              <w:rPr>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14:paraId="3A294451"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25" wp14:editId="3A29642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52"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53" w14:textId="77777777" w:rsidR="00CE5EEC" w:rsidRPr="00F95CB0" w:rsidRDefault="00CE5EEC" w:rsidP="008E4C23">
            <w:pPr>
              <w:pStyle w:val="ProductList-OfferingBody"/>
              <w:rPr>
                <w:noProof/>
              </w:rPr>
            </w:pPr>
          </w:p>
        </w:tc>
      </w:tr>
      <w:tr w:rsidR="00CE5EEC" w:rsidRPr="00F95CB0" w14:paraId="3A29446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55"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14:paraId="3A29445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27" wp14:editId="3A29642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57"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29" wp14:editId="3A29642A">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58"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2B" wp14:editId="3A29642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59"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5A" w14:textId="77777777" w:rsidR="00CE5EEC" w:rsidRPr="00F95CB0" w:rsidRDefault="00CE5EEC" w:rsidP="00600C4A">
            <w:pPr>
              <w:pStyle w:val="ProductList-OfferingBody"/>
              <w:ind w:left="0" w:right="0"/>
              <w:rPr>
                <w:noProof/>
                <w:sz w:val="13"/>
                <w:szCs w:val="13"/>
              </w:rPr>
            </w:pPr>
            <w:r w:rsidRPr="00F95CB0">
              <w:rPr>
                <w:color w:val="000000"/>
                <w:sz w:val="13"/>
                <w:szCs w:val="13"/>
              </w:rPr>
              <w:t>Captura do cliente potencial</w:t>
            </w:r>
          </w:p>
        </w:tc>
        <w:tc>
          <w:tcPr>
            <w:tcW w:w="671" w:type="dxa"/>
            <w:tcBorders>
              <w:top w:val="single" w:sz="4" w:space="0" w:color="auto"/>
              <w:left w:val="single" w:sz="4" w:space="0" w:color="auto"/>
              <w:bottom w:val="single" w:sz="4" w:space="0" w:color="auto"/>
              <w:right w:val="single" w:sz="4" w:space="0" w:color="auto"/>
            </w:tcBorders>
            <w:vAlign w:val="center"/>
          </w:tcPr>
          <w:p w14:paraId="3A29445B"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2D" wp14:editId="3A29642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5C"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2F" wp14:editId="3A29643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5D"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5E"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5F" w14:textId="77777777" w:rsidR="00CE5EEC" w:rsidRPr="00F95CB0" w:rsidRDefault="00CE5EEC" w:rsidP="00600C4A">
            <w:pPr>
              <w:pStyle w:val="ProductList-OfferingBody"/>
              <w:ind w:left="0" w:right="0"/>
              <w:rPr>
                <w:noProof/>
              </w:rPr>
            </w:pPr>
            <w:r w:rsidRPr="00F95CB0">
              <w:rPr>
                <w:color w:val="000000"/>
                <w:sz w:val="13"/>
                <w:szCs w:val="13"/>
              </w:rPr>
              <w:t>Acompanhamento de produtos</w:t>
            </w:r>
          </w:p>
        </w:tc>
        <w:tc>
          <w:tcPr>
            <w:tcW w:w="540" w:type="dxa"/>
            <w:tcBorders>
              <w:top w:val="single" w:sz="4" w:space="0" w:color="auto"/>
              <w:left w:val="single" w:sz="4" w:space="0" w:color="auto"/>
              <w:bottom w:val="single" w:sz="4" w:space="0" w:color="auto"/>
              <w:right w:val="single" w:sz="4" w:space="0" w:color="auto"/>
            </w:tcBorders>
            <w:vAlign w:val="center"/>
          </w:tcPr>
          <w:p w14:paraId="3A294460"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31" wp14:editId="3A296432">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61"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62" w14:textId="77777777" w:rsidR="00CE5EEC" w:rsidRPr="00F95CB0" w:rsidRDefault="00CE5EEC" w:rsidP="008E4C23">
            <w:pPr>
              <w:pStyle w:val="ProductList-OfferingBody"/>
              <w:rPr>
                <w:noProof/>
              </w:rPr>
            </w:pPr>
          </w:p>
        </w:tc>
      </w:tr>
      <w:tr w:rsidR="00CE5EEC" w:rsidRPr="00F95CB0" w14:paraId="3A29447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64"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3A29446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33" wp14:editId="3A296434">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6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35" wp14:editId="3A296436">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67"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37" wp14:editId="3A29643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68"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69" w14:textId="77777777" w:rsidR="00CE5EEC" w:rsidRPr="00F95CB0" w:rsidRDefault="00CE5EEC" w:rsidP="00600C4A">
            <w:pPr>
              <w:pStyle w:val="ProductList-OfferingBody"/>
              <w:ind w:left="0" w:right="0"/>
              <w:rPr>
                <w:noProof/>
                <w:sz w:val="13"/>
                <w:szCs w:val="13"/>
              </w:rPr>
            </w:pPr>
            <w:r w:rsidRPr="00F95CB0">
              <w:rPr>
                <w:color w:val="000000"/>
                <w:sz w:val="13"/>
                <w:szCs w:val="13"/>
              </w:rPr>
              <w:t>Adicionar ou remover um relacionamento do cliente em uma conta</w:t>
            </w:r>
          </w:p>
        </w:tc>
        <w:tc>
          <w:tcPr>
            <w:tcW w:w="671" w:type="dxa"/>
            <w:tcBorders>
              <w:top w:val="single" w:sz="4" w:space="0" w:color="auto"/>
              <w:left w:val="single" w:sz="4" w:space="0" w:color="auto"/>
              <w:bottom w:val="single" w:sz="4" w:space="0" w:color="auto"/>
              <w:right w:val="single" w:sz="4" w:space="0" w:color="auto"/>
            </w:tcBorders>
            <w:vAlign w:val="center"/>
          </w:tcPr>
          <w:p w14:paraId="3A29446A"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39" wp14:editId="3A29643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6B"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3B" wp14:editId="3A29643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6C"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6D"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6E" w14:textId="77777777" w:rsidR="00CE5EEC" w:rsidRPr="00F95CB0" w:rsidRDefault="00CE5EEC" w:rsidP="00600C4A">
            <w:pPr>
              <w:pStyle w:val="ProductList-OfferingBody"/>
              <w:ind w:left="0" w:right="0"/>
              <w:rPr>
                <w:noProof/>
              </w:rPr>
            </w:pPr>
            <w:r w:rsidRPr="00F95CB0">
              <w:rPr>
                <w:color w:val="000000"/>
                <w:sz w:val="13"/>
                <w:szCs w:val="13"/>
              </w:rPr>
              <w:t>Gerenciamento de pedidos</w:t>
            </w:r>
          </w:p>
        </w:tc>
        <w:tc>
          <w:tcPr>
            <w:tcW w:w="540" w:type="dxa"/>
            <w:tcBorders>
              <w:top w:val="single" w:sz="4" w:space="0" w:color="auto"/>
              <w:left w:val="single" w:sz="4" w:space="0" w:color="auto"/>
              <w:bottom w:val="single" w:sz="4" w:space="0" w:color="auto"/>
              <w:right w:val="single" w:sz="4" w:space="0" w:color="auto"/>
            </w:tcBorders>
            <w:vAlign w:val="center"/>
          </w:tcPr>
          <w:p w14:paraId="3A29446F"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3D" wp14:editId="3A29643E">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70"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71" w14:textId="77777777" w:rsidR="00CE5EEC" w:rsidRPr="00F95CB0" w:rsidRDefault="00CE5EEC" w:rsidP="008E4C23">
            <w:pPr>
              <w:pStyle w:val="ProductList-OfferingBody"/>
              <w:rPr>
                <w:noProof/>
              </w:rPr>
            </w:pPr>
          </w:p>
        </w:tc>
      </w:tr>
      <w:tr w:rsidR="00CE5EEC" w:rsidRPr="00F95CB0" w14:paraId="3A29448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73"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3A294474"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3F" wp14:editId="3A29644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75"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41" wp14:editId="3A296442">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76"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43" wp14:editId="3A29644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77"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78" w14:textId="77777777" w:rsidR="00CE5EEC" w:rsidRPr="00F95CB0" w:rsidRDefault="00CE5EEC" w:rsidP="00600C4A">
            <w:pPr>
              <w:pStyle w:val="ProductList-OfferingBody"/>
              <w:ind w:left="0" w:right="0"/>
              <w:rPr>
                <w:noProof/>
                <w:sz w:val="13"/>
                <w:szCs w:val="13"/>
              </w:rPr>
            </w:pPr>
            <w:r w:rsidRPr="00F95CB0">
              <w:rPr>
                <w:color w:val="000000"/>
                <w:sz w:val="13"/>
                <w:szCs w:val="13"/>
              </w:rPr>
              <w:t>Associar uma oportunidade a uma conta</w:t>
            </w:r>
          </w:p>
        </w:tc>
        <w:tc>
          <w:tcPr>
            <w:tcW w:w="671" w:type="dxa"/>
            <w:tcBorders>
              <w:top w:val="single" w:sz="4" w:space="0" w:color="auto"/>
              <w:left w:val="single" w:sz="4" w:space="0" w:color="auto"/>
              <w:bottom w:val="single" w:sz="4" w:space="0" w:color="auto"/>
              <w:right w:val="single" w:sz="4" w:space="0" w:color="auto"/>
            </w:tcBorders>
            <w:vAlign w:val="center"/>
          </w:tcPr>
          <w:p w14:paraId="3A294479"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45" wp14:editId="3A29644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7A"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47" wp14:editId="3A29644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7B"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7C"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7D" w14:textId="77777777" w:rsidR="00CE5EEC" w:rsidRPr="00F95CB0" w:rsidRDefault="00CE5EEC" w:rsidP="00600C4A">
            <w:pPr>
              <w:pStyle w:val="ProductList-OfferingBody"/>
              <w:ind w:left="0" w:right="0"/>
              <w:rPr>
                <w:noProof/>
              </w:rPr>
            </w:pPr>
            <w:r w:rsidRPr="00F95CB0">
              <w:rPr>
                <w:color w:val="000000"/>
                <w:sz w:val="13"/>
                <w:szCs w:val="13"/>
              </w:rPr>
              <w:t>Gerenciamento de faturas</w:t>
            </w:r>
          </w:p>
        </w:tc>
        <w:tc>
          <w:tcPr>
            <w:tcW w:w="540" w:type="dxa"/>
            <w:tcBorders>
              <w:top w:val="single" w:sz="4" w:space="0" w:color="auto"/>
              <w:left w:val="single" w:sz="4" w:space="0" w:color="auto"/>
              <w:bottom w:val="single" w:sz="4" w:space="0" w:color="auto"/>
              <w:right w:val="single" w:sz="4" w:space="0" w:color="auto"/>
            </w:tcBorders>
            <w:vAlign w:val="center"/>
          </w:tcPr>
          <w:p w14:paraId="3A29447E"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49" wp14:editId="3A29644A">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7F"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80" w14:textId="77777777" w:rsidR="00CE5EEC" w:rsidRPr="00F95CB0" w:rsidRDefault="00CE5EEC" w:rsidP="008E4C23">
            <w:pPr>
              <w:pStyle w:val="ProductList-OfferingBody"/>
              <w:rPr>
                <w:noProof/>
              </w:rPr>
            </w:pPr>
          </w:p>
        </w:tc>
      </w:tr>
      <w:tr w:rsidR="00CE5EEC" w:rsidRPr="00F95CB0" w14:paraId="3A29449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82"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14:paraId="3A294483"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4B" wp14:editId="3A29644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84"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4D" wp14:editId="3A29644E">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85"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4F" wp14:editId="3A296450">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86"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87" w14:textId="77777777" w:rsidR="00CE5EEC" w:rsidRPr="00F95CB0" w:rsidRDefault="00CE5EEC" w:rsidP="00600C4A">
            <w:pPr>
              <w:pStyle w:val="ProductList-OfferingBody"/>
              <w:ind w:left="0" w:right="0"/>
              <w:rPr>
                <w:noProof/>
                <w:sz w:val="13"/>
                <w:szCs w:val="13"/>
              </w:rPr>
            </w:pPr>
            <w:r w:rsidRPr="00F95CB0">
              <w:rPr>
                <w:color w:val="000000"/>
                <w:sz w:val="13"/>
                <w:szCs w:val="13"/>
              </w:rPr>
              <w:t>Qualificar e converter um cliente potencial em uma conta</w:t>
            </w:r>
          </w:p>
        </w:tc>
        <w:tc>
          <w:tcPr>
            <w:tcW w:w="671" w:type="dxa"/>
            <w:tcBorders>
              <w:top w:val="single" w:sz="4" w:space="0" w:color="auto"/>
              <w:left w:val="single" w:sz="4" w:space="0" w:color="auto"/>
              <w:bottom w:val="single" w:sz="4" w:space="0" w:color="auto"/>
              <w:right w:val="single" w:sz="4" w:space="0" w:color="auto"/>
            </w:tcBorders>
            <w:vAlign w:val="center"/>
          </w:tcPr>
          <w:p w14:paraId="3A294488"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51" wp14:editId="3A29645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89"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53" wp14:editId="3A29645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8A"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8B"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8C" w14:textId="77777777" w:rsidR="00CE5EEC" w:rsidRPr="00F95CB0" w:rsidRDefault="00CE5EEC" w:rsidP="00600C4A">
            <w:pPr>
              <w:pStyle w:val="ProductList-OfferingBody"/>
              <w:ind w:left="0" w:right="0"/>
              <w:rPr>
                <w:noProof/>
              </w:rPr>
            </w:pPr>
            <w:r w:rsidRPr="00F95CB0">
              <w:rPr>
                <w:color w:val="000000"/>
                <w:sz w:val="13"/>
                <w:szCs w:val="13"/>
              </w:rPr>
              <w:t>Acompanhamento de concorrentes</w:t>
            </w:r>
          </w:p>
        </w:tc>
        <w:tc>
          <w:tcPr>
            <w:tcW w:w="540" w:type="dxa"/>
            <w:tcBorders>
              <w:top w:val="single" w:sz="4" w:space="0" w:color="auto"/>
              <w:left w:val="single" w:sz="4" w:space="0" w:color="auto"/>
              <w:bottom w:val="single" w:sz="4" w:space="0" w:color="auto"/>
              <w:right w:val="single" w:sz="4" w:space="0" w:color="auto"/>
            </w:tcBorders>
            <w:vAlign w:val="center"/>
          </w:tcPr>
          <w:p w14:paraId="3A29448D"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55" wp14:editId="3A296456">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8E"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8F" w14:textId="77777777" w:rsidR="00CE5EEC" w:rsidRPr="00F95CB0" w:rsidRDefault="00CE5EEC" w:rsidP="008E4C23">
            <w:pPr>
              <w:pStyle w:val="ProductList-OfferingBody"/>
              <w:rPr>
                <w:noProof/>
              </w:rPr>
            </w:pPr>
          </w:p>
        </w:tc>
      </w:tr>
      <w:tr w:rsidR="00CE5EEC" w:rsidRPr="00F95CB0" w14:paraId="3A29449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91"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3A294492"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57" wp14:editId="3A29645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93"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59" wp14:editId="3A29645A">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94"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5B" wp14:editId="3A29645C">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95"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96"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Contas</w:t>
            </w:r>
          </w:p>
        </w:tc>
        <w:tc>
          <w:tcPr>
            <w:tcW w:w="671" w:type="dxa"/>
            <w:tcBorders>
              <w:top w:val="single" w:sz="4" w:space="0" w:color="auto"/>
              <w:left w:val="single" w:sz="4" w:space="0" w:color="auto"/>
              <w:bottom w:val="single" w:sz="4" w:space="0" w:color="auto"/>
              <w:right w:val="single" w:sz="4" w:space="0" w:color="auto"/>
            </w:tcBorders>
            <w:vAlign w:val="center"/>
          </w:tcPr>
          <w:p w14:paraId="3A294497"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5D" wp14:editId="3A29645E">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98"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5F" wp14:editId="3A29646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294499" w14:textId="77777777" w:rsidR="00CE5EEC" w:rsidRPr="00F95CB0"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A29449A" w14:textId="77777777" w:rsidR="00CE5EEC" w:rsidRPr="00F95CB0"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9B" w14:textId="77777777" w:rsidR="00CE5EEC" w:rsidRPr="00F95CB0" w:rsidRDefault="00CE5EEC" w:rsidP="00600C4A">
            <w:pPr>
              <w:pStyle w:val="ProductList-OfferingBody"/>
              <w:ind w:left="0" w:right="0"/>
              <w:rPr>
                <w:noProof/>
                <w:color w:val="000000"/>
              </w:rPr>
            </w:pPr>
            <w:r w:rsidRPr="00F95CB0">
              <w:rPr>
                <w:color w:val="000000"/>
                <w:sz w:val="13"/>
                <w:szCs w:val="13"/>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3A29449C" w14:textId="77777777" w:rsidR="00CE5EEC" w:rsidRPr="00F95CB0" w:rsidRDefault="00CE5EEC" w:rsidP="008E4C23">
            <w:pPr>
              <w:pStyle w:val="ProductList-OfferingBody"/>
              <w:rPr>
                <w:noProof/>
                <w:color w:val="000000"/>
              </w:rPr>
            </w:pPr>
            <w:r w:rsidRPr="00F95CB0">
              <w:rPr>
                <w:noProof/>
                <w:color w:val="000000"/>
                <w:sz w:val="12"/>
                <w:lang w:val="en-US" w:eastAsia="en-US" w:bidi="ar-SA"/>
              </w:rPr>
              <w:drawing>
                <wp:inline distT="0" distB="0" distL="0" distR="0" wp14:anchorId="3A296461" wp14:editId="3A29646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9D" w14:textId="77777777" w:rsidR="00CE5EEC" w:rsidRPr="00F95CB0"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A29449E" w14:textId="77777777" w:rsidR="00CE5EEC" w:rsidRPr="00F95CB0" w:rsidRDefault="00CE5EEC" w:rsidP="008E4C23">
            <w:pPr>
              <w:pStyle w:val="ProductList-OfferingBody"/>
              <w:rPr>
                <w:noProof/>
                <w:color w:val="000000"/>
              </w:rPr>
            </w:pPr>
          </w:p>
        </w:tc>
      </w:tr>
      <w:tr w:rsidR="00CE5EEC" w:rsidRPr="00F95CB0" w14:paraId="3A2944A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A0"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3A2944A1"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63" wp14:editId="3A296464">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A2"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65" wp14:editId="3A296466">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A3"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67" wp14:editId="3A296468">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A4"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A5"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Importar dados em lote</w:t>
            </w:r>
          </w:p>
        </w:tc>
        <w:tc>
          <w:tcPr>
            <w:tcW w:w="671" w:type="dxa"/>
            <w:tcBorders>
              <w:top w:val="single" w:sz="4" w:space="0" w:color="auto"/>
              <w:left w:val="single" w:sz="4" w:space="0" w:color="auto"/>
              <w:bottom w:val="single" w:sz="4" w:space="0" w:color="auto"/>
              <w:right w:val="single" w:sz="4" w:space="0" w:color="auto"/>
            </w:tcBorders>
            <w:vAlign w:val="center"/>
          </w:tcPr>
          <w:p w14:paraId="3A2944A6"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69" wp14:editId="3A29646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A7" w14:textId="77777777" w:rsidR="00CE5EEC" w:rsidRPr="00F95CB0"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A2944A8" w14:textId="77777777" w:rsidR="00CE5EEC" w:rsidRPr="00F95CB0"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A2944A9" w14:textId="77777777" w:rsidR="00CE5EEC" w:rsidRPr="00F95CB0"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AA" w14:textId="77777777" w:rsidR="00CE5EEC" w:rsidRPr="00F95CB0" w:rsidRDefault="00CE5EEC" w:rsidP="00600C4A">
            <w:pPr>
              <w:pStyle w:val="ProductList-OfferingBody"/>
              <w:ind w:left="0" w:right="0"/>
              <w:rPr>
                <w:noProof/>
                <w:color w:val="000000"/>
              </w:rPr>
            </w:pPr>
            <w:r w:rsidRPr="00F95CB0">
              <w:rPr>
                <w:color w:val="000000"/>
                <w:sz w:val="13"/>
                <w:szCs w:val="13"/>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3A2944AB" w14:textId="77777777" w:rsidR="00CE5EEC" w:rsidRPr="00F95CB0" w:rsidRDefault="00CE5EEC" w:rsidP="008E4C23">
            <w:pPr>
              <w:pStyle w:val="ProductList-OfferingBody"/>
              <w:rPr>
                <w:noProof/>
                <w:color w:val="000000"/>
              </w:rPr>
            </w:pPr>
            <w:r w:rsidRPr="00F95CB0">
              <w:rPr>
                <w:noProof/>
                <w:color w:val="000000"/>
                <w:sz w:val="12"/>
                <w:lang w:val="en-US" w:eastAsia="en-US" w:bidi="ar-SA"/>
              </w:rPr>
              <w:drawing>
                <wp:inline distT="0" distB="0" distL="0" distR="0" wp14:anchorId="3A29646B" wp14:editId="3A29646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AC" w14:textId="77777777" w:rsidR="00CE5EEC" w:rsidRPr="00F95CB0"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A2944AD" w14:textId="77777777" w:rsidR="00CE5EEC" w:rsidRPr="00F95CB0" w:rsidRDefault="00CE5EEC" w:rsidP="008E4C23">
            <w:pPr>
              <w:pStyle w:val="ProductList-OfferingBody"/>
              <w:rPr>
                <w:noProof/>
                <w:color w:val="000000"/>
              </w:rPr>
            </w:pPr>
          </w:p>
        </w:tc>
      </w:tr>
      <w:tr w:rsidR="00CE5EEC" w:rsidRPr="00F95CB0" w14:paraId="3A2944B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AF"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3A2944B0"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6D" wp14:editId="3A29646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B1"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6F" wp14:editId="3A29647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B2"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71" wp14:editId="3A29647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B3"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B4" w14:textId="77777777" w:rsidR="00CE5EEC" w:rsidRPr="00F95CB0" w:rsidRDefault="00CE5EEC" w:rsidP="00600C4A">
            <w:pPr>
              <w:pStyle w:val="ProductList-OfferingBody"/>
              <w:ind w:left="0" w:right="0"/>
              <w:rPr>
                <w:sz w:val="13"/>
                <w:szCs w:val="13"/>
              </w:rPr>
            </w:pPr>
            <w:r w:rsidRPr="00F95CB0">
              <w:rPr>
                <w:color w:val="000000"/>
                <w:sz w:val="13"/>
                <w:szCs w:val="13"/>
              </w:rPr>
              <w:t>Configurar auditoria</w:t>
            </w:r>
          </w:p>
        </w:tc>
        <w:tc>
          <w:tcPr>
            <w:tcW w:w="671" w:type="dxa"/>
            <w:tcBorders>
              <w:top w:val="single" w:sz="4" w:space="0" w:color="auto"/>
              <w:left w:val="single" w:sz="4" w:space="0" w:color="auto"/>
              <w:bottom w:val="single" w:sz="4" w:space="0" w:color="auto"/>
              <w:right w:val="single" w:sz="4" w:space="0" w:color="auto"/>
            </w:tcBorders>
            <w:vAlign w:val="center"/>
          </w:tcPr>
          <w:p w14:paraId="3A2944B5" w14:textId="77777777" w:rsidR="00CE5EEC" w:rsidRPr="00F95CB0" w:rsidRDefault="00CE5EEC" w:rsidP="008E4C23">
            <w:pPr>
              <w:pStyle w:val="ProductList-OfferingBody"/>
              <w:rPr>
                <w:sz w:val="12"/>
              </w:rPr>
            </w:pPr>
            <w:r w:rsidRPr="00F95CB0">
              <w:rPr>
                <w:noProof/>
                <w:color w:val="000000"/>
                <w:sz w:val="12"/>
                <w:lang w:val="en-US" w:eastAsia="en-US" w:bidi="ar-SA"/>
              </w:rPr>
              <w:drawing>
                <wp:inline distT="0" distB="0" distL="0" distR="0" wp14:anchorId="3A296473" wp14:editId="3A29647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B6" w14:textId="77777777" w:rsidR="00CE5EEC" w:rsidRPr="00F95CB0"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3A2944B7" w14:textId="77777777" w:rsidR="00CE5EEC" w:rsidRPr="00F95CB0" w:rsidRDefault="00CE5EEC" w:rsidP="008E4C23">
            <w:pPr>
              <w:pStyle w:val="ProductList-OfferingBody"/>
            </w:pPr>
          </w:p>
        </w:tc>
        <w:tc>
          <w:tcPr>
            <w:tcW w:w="236" w:type="dxa"/>
            <w:tcBorders>
              <w:top w:val="nil"/>
              <w:left w:val="single" w:sz="4" w:space="0" w:color="auto"/>
              <w:bottom w:val="nil"/>
              <w:right w:val="single" w:sz="4" w:space="0" w:color="auto"/>
            </w:tcBorders>
          </w:tcPr>
          <w:p w14:paraId="3A2944B8" w14:textId="77777777" w:rsidR="00CE5EEC" w:rsidRPr="00F95CB0"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3A2944B9" w14:textId="77777777" w:rsidR="00CE5EEC" w:rsidRPr="00F95CB0" w:rsidRDefault="00CE5EEC" w:rsidP="00600C4A">
            <w:pPr>
              <w:pStyle w:val="ProductList-OfferingBody"/>
              <w:ind w:left="0" w:right="0"/>
            </w:pPr>
            <w:r w:rsidRPr="00F95CB0">
              <w:rPr>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3A2944BA" w14:textId="77777777" w:rsidR="00CE5EEC" w:rsidRPr="00F95CB0" w:rsidRDefault="00CE5EEC" w:rsidP="008E4C23">
            <w:pPr>
              <w:pStyle w:val="ProductList-OfferingBody"/>
            </w:pPr>
            <w:r w:rsidRPr="00F95CB0">
              <w:rPr>
                <w:noProof/>
                <w:color w:val="000000"/>
                <w:sz w:val="12"/>
                <w:lang w:val="en-US" w:eastAsia="en-US" w:bidi="ar-SA"/>
              </w:rPr>
              <w:drawing>
                <wp:inline distT="0" distB="0" distL="0" distR="0" wp14:anchorId="3A296475" wp14:editId="3A29647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BB" w14:textId="77777777" w:rsidR="00CE5EEC" w:rsidRPr="00F95CB0"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3A2944BC" w14:textId="77777777" w:rsidR="00CE5EEC" w:rsidRPr="00F95CB0" w:rsidRDefault="00CE5EEC" w:rsidP="008E4C23">
            <w:pPr>
              <w:pStyle w:val="ProductList-OfferingBody"/>
            </w:pPr>
          </w:p>
        </w:tc>
      </w:tr>
      <w:tr w:rsidR="00CE5EEC" w:rsidRPr="00F95CB0" w14:paraId="3A2944C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BE"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3A2944BF"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77" wp14:editId="3A296478">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C0"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79" wp14:editId="3A29647A">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C1"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7B" wp14:editId="3A29647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C2"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C3" w14:textId="77777777" w:rsidR="00CE5EEC" w:rsidRPr="00F95CB0" w:rsidRDefault="00CE5EEC" w:rsidP="00600C4A">
            <w:pPr>
              <w:pStyle w:val="ProductList-OfferingBody"/>
              <w:ind w:left="0" w:right="0"/>
              <w:rPr>
                <w:noProof/>
                <w:sz w:val="13"/>
                <w:szCs w:val="13"/>
              </w:rPr>
            </w:pPr>
            <w:r w:rsidRPr="00F95CB0">
              <w:rPr>
                <w:color w:val="000000"/>
                <w:sz w:val="13"/>
                <w:szCs w:val="13"/>
              </w:rPr>
              <w:t>Configurar regras de detecção duplicadas</w:t>
            </w:r>
          </w:p>
        </w:tc>
        <w:tc>
          <w:tcPr>
            <w:tcW w:w="671" w:type="dxa"/>
            <w:tcBorders>
              <w:top w:val="single" w:sz="4" w:space="0" w:color="auto"/>
              <w:left w:val="single" w:sz="4" w:space="0" w:color="auto"/>
              <w:bottom w:val="single" w:sz="4" w:space="0" w:color="auto"/>
              <w:right w:val="single" w:sz="4" w:space="0" w:color="auto"/>
            </w:tcBorders>
            <w:vAlign w:val="center"/>
          </w:tcPr>
          <w:p w14:paraId="3A2944C4"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7D" wp14:editId="3A29647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2944C5" w14:textId="77777777" w:rsidR="00CE5EEC" w:rsidRPr="00F95CB0"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3A2944C6"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C7"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C8" w14:textId="77777777" w:rsidR="00CE5EEC" w:rsidRPr="00F95CB0" w:rsidRDefault="00CE5EEC" w:rsidP="00600C4A">
            <w:pPr>
              <w:pStyle w:val="ProductList-OfferingBody"/>
              <w:ind w:left="0" w:right="0"/>
              <w:rPr>
                <w:noProof/>
              </w:rPr>
            </w:pPr>
            <w:r w:rsidRPr="00F95CB0">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3A2944C9"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7F" wp14:editId="3A29648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CA"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CB" w14:textId="77777777" w:rsidR="00CE5EEC" w:rsidRPr="00F95CB0" w:rsidRDefault="00CE5EEC" w:rsidP="008E4C23">
            <w:pPr>
              <w:pStyle w:val="ProductList-OfferingBody"/>
              <w:rPr>
                <w:noProof/>
              </w:rPr>
            </w:pPr>
          </w:p>
        </w:tc>
      </w:tr>
      <w:tr w:rsidR="00CE5EEC" w:rsidRPr="00F95CB0" w14:paraId="3A2944D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CD"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14:paraId="3A2944C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81" wp14:editId="3A29648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CF"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83" wp14:editId="3A29648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D0"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85" wp14:editId="3A29648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D1"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D2" w14:textId="77777777" w:rsidR="00CE5EEC" w:rsidRPr="00F95CB0" w:rsidRDefault="00CE5EEC" w:rsidP="00600C4A">
            <w:pPr>
              <w:pStyle w:val="ProductList-OfferingBody"/>
              <w:ind w:left="0" w:right="0"/>
              <w:rPr>
                <w:noProof/>
                <w:sz w:val="13"/>
                <w:szCs w:val="13"/>
              </w:rPr>
            </w:pPr>
            <w:r w:rsidRPr="00F95CB0">
              <w:rPr>
                <w:color w:val="000000"/>
                <w:sz w:val="13"/>
                <w:szCs w:val="13"/>
              </w:rPr>
              <w:t>Definir relacionamentos entre entidades</w:t>
            </w:r>
          </w:p>
        </w:tc>
        <w:tc>
          <w:tcPr>
            <w:tcW w:w="671" w:type="dxa"/>
            <w:tcBorders>
              <w:top w:val="single" w:sz="4" w:space="0" w:color="auto"/>
              <w:left w:val="single" w:sz="4" w:space="0" w:color="auto"/>
              <w:bottom w:val="single" w:sz="4" w:space="0" w:color="auto"/>
              <w:right w:val="single" w:sz="4" w:space="0" w:color="auto"/>
            </w:tcBorders>
            <w:vAlign w:val="center"/>
          </w:tcPr>
          <w:p w14:paraId="3A2944D3" w14:textId="77777777" w:rsidR="00CE5EEC" w:rsidRPr="00F95CB0" w:rsidRDefault="00CE5EEC" w:rsidP="008E4C23">
            <w:pPr>
              <w:pStyle w:val="ProductList-OfferingBody"/>
              <w:rPr>
                <w:noProof/>
                <w:sz w:val="12"/>
              </w:rPr>
            </w:pPr>
            <w:r w:rsidRPr="00F95CB0">
              <w:rPr>
                <w:noProof/>
                <w:color w:val="000000"/>
                <w:sz w:val="12"/>
                <w:lang w:val="en-US" w:eastAsia="en-US" w:bidi="ar-SA"/>
              </w:rPr>
              <w:drawing>
                <wp:inline distT="0" distB="0" distL="0" distR="0" wp14:anchorId="3A296487" wp14:editId="3A29648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A2944D4" w14:textId="77777777" w:rsidR="00CE5EEC" w:rsidRPr="00F95CB0"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3A2944D5" w14:textId="77777777" w:rsidR="00CE5EEC" w:rsidRPr="00F95CB0"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944D6" w14:textId="77777777" w:rsidR="00CE5EEC" w:rsidRPr="00F95CB0"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D7" w14:textId="77777777" w:rsidR="00CE5EEC" w:rsidRPr="00F95CB0" w:rsidRDefault="00CE5EEC" w:rsidP="00600C4A">
            <w:pPr>
              <w:pStyle w:val="ProductList-OfferingBody"/>
              <w:ind w:left="0" w:right="0"/>
              <w:rPr>
                <w:noProof/>
              </w:rPr>
            </w:pPr>
            <w:r w:rsidRPr="00F95CB0">
              <w:rPr>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14:paraId="3A2944D8" w14:textId="77777777" w:rsidR="00CE5EEC" w:rsidRPr="00F95CB0" w:rsidRDefault="00CE5EEC" w:rsidP="008E4C23">
            <w:pPr>
              <w:pStyle w:val="ProductList-OfferingBody"/>
              <w:rPr>
                <w:noProof/>
              </w:rPr>
            </w:pPr>
            <w:r w:rsidRPr="00F95CB0">
              <w:rPr>
                <w:noProof/>
                <w:color w:val="000000"/>
                <w:sz w:val="12"/>
                <w:lang w:val="en-US" w:eastAsia="en-US" w:bidi="ar-SA"/>
              </w:rPr>
              <w:drawing>
                <wp:inline distT="0" distB="0" distL="0" distR="0" wp14:anchorId="3A296489" wp14:editId="3A29648A">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D9" w14:textId="77777777" w:rsidR="00CE5EEC" w:rsidRPr="00F95CB0"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3A2944DA" w14:textId="77777777" w:rsidR="00CE5EEC" w:rsidRPr="00F95CB0" w:rsidRDefault="00CE5EEC" w:rsidP="008E4C23">
            <w:pPr>
              <w:pStyle w:val="ProductList-OfferingBody"/>
              <w:rPr>
                <w:noProof/>
              </w:rPr>
            </w:pPr>
          </w:p>
        </w:tc>
      </w:tr>
      <w:tr w:rsidR="00CE5EEC" w:rsidRPr="00F95CB0" w14:paraId="3A2944E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2944DC" w14:textId="77777777" w:rsidR="00CE5EEC" w:rsidRPr="00F95CB0" w:rsidRDefault="00CE5EEC" w:rsidP="00600C4A">
            <w:pPr>
              <w:pStyle w:val="ProductList-OfferingBody"/>
              <w:ind w:left="0" w:right="0"/>
              <w:rPr>
                <w:color w:val="000000"/>
                <w:sz w:val="13"/>
                <w:szCs w:val="13"/>
              </w:rPr>
            </w:pPr>
            <w:r w:rsidRPr="00F95CB0">
              <w:rPr>
                <w:color w:val="000000"/>
                <w:sz w:val="13"/>
                <w:szCs w:val="13"/>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14:paraId="3A2944DD"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8B" wp14:editId="3A29648C">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A2944DE"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8D" wp14:editId="3A29648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A2944DF" w14:textId="77777777" w:rsidR="00CE5EEC" w:rsidRPr="00F95CB0" w:rsidRDefault="00CE5EEC" w:rsidP="008E4C23">
            <w:pPr>
              <w:pStyle w:val="ProductList-OfferingBody"/>
              <w:rPr>
                <w:color w:val="000000"/>
                <w:sz w:val="12"/>
              </w:rPr>
            </w:pPr>
            <w:r w:rsidRPr="00F95CB0">
              <w:rPr>
                <w:noProof/>
                <w:color w:val="000000"/>
                <w:sz w:val="12"/>
                <w:lang w:val="en-US" w:eastAsia="en-US" w:bidi="ar-SA"/>
              </w:rPr>
              <w:drawing>
                <wp:inline distT="0" distB="0" distL="0" distR="0" wp14:anchorId="3A29648F" wp14:editId="3A29649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A2944E0" w14:textId="77777777" w:rsidR="00CE5EEC" w:rsidRPr="00F95CB0"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2944E1" w14:textId="77777777" w:rsidR="00CE5EEC" w:rsidRPr="00F95CB0" w:rsidRDefault="00CE5EEC" w:rsidP="00600C4A">
            <w:pPr>
              <w:pStyle w:val="ProductList-OfferingBody"/>
              <w:ind w:left="0" w:right="0"/>
              <w:rPr>
                <w:noProof/>
                <w:color w:val="000000"/>
                <w:sz w:val="13"/>
                <w:szCs w:val="13"/>
              </w:rPr>
            </w:pPr>
            <w:r w:rsidRPr="00F95CB0">
              <w:rPr>
                <w:color w:val="000000"/>
                <w:sz w:val="13"/>
                <w:szCs w:val="13"/>
              </w:rPr>
              <w:t>Definir e configurar filas</w:t>
            </w:r>
          </w:p>
        </w:tc>
        <w:tc>
          <w:tcPr>
            <w:tcW w:w="671" w:type="dxa"/>
            <w:tcBorders>
              <w:top w:val="single" w:sz="4" w:space="0" w:color="auto"/>
              <w:left w:val="single" w:sz="4" w:space="0" w:color="auto"/>
              <w:bottom w:val="single" w:sz="4" w:space="0" w:color="auto"/>
              <w:right w:val="single" w:sz="4" w:space="0" w:color="auto"/>
            </w:tcBorders>
            <w:vAlign w:val="center"/>
          </w:tcPr>
          <w:p w14:paraId="3A2944E2" w14:textId="77777777" w:rsidR="00CE5EEC" w:rsidRPr="00F95CB0" w:rsidRDefault="00CE5EEC" w:rsidP="008E4C23">
            <w:pPr>
              <w:pStyle w:val="ProductList-OfferingBody"/>
              <w:rPr>
                <w:noProof/>
                <w:color w:val="000000"/>
                <w:sz w:val="12"/>
              </w:rPr>
            </w:pPr>
            <w:r w:rsidRPr="00F95CB0">
              <w:rPr>
                <w:noProof/>
                <w:color w:val="000000"/>
                <w:sz w:val="12"/>
                <w:lang w:val="en-US" w:eastAsia="en-US" w:bidi="ar-SA"/>
              </w:rPr>
              <w:drawing>
                <wp:inline distT="0" distB="0" distL="0" distR="0" wp14:anchorId="3A296491" wp14:editId="3A29649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A2944E3" w14:textId="77777777" w:rsidR="00CE5EEC" w:rsidRPr="00F95CB0"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A2944E4" w14:textId="77777777" w:rsidR="00CE5EEC" w:rsidRPr="00F95CB0"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3A2944E5" w14:textId="77777777" w:rsidR="00CE5EEC" w:rsidRPr="00F95CB0"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A2944E6" w14:textId="77777777" w:rsidR="00CE5EEC" w:rsidRPr="00F95CB0" w:rsidRDefault="00CE5EEC" w:rsidP="00600C4A">
            <w:pPr>
              <w:pStyle w:val="ProductList-OfferingBody"/>
              <w:ind w:left="0" w:right="0"/>
              <w:rPr>
                <w:noProof/>
                <w:color w:val="000000"/>
              </w:rPr>
            </w:pPr>
            <w:r w:rsidRPr="00F95CB0">
              <w:rPr>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3A2944E7" w14:textId="77777777" w:rsidR="00CE5EEC" w:rsidRPr="00F95CB0" w:rsidRDefault="00CE5EEC" w:rsidP="008E4C23">
            <w:pPr>
              <w:pStyle w:val="ProductList-OfferingBody"/>
              <w:rPr>
                <w:noProof/>
                <w:color w:val="000000"/>
              </w:rPr>
            </w:pPr>
            <w:r w:rsidRPr="00F95CB0">
              <w:rPr>
                <w:noProof/>
                <w:color w:val="000000"/>
                <w:sz w:val="12"/>
                <w:lang w:val="en-US" w:eastAsia="en-US" w:bidi="ar-SA"/>
              </w:rPr>
              <w:drawing>
                <wp:inline distT="0" distB="0" distL="0" distR="0" wp14:anchorId="3A296493" wp14:editId="3A296494">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2944E8" w14:textId="77777777" w:rsidR="00CE5EEC" w:rsidRPr="00F95CB0"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A2944E9" w14:textId="77777777" w:rsidR="00CE5EEC" w:rsidRPr="00F95CB0" w:rsidRDefault="00CE5EEC" w:rsidP="008E4C23">
            <w:pPr>
              <w:pStyle w:val="ProductList-OfferingBody"/>
              <w:rPr>
                <w:noProof/>
                <w:color w:val="000000"/>
              </w:rPr>
            </w:pPr>
          </w:p>
        </w:tc>
      </w:tr>
    </w:tbl>
    <w:p w14:paraId="3A2944EB" w14:textId="77777777" w:rsidR="00CE5EEC" w:rsidRPr="00F95CB0" w:rsidRDefault="00CE5EEC" w:rsidP="008E450B">
      <w:pPr>
        <w:pStyle w:val="ProductList-Body"/>
        <w:ind w:left="180"/>
        <w:rPr>
          <w:sz w:val="16"/>
          <w:szCs w:val="16"/>
        </w:rPr>
      </w:pPr>
      <w:r w:rsidRPr="00F95CB0">
        <w:rPr>
          <w:sz w:val="16"/>
          <w:szCs w:val="16"/>
        </w:rPr>
        <w:t>* O ato de criar, atualizar e excluir por meio de fluxos de trabalho só pode ser executado nas entidades incluídas nos direitos de uso (por exemplo, atualizar uma oportunidade requer a versão Professional)</w:t>
      </w:r>
    </w:p>
    <w:p w14:paraId="3A2944EC" w14:textId="77777777" w:rsidR="00CE5EEC" w:rsidRPr="00A15CEF" w:rsidRDefault="00CE5EEC" w:rsidP="008E450B">
      <w:pPr>
        <w:pStyle w:val="ProductList-Body"/>
        <w:ind w:left="180"/>
        <w:rPr>
          <w:sz w:val="16"/>
          <w:szCs w:val="16"/>
        </w:rPr>
      </w:pPr>
      <w:r w:rsidRPr="00A15CEF">
        <w:rPr>
          <w:sz w:val="16"/>
          <w:szCs w:val="16"/>
        </w:rPr>
        <w:t>**</w:t>
      </w:r>
      <w:r w:rsidR="00C11895">
        <w:rPr>
          <w:sz w:val="16"/>
          <w:szCs w:val="16"/>
        </w:rPr>
        <w:t xml:space="preserve"> </w:t>
      </w:r>
      <w:r w:rsidRPr="00A15CEF">
        <w:rPr>
          <w:sz w:val="16"/>
          <w:szCs w:val="16"/>
        </w:rPr>
        <w:t>O uso do Yammer no aplicativo Microsoft Dynamics CRM exige uma licença do Yammer Enterprise</w:t>
      </w:r>
      <w:r w:rsidRPr="00A15CEF">
        <w:rPr>
          <w:sz w:val="16"/>
          <w:szCs w:val="16"/>
        </w:rPr>
        <w:fldChar w:fldCharType="begin"/>
      </w:r>
      <w:r w:rsidRPr="00A15CEF">
        <w:rPr>
          <w:sz w:val="16"/>
          <w:szCs w:val="16"/>
        </w:rPr>
        <w:instrText>XE "Yammer Enterprise "</w:instrText>
      </w:r>
      <w:r w:rsidRPr="00A15CEF">
        <w:rPr>
          <w:sz w:val="16"/>
          <w:szCs w:val="16"/>
        </w:rPr>
        <w:fldChar w:fldCharType="end"/>
      </w:r>
      <w:r w:rsidRPr="00A15CEF">
        <w:rPr>
          <w:sz w:val="16"/>
          <w:szCs w:val="16"/>
        </w:rPr>
        <w:t xml:space="preserve"> (adquirida separadamente)</w:t>
      </w:r>
    </w:p>
    <w:p w14:paraId="3A2944ED" w14:textId="77777777" w:rsidR="008E450B" w:rsidRPr="00F95CB0" w:rsidRDefault="008E450B" w:rsidP="008E450B">
      <w:pPr>
        <w:pStyle w:val="ProductList-Body"/>
        <w:ind w:left="180"/>
        <w:rPr>
          <w:sz w:val="16"/>
          <w:szCs w:val="16"/>
        </w:rPr>
      </w:pPr>
      <w:r w:rsidRPr="00F95CB0">
        <w:rPr>
          <w:sz w:val="16"/>
          <w:szCs w:val="16"/>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14:paraId="3A2944EE" w14:textId="77777777" w:rsidR="00CE5EEC" w:rsidRPr="00F95CB0" w:rsidRDefault="00A1402E" w:rsidP="00CE5EEC">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4EF" w14:textId="77777777" w:rsidR="00D818D9" w:rsidRDefault="00D818D9" w:rsidP="00D818D9">
      <w:pPr>
        <w:pStyle w:val="ProductList-Offering1Heading"/>
        <w:pBdr>
          <w:bottom w:val="none" w:sz="0" w:space="0" w:color="auto"/>
        </w:pBdr>
        <w:outlineLvl w:val="1"/>
      </w:pPr>
    </w:p>
    <w:p w14:paraId="3A2944F0" w14:textId="77777777" w:rsidR="00D818D9" w:rsidRDefault="00D818D9" w:rsidP="00D818D9">
      <w:pPr>
        <w:pStyle w:val="ProductList-Offering1Heading"/>
        <w:pBdr>
          <w:bottom w:val="none" w:sz="0" w:space="0" w:color="auto"/>
        </w:pBdr>
        <w:outlineLvl w:val="1"/>
      </w:pPr>
    </w:p>
    <w:p w14:paraId="3A2944F1" w14:textId="77777777" w:rsidR="00407E60" w:rsidRPr="00F95CB0" w:rsidRDefault="00407E60" w:rsidP="00680B4D">
      <w:pPr>
        <w:pStyle w:val="ProductList-Offering1Heading"/>
        <w:outlineLvl w:val="1"/>
      </w:pPr>
      <w:bookmarkStart w:id="269" w:name="_Toc399854895"/>
      <w:r w:rsidRPr="00F95CB0">
        <w:t>Aplicativos Desktop do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33"/>
        <w:gridCol w:w="558"/>
        <w:gridCol w:w="595"/>
        <w:gridCol w:w="595"/>
        <w:gridCol w:w="596"/>
        <w:gridCol w:w="595"/>
        <w:gridCol w:w="724"/>
      </w:tblGrid>
      <w:tr w:rsidR="00D634E6" w:rsidRPr="00F95CB0" w14:paraId="3A294500" w14:textId="77777777" w:rsidTr="003F07D0">
        <w:trPr>
          <w:tblHeader/>
        </w:trPr>
        <w:tc>
          <w:tcPr>
            <w:tcW w:w="2932" w:type="dxa"/>
            <w:tcBorders>
              <w:bottom w:val="nil"/>
            </w:tcBorders>
            <w:shd w:val="clear" w:color="auto" w:fill="00188F"/>
          </w:tcPr>
          <w:p w14:paraId="3A2944F2" w14:textId="77777777" w:rsidR="00D634E6" w:rsidRPr="00F95CB0" w:rsidRDefault="00D634E6"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4F3"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4F4"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4F5"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4F6"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4F7"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4F8"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633" w:type="dxa"/>
            <w:shd w:val="clear" w:color="auto" w:fill="00188F"/>
            <w:vAlign w:val="center"/>
          </w:tcPr>
          <w:p w14:paraId="3A2944F9"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58" w:type="dxa"/>
            <w:shd w:val="clear" w:color="auto" w:fill="00188F"/>
            <w:vAlign w:val="center"/>
          </w:tcPr>
          <w:p w14:paraId="3A2944FA"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4FB"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4FC"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4FD"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4FE"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4FF" w14:textId="77777777" w:rsidR="00D634E6" w:rsidRPr="00CF46BB" w:rsidRDefault="00D634E6"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11EB4" w:rsidRPr="00F95CB0" w14:paraId="3A29450F" w14:textId="77777777" w:rsidTr="003F07D0">
        <w:tc>
          <w:tcPr>
            <w:tcW w:w="2932" w:type="dxa"/>
            <w:tcBorders>
              <w:top w:val="nil"/>
              <w:left w:val="nil"/>
              <w:bottom w:val="dashSmallGap" w:sz="4" w:space="0" w:color="BFBFBF" w:themeColor="background1" w:themeShade="BF"/>
              <w:right w:val="nil"/>
            </w:tcBorders>
          </w:tcPr>
          <w:p w14:paraId="3A294501" w14:textId="77777777" w:rsidR="00911EB4" w:rsidRPr="00F95CB0" w:rsidRDefault="00911EB4" w:rsidP="00C05A53">
            <w:pPr>
              <w:pStyle w:val="ProductList-Offering1"/>
            </w:pPr>
            <w:bookmarkStart w:id="270" w:name="_Toc379797147"/>
            <w:bookmarkStart w:id="271" w:name="_Toc380513172"/>
            <w:bookmarkStart w:id="272" w:name="_Toc380655214"/>
            <w:bookmarkStart w:id="273" w:name="_Toc399854896"/>
            <w:r w:rsidRPr="00F95CB0">
              <w:t>Access 2013</w:t>
            </w:r>
            <w:bookmarkEnd w:id="270"/>
            <w:bookmarkEnd w:id="271"/>
            <w:bookmarkEnd w:id="272"/>
            <w:bookmarkEnd w:id="273"/>
            <w:r w:rsidRPr="00F95CB0">
              <w:fldChar w:fldCharType="begin"/>
            </w:r>
            <w:r w:rsidRPr="00F95CB0">
              <w:instrText>XE "Access 2013"</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502" w14:textId="77777777" w:rsidR="00911EB4" w:rsidRPr="00F95CB0" w:rsidRDefault="00911EB4" w:rsidP="00C05A53">
            <w:pPr>
              <w:pStyle w:val="ProductList-OfferingBody"/>
              <w:ind w:left="-113"/>
              <w:jc w:val="center"/>
            </w:pPr>
            <w:r w:rsidRPr="00F95CB0">
              <w:t>10/12</w:t>
            </w:r>
          </w:p>
        </w:tc>
        <w:tc>
          <w:tcPr>
            <w:tcW w:w="595" w:type="dxa"/>
            <w:tcBorders>
              <w:top w:val="nil"/>
              <w:left w:val="nil"/>
              <w:bottom w:val="dashSmallGap" w:sz="4" w:space="0" w:color="BFBFBF" w:themeColor="background1" w:themeShade="BF"/>
              <w:right w:val="nil"/>
            </w:tcBorders>
            <w:vAlign w:val="center"/>
          </w:tcPr>
          <w:p w14:paraId="3A294503" w14:textId="77777777" w:rsidR="00911EB4" w:rsidRPr="00F95CB0" w:rsidRDefault="00911EB4"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504" w14:textId="77777777" w:rsidR="00911EB4" w:rsidRPr="00F95CB0" w:rsidRDefault="00911EB4"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505"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06"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07"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08"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09"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0A"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0B"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0C"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0D"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0E" w14:textId="77777777" w:rsidR="00911EB4" w:rsidRPr="00F95CB0" w:rsidRDefault="00911EB4" w:rsidP="00C05A53">
            <w:pPr>
              <w:pStyle w:val="ProductList-OfferingBody"/>
              <w:ind w:left="-113"/>
              <w:jc w:val="center"/>
            </w:pPr>
          </w:p>
        </w:tc>
      </w:tr>
      <w:tr w:rsidR="00911EB4" w:rsidRPr="00F95CB0" w14:paraId="3A29451E"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10" w14:textId="77777777" w:rsidR="00911EB4" w:rsidRPr="00F95CB0" w:rsidRDefault="00911EB4" w:rsidP="0003651D">
            <w:pPr>
              <w:pStyle w:val="ProductList-Offering1"/>
            </w:pPr>
            <w:bookmarkStart w:id="274" w:name="_Toc379797148"/>
            <w:bookmarkStart w:id="275" w:name="_Toc380513173"/>
            <w:bookmarkStart w:id="276" w:name="_Toc380655215"/>
            <w:bookmarkStart w:id="277" w:name="_Toc399854897"/>
            <w:r w:rsidRPr="00F95CB0">
              <w:t>Excel 2013</w:t>
            </w:r>
            <w:bookmarkEnd w:id="274"/>
            <w:bookmarkEnd w:id="275"/>
            <w:bookmarkEnd w:id="276"/>
            <w:bookmarkEnd w:id="277"/>
            <w:r w:rsidRPr="00F95CB0">
              <w:fldChar w:fldCharType="begin"/>
            </w:r>
            <w:r w:rsidRPr="00F95CB0">
              <w:instrText>XE "Excel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11"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12"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13"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14"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15"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16"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17"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18"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19"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1A"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1B"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1C"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1D" w14:textId="77777777" w:rsidR="00911EB4" w:rsidRPr="00F95CB0" w:rsidRDefault="00911EB4" w:rsidP="00C05A53">
            <w:pPr>
              <w:pStyle w:val="ProductList-OfferingBody"/>
              <w:ind w:left="-113"/>
              <w:jc w:val="center"/>
            </w:pPr>
          </w:p>
        </w:tc>
      </w:tr>
      <w:tr w:rsidR="00911EB4" w:rsidRPr="00F95CB0" w14:paraId="3A29452D"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1F" w14:textId="77777777" w:rsidR="00911EB4" w:rsidRPr="00F95CB0" w:rsidRDefault="00911EB4" w:rsidP="00C05A53">
            <w:pPr>
              <w:pStyle w:val="ProductList-Offering1"/>
            </w:pPr>
            <w:bookmarkStart w:id="278" w:name="_Toc379797149"/>
            <w:bookmarkStart w:id="279" w:name="_Toc380513174"/>
            <w:bookmarkStart w:id="280" w:name="_Toc380655216"/>
            <w:bookmarkStart w:id="281" w:name="_Toc399854898"/>
            <w:r w:rsidRPr="00F95CB0">
              <w:t>InfoPath 2013</w:t>
            </w:r>
            <w:bookmarkEnd w:id="278"/>
            <w:bookmarkEnd w:id="279"/>
            <w:bookmarkEnd w:id="280"/>
            <w:bookmarkEnd w:id="281"/>
            <w:r w:rsidRPr="00F95CB0">
              <w:fldChar w:fldCharType="begin"/>
            </w:r>
            <w:r w:rsidRPr="00F95CB0">
              <w:instrText>XE "InfoPath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20"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21"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22"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23"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24"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25"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26"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27"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28"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29"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2A"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2B"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2C" w14:textId="77777777" w:rsidR="00911EB4" w:rsidRPr="00F95CB0" w:rsidRDefault="00911EB4" w:rsidP="00C05A53">
            <w:pPr>
              <w:pStyle w:val="ProductList-OfferingBody"/>
              <w:ind w:left="-113"/>
              <w:jc w:val="center"/>
            </w:pPr>
          </w:p>
        </w:tc>
      </w:tr>
      <w:tr w:rsidR="003F07D0" w:rsidRPr="00F95CB0" w14:paraId="3A29453C"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2E" w14:textId="77777777" w:rsidR="003F07D0" w:rsidRPr="00F95CB0" w:rsidRDefault="003F07D0" w:rsidP="00C05A53">
            <w:pPr>
              <w:pStyle w:val="ProductList-Offering1"/>
            </w:pPr>
            <w:bookmarkStart w:id="282" w:name="_Toc379797150"/>
            <w:bookmarkStart w:id="283" w:name="_Toc380513175"/>
            <w:bookmarkStart w:id="284" w:name="_Toc380655217"/>
            <w:bookmarkStart w:id="285" w:name="_Toc399854899"/>
            <w:r w:rsidRPr="00F95CB0">
              <w:t>Lync 2013</w:t>
            </w:r>
            <w:bookmarkEnd w:id="282"/>
            <w:bookmarkEnd w:id="283"/>
            <w:bookmarkEnd w:id="284"/>
            <w:bookmarkEnd w:id="285"/>
            <w:r w:rsidRPr="00F95CB0">
              <w:fldChar w:fldCharType="begin"/>
            </w:r>
            <w:r w:rsidRPr="00F95CB0">
              <w:instrText>XE "Lync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2F" w14:textId="77777777" w:rsidR="003F07D0" w:rsidRPr="00F95CB0" w:rsidRDefault="003F07D0"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30" w14:textId="77777777" w:rsidR="003F07D0" w:rsidRPr="00F95CB0" w:rsidRDefault="003F07D0"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31" w14:textId="77777777" w:rsidR="003F07D0" w:rsidRPr="00F95CB0" w:rsidRDefault="003F07D0"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32" w14:textId="77777777" w:rsidR="003F07D0" w:rsidRPr="00F95CB0" w:rsidRDefault="003F07D0"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533" w14:textId="77777777" w:rsidR="003F07D0" w:rsidRPr="00F95CB0" w:rsidRDefault="003F07D0" w:rsidP="00C05A53">
            <w:pPr>
              <w:pStyle w:val="ProductList-OfferingBody"/>
              <w:ind w:left="-113"/>
              <w:jc w:val="center"/>
            </w:pPr>
            <w:r w:rsidRPr="00F95CB0">
              <w:t>1</w:t>
            </w:r>
          </w:p>
        </w:tc>
        <w:tc>
          <w:tcPr>
            <w:tcW w:w="596" w:type="dxa"/>
            <w:shd w:val="clear" w:color="auto" w:fill="70AD47" w:themeFill="accent6"/>
            <w:vAlign w:val="center"/>
          </w:tcPr>
          <w:p w14:paraId="3A294534" w14:textId="77777777" w:rsidR="003F07D0" w:rsidRPr="00287117" w:rsidRDefault="003F07D0"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70AD47" w:themeFill="accent6"/>
            <w:vAlign w:val="center"/>
          </w:tcPr>
          <w:p w14:paraId="3A294535" w14:textId="77777777" w:rsidR="003F07D0" w:rsidRPr="00B925A2" w:rsidRDefault="003F07D0" w:rsidP="00CD3CFD">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58" w:type="dxa"/>
            <w:shd w:val="clear" w:color="auto" w:fill="70AD47" w:themeFill="accent6"/>
            <w:vAlign w:val="center"/>
          </w:tcPr>
          <w:p w14:paraId="3A294536" w14:textId="77777777" w:rsidR="003F07D0" w:rsidRPr="00F95CB0" w:rsidRDefault="003F07D0" w:rsidP="00C05A53">
            <w:pPr>
              <w:pStyle w:val="ProductList-OfferingBody"/>
              <w:ind w:left="-113"/>
              <w:jc w:val="center"/>
            </w:pPr>
          </w:p>
        </w:tc>
        <w:tc>
          <w:tcPr>
            <w:tcW w:w="595" w:type="dxa"/>
            <w:shd w:val="clear" w:color="auto" w:fill="70AD47" w:themeFill="accent6"/>
            <w:vAlign w:val="center"/>
          </w:tcPr>
          <w:p w14:paraId="3A294537" w14:textId="77777777" w:rsidR="003F07D0" w:rsidRPr="00F95CB0" w:rsidRDefault="003F07D0" w:rsidP="00C05A53">
            <w:pPr>
              <w:pStyle w:val="ProductList-OfferingBody"/>
              <w:ind w:left="-113"/>
              <w:jc w:val="center"/>
            </w:pPr>
          </w:p>
        </w:tc>
        <w:tc>
          <w:tcPr>
            <w:tcW w:w="595" w:type="dxa"/>
            <w:shd w:val="clear" w:color="auto" w:fill="BFBFBF" w:themeFill="background1" w:themeFillShade="BF"/>
            <w:vAlign w:val="center"/>
          </w:tcPr>
          <w:p w14:paraId="3A294538" w14:textId="77777777" w:rsidR="003F07D0" w:rsidRPr="00F95CB0" w:rsidRDefault="003F07D0" w:rsidP="00C05A53">
            <w:pPr>
              <w:pStyle w:val="ProductList-OfferingBody"/>
              <w:ind w:left="-113"/>
              <w:jc w:val="center"/>
            </w:pPr>
          </w:p>
        </w:tc>
        <w:tc>
          <w:tcPr>
            <w:tcW w:w="596" w:type="dxa"/>
            <w:shd w:val="clear" w:color="auto" w:fill="70AD47" w:themeFill="accent6"/>
            <w:vAlign w:val="center"/>
          </w:tcPr>
          <w:p w14:paraId="3A294539" w14:textId="77777777" w:rsidR="003F07D0" w:rsidRPr="00287117" w:rsidRDefault="003F07D0"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3A" w14:textId="77777777" w:rsidR="003F07D0" w:rsidRPr="00F95CB0" w:rsidRDefault="003F07D0" w:rsidP="00C05A53">
            <w:pPr>
              <w:pStyle w:val="ProductList-OfferingBody"/>
              <w:ind w:left="-113"/>
              <w:jc w:val="center"/>
            </w:pPr>
          </w:p>
        </w:tc>
        <w:tc>
          <w:tcPr>
            <w:tcW w:w="724" w:type="dxa"/>
            <w:shd w:val="clear" w:color="auto" w:fill="70AD47" w:themeFill="accent6"/>
            <w:vAlign w:val="center"/>
          </w:tcPr>
          <w:p w14:paraId="3A29453B" w14:textId="77777777" w:rsidR="003F07D0" w:rsidRPr="00287117" w:rsidRDefault="003F07D0"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3651D" w:rsidRPr="00F95CB0" w14:paraId="3A29454B"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3D" w14:textId="77777777" w:rsidR="0003651D" w:rsidRPr="00F95CB0" w:rsidRDefault="0003651D" w:rsidP="00C05A53">
            <w:pPr>
              <w:pStyle w:val="ProductList-Offering1"/>
            </w:pPr>
            <w:bookmarkStart w:id="286" w:name="_Toc379797151"/>
            <w:bookmarkStart w:id="287" w:name="_Toc380513176"/>
            <w:bookmarkStart w:id="288" w:name="_Toc380655218"/>
            <w:bookmarkStart w:id="289" w:name="_Toc399854900"/>
            <w:r w:rsidRPr="00F95CB0">
              <w:t>Uso Comercial do Office Home &amp; Student 2013 RT</w:t>
            </w:r>
            <w:bookmarkEnd w:id="286"/>
            <w:bookmarkEnd w:id="287"/>
            <w:bookmarkEnd w:id="288"/>
            <w:bookmarkEnd w:id="289"/>
            <w:r w:rsidRPr="00F95CB0">
              <w:fldChar w:fldCharType="begin"/>
            </w:r>
            <w:r w:rsidRPr="00F95CB0">
              <w:instrText>XE "Uso Comercial do Office Home &amp; Student 2013 RT"</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3E" w14:textId="77777777" w:rsidR="0003651D" w:rsidRPr="00F95CB0" w:rsidRDefault="0003651D" w:rsidP="00C05A53">
            <w:pPr>
              <w:pStyle w:val="ProductList-OfferingBody"/>
              <w:ind w:left="-113"/>
              <w:jc w:val="center"/>
            </w:pPr>
            <w:r w:rsidRPr="00F95CB0">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3F" w14:textId="77777777" w:rsidR="0003651D" w:rsidRPr="00F95CB0" w:rsidRDefault="0003651D"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40" w14:textId="77777777" w:rsidR="0003651D" w:rsidRPr="00F95CB0" w:rsidRDefault="0003651D"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41" w14:textId="77777777" w:rsidR="0003651D" w:rsidRPr="00F95CB0" w:rsidRDefault="0003651D"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42" w14:textId="77777777" w:rsidR="0003651D" w:rsidRPr="00F95CB0" w:rsidRDefault="0003651D" w:rsidP="00C05A53">
            <w:pPr>
              <w:pStyle w:val="ProductList-OfferingBody"/>
              <w:ind w:left="-113"/>
              <w:jc w:val="center"/>
            </w:pPr>
          </w:p>
        </w:tc>
        <w:tc>
          <w:tcPr>
            <w:tcW w:w="596" w:type="dxa"/>
            <w:shd w:val="clear" w:color="auto" w:fill="BFBFBF" w:themeFill="background1" w:themeFillShade="BF"/>
            <w:vAlign w:val="center"/>
          </w:tcPr>
          <w:p w14:paraId="3A294543" w14:textId="77777777" w:rsidR="0003651D" w:rsidRPr="00F95CB0" w:rsidRDefault="0003651D" w:rsidP="00C05A53">
            <w:pPr>
              <w:pStyle w:val="ProductList-OfferingBody"/>
              <w:ind w:left="-113"/>
              <w:jc w:val="center"/>
            </w:pPr>
          </w:p>
        </w:tc>
        <w:tc>
          <w:tcPr>
            <w:tcW w:w="633" w:type="dxa"/>
            <w:shd w:val="clear" w:color="auto" w:fill="BFBFBF" w:themeFill="background1" w:themeFillShade="BF"/>
            <w:vAlign w:val="center"/>
          </w:tcPr>
          <w:p w14:paraId="3A294544" w14:textId="77777777" w:rsidR="0003651D" w:rsidRPr="00F95CB0" w:rsidRDefault="0003651D" w:rsidP="00C05A53">
            <w:pPr>
              <w:pStyle w:val="ProductList-OfferingBody"/>
              <w:ind w:left="-113"/>
              <w:jc w:val="center"/>
            </w:pPr>
          </w:p>
        </w:tc>
        <w:tc>
          <w:tcPr>
            <w:tcW w:w="558" w:type="dxa"/>
            <w:shd w:val="clear" w:color="auto" w:fill="70AD47" w:themeFill="accent6"/>
            <w:vAlign w:val="center"/>
          </w:tcPr>
          <w:p w14:paraId="3A294545" w14:textId="77777777" w:rsidR="0003651D" w:rsidRPr="00F95CB0" w:rsidRDefault="0003651D" w:rsidP="00C05A53">
            <w:pPr>
              <w:pStyle w:val="ProductList-OfferingBody"/>
              <w:ind w:left="-113"/>
              <w:jc w:val="center"/>
            </w:pPr>
          </w:p>
        </w:tc>
        <w:tc>
          <w:tcPr>
            <w:tcW w:w="595" w:type="dxa"/>
            <w:shd w:val="clear" w:color="auto" w:fill="70AD47" w:themeFill="accent6"/>
            <w:vAlign w:val="center"/>
          </w:tcPr>
          <w:p w14:paraId="3A294546" w14:textId="77777777" w:rsidR="0003651D" w:rsidRPr="00F95CB0" w:rsidRDefault="0003651D" w:rsidP="00C05A53">
            <w:pPr>
              <w:pStyle w:val="ProductList-OfferingBody"/>
              <w:ind w:left="-113"/>
              <w:jc w:val="center"/>
            </w:pPr>
          </w:p>
        </w:tc>
        <w:tc>
          <w:tcPr>
            <w:tcW w:w="595" w:type="dxa"/>
            <w:shd w:val="clear" w:color="auto" w:fill="BFBFBF" w:themeFill="background1" w:themeFillShade="BF"/>
            <w:vAlign w:val="center"/>
          </w:tcPr>
          <w:p w14:paraId="3A294547" w14:textId="77777777" w:rsidR="0003651D" w:rsidRPr="00F95CB0" w:rsidRDefault="0003651D" w:rsidP="00C05A53">
            <w:pPr>
              <w:pStyle w:val="ProductList-OfferingBody"/>
              <w:ind w:left="-113"/>
              <w:jc w:val="center"/>
            </w:pPr>
          </w:p>
        </w:tc>
        <w:tc>
          <w:tcPr>
            <w:tcW w:w="596" w:type="dxa"/>
            <w:shd w:val="clear" w:color="auto" w:fill="70AD47" w:themeFill="accent6"/>
            <w:vAlign w:val="center"/>
          </w:tcPr>
          <w:p w14:paraId="3A294548" w14:textId="77777777" w:rsidR="0003651D" w:rsidRPr="00F95CB0" w:rsidRDefault="0003651D" w:rsidP="00C05A53">
            <w:pPr>
              <w:pStyle w:val="ProductList-OfferingBody"/>
              <w:ind w:left="-113"/>
              <w:jc w:val="center"/>
            </w:pPr>
          </w:p>
        </w:tc>
        <w:tc>
          <w:tcPr>
            <w:tcW w:w="595" w:type="dxa"/>
            <w:shd w:val="clear" w:color="auto" w:fill="70AD47" w:themeFill="accent6"/>
            <w:vAlign w:val="center"/>
          </w:tcPr>
          <w:p w14:paraId="3A294549" w14:textId="77777777" w:rsidR="0003651D" w:rsidRPr="00F95CB0" w:rsidRDefault="0003651D" w:rsidP="00C05A53">
            <w:pPr>
              <w:pStyle w:val="ProductList-OfferingBody"/>
              <w:ind w:left="-113"/>
              <w:jc w:val="center"/>
            </w:pPr>
          </w:p>
        </w:tc>
        <w:tc>
          <w:tcPr>
            <w:tcW w:w="724" w:type="dxa"/>
            <w:shd w:val="clear" w:color="auto" w:fill="BFBFBF" w:themeFill="background1" w:themeFillShade="BF"/>
            <w:vAlign w:val="center"/>
          </w:tcPr>
          <w:p w14:paraId="3A29454A" w14:textId="77777777" w:rsidR="0003651D" w:rsidRPr="00F95CB0" w:rsidRDefault="0003651D" w:rsidP="00C05A53">
            <w:pPr>
              <w:pStyle w:val="ProductList-OfferingBody"/>
              <w:ind w:left="-113"/>
              <w:jc w:val="center"/>
            </w:pPr>
          </w:p>
        </w:tc>
      </w:tr>
      <w:tr w:rsidR="00911EB4" w:rsidRPr="00F95CB0" w14:paraId="3A29455A"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4C" w14:textId="77777777" w:rsidR="00911EB4" w:rsidRPr="00F95CB0" w:rsidRDefault="00911EB4" w:rsidP="00C05A53">
            <w:pPr>
              <w:pStyle w:val="ProductList-Offering1"/>
            </w:pPr>
            <w:bookmarkStart w:id="290" w:name="_Toc379797152"/>
            <w:bookmarkStart w:id="291" w:name="_Toc380513177"/>
            <w:bookmarkStart w:id="292" w:name="_Toc380655219"/>
            <w:bookmarkStart w:id="293" w:name="_Toc399854901"/>
            <w:r w:rsidRPr="00F95CB0">
              <w:t>Office Multi Language Pack 2013</w:t>
            </w:r>
            <w:bookmarkEnd w:id="290"/>
            <w:bookmarkEnd w:id="291"/>
            <w:bookmarkEnd w:id="292"/>
            <w:bookmarkEnd w:id="293"/>
            <w:r w:rsidRPr="00F95CB0">
              <w:fldChar w:fldCharType="begin"/>
            </w:r>
            <w:r w:rsidRPr="00F95CB0">
              <w:instrText>XE "Office Multi Language Pack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4D"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4E"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4F"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50"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551" w14:textId="77777777" w:rsidR="00911EB4" w:rsidRDefault="00911EB4" w:rsidP="002C2608">
            <w:pPr>
              <w:pStyle w:val="ProductList-OfferingBody"/>
              <w:ind w:left="-113"/>
              <w:jc w:val="center"/>
            </w:pPr>
            <w:r>
              <w:t>1</w:t>
            </w:r>
          </w:p>
        </w:tc>
        <w:tc>
          <w:tcPr>
            <w:tcW w:w="596" w:type="dxa"/>
            <w:shd w:val="clear" w:color="auto" w:fill="70AD47" w:themeFill="accent6"/>
            <w:vAlign w:val="center"/>
          </w:tcPr>
          <w:p w14:paraId="3A294552" w14:textId="77777777" w:rsidR="00911EB4" w:rsidRPr="00287117" w:rsidRDefault="00911EB4"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70AD47" w:themeFill="accent6"/>
            <w:vAlign w:val="center"/>
          </w:tcPr>
          <w:p w14:paraId="3A294553" w14:textId="77777777" w:rsidR="00911EB4" w:rsidRPr="00287117" w:rsidRDefault="00911EB4"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58" w:type="dxa"/>
            <w:shd w:val="clear" w:color="auto" w:fill="70AD47" w:themeFill="accent6"/>
            <w:vAlign w:val="center"/>
          </w:tcPr>
          <w:p w14:paraId="3A294554"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55"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56"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57"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58" w14:textId="77777777" w:rsidR="00911EB4" w:rsidRPr="00F95CB0" w:rsidRDefault="00911EB4" w:rsidP="00C05A53">
            <w:pPr>
              <w:pStyle w:val="ProductList-OfferingBody"/>
              <w:ind w:left="-113"/>
              <w:jc w:val="center"/>
            </w:pPr>
          </w:p>
        </w:tc>
        <w:tc>
          <w:tcPr>
            <w:tcW w:w="724" w:type="dxa"/>
            <w:shd w:val="clear" w:color="auto" w:fill="70AD47" w:themeFill="accent6"/>
            <w:vAlign w:val="center"/>
          </w:tcPr>
          <w:p w14:paraId="3A294559" w14:textId="77777777" w:rsidR="00911EB4" w:rsidRPr="00287117" w:rsidRDefault="00911EB4" w:rsidP="002C260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911EB4" w:rsidRPr="00F95CB0" w14:paraId="3A294569"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5B" w14:textId="77777777" w:rsidR="00911EB4" w:rsidRPr="00F95CB0" w:rsidRDefault="00911EB4" w:rsidP="00C05A53">
            <w:pPr>
              <w:pStyle w:val="ProductList-Offering1"/>
            </w:pPr>
            <w:bookmarkStart w:id="294" w:name="_Toc379797153"/>
            <w:bookmarkStart w:id="295" w:name="_Toc380513178"/>
            <w:bookmarkStart w:id="296" w:name="_Toc380655220"/>
            <w:bookmarkStart w:id="297" w:name="_Toc399854902"/>
            <w:r w:rsidRPr="00F95CB0">
              <w:t>Office Professional Plus 2013</w:t>
            </w:r>
            <w:bookmarkEnd w:id="294"/>
            <w:bookmarkEnd w:id="295"/>
            <w:bookmarkEnd w:id="296"/>
            <w:bookmarkEnd w:id="297"/>
            <w:r w:rsidRPr="00F95CB0">
              <w:fldChar w:fldCharType="begin"/>
            </w:r>
            <w:r w:rsidRPr="00F95CB0">
              <w:instrText>XE "Office Professional Plus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5C"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5D" w14:textId="77777777" w:rsidR="00911EB4" w:rsidRPr="00F95CB0" w:rsidRDefault="00911EB4"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5E" w14:textId="77777777" w:rsidR="00911EB4" w:rsidRPr="00F95CB0" w:rsidRDefault="00911EB4" w:rsidP="00C05A53">
            <w:pPr>
              <w:pStyle w:val="ProductList-OfferingBody"/>
              <w:ind w:left="-113"/>
              <w:jc w:val="center"/>
            </w:pPr>
            <w:r w:rsidRPr="00F95CB0">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5F"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560" w14:textId="77777777" w:rsidR="00911EB4" w:rsidRPr="002506A4" w:rsidRDefault="00911EB4" w:rsidP="002C2608">
            <w:pPr>
              <w:pStyle w:val="ProductList-OfferingBody"/>
              <w:ind w:left="-113"/>
              <w:jc w:val="center"/>
            </w:pPr>
            <w:r w:rsidRPr="002506A4">
              <w:t>1,</w:t>
            </w:r>
            <w:r w:rsidRPr="002506A4">
              <w:fldChar w:fldCharType="begin"/>
            </w:r>
            <w:r w:rsidRPr="002506A4">
              <w:instrText>AutoTextList \sNoStyle\t "Produto da Plataforma Desktop Escolar"</w:instrText>
            </w:r>
            <w:r w:rsidRPr="002506A4">
              <w:fldChar w:fldCharType="separate"/>
            </w:r>
            <w:r w:rsidRPr="002506A4">
              <w:t>SD</w:t>
            </w:r>
            <w:r w:rsidRPr="002506A4">
              <w:fldChar w:fldCharType="end"/>
            </w:r>
            <w:r w:rsidRPr="002506A4">
              <w:t xml:space="preserve"> </w:t>
            </w:r>
          </w:p>
        </w:tc>
        <w:tc>
          <w:tcPr>
            <w:tcW w:w="596" w:type="dxa"/>
            <w:shd w:val="clear" w:color="auto" w:fill="70AD47" w:themeFill="accent6"/>
            <w:vAlign w:val="center"/>
          </w:tcPr>
          <w:p w14:paraId="3A294561" w14:textId="77777777" w:rsidR="00911EB4" w:rsidRPr="00C16F0B" w:rsidRDefault="00911EB4" w:rsidP="002C2608">
            <w:pPr>
              <w:pStyle w:val="ProductList-OfferingBody"/>
              <w:ind w:left="-113"/>
              <w:jc w:val="center"/>
            </w:pPr>
            <w:r w:rsidRPr="00C16F0B">
              <w:fldChar w:fldCharType="begin"/>
            </w:r>
            <w:r w:rsidRPr="00C16F0B">
              <w:instrText xml:space="preserve"> AutoTextList  \sNoStyle\t "Produto da Plataforma Desktop Empresarial"</w:instrText>
            </w:r>
            <w:r w:rsidRPr="00C16F0B">
              <w:fldChar w:fldCharType="separate"/>
            </w:r>
            <w:r w:rsidRPr="00C16F0B">
              <w:t>EP</w:t>
            </w:r>
            <w:r w:rsidRPr="00C16F0B">
              <w:fldChar w:fldCharType="end"/>
            </w:r>
            <w:r w:rsidRPr="00C16F0B">
              <w:t>,</w:t>
            </w:r>
            <w:r w:rsidRPr="00C16F0B">
              <w:fldChar w:fldCharType="begin"/>
            </w:r>
            <w:r w:rsidRPr="00C16F0B">
              <w:instrText xml:space="preserve"> AutoTextList  \sNoStyle\t "Produto da Plataforma Desktop Profissional"</w:instrText>
            </w:r>
            <w:r w:rsidRPr="00C16F0B">
              <w:fldChar w:fldCharType="separate"/>
            </w:r>
            <w:r w:rsidRPr="00C16F0B">
              <w:t>PP</w:t>
            </w:r>
            <w:r w:rsidRPr="00C16F0B">
              <w:fldChar w:fldCharType="end"/>
            </w:r>
          </w:p>
        </w:tc>
        <w:tc>
          <w:tcPr>
            <w:tcW w:w="633" w:type="dxa"/>
            <w:shd w:val="clear" w:color="auto" w:fill="70AD47" w:themeFill="accent6"/>
            <w:vAlign w:val="center"/>
          </w:tcPr>
          <w:p w14:paraId="3A294562" w14:textId="77777777" w:rsidR="00911EB4" w:rsidRPr="0025305F" w:rsidRDefault="00911EB4" w:rsidP="002C2608">
            <w:pPr>
              <w:pStyle w:val="ProductList-OfferingBody"/>
              <w:ind w:left="-113"/>
              <w:jc w:val="center"/>
            </w:pPr>
            <w:r w:rsidRPr="0025305F">
              <w:fldChar w:fldCharType="begin"/>
            </w:r>
            <w:r w:rsidRPr="0025305F">
              <w:instrText xml:space="preserve"> AutoTextList  \sNoStyle\t "Desktop Educacional" </w:instrText>
            </w:r>
            <w:r w:rsidRPr="0025305F">
              <w:fldChar w:fldCharType="separate"/>
            </w:r>
            <w:r w:rsidRPr="0025305F">
              <w:t>ED</w:t>
            </w:r>
            <w:r w:rsidRPr="0025305F">
              <w:fldChar w:fldCharType="end"/>
            </w:r>
            <w:r w:rsidRPr="0025305F">
              <w:t>,</w:t>
            </w:r>
            <w:r w:rsidRPr="0025305F">
              <w:fldChar w:fldCharType="begin"/>
            </w:r>
            <w:r w:rsidRPr="0025305F">
              <w:instrText xml:space="preserve"> AutoTextList \sNoStyle\t "Oferta ao Aluno"</w:instrText>
            </w:r>
            <w:r w:rsidRPr="0025305F">
              <w:fldChar w:fldCharType="separate"/>
            </w:r>
            <w:r w:rsidRPr="0025305F">
              <w:t>ST</w:t>
            </w:r>
            <w:r w:rsidRPr="0025305F">
              <w:fldChar w:fldCharType="end"/>
            </w:r>
          </w:p>
        </w:tc>
        <w:tc>
          <w:tcPr>
            <w:tcW w:w="558" w:type="dxa"/>
            <w:shd w:val="clear" w:color="auto" w:fill="70AD47" w:themeFill="accent6"/>
            <w:vAlign w:val="center"/>
          </w:tcPr>
          <w:p w14:paraId="3A294563"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64"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65"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66" w14:textId="77777777" w:rsidR="00911EB4" w:rsidRPr="0003428F" w:rsidRDefault="00911EB4" w:rsidP="002C260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70AD47" w:themeFill="accent6"/>
            <w:vAlign w:val="center"/>
          </w:tcPr>
          <w:p w14:paraId="3A294567"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68" w14:textId="77777777" w:rsidR="00911EB4" w:rsidRPr="00F95CB0" w:rsidRDefault="00911EB4" w:rsidP="00C05A53">
            <w:pPr>
              <w:pStyle w:val="ProductList-OfferingBody"/>
              <w:ind w:left="-113"/>
              <w:jc w:val="center"/>
            </w:pPr>
          </w:p>
        </w:tc>
      </w:tr>
      <w:tr w:rsidR="00911EB4" w:rsidRPr="00F95CB0" w14:paraId="3A294578"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6A" w14:textId="77777777" w:rsidR="00911EB4" w:rsidRPr="00F95CB0" w:rsidRDefault="00911EB4" w:rsidP="00C05A53">
            <w:pPr>
              <w:pStyle w:val="ProductList-Offering1"/>
            </w:pPr>
            <w:bookmarkStart w:id="298" w:name="_Toc379797154"/>
            <w:bookmarkStart w:id="299" w:name="_Toc380513179"/>
            <w:bookmarkStart w:id="300" w:name="_Toc380655221"/>
            <w:bookmarkStart w:id="301" w:name="_Toc399854903"/>
            <w:r w:rsidRPr="00F95CB0">
              <w:t>Office Standard 2013</w:t>
            </w:r>
            <w:bookmarkEnd w:id="298"/>
            <w:bookmarkEnd w:id="299"/>
            <w:bookmarkEnd w:id="300"/>
            <w:bookmarkEnd w:id="301"/>
            <w:r w:rsidRPr="00F95CB0">
              <w:fldChar w:fldCharType="begin"/>
            </w:r>
            <w:r w:rsidRPr="00F95CB0">
              <w:instrText>XE "Office Standard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6B"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6C" w14:textId="77777777" w:rsidR="00911EB4" w:rsidRPr="00F95CB0" w:rsidRDefault="00911EB4"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6D" w14:textId="77777777" w:rsidR="00911EB4" w:rsidRPr="00F95CB0" w:rsidRDefault="00911EB4" w:rsidP="00C05A53">
            <w:pPr>
              <w:pStyle w:val="ProductList-OfferingBody"/>
              <w:ind w:left="-113"/>
              <w:jc w:val="center"/>
            </w:pPr>
            <w:r w:rsidRPr="00F95CB0">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6E"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6F"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70"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71"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72"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73"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74"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75"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76"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77" w14:textId="77777777" w:rsidR="00911EB4" w:rsidRPr="00F95CB0" w:rsidRDefault="00911EB4" w:rsidP="00C05A53">
            <w:pPr>
              <w:pStyle w:val="ProductList-OfferingBody"/>
              <w:ind w:left="-113"/>
              <w:jc w:val="center"/>
            </w:pPr>
          </w:p>
        </w:tc>
      </w:tr>
      <w:tr w:rsidR="00911EB4" w:rsidRPr="00F95CB0" w14:paraId="3A294587"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79" w14:textId="77777777" w:rsidR="00911EB4" w:rsidRPr="00F95CB0" w:rsidRDefault="00911EB4" w:rsidP="0003651D">
            <w:pPr>
              <w:pStyle w:val="ProductList-Offering1"/>
            </w:pPr>
            <w:bookmarkStart w:id="302" w:name="_Toc379797155"/>
            <w:bookmarkStart w:id="303" w:name="_Toc380513180"/>
            <w:bookmarkStart w:id="304" w:name="_Toc380655222"/>
            <w:bookmarkStart w:id="305" w:name="_Toc399854904"/>
            <w:r w:rsidRPr="00F95CB0">
              <w:t>OneNote 2013</w:t>
            </w:r>
            <w:bookmarkEnd w:id="302"/>
            <w:bookmarkEnd w:id="303"/>
            <w:bookmarkEnd w:id="304"/>
            <w:bookmarkEnd w:id="305"/>
            <w:r w:rsidRPr="00F95CB0">
              <w:fldChar w:fldCharType="begin"/>
            </w:r>
            <w:r w:rsidRPr="00F95CB0">
              <w:instrText>XE "OneNote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7A"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7B"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7C"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7D"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7E"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7F"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80"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81" w14:textId="77777777" w:rsidR="00911EB4" w:rsidRPr="00F95CB0" w:rsidRDefault="00911EB4" w:rsidP="00C05A53">
            <w:pPr>
              <w:pStyle w:val="ProductList-OfferingBody"/>
              <w:ind w:left="-113"/>
              <w:jc w:val="center"/>
              <w:rPr>
                <w:color w:val="00188F"/>
              </w:rPr>
            </w:pPr>
          </w:p>
        </w:tc>
        <w:tc>
          <w:tcPr>
            <w:tcW w:w="595" w:type="dxa"/>
            <w:shd w:val="clear" w:color="auto" w:fill="70AD47" w:themeFill="accent6"/>
            <w:vAlign w:val="center"/>
          </w:tcPr>
          <w:p w14:paraId="3A294582"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83"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84"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85"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86" w14:textId="77777777" w:rsidR="00911EB4" w:rsidRPr="00F95CB0" w:rsidRDefault="00911EB4" w:rsidP="00C05A53">
            <w:pPr>
              <w:pStyle w:val="ProductList-OfferingBody"/>
              <w:ind w:left="-113"/>
              <w:jc w:val="center"/>
            </w:pPr>
          </w:p>
        </w:tc>
      </w:tr>
      <w:tr w:rsidR="00911EB4" w:rsidRPr="00F95CB0" w14:paraId="3A294596"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88" w14:textId="77777777" w:rsidR="00911EB4" w:rsidRPr="00F95CB0" w:rsidRDefault="00911EB4" w:rsidP="00C05A53">
            <w:pPr>
              <w:pStyle w:val="ProductList-Offering1"/>
            </w:pPr>
            <w:bookmarkStart w:id="306" w:name="_Toc379797156"/>
            <w:bookmarkStart w:id="307" w:name="_Toc380513181"/>
            <w:bookmarkStart w:id="308" w:name="_Toc380655223"/>
            <w:bookmarkStart w:id="309" w:name="_Toc399854905"/>
            <w:r w:rsidRPr="00F95CB0">
              <w:t>Outlook 2013</w:t>
            </w:r>
            <w:bookmarkEnd w:id="306"/>
            <w:bookmarkEnd w:id="307"/>
            <w:bookmarkEnd w:id="308"/>
            <w:bookmarkEnd w:id="309"/>
            <w:r w:rsidRPr="00F95CB0">
              <w:fldChar w:fldCharType="begin"/>
            </w:r>
            <w:r w:rsidRPr="00F95CB0">
              <w:instrText>XE "Outlook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89"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8A"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8B"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8C"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8D"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8E"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8F"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90"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91"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92"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93"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94"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95" w14:textId="77777777" w:rsidR="00911EB4" w:rsidRPr="00F95CB0" w:rsidRDefault="00911EB4" w:rsidP="00C05A53">
            <w:pPr>
              <w:pStyle w:val="ProductList-OfferingBody"/>
              <w:ind w:left="-113"/>
              <w:jc w:val="center"/>
            </w:pPr>
          </w:p>
        </w:tc>
      </w:tr>
      <w:tr w:rsidR="00911EB4" w:rsidRPr="00F95CB0" w14:paraId="3A2945A5" w14:textId="77777777" w:rsidTr="003F07D0">
        <w:trPr>
          <w:trHeight w:val="69"/>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97" w14:textId="77777777" w:rsidR="00911EB4" w:rsidRPr="00F95CB0" w:rsidRDefault="00911EB4" w:rsidP="00C05A53">
            <w:pPr>
              <w:pStyle w:val="ProductList-Offering1"/>
            </w:pPr>
            <w:bookmarkStart w:id="310" w:name="_Toc379797157"/>
            <w:bookmarkStart w:id="311" w:name="_Toc380513182"/>
            <w:bookmarkStart w:id="312" w:name="_Toc380655224"/>
            <w:bookmarkStart w:id="313" w:name="_Toc399854906"/>
            <w:r w:rsidRPr="00F95CB0">
              <w:t>PowerPoint 2013</w:t>
            </w:r>
            <w:bookmarkEnd w:id="310"/>
            <w:bookmarkEnd w:id="311"/>
            <w:bookmarkEnd w:id="312"/>
            <w:bookmarkEnd w:id="313"/>
            <w:r w:rsidRPr="00F95CB0">
              <w:fldChar w:fldCharType="begin"/>
            </w:r>
            <w:r w:rsidRPr="00F95CB0">
              <w:instrText>XE "PowerPoint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98"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99"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9A"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9B"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9C"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9D"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9E"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9F"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A0"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A1"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A2"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A3"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A4" w14:textId="77777777" w:rsidR="00911EB4" w:rsidRPr="00F95CB0" w:rsidRDefault="00911EB4" w:rsidP="00C05A53">
            <w:pPr>
              <w:pStyle w:val="ProductList-OfferingBody"/>
              <w:ind w:left="-113"/>
              <w:jc w:val="center"/>
            </w:pPr>
          </w:p>
        </w:tc>
      </w:tr>
      <w:tr w:rsidR="00A55BC6" w:rsidRPr="00F95CB0" w14:paraId="3A2945B4"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A6" w14:textId="77777777" w:rsidR="00A55BC6" w:rsidRPr="00F95CB0" w:rsidRDefault="00A55BC6" w:rsidP="00AC7E59">
            <w:pPr>
              <w:pStyle w:val="ProductList-Offering1"/>
            </w:pPr>
            <w:bookmarkStart w:id="314" w:name="_Toc379797158"/>
            <w:bookmarkStart w:id="315" w:name="_Toc380513183"/>
            <w:bookmarkStart w:id="316" w:name="_Toc380655225"/>
            <w:bookmarkStart w:id="317" w:name="_Toc399854907"/>
            <w:r w:rsidRPr="00F95CB0">
              <w:t>Project Professional 2013</w:t>
            </w:r>
            <w:bookmarkEnd w:id="314"/>
            <w:bookmarkEnd w:id="315"/>
            <w:bookmarkEnd w:id="316"/>
            <w:bookmarkEnd w:id="317"/>
            <w:r w:rsidRPr="00F95CB0">
              <w:fldChar w:fldCharType="begin"/>
            </w:r>
            <w:r w:rsidRPr="00F95CB0">
              <w:instrText>XE "Project Professional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A7" w14:textId="77777777" w:rsidR="00A55BC6" w:rsidRPr="00F95CB0" w:rsidRDefault="00A55BC6" w:rsidP="00306B0E">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A8" w14:textId="77777777" w:rsidR="00A55BC6" w:rsidRPr="00F95CB0" w:rsidRDefault="00A55BC6" w:rsidP="00306B0E">
            <w:pPr>
              <w:pStyle w:val="ProductList-OfferingBody"/>
              <w:ind w:left="-113"/>
              <w:jc w:val="center"/>
            </w:pPr>
            <w:r w:rsidRPr="00F95CB0">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A9" w14:textId="77777777" w:rsidR="00A55BC6" w:rsidRPr="00F95CB0" w:rsidRDefault="00A55BC6" w:rsidP="00306B0E">
            <w:pPr>
              <w:pStyle w:val="ProductList-OfferingBody"/>
              <w:ind w:left="-113"/>
              <w:jc w:val="center"/>
            </w:pPr>
            <w:r w:rsidRPr="00F95CB0">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AA" w14:textId="77777777" w:rsidR="00A55BC6" w:rsidRPr="00F95CB0" w:rsidRDefault="00A55BC6" w:rsidP="00306B0E">
            <w:pPr>
              <w:pStyle w:val="ProductList-OfferingBody"/>
              <w:ind w:left="-113"/>
              <w:jc w:val="center"/>
            </w:pPr>
            <w:r w:rsidRPr="00F95CB0">
              <w:t>2</w:t>
            </w:r>
          </w:p>
        </w:tc>
        <w:tc>
          <w:tcPr>
            <w:tcW w:w="595" w:type="dxa"/>
            <w:tcBorders>
              <w:left w:val="single" w:sz="12" w:space="0" w:color="FFFFFF" w:themeColor="background1"/>
            </w:tcBorders>
            <w:shd w:val="clear" w:color="auto" w:fill="70AD47" w:themeFill="accent6"/>
            <w:vAlign w:val="center"/>
          </w:tcPr>
          <w:p w14:paraId="3A2945AB" w14:textId="77777777" w:rsidR="00A55BC6" w:rsidRPr="00F95CB0" w:rsidRDefault="00A55BC6" w:rsidP="00306B0E">
            <w:pPr>
              <w:pStyle w:val="ProductList-OfferingBody"/>
              <w:ind w:left="-113"/>
              <w:jc w:val="center"/>
            </w:pPr>
            <w:r w:rsidRPr="00F95CB0">
              <w:t>1</w:t>
            </w:r>
          </w:p>
        </w:tc>
        <w:tc>
          <w:tcPr>
            <w:tcW w:w="596" w:type="dxa"/>
            <w:shd w:val="clear" w:color="auto" w:fill="70AD47" w:themeFill="accent6"/>
            <w:vAlign w:val="center"/>
          </w:tcPr>
          <w:p w14:paraId="3A2945AC" w14:textId="77777777" w:rsidR="00A55BC6" w:rsidRPr="00287117" w:rsidRDefault="00A55BC6"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70AD47" w:themeFill="accent6"/>
            <w:vAlign w:val="center"/>
          </w:tcPr>
          <w:p w14:paraId="3A2945AD" w14:textId="77777777" w:rsidR="00A55BC6" w:rsidRPr="003F07D0" w:rsidRDefault="003F07D0" w:rsidP="003F07D0">
            <w:pPr>
              <w:pStyle w:val="ProductList-OfferingBody"/>
              <w:ind w:left="-113"/>
              <w:jc w:val="center"/>
            </w:pPr>
            <w:r w:rsidRPr="003F07D0">
              <w:fldChar w:fldCharType="begin"/>
            </w:r>
            <w:r w:rsidRPr="003F07D0">
              <w:instrText xml:space="preserve">AutoTextList  \s NoStyle \t "Produto Adicional" </w:instrText>
            </w:r>
            <w:r w:rsidRPr="003F07D0">
              <w:fldChar w:fldCharType="separate"/>
            </w:r>
            <w:r w:rsidRPr="003F07D0">
              <w:t xml:space="preserve"> A</w:t>
            </w:r>
            <w:r w:rsidRPr="003F07D0">
              <w:fldChar w:fldCharType="end"/>
            </w:r>
            <w:r w:rsidR="00A55BC6" w:rsidRPr="003F07D0">
              <w:t>,</w:t>
            </w:r>
            <w:r w:rsidRPr="003F07D0">
              <w:fldChar w:fldCharType="begin"/>
            </w:r>
            <w:r w:rsidRPr="003F07D0">
              <w:instrText xml:space="preserve"> AutoTextList  \sNoStyle\t "Não para Toda a Organização em Open Value"</w:instrText>
            </w:r>
            <w:r w:rsidRPr="003F07D0">
              <w:fldChar w:fldCharType="separate"/>
            </w:r>
            <w:r w:rsidRPr="003F07D0">
              <w:t xml:space="preserve"> P, </w:t>
            </w:r>
            <w:r w:rsidRPr="003F07D0">
              <w:fldChar w:fldCharType="end"/>
            </w:r>
            <w:r w:rsidRPr="003F07D0">
              <w:fldChar w:fldCharType="begin"/>
            </w:r>
            <w:r w:rsidRPr="003F07D0">
              <w:instrText xml:space="preserve"> AutoTextList \sNoStyle\t "Oferta ao Aluno"</w:instrText>
            </w:r>
            <w:r w:rsidRPr="003F07D0">
              <w:fldChar w:fldCharType="separate"/>
            </w:r>
            <w:r w:rsidRPr="003F07D0">
              <w:t>ST</w:t>
            </w:r>
            <w:r w:rsidRPr="003F07D0">
              <w:fldChar w:fldCharType="end"/>
            </w:r>
          </w:p>
        </w:tc>
        <w:tc>
          <w:tcPr>
            <w:tcW w:w="558" w:type="dxa"/>
            <w:shd w:val="clear" w:color="auto" w:fill="70AD47" w:themeFill="accent6"/>
            <w:vAlign w:val="center"/>
          </w:tcPr>
          <w:p w14:paraId="3A2945AE" w14:textId="77777777" w:rsidR="00A55BC6" w:rsidRPr="00F95CB0" w:rsidRDefault="00A55BC6" w:rsidP="00306B0E">
            <w:pPr>
              <w:pStyle w:val="ProductList-OfferingBody"/>
              <w:ind w:left="-113"/>
              <w:jc w:val="center"/>
            </w:pPr>
          </w:p>
        </w:tc>
        <w:tc>
          <w:tcPr>
            <w:tcW w:w="595" w:type="dxa"/>
            <w:shd w:val="clear" w:color="auto" w:fill="BFBFBF" w:themeFill="background1" w:themeFillShade="BF"/>
            <w:vAlign w:val="center"/>
          </w:tcPr>
          <w:p w14:paraId="3A2945AF" w14:textId="77777777" w:rsidR="00A55BC6" w:rsidRPr="00F95CB0" w:rsidRDefault="00A55BC6" w:rsidP="00306B0E">
            <w:pPr>
              <w:pStyle w:val="ProductList-OfferingBody"/>
              <w:ind w:left="-113"/>
              <w:jc w:val="center"/>
            </w:pPr>
          </w:p>
        </w:tc>
        <w:tc>
          <w:tcPr>
            <w:tcW w:w="595" w:type="dxa"/>
            <w:shd w:val="clear" w:color="auto" w:fill="BFBFBF" w:themeFill="background1" w:themeFillShade="BF"/>
            <w:vAlign w:val="center"/>
          </w:tcPr>
          <w:p w14:paraId="3A2945B0" w14:textId="77777777" w:rsidR="00A55BC6" w:rsidRPr="00F95CB0" w:rsidRDefault="00A55BC6" w:rsidP="00306B0E">
            <w:pPr>
              <w:pStyle w:val="ProductList-OfferingBody"/>
              <w:ind w:left="-113"/>
              <w:jc w:val="center"/>
            </w:pPr>
          </w:p>
        </w:tc>
        <w:tc>
          <w:tcPr>
            <w:tcW w:w="596" w:type="dxa"/>
            <w:shd w:val="clear" w:color="auto" w:fill="70AD47" w:themeFill="accent6"/>
            <w:vAlign w:val="center"/>
          </w:tcPr>
          <w:p w14:paraId="3A2945B1" w14:textId="77777777" w:rsidR="00A55BC6" w:rsidRPr="00287117" w:rsidRDefault="00A55BC6"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B2" w14:textId="77777777" w:rsidR="00A55BC6" w:rsidRPr="00F95CB0" w:rsidRDefault="00A55BC6" w:rsidP="00306B0E">
            <w:pPr>
              <w:pStyle w:val="ProductList-OfferingBody"/>
              <w:ind w:left="-113"/>
              <w:jc w:val="center"/>
            </w:pPr>
          </w:p>
        </w:tc>
        <w:tc>
          <w:tcPr>
            <w:tcW w:w="724" w:type="dxa"/>
            <w:shd w:val="clear" w:color="auto" w:fill="70AD47" w:themeFill="accent6"/>
            <w:vAlign w:val="center"/>
          </w:tcPr>
          <w:p w14:paraId="3A2945B3" w14:textId="77777777" w:rsidR="00A55BC6" w:rsidRPr="00287117" w:rsidRDefault="00A55BC6"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A55BC6" w:rsidRPr="00F95CB0" w14:paraId="3A2945C3"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B5" w14:textId="77777777" w:rsidR="00A55BC6" w:rsidRPr="00F95CB0" w:rsidRDefault="00A55BC6" w:rsidP="00AC7E59">
            <w:pPr>
              <w:pStyle w:val="ProductList-Offering1"/>
            </w:pPr>
            <w:bookmarkStart w:id="318" w:name="_Toc379797159"/>
            <w:bookmarkStart w:id="319" w:name="_Toc380513184"/>
            <w:bookmarkStart w:id="320" w:name="_Toc380655226"/>
            <w:bookmarkStart w:id="321" w:name="_Toc399854908"/>
            <w:r w:rsidRPr="00F95CB0">
              <w:t>Project Standard 2013</w:t>
            </w:r>
            <w:bookmarkEnd w:id="318"/>
            <w:bookmarkEnd w:id="319"/>
            <w:bookmarkEnd w:id="320"/>
            <w:bookmarkEnd w:id="321"/>
            <w:r w:rsidRPr="00F95CB0">
              <w:fldChar w:fldCharType="begin"/>
            </w:r>
            <w:r w:rsidRPr="00F95CB0">
              <w:instrText>XE "Project Standard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B6" w14:textId="77777777" w:rsidR="00A55BC6" w:rsidRPr="00F95CB0" w:rsidRDefault="00A55BC6" w:rsidP="00306B0E">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B7" w14:textId="77777777" w:rsidR="00A55BC6" w:rsidRPr="00F95CB0" w:rsidRDefault="00A55BC6" w:rsidP="00306B0E">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B8" w14:textId="77777777" w:rsidR="00A55BC6" w:rsidRPr="00F95CB0" w:rsidRDefault="00A55BC6" w:rsidP="00306B0E">
            <w:pPr>
              <w:pStyle w:val="ProductList-OfferingBody"/>
              <w:ind w:left="-113"/>
              <w:jc w:val="center"/>
            </w:pPr>
            <w:r w:rsidRPr="00F95CB0">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B9" w14:textId="77777777" w:rsidR="00A55BC6" w:rsidRPr="00F95CB0" w:rsidRDefault="00A55BC6" w:rsidP="00306B0E">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BA" w14:textId="77777777" w:rsidR="00A55BC6" w:rsidRPr="00F95CB0" w:rsidRDefault="00A55BC6" w:rsidP="00306B0E">
            <w:pPr>
              <w:pStyle w:val="ProductList-OfferingBody"/>
              <w:ind w:left="-113"/>
              <w:jc w:val="center"/>
            </w:pPr>
          </w:p>
        </w:tc>
        <w:tc>
          <w:tcPr>
            <w:tcW w:w="596" w:type="dxa"/>
            <w:shd w:val="clear" w:color="auto" w:fill="70AD47" w:themeFill="accent6"/>
            <w:vAlign w:val="center"/>
          </w:tcPr>
          <w:p w14:paraId="3A2945BB" w14:textId="77777777" w:rsidR="00A55BC6" w:rsidRPr="00287117" w:rsidRDefault="00A55BC6"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BFBFBF" w:themeFill="background1" w:themeFillShade="BF"/>
            <w:vAlign w:val="center"/>
          </w:tcPr>
          <w:p w14:paraId="3A2945BC" w14:textId="77777777" w:rsidR="00A55BC6" w:rsidRPr="00F95CB0" w:rsidRDefault="00A55BC6" w:rsidP="00306B0E">
            <w:pPr>
              <w:pStyle w:val="ProductList-OfferingBody"/>
              <w:ind w:left="-113"/>
              <w:jc w:val="center"/>
            </w:pPr>
          </w:p>
        </w:tc>
        <w:tc>
          <w:tcPr>
            <w:tcW w:w="558" w:type="dxa"/>
            <w:shd w:val="clear" w:color="auto" w:fill="70AD47" w:themeFill="accent6"/>
            <w:vAlign w:val="center"/>
          </w:tcPr>
          <w:p w14:paraId="3A2945BD" w14:textId="77777777" w:rsidR="00A55BC6" w:rsidRPr="00F95CB0" w:rsidRDefault="00A55BC6" w:rsidP="00306B0E">
            <w:pPr>
              <w:pStyle w:val="ProductList-OfferingBody"/>
              <w:ind w:left="-113"/>
              <w:jc w:val="center"/>
            </w:pPr>
          </w:p>
        </w:tc>
        <w:tc>
          <w:tcPr>
            <w:tcW w:w="595" w:type="dxa"/>
            <w:shd w:val="clear" w:color="auto" w:fill="BFBFBF" w:themeFill="background1" w:themeFillShade="BF"/>
            <w:vAlign w:val="center"/>
          </w:tcPr>
          <w:p w14:paraId="3A2945BE" w14:textId="77777777" w:rsidR="00A55BC6" w:rsidRPr="00F95CB0" w:rsidRDefault="00A55BC6" w:rsidP="00306B0E">
            <w:pPr>
              <w:pStyle w:val="ProductList-OfferingBody"/>
              <w:ind w:left="-113"/>
              <w:jc w:val="center"/>
            </w:pPr>
          </w:p>
        </w:tc>
        <w:tc>
          <w:tcPr>
            <w:tcW w:w="595" w:type="dxa"/>
            <w:shd w:val="clear" w:color="auto" w:fill="BFBFBF" w:themeFill="background1" w:themeFillShade="BF"/>
            <w:vAlign w:val="center"/>
          </w:tcPr>
          <w:p w14:paraId="3A2945BF" w14:textId="77777777" w:rsidR="00A55BC6" w:rsidRPr="00F95CB0" w:rsidRDefault="00A55BC6" w:rsidP="00306B0E">
            <w:pPr>
              <w:pStyle w:val="ProductList-OfferingBody"/>
              <w:ind w:left="-113"/>
              <w:jc w:val="center"/>
            </w:pPr>
          </w:p>
        </w:tc>
        <w:tc>
          <w:tcPr>
            <w:tcW w:w="596" w:type="dxa"/>
            <w:shd w:val="clear" w:color="auto" w:fill="70AD47" w:themeFill="accent6"/>
            <w:vAlign w:val="center"/>
          </w:tcPr>
          <w:p w14:paraId="3A2945C0" w14:textId="77777777" w:rsidR="00A55BC6" w:rsidRPr="00287117" w:rsidRDefault="00A55BC6"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C1" w14:textId="77777777" w:rsidR="00A55BC6" w:rsidRPr="00F95CB0" w:rsidRDefault="00A55BC6" w:rsidP="00306B0E">
            <w:pPr>
              <w:pStyle w:val="ProductList-OfferingBody"/>
              <w:ind w:left="-113"/>
              <w:jc w:val="center"/>
            </w:pPr>
          </w:p>
        </w:tc>
        <w:tc>
          <w:tcPr>
            <w:tcW w:w="724" w:type="dxa"/>
            <w:shd w:val="clear" w:color="auto" w:fill="70AD47" w:themeFill="accent6"/>
            <w:vAlign w:val="center"/>
          </w:tcPr>
          <w:p w14:paraId="3A2945C2" w14:textId="77777777" w:rsidR="00A55BC6" w:rsidRPr="00287117" w:rsidRDefault="00A55BC6"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A55BC6" w:rsidRPr="00F95CB0" w14:paraId="3A2945D2"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C4" w14:textId="77777777" w:rsidR="00A55BC6" w:rsidRPr="00F95CB0" w:rsidRDefault="00A55BC6" w:rsidP="00C05A53">
            <w:pPr>
              <w:pStyle w:val="ProductList-Offering1"/>
            </w:pPr>
            <w:bookmarkStart w:id="322" w:name="_Toc379797160"/>
            <w:bookmarkStart w:id="323" w:name="_Toc380513185"/>
            <w:bookmarkStart w:id="324" w:name="_Toc380655227"/>
            <w:bookmarkStart w:id="325" w:name="_Toc399854909"/>
            <w:r w:rsidRPr="00F95CB0">
              <w:t>Publisher 2013</w:t>
            </w:r>
            <w:bookmarkEnd w:id="322"/>
            <w:bookmarkEnd w:id="323"/>
            <w:bookmarkEnd w:id="324"/>
            <w:bookmarkEnd w:id="325"/>
            <w:r w:rsidRPr="00F95CB0">
              <w:fldChar w:fldCharType="begin"/>
            </w:r>
            <w:r w:rsidRPr="00F95CB0">
              <w:instrText>XE "Publisher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C5" w14:textId="77777777" w:rsidR="00A55BC6" w:rsidRPr="00F95CB0" w:rsidRDefault="00A55BC6"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C6" w14:textId="77777777" w:rsidR="00A55BC6" w:rsidRPr="00F95CB0" w:rsidRDefault="00A55BC6"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C7" w14:textId="77777777" w:rsidR="00A55BC6" w:rsidRPr="00F95CB0" w:rsidRDefault="00A55BC6"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C8" w14:textId="77777777" w:rsidR="00A55BC6" w:rsidRPr="00F95CB0" w:rsidRDefault="00A55BC6"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C9" w14:textId="77777777" w:rsidR="00A55BC6" w:rsidRPr="00F95CB0" w:rsidRDefault="00A55BC6" w:rsidP="00C05A53">
            <w:pPr>
              <w:pStyle w:val="ProductList-OfferingBody"/>
              <w:ind w:left="-113"/>
              <w:jc w:val="center"/>
            </w:pPr>
          </w:p>
        </w:tc>
        <w:tc>
          <w:tcPr>
            <w:tcW w:w="596" w:type="dxa"/>
            <w:shd w:val="clear" w:color="auto" w:fill="BFBFBF" w:themeFill="background1" w:themeFillShade="BF"/>
            <w:vAlign w:val="center"/>
          </w:tcPr>
          <w:p w14:paraId="3A2945CA" w14:textId="77777777" w:rsidR="00A55BC6" w:rsidRPr="00287117" w:rsidRDefault="00A55BC6" w:rsidP="0006799D">
            <w:pPr>
              <w:pStyle w:val="ProductList-OfferingBody"/>
              <w:ind w:left="-88"/>
              <w:jc w:val="center"/>
            </w:pPr>
          </w:p>
        </w:tc>
        <w:tc>
          <w:tcPr>
            <w:tcW w:w="633" w:type="dxa"/>
            <w:shd w:val="clear" w:color="auto" w:fill="BFBFBF" w:themeFill="background1" w:themeFillShade="BF"/>
            <w:vAlign w:val="center"/>
          </w:tcPr>
          <w:p w14:paraId="3A2945CB" w14:textId="77777777" w:rsidR="00A55BC6" w:rsidRPr="00F95CB0" w:rsidRDefault="00A55BC6" w:rsidP="00C05A53">
            <w:pPr>
              <w:pStyle w:val="ProductList-OfferingBody"/>
              <w:ind w:left="-113"/>
              <w:jc w:val="center"/>
            </w:pPr>
          </w:p>
        </w:tc>
        <w:tc>
          <w:tcPr>
            <w:tcW w:w="558" w:type="dxa"/>
            <w:shd w:val="clear" w:color="auto" w:fill="70AD47" w:themeFill="accent6"/>
            <w:vAlign w:val="center"/>
          </w:tcPr>
          <w:p w14:paraId="3A2945CC" w14:textId="77777777" w:rsidR="00A55BC6" w:rsidRPr="00F95CB0" w:rsidRDefault="00A55BC6" w:rsidP="00C05A53">
            <w:pPr>
              <w:pStyle w:val="ProductList-OfferingBody"/>
              <w:ind w:left="-113"/>
              <w:jc w:val="center"/>
            </w:pPr>
          </w:p>
        </w:tc>
        <w:tc>
          <w:tcPr>
            <w:tcW w:w="595" w:type="dxa"/>
            <w:shd w:val="clear" w:color="auto" w:fill="70AD47" w:themeFill="accent6"/>
            <w:vAlign w:val="center"/>
          </w:tcPr>
          <w:p w14:paraId="3A2945CD" w14:textId="77777777" w:rsidR="00A55BC6" w:rsidRPr="00F95CB0" w:rsidRDefault="00A55BC6" w:rsidP="00C05A53">
            <w:pPr>
              <w:pStyle w:val="ProductList-OfferingBody"/>
              <w:ind w:left="-113"/>
              <w:jc w:val="center"/>
            </w:pPr>
          </w:p>
        </w:tc>
        <w:tc>
          <w:tcPr>
            <w:tcW w:w="595" w:type="dxa"/>
            <w:shd w:val="clear" w:color="auto" w:fill="BFBFBF" w:themeFill="background1" w:themeFillShade="BF"/>
            <w:vAlign w:val="center"/>
          </w:tcPr>
          <w:p w14:paraId="3A2945CE" w14:textId="77777777" w:rsidR="00A55BC6" w:rsidRPr="00F95CB0" w:rsidRDefault="00A55BC6" w:rsidP="00C05A53">
            <w:pPr>
              <w:pStyle w:val="ProductList-OfferingBody"/>
              <w:ind w:left="-113"/>
              <w:jc w:val="center"/>
            </w:pPr>
          </w:p>
        </w:tc>
        <w:tc>
          <w:tcPr>
            <w:tcW w:w="596" w:type="dxa"/>
            <w:shd w:val="clear" w:color="auto" w:fill="70AD47" w:themeFill="accent6"/>
            <w:vAlign w:val="center"/>
          </w:tcPr>
          <w:p w14:paraId="3A2945CF" w14:textId="77777777" w:rsidR="00A55BC6" w:rsidRPr="00287117" w:rsidRDefault="00A55BC6"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D0" w14:textId="77777777" w:rsidR="00A55BC6" w:rsidRPr="00F95CB0" w:rsidRDefault="00A55BC6" w:rsidP="00C05A53">
            <w:pPr>
              <w:pStyle w:val="ProductList-OfferingBody"/>
              <w:ind w:left="-113"/>
              <w:jc w:val="center"/>
            </w:pPr>
          </w:p>
        </w:tc>
        <w:tc>
          <w:tcPr>
            <w:tcW w:w="724" w:type="dxa"/>
            <w:shd w:val="clear" w:color="auto" w:fill="BFBFBF" w:themeFill="background1" w:themeFillShade="BF"/>
            <w:vAlign w:val="center"/>
          </w:tcPr>
          <w:p w14:paraId="3A2945D1" w14:textId="77777777" w:rsidR="00A55BC6" w:rsidRPr="00F95CB0" w:rsidRDefault="00A55BC6" w:rsidP="00C05A53">
            <w:pPr>
              <w:pStyle w:val="ProductList-OfferingBody"/>
              <w:ind w:left="-113"/>
              <w:jc w:val="center"/>
            </w:pPr>
          </w:p>
        </w:tc>
      </w:tr>
      <w:tr w:rsidR="00A55BC6" w:rsidRPr="00F95CB0" w14:paraId="3A2945E1"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D3" w14:textId="77777777" w:rsidR="00A55BC6" w:rsidRPr="00F95CB0" w:rsidRDefault="00A55BC6" w:rsidP="00C05A53">
            <w:pPr>
              <w:pStyle w:val="ProductList-Offering1"/>
            </w:pPr>
            <w:bookmarkStart w:id="326" w:name="_Toc379797161"/>
            <w:bookmarkStart w:id="327" w:name="_Toc380513186"/>
            <w:bookmarkStart w:id="328" w:name="_Toc380655228"/>
            <w:bookmarkStart w:id="329" w:name="_Toc399854910"/>
            <w:r w:rsidRPr="00F95CB0">
              <w:t>Visio 2013 Professional</w:t>
            </w:r>
            <w:bookmarkEnd w:id="326"/>
            <w:bookmarkEnd w:id="327"/>
            <w:bookmarkEnd w:id="328"/>
            <w:bookmarkEnd w:id="329"/>
            <w:r w:rsidRPr="00F95CB0">
              <w:fldChar w:fldCharType="begin"/>
            </w:r>
            <w:r w:rsidRPr="00F95CB0">
              <w:instrText>XE "Visio 2013 Professional"</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D4" w14:textId="77777777" w:rsidR="00A55BC6" w:rsidRPr="00F95CB0" w:rsidRDefault="00A55BC6"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D5" w14:textId="77777777" w:rsidR="00A55BC6" w:rsidRPr="00F95CB0" w:rsidRDefault="00A55BC6"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D6" w14:textId="77777777" w:rsidR="00A55BC6" w:rsidRPr="00F95CB0" w:rsidRDefault="00A55BC6" w:rsidP="00C05A53">
            <w:pPr>
              <w:pStyle w:val="ProductList-OfferingBody"/>
              <w:ind w:left="-113"/>
              <w:jc w:val="center"/>
            </w:pPr>
            <w:r w:rsidRPr="00F95CB0">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D7" w14:textId="77777777" w:rsidR="00A55BC6" w:rsidRPr="00F95CB0" w:rsidRDefault="00A55BC6"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5D8" w14:textId="77777777" w:rsidR="00A55BC6" w:rsidRPr="00F95CB0" w:rsidRDefault="00A55BC6" w:rsidP="00C05A53">
            <w:pPr>
              <w:pStyle w:val="ProductList-OfferingBody"/>
              <w:ind w:left="-113"/>
              <w:jc w:val="center"/>
            </w:pPr>
            <w:r w:rsidRPr="00F95CB0">
              <w:t>1</w:t>
            </w:r>
          </w:p>
        </w:tc>
        <w:tc>
          <w:tcPr>
            <w:tcW w:w="596" w:type="dxa"/>
            <w:shd w:val="clear" w:color="auto" w:fill="70AD47" w:themeFill="accent6"/>
            <w:vAlign w:val="center"/>
          </w:tcPr>
          <w:p w14:paraId="3A2945D9" w14:textId="77777777" w:rsidR="00A55BC6" w:rsidRPr="00287117" w:rsidRDefault="00A55BC6"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BFBFBF" w:themeFill="background1" w:themeFillShade="BF"/>
            <w:vAlign w:val="center"/>
          </w:tcPr>
          <w:p w14:paraId="3A2945DA" w14:textId="77777777" w:rsidR="00A55BC6" w:rsidRPr="00F95CB0" w:rsidRDefault="00A55BC6" w:rsidP="00C05A53">
            <w:pPr>
              <w:pStyle w:val="ProductList-OfferingBody"/>
              <w:ind w:left="-113"/>
              <w:jc w:val="center"/>
            </w:pPr>
          </w:p>
        </w:tc>
        <w:tc>
          <w:tcPr>
            <w:tcW w:w="558" w:type="dxa"/>
            <w:shd w:val="clear" w:color="auto" w:fill="70AD47" w:themeFill="accent6"/>
            <w:vAlign w:val="center"/>
          </w:tcPr>
          <w:p w14:paraId="3A2945DB" w14:textId="77777777" w:rsidR="00A55BC6" w:rsidRPr="00F95CB0" w:rsidRDefault="00A55BC6" w:rsidP="00C05A53">
            <w:pPr>
              <w:pStyle w:val="ProductList-OfferingBody"/>
              <w:ind w:left="-113"/>
              <w:jc w:val="center"/>
            </w:pPr>
          </w:p>
        </w:tc>
        <w:tc>
          <w:tcPr>
            <w:tcW w:w="595" w:type="dxa"/>
            <w:shd w:val="clear" w:color="auto" w:fill="70AD47" w:themeFill="accent6"/>
            <w:vAlign w:val="center"/>
          </w:tcPr>
          <w:p w14:paraId="3A2945DC" w14:textId="77777777" w:rsidR="00A55BC6" w:rsidRPr="00F95CB0" w:rsidRDefault="00A55BC6" w:rsidP="00C05A53">
            <w:pPr>
              <w:pStyle w:val="ProductList-OfferingBody"/>
              <w:ind w:left="-113"/>
              <w:jc w:val="center"/>
            </w:pPr>
          </w:p>
        </w:tc>
        <w:tc>
          <w:tcPr>
            <w:tcW w:w="595" w:type="dxa"/>
            <w:shd w:val="clear" w:color="auto" w:fill="BFBFBF" w:themeFill="background1" w:themeFillShade="BF"/>
            <w:vAlign w:val="center"/>
          </w:tcPr>
          <w:p w14:paraId="3A2945DD" w14:textId="77777777" w:rsidR="00A55BC6" w:rsidRPr="00F95CB0" w:rsidRDefault="00A55BC6" w:rsidP="00C05A53">
            <w:pPr>
              <w:pStyle w:val="ProductList-OfferingBody"/>
              <w:ind w:left="-113"/>
              <w:jc w:val="center"/>
            </w:pPr>
          </w:p>
        </w:tc>
        <w:tc>
          <w:tcPr>
            <w:tcW w:w="596" w:type="dxa"/>
            <w:shd w:val="clear" w:color="auto" w:fill="70AD47" w:themeFill="accent6"/>
            <w:vAlign w:val="center"/>
          </w:tcPr>
          <w:p w14:paraId="3A2945DE" w14:textId="77777777" w:rsidR="00A55BC6" w:rsidRPr="00287117" w:rsidRDefault="00A55BC6"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DF" w14:textId="77777777" w:rsidR="00A55BC6" w:rsidRPr="00F95CB0" w:rsidRDefault="00A55BC6" w:rsidP="00C05A53">
            <w:pPr>
              <w:pStyle w:val="ProductList-OfferingBody"/>
              <w:ind w:left="-113"/>
              <w:jc w:val="center"/>
            </w:pPr>
          </w:p>
        </w:tc>
        <w:tc>
          <w:tcPr>
            <w:tcW w:w="724" w:type="dxa"/>
            <w:shd w:val="clear" w:color="auto" w:fill="BFBFBF" w:themeFill="background1" w:themeFillShade="BF"/>
            <w:vAlign w:val="center"/>
          </w:tcPr>
          <w:p w14:paraId="3A2945E0" w14:textId="77777777" w:rsidR="00A55BC6" w:rsidRPr="00F95CB0" w:rsidRDefault="00A55BC6" w:rsidP="00C05A53">
            <w:pPr>
              <w:pStyle w:val="ProductList-OfferingBody"/>
              <w:ind w:left="-113"/>
              <w:jc w:val="center"/>
            </w:pPr>
          </w:p>
        </w:tc>
      </w:tr>
      <w:tr w:rsidR="00A55BC6" w:rsidRPr="00F95CB0" w14:paraId="3A2945F0"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E2" w14:textId="77777777" w:rsidR="00A55BC6" w:rsidRPr="00F95CB0" w:rsidRDefault="00A55BC6" w:rsidP="00C05A53">
            <w:pPr>
              <w:pStyle w:val="ProductList-Offering1"/>
            </w:pPr>
            <w:bookmarkStart w:id="330" w:name="_Toc379797162"/>
            <w:bookmarkStart w:id="331" w:name="_Toc380513187"/>
            <w:bookmarkStart w:id="332" w:name="_Toc380655229"/>
            <w:bookmarkStart w:id="333" w:name="_Toc399854911"/>
            <w:r w:rsidRPr="00F95CB0">
              <w:t>Visio 2013 Standard</w:t>
            </w:r>
            <w:bookmarkEnd w:id="330"/>
            <w:bookmarkEnd w:id="331"/>
            <w:bookmarkEnd w:id="332"/>
            <w:bookmarkEnd w:id="333"/>
            <w:r w:rsidRPr="00F95CB0">
              <w:fldChar w:fldCharType="begin"/>
            </w:r>
            <w:r w:rsidRPr="00F95CB0">
              <w:instrText>XE "Visio 2013 Standard"</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E3" w14:textId="77777777" w:rsidR="00A55BC6" w:rsidRPr="00F95CB0" w:rsidRDefault="00A55BC6"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E4" w14:textId="77777777" w:rsidR="00A55BC6" w:rsidRPr="00F95CB0" w:rsidRDefault="00A55BC6"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E5" w14:textId="77777777" w:rsidR="00A55BC6" w:rsidRPr="00F95CB0" w:rsidRDefault="00A55BC6"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E6" w14:textId="77777777" w:rsidR="00A55BC6" w:rsidRPr="00F95CB0" w:rsidRDefault="00A55BC6"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E7" w14:textId="77777777" w:rsidR="00A55BC6" w:rsidRPr="00F95CB0" w:rsidRDefault="00A55BC6" w:rsidP="00C05A53">
            <w:pPr>
              <w:pStyle w:val="ProductList-OfferingBody"/>
              <w:ind w:left="-113"/>
              <w:jc w:val="center"/>
            </w:pPr>
          </w:p>
        </w:tc>
        <w:tc>
          <w:tcPr>
            <w:tcW w:w="596" w:type="dxa"/>
            <w:shd w:val="clear" w:color="auto" w:fill="70AD47" w:themeFill="accent6"/>
            <w:vAlign w:val="center"/>
          </w:tcPr>
          <w:p w14:paraId="3A2945E8" w14:textId="77777777" w:rsidR="00A55BC6" w:rsidRPr="00287117" w:rsidRDefault="00A55BC6" w:rsidP="0006799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BFBFBF" w:themeFill="background1" w:themeFillShade="BF"/>
            <w:vAlign w:val="center"/>
          </w:tcPr>
          <w:p w14:paraId="3A2945E9" w14:textId="77777777" w:rsidR="00A55BC6" w:rsidRPr="00F95CB0" w:rsidRDefault="00A55BC6" w:rsidP="00C05A53">
            <w:pPr>
              <w:pStyle w:val="ProductList-OfferingBody"/>
              <w:ind w:left="-113"/>
              <w:jc w:val="center"/>
            </w:pPr>
          </w:p>
        </w:tc>
        <w:tc>
          <w:tcPr>
            <w:tcW w:w="558" w:type="dxa"/>
            <w:shd w:val="clear" w:color="auto" w:fill="70AD47" w:themeFill="accent6"/>
            <w:vAlign w:val="center"/>
          </w:tcPr>
          <w:p w14:paraId="3A2945EA" w14:textId="77777777" w:rsidR="00A55BC6" w:rsidRPr="00F95CB0" w:rsidRDefault="00A55BC6" w:rsidP="00C05A53">
            <w:pPr>
              <w:pStyle w:val="ProductList-OfferingBody"/>
              <w:ind w:left="-113"/>
              <w:jc w:val="center"/>
            </w:pPr>
          </w:p>
        </w:tc>
        <w:tc>
          <w:tcPr>
            <w:tcW w:w="595" w:type="dxa"/>
            <w:shd w:val="clear" w:color="auto" w:fill="70AD47" w:themeFill="accent6"/>
            <w:vAlign w:val="center"/>
          </w:tcPr>
          <w:p w14:paraId="3A2945EB" w14:textId="77777777" w:rsidR="00A55BC6" w:rsidRPr="00F95CB0" w:rsidRDefault="00A55BC6" w:rsidP="00C05A53">
            <w:pPr>
              <w:pStyle w:val="ProductList-OfferingBody"/>
              <w:ind w:left="-113"/>
              <w:jc w:val="center"/>
            </w:pPr>
          </w:p>
        </w:tc>
        <w:tc>
          <w:tcPr>
            <w:tcW w:w="595" w:type="dxa"/>
            <w:shd w:val="clear" w:color="auto" w:fill="BFBFBF" w:themeFill="background1" w:themeFillShade="BF"/>
            <w:vAlign w:val="center"/>
          </w:tcPr>
          <w:p w14:paraId="3A2945EC" w14:textId="77777777" w:rsidR="00A55BC6" w:rsidRPr="00F95CB0" w:rsidRDefault="00A55BC6" w:rsidP="00C05A53">
            <w:pPr>
              <w:pStyle w:val="ProductList-OfferingBody"/>
              <w:ind w:left="-113"/>
              <w:jc w:val="center"/>
            </w:pPr>
          </w:p>
        </w:tc>
        <w:tc>
          <w:tcPr>
            <w:tcW w:w="596" w:type="dxa"/>
            <w:shd w:val="clear" w:color="auto" w:fill="70AD47" w:themeFill="accent6"/>
            <w:vAlign w:val="center"/>
          </w:tcPr>
          <w:p w14:paraId="3A2945ED" w14:textId="77777777" w:rsidR="00A55BC6" w:rsidRPr="00287117" w:rsidRDefault="00A55BC6"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EE" w14:textId="77777777" w:rsidR="00A55BC6" w:rsidRPr="00F95CB0" w:rsidRDefault="00A55BC6" w:rsidP="00C05A53">
            <w:pPr>
              <w:pStyle w:val="ProductList-OfferingBody"/>
              <w:ind w:left="-113"/>
              <w:jc w:val="center"/>
            </w:pPr>
          </w:p>
        </w:tc>
        <w:tc>
          <w:tcPr>
            <w:tcW w:w="724" w:type="dxa"/>
            <w:shd w:val="clear" w:color="auto" w:fill="BFBFBF" w:themeFill="background1" w:themeFillShade="BF"/>
            <w:vAlign w:val="center"/>
          </w:tcPr>
          <w:p w14:paraId="3A2945EF" w14:textId="77777777" w:rsidR="00A55BC6" w:rsidRPr="00F95CB0" w:rsidRDefault="00A55BC6" w:rsidP="00C05A53">
            <w:pPr>
              <w:pStyle w:val="ProductList-OfferingBody"/>
              <w:ind w:left="-113"/>
              <w:jc w:val="center"/>
            </w:pPr>
          </w:p>
        </w:tc>
      </w:tr>
      <w:tr w:rsidR="00911EB4" w:rsidRPr="00F95CB0" w14:paraId="3A2945FF"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5F1" w14:textId="77777777" w:rsidR="00911EB4" w:rsidRPr="00F95CB0" w:rsidRDefault="00911EB4" w:rsidP="00C05A53">
            <w:pPr>
              <w:pStyle w:val="ProductList-Offering1"/>
            </w:pPr>
            <w:bookmarkStart w:id="334" w:name="_Toc379797163"/>
            <w:bookmarkStart w:id="335" w:name="_Toc380513188"/>
            <w:bookmarkStart w:id="336" w:name="_Toc380655230"/>
            <w:bookmarkStart w:id="337" w:name="_Toc399854912"/>
            <w:r w:rsidRPr="00F95CB0">
              <w:t>Word 2013</w:t>
            </w:r>
            <w:bookmarkEnd w:id="334"/>
            <w:bookmarkEnd w:id="335"/>
            <w:bookmarkEnd w:id="336"/>
            <w:bookmarkEnd w:id="337"/>
            <w:r w:rsidRPr="00F95CB0">
              <w:fldChar w:fldCharType="begin"/>
            </w:r>
            <w:r w:rsidRPr="00F95CB0">
              <w:instrText>XE "Word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F2" w14:textId="77777777" w:rsidR="00911EB4" w:rsidRPr="00F95CB0" w:rsidRDefault="00911EB4"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5F3" w14:textId="77777777" w:rsidR="00911EB4" w:rsidRPr="00F95CB0" w:rsidRDefault="00911EB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5F4" w14:textId="77777777" w:rsidR="00911EB4" w:rsidRPr="00F95CB0" w:rsidRDefault="00911EB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5F5" w14:textId="77777777" w:rsidR="00911EB4" w:rsidRPr="00F95CB0" w:rsidRDefault="00911EB4"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5F6" w14:textId="77777777" w:rsidR="00911EB4" w:rsidRPr="00F95CB0" w:rsidRDefault="00911EB4" w:rsidP="00C05A53">
            <w:pPr>
              <w:pStyle w:val="ProductList-OfferingBody"/>
              <w:ind w:left="-113"/>
              <w:jc w:val="center"/>
            </w:pPr>
          </w:p>
        </w:tc>
        <w:tc>
          <w:tcPr>
            <w:tcW w:w="596" w:type="dxa"/>
            <w:shd w:val="clear" w:color="auto" w:fill="BFBFBF" w:themeFill="background1" w:themeFillShade="BF"/>
            <w:vAlign w:val="center"/>
          </w:tcPr>
          <w:p w14:paraId="3A2945F7" w14:textId="77777777" w:rsidR="00911EB4" w:rsidRPr="00F95CB0" w:rsidRDefault="00911EB4" w:rsidP="00C05A53">
            <w:pPr>
              <w:pStyle w:val="ProductList-OfferingBody"/>
              <w:ind w:left="-113"/>
              <w:jc w:val="center"/>
            </w:pPr>
          </w:p>
        </w:tc>
        <w:tc>
          <w:tcPr>
            <w:tcW w:w="633" w:type="dxa"/>
            <w:shd w:val="clear" w:color="auto" w:fill="BFBFBF" w:themeFill="background1" w:themeFillShade="BF"/>
            <w:vAlign w:val="center"/>
          </w:tcPr>
          <w:p w14:paraId="3A2945F8" w14:textId="77777777" w:rsidR="00911EB4" w:rsidRPr="00F95CB0" w:rsidRDefault="00911EB4" w:rsidP="00C05A53">
            <w:pPr>
              <w:pStyle w:val="ProductList-OfferingBody"/>
              <w:ind w:left="-113"/>
              <w:jc w:val="center"/>
            </w:pPr>
          </w:p>
        </w:tc>
        <w:tc>
          <w:tcPr>
            <w:tcW w:w="558" w:type="dxa"/>
            <w:shd w:val="clear" w:color="auto" w:fill="70AD47" w:themeFill="accent6"/>
            <w:vAlign w:val="center"/>
          </w:tcPr>
          <w:p w14:paraId="3A2945F9" w14:textId="77777777" w:rsidR="00911EB4" w:rsidRPr="00F95CB0" w:rsidRDefault="00911EB4" w:rsidP="00C05A53">
            <w:pPr>
              <w:pStyle w:val="ProductList-OfferingBody"/>
              <w:ind w:left="-113"/>
              <w:jc w:val="center"/>
            </w:pPr>
          </w:p>
        </w:tc>
        <w:tc>
          <w:tcPr>
            <w:tcW w:w="595" w:type="dxa"/>
            <w:shd w:val="clear" w:color="auto" w:fill="70AD47" w:themeFill="accent6"/>
            <w:vAlign w:val="center"/>
          </w:tcPr>
          <w:p w14:paraId="3A2945FA" w14:textId="77777777" w:rsidR="00911EB4" w:rsidRPr="00F95CB0" w:rsidRDefault="00911EB4" w:rsidP="00C05A53">
            <w:pPr>
              <w:pStyle w:val="ProductList-OfferingBody"/>
              <w:ind w:left="-113"/>
              <w:jc w:val="center"/>
            </w:pPr>
          </w:p>
        </w:tc>
        <w:tc>
          <w:tcPr>
            <w:tcW w:w="595" w:type="dxa"/>
            <w:shd w:val="clear" w:color="auto" w:fill="BFBFBF" w:themeFill="background1" w:themeFillShade="BF"/>
            <w:vAlign w:val="center"/>
          </w:tcPr>
          <w:p w14:paraId="3A2945FB" w14:textId="77777777" w:rsidR="00911EB4" w:rsidRPr="00F95CB0" w:rsidRDefault="00911EB4" w:rsidP="00C05A53">
            <w:pPr>
              <w:pStyle w:val="ProductList-OfferingBody"/>
              <w:ind w:left="-113"/>
              <w:jc w:val="center"/>
            </w:pPr>
          </w:p>
        </w:tc>
        <w:tc>
          <w:tcPr>
            <w:tcW w:w="596" w:type="dxa"/>
            <w:shd w:val="clear" w:color="auto" w:fill="70AD47" w:themeFill="accent6"/>
            <w:vAlign w:val="center"/>
          </w:tcPr>
          <w:p w14:paraId="3A2945FC" w14:textId="77777777" w:rsidR="00911EB4" w:rsidRPr="00287117" w:rsidRDefault="00911EB4" w:rsidP="002C260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5FD" w14:textId="77777777" w:rsidR="00911EB4" w:rsidRPr="00F95CB0" w:rsidRDefault="00911EB4" w:rsidP="00C05A53">
            <w:pPr>
              <w:pStyle w:val="ProductList-OfferingBody"/>
              <w:ind w:left="-113"/>
              <w:jc w:val="center"/>
            </w:pPr>
          </w:p>
        </w:tc>
        <w:tc>
          <w:tcPr>
            <w:tcW w:w="724" w:type="dxa"/>
            <w:shd w:val="clear" w:color="auto" w:fill="BFBFBF" w:themeFill="background1" w:themeFillShade="BF"/>
            <w:vAlign w:val="center"/>
          </w:tcPr>
          <w:p w14:paraId="3A2945FE" w14:textId="77777777" w:rsidR="00911EB4" w:rsidRPr="00F95CB0" w:rsidRDefault="00911EB4" w:rsidP="00C05A53">
            <w:pPr>
              <w:pStyle w:val="ProductList-OfferingBody"/>
              <w:ind w:left="-113"/>
              <w:jc w:val="center"/>
            </w:pPr>
          </w:p>
        </w:tc>
      </w:tr>
      <w:tr w:rsidR="003F07D0" w:rsidRPr="00F95CB0" w14:paraId="3A29460E" w14:textId="77777777" w:rsidTr="003F07D0">
        <w:tc>
          <w:tcPr>
            <w:tcW w:w="2932" w:type="dxa"/>
            <w:tcBorders>
              <w:top w:val="dashSmallGap" w:sz="4" w:space="0" w:color="BFBFBF" w:themeColor="background1" w:themeShade="BF"/>
              <w:left w:val="nil"/>
              <w:bottom w:val="dashSmallGap" w:sz="4" w:space="0" w:color="BFBFBF" w:themeColor="background1" w:themeShade="BF"/>
              <w:right w:val="nil"/>
            </w:tcBorders>
          </w:tcPr>
          <w:p w14:paraId="3A294600" w14:textId="77777777" w:rsidR="003F07D0" w:rsidRPr="00657ED5" w:rsidRDefault="003F07D0" w:rsidP="00C05A53">
            <w:pPr>
              <w:pStyle w:val="ProductList-Offering1"/>
              <w:rPr>
                <w:lang w:val="en-US"/>
              </w:rPr>
            </w:pPr>
            <w:bookmarkStart w:id="338" w:name="_Toc379797164"/>
            <w:bookmarkStart w:id="339" w:name="_Toc380513189"/>
            <w:bookmarkStart w:id="340" w:name="_Toc380655231"/>
            <w:bookmarkStart w:id="341" w:name="_Toc399854913"/>
            <w:r w:rsidRPr="00657ED5">
              <w:rPr>
                <w:lang w:val="en-US"/>
              </w:rPr>
              <w:t>Work At Home para Office Professional Plus 2013</w:t>
            </w:r>
            <w:bookmarkEnd w:id="338"/>
            <w:bookmarkEnd w:id="339"/>
            <w:bookmarkEnd w:id="340"/>
            <w:bookmarkEnd w:id="341"/>
            <w:r w:rsidRPr="00F95CB0">
              <w:fldChar w:fldCharType="begin"/>
            </w:r>
            <w:r w:rsidRPr="00657ED5">
              <w:rPr>
                <w:lang w:val="en-US"/>
              </w:rPr>
              <w:instrText>XE "Work At Home para Office Professional Plus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01" w14:textId="77777777" w:rsidR="003F07D0" w:rsidRPr="00F95CB0" w:rsidRDefault="003F07D0"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02" w14:textId="77777777" w:rsidR="003F07D0" w:rsidRPr="00F95CB0" w:rsidRDefault="003F07D0"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603" w14:textId="77777777" w:rsidR="003F07D0" w:rsidRPr="00F95CB0" w:rsidRDefault="003F07D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604" w14:textId="77777777" w:rsidR="003F07D0" w:rsidRPr="00F95CB0" w:rsidRDefault="003F07D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605" w14:textId="77777777" w:rsidR="003F07D0" w:rsidRPr="00F95CB0" w:rsidRDefault="003F07D0" w:rsidP="00C05A53">
            <w:pPr>
              <w:pStyle w:val="ProductList-OfferingBody"/>
              <w:ind w:left="-113"/>
              <w:jc w:val="center"/>
            </w:pPr>
          </w:p>
        </w:tc>
        <w:tc>
          <w:tcPr>
            <w:tcW w:w="596" w:type="dxa"/>
            <w:shd w:val="clear" w:color="auto" w:fill="70AD47" w:themeFill="accent6"/>
            <w:vAlign w:val="center"/>
          </w:tcPr>
          <w:p w14:paraId="3A294606" w14:textId="77777777" w:rsidR="003F07D0" w:rsidRPr="00287117" w:rsidRDefault="003F07D0" w:rsidP="00CD3CF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BFBFBF" w:themeFill="background1" w:themeFillShade="BF"/>
            <w:vAlign w:val="center"/>
          </w:tcPr>
          <w:p w14:paraId="3A294607" w14:textId="77777777" w:rsidR="003F07D0" w:rsidRPr="00F95CB0" w:rsidRDefault="003F07D0" w:rsidP="00C05A53">
            <w:pPr>
              <w:pStyle w:val="ProductList-OfferingBody"/>
              <w:ind w:left="-113"/>
              <w:jc w:val="center"/>
            </w:pPr>
          </w:p>
        </w:tc>
        <w:tc>
          <w:tcPr>
            <w:tcW w:w="558" w:type="dxa"/>
            <w:shd w:val="clear" w:color="auto" w:fill="BFBFBF" w:themeFill="background1" w:themeFillShade="BF"/>
            <w:vAlign w:val="center"/>
          </w:tcPr>
          <w:p w14:paraId="3A294608" w14:textId="77777777" w:rsidR="003F07D0" w:rsidRPr="00F95CB0" w:rsidRDefault="003F07D0" w:rsidP="00C05A53">
            <w:pPr>
              <w:pStyle w:val="ProductList-OfferingBody"/>
              <w:ind w:left="-113"/>
              <w:jc w:val="center"/>
            </w:pPr>
          </w:p>
        </w:tc>
        <w:tc>
          <w:tcPr>
            <w:tcW w:w="595" w:type="dxa"/>
            <w:shd w:val="clear" w:color="auto" w:fill="BFBFBF" w:themeFill="background1" w:themeFillShade="BF"/>
            <w:vAlign w:val="center"/>
          </w:tcPr>
          <w:p w14:paraId="3A294609" w14:textId="77777777" w:rsidR="003F07D0" w:rsidRPr="00F95CB0" w:rsidRDefault="003F07D0" w:rsidP="00C05A53">
            <w:pPr>
              <w:pStyle w:val="ProductList-OfferingBody"/>
              <w:ind w:left="-113"/>
              <w:jc w:val="center"/>
            </w:pPr>
          </w:p>
        </w:tc>
        <w:tc>
          <w:tcPr>
            <w:tcW w:w="595" w:type="dxa"/>
            <w:shd w:val="clear" w:color="auto" w:fill="BFBFBF" w:themeFill="background1" w:themeFillShade="BF"/>
            <w:vAlign w:val="center"/>
          </w:tcPr>
          <w:p w14:paraId="3A29460A" w14:textId="77777777" w:rsidR="003F07D0" w:rsidRPr="00F95CB0" w:rsidRDefault="003F07D0" w:rsidP="00C05A53">
            <w:pPr>
              <w:pStyle w:val="ProductList-OfferingBody"/>
              <w:ind w:left="-113"/>
              <w:jc w:val="center"/>
            </w:pPr>
          </w:p>
        </w:tc>
        <w:tc>
          <w:tcPr>
            <w:tcW w:w="596" w:type="dxa"/>
            <w:shd w:val="clear" w:color="auto" w:fill="BFBFBF" w:themeFill="background1" w:themeFillShade="BF"/>
            <w:vAlign w:val="center"/>
          </w:tcPr>
          <w:p w14:paraId="3A29460B" w14:textId="77777777" w:rsidR="003F07D0" w:rsidRPr="00F95CB0" w:rsidRDefault="003F07D0" w:rsidP="00C05A53">
            <w:pPr>
              <w:pStyle w:val="ProductList-OfferingBody"/>
              <w:ind w:left="-113"/>
              <w:jc w:val="center"/>
            </w:pPr>
          </w:p>
        </w:tc>
        <w:tc>
          <w:tcPr>
            <w:tcW w:w="595" w:type="dxa"/>
            <w:shd w:val="clear" w:color="auto" w:fill="70AD47" w:themeFill="accent6"/>
            <w:vAlign w:val="center"/>
          </w:tcPr>
          <w:p w14:paraId="3A29460C" w14:textId="77777777" w:rsidR="003F07D0" w:rsidRPr="00F95CB0" w:rsidRDefault="003F07D0" w:rsidP="00C05A53">
            <w:pPr>
              <w:pStyle w:val="ProductList-OfferingBody"/>
              <w:ind w:left="-113"/>
              <w:jc w:val="center"/>
            </w:pPr>
          </w:p>
        </w:tc>
        <w:tc>
          <w:tcPr>
            <w:tcW w:w="724" w:type="dxa"/>
            <w:shd w:val="clear" w:color="auto" w:fill="BFBFBF" w:themeFill="background1" w:themeFillShade="BF"/>
            <w:vAlign w:val="center"/>
          </w:tcPr>
          <w:p w14:paraId="3A29460D" w14:textId="77777777" w:rsidR="003F07D0" w:rsidRPr="00F95CB0" w:rsidRDefault="003F07D0" w:rsidP="00C05A53">
            <w:pPr>
              <w:pStyle w:val="ProductList-OfferingBody"/>
              <w:ind w:left="-113"/>
              <w:jc w:val="center"/>
            </w:pPr>
          </w:p>
        </w:tc>
      </w:tr>
      <w:tr w:rsidR="003F07D0" w:rsidRPr="00F95CB0" w14:paraId="3A29461D" w14:textId="77777777" w:rsidTr="003F07D0">
        <w:tc>
          <w:tcPr>
            <w:tcW w:w="2932" w:type="dxa"/>
            <w:tcBorders>
              <w:top w:val="dashSmallGap" w:sz="4" w:space="0" w:color="BFBFBF" w:themeColor="background1" w:themeShade="BF"/>
              <w:left w:val="nil"/>
              <w:bottom w:val="nil"/>
              <w:right w:val="nil"/>
            </w:tcBorders>
          </w:tcPr>
          <w:p w14:paraId="3A29460F" w14:textId="77777777" w:rsidR="003F07D0" w:rsidRPr="00657ED5" w:rsidRDefault="003F07D0" w:rsidP="00C05A53">
            <w:pPr>
              <w:pStyle w:val="ProductList-Offering1"/>
              <w:rPr>
                <w:lang w:val="en-US"/>
              </w:rPr>
            </w:pPr>
            <w:bookmarkStart w:id="342" w:name="_Toc379797165"/>
            <w:bookmarkStart w:id="343" w:name="_Toc380513190"/>
            <w:bookmarkStart w:id="344" w:name="_Toc380655232"/>
            <w:bookmarkStart w:id="345" w:name="_Toc399854914"/>
            <w:r w:rsidRPr="00657ED5">
              <w:rPr>
                <w:lang w:val="en-US"/>
              </w:rPr>
              <w:t>Work at Home para Office Standard 2013</w:t>
            </w:r>
            <w:bookmarkEnd w:id="342"/>
            <w:bookmarkEnd w:id="343"/>
            <w:bookmarkEnd w:id="344"/>
            <w:bookmarkEnd w:id="345"/>
            <w:r w:rsidRPr="00F95CB0">
              <w:fldChar w:fldCharType="begin"/>
            </w:r>
            <w:r w:rsidRPr="00657ED5">
              <w:rPr>
                <w:lang w:val="en-US"/>
              </w:rPr>
              <w:instrText>XE "Work at Home para Office Standard 2013"</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610" w14:textId="77777777" w:rsidR="003F07D0" w:rsidRPr="00F95CB0" w:rsidRDefault="003F07D0"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nil"/>
              <w:right w:val="nil"/>
            </w:tcBorders>
            <w:vAlign w:val="center"/>
          </w:tcPr>
          <w:p w14:paraId="3A294611" w14:textId="77777777" w:rsidR="003F07D0" w:rsidRPr="00F95CB0" w:rsidRDefault="003F07D0" w:rsidP="00C05A53">
            <w:pPr>
              <w:pStyle w:val="ProductList-OfferingBody"/>
              <w:ind w:left="-113"/>
              <w:jc w:val="center"/>
            </w:pPr>
            <w:r w:rsidRPr="00F95CB0">
              <w:t>2</w:t>
            </w:r>
          </w:p>
        </w:tc>
        <w:tc>
          <w:tcPr>
            <w:tcW w:w="596" w:type="dxa"/>
            <w:tcBorders>
              <w:top w:val="dashSmallGap" w:sz="4" w:space="0" w:color="BFBFBF" w:themeColor="background1" w:themeShade="BF"/>
              <w:left w:val="nil"/>
              <w:bottom w:val="nil"/>
              <w:right w:val="nil"/>
            </w:tcBorders>
            <w:vAlign w:val="center"/>
          </w:tcPr>
          <w:p w14:paraId="3A294612" w14:textId="77777777" w:rsidR="003F07D0" w:rsidRPr="00F95CB0" w:rsidRDefault="003F07D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613" w14:textId="77777777" w:rsidR="003F07D0" w:rsidRPr="00F95CB0" w:rsidRDefault="003F07D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614" w14:textId="77777777" w:rsidR="003F07D0" w:rsidRPr="00F95CB0" w:rsidRDefault="003F07D0" w:rsidP="00C05A53">
            <w:pPr>
              <w:pStyle w:val="ProductList-OfferingBody"/>
              <w:ind w:left="-113"/>
              <w:jc w:val="center"/>
            </w:pPr>
          </w:p>
        </w:tc>
        <w:tc>
          <w:tcPr>
            <w:tcW w:w="596" w:type="dxa"/>
            <w:shd w:val="clear" w:color="auto" w:fill="70AD47" w:themeFill="accent6"/>
            <w:vAlign w:val="center"/>
          </w:tcPr>
          <w:p w14:paraId="3A294615" w14:textId="77777777" w:rsidR="003F07D0" w:rsidRPr="00287117" w:rsidRDefault="003F07D0" w:rsidP="00CD3CFD">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633" w:type="dxa"/>
            <w:shd w:val="clear" w:color="auto" w:fill="BFBFBF" w:themeFill="background1" w:themeFillShade="BF"/>
            <w:vAlign w:val="center"/>
          </w:tcPr>
          <w:p w14:paraId="3A294616" w14:textId="77777777" w:rsidR="003F07D0" w:rsidRPr="00F95CB0" w:rsidRDefault="003F07D0" w:rsidP="00C05A53">
            <w:pPr>
              <w:pStyle w:val="ProductList-OfferingBody"/>
              <w:ind w:left="-113"/>
              <w:jc w:val="center"/>
            </w:pPr>
          </w:p>
        </w:tc>
        <w:tc>
          <w:tcPr>
            <w:tcW w:w="558" w:type="dxa"/>
            <w:shd w:val="clear" w:color="auto" w:fill="BFBFBF" w:themeFill="background1" w:themeFillShade="BF"/>
            <w:vAlign w:val="center"/>
          </w:tcPr>
          <w:p w14:paraId="3A294617" w14:textId="77777777" w:rsidR="003F07D0" w:rsidRPr="00F95CB0" w:rsidRDefault="003F07D0" w:rsidP="00C05A53">
            <w:pPr>
              <w:pStyle w:val="ProductList-OfferingBody"/>
              <w:ind w:left="-113"/>
              <w:jc w:val="center"/>
            </w:pPr>
          </w:p>
        </w:tc>
        <w:tc>
          <w:tcPr>
            <w:tcW w:w="595" w:type="dxa"/>
            <w:shd w:val="clear" w:color="auto" w:fill="BFBFBF" w:themeFill="background1" w:themeFillShade="BF"/>
            <w:vAlign w:val="center"/>
          </w:tcPr>
          <w:p w14:paraId="3A294618" w14:textId="77777777" w:rsidR="003F07D0" w:rsidRPr="00F95CB0" w:rsidRDefault="003F07D0" w:rsidP="00C05A53">
            <w:pPr>
              <w:pStyle w:val="ProductList-OfferingBody"/>
              <w:ind w:left="-113"/>
              <w:jc w:val="center"/>
            </w:pPr>
          </w:p>
        </w:tc>
        <w:tc>
          <w:tcPr>
            <w:tcW w:w="595" w:type="dxa"/>
            <w:shd w:val="clear" w:color="auto" w:fill="BFBFBF" w:themeFill="background1" w:themeFillShade="BF"/>
            <w:vAlign w:val="center"/>
          </w:tcPr>
          <w:p w14:paraId="3A294619" w14:textId="77777777" w:rsidR="003F07D0" w:rsidRPr="00F95CB0" w:rsidRDefault="003F07D0" w:rsidP="00C05A53">
            <w:pPr>
              <w:pStyle w:val="ProductList-OfferingBody"/>
              <w:ind w:left="-113"/>
              <w:jc w:val="center"/>
            </w:pPr>
          </w:p>
        </w:tc>
        <w:tc>
          <w:tcPr>
            <w:tcW w:w="596" w:type="dxa"/>
            <w:shd w:val="clear" w:color="auto" w:fill="BFBFBF" w:themeFill="background1" w:themeFillShade="BF"/>
            <w:vAlign w:val="center"/>
          </w:tcPr>
          <w:p w14:paraId="3A29461A" w14:textId="77777777" w:rsidR="003F07D0" w:rsidRPr="00F95CB0" w:rsidRDefault="003F07D0" w:rsidP="00C05A53">
            <w:pPr>
              <w:pStyle w:val="ProductList-OfferingBody"/>
              <w:ind w:left="-113"/>
              <w:jc w:val="center"/>
            </w:pPr>
          </w:p>
        </w:tc>
        <w:tc>
          <w:tcPr>
            <w:tcW w:w="595" w:type="dxa"/>
            <w:shd w:val="clear" w:color="auto" w:fill="70AD47" w:themeFill="accent6"/>
            <w:vAlign w:val="center"/>
          </w:tcPr>
          <w:p w14:paraId="3A29461B" w14:textId="77777777" w:rsidR="003F07D0" w:rsidRPr="00F95CB0" w:rsidRDefault="003F07D0" w:rsidP="00C05A53">
            <w:pPr>
              <w:pStyle w:val="ProductList-OfferingBody"/>
              <w:ind w:left="-113"/>
              <w:jc w:val="center"/>
            </w:pPr>
          </w:p>
        </w:tc>
        <w:tc>
          <w:tcPr>
            <w:tcW w:w="724" w:type="dxa"/>
            <w:shd w:val="clear" w:color="auto" w:fill="BFBFBF" w:themeFill="background1" w:themeFillShade="BF"/>
            <w:vAlign w:val="center"/>
          </w:tcPr>
          <w:p w14:paraId="3A29461C" w14:textId="77777777" w:rsidR="003F07D0" w:rsidRPr="00F95CB0" w:rsidRDefault="003F07D0" w:rsidP="00C05A53">
            <w:pPr>
              <w:pStyle w:val="ProductList-OfferingBody"/>
              <w:ind w:left="-113"/>
              <w:jc w:val="center"/>
            </w:pPr>
          </w:p>
        </w:tc>
      </w:tr>
    </w:tbl>
    <w:p w14:paraId="3A29461E" w14:textId="77777777" w:rsidR="00407E60" w:rsidRPr="00C53862" w:rsidRDefault="00407E60"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397"/>
        <w:gridCol w:w="3915"/>
      </w:tblGrid>
      <w:tr w:rsidR="00AA0F4D" w:rsidRPr="00F95CB0" w14:paraId="3A294623" w14:textId="77777777" w:rsidTr="00F80AD6">
        <w:tc>
          <w:tcPr>
            <w:tcW w:w="3488" w:type="dxa"/>
          </w:tcPr>
          <w:p w14:paraId="3A29461F" w14:textId="77777777" w:rsidR="00AA0F4D" w:rsidRPr="00F95CB0" w:rsidRDefault="00AA0F4D" w:rsidP="00F80AD6">
            <w:pPr>
              <w:pStyle w:val="ProductList-Body"/>
              <w:tabs>
                <w:tab w:val="clear" w:pos="158"/>
                <w:tab w:val="left" w:pos="1062"/>
              </w:tabs>
              <w:spacing w:before="20" w:after="20"/>
              <w:ind w:left="162" w:hanging="162"/>
            </w:pPr>
            <w:r w:rsidRPr="00F95CB0">
              <w:t xml:space="preserve">Versão Anterior: </w:t>
            </w:r>
            <w:r w:rsidRPr="00F95CB0">
              <w:tab/>
            </w:r>
            <w:r w:rsidRPr="00F95CB0">
              <w:rPr>
                <w:b/>
              </w:rPr>
              <w:t>Office 2010 e Office</w:t>
            </w:r>
            <w:r w:rsidR="00F80AD6">
              <w:rPr>
                <w:b/>
              </w:rPr>
              <w:t> </w:t>
            </w:r>
            <w:r w:rsidRPr="00F95CB0">
              <w:rPr>
                <w:b/>
              </w:rPr>
              <w:t xml:space="preserve">2010 Applications </w:t>
            </w:r>
            <w:r w:rsidRPr="00F95CB0">
              <w:t>(4/10)</w:t>
            </w:r>
          </w:p>
        </w:tc>
        <w:tc>
          <w:tcPr>
            <w:tcW w:w="3397" w:type="dxa"/>
          </w:tcPr>
          <w:p w14:paraId="3A294620" w14:textId="77777777" w:rsidR="00AA0F4D" w:rsidRPr="00F95CB0" w:rsidRDefault="00AA0F4D" w:rsidP="00AA0F4D">
            <w:pPr>
              <w:pStyle w:val="ProductList-Body"/>
              <w:spacing w:before="20" w:after="20"/>
              <w:rPr>
                <w:b/>
              </w:rPr>
            </w:pPr>
            <w:r w:rsidRPr="00F95CB0">
              <w:t xml:space="preserve">Pool de Produtos: </w:t>
            </w:r>
            <w:r w:rsidRPr="00F95CB0">
              <w:rPr>
                <w:b/>
              </w:rPr>
              <w:t>Crédito</w:t>
            </w:r>
          </w:p>
          <w:p w14:paraId="3A294621" w14:textId="77777777" w:rsidR="00AA0F4D" w:rsidRPr="00F95CB0" w:rsidRDefault="00A1402E" w:rsidP="00AA0F4D">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915" w:type="dxa"/>
          </w:tcPr>
          <w:p w14:paraId="3A294622" w14:textId="77777777" w:rsidR="00AA0F4D" w:rsidRPr="00F95CB0" w:rsidRDefault="00AA0F4D" w:rsidP="00BC7AF7">
            <w:pPr>
              <w:pStyle w:val="ProductList-Body"/>
              <w:spacing w:before="20" w:after="20"/>
              <w:ind w:left="169" w:hanging="169"/>
            </w:pPr>
            <w:r w:rsidRPr="00F95CB0">
              <w:t xml:space="preserve">Independentes da plataforma: </w:t>
            </w:r>
            <w:r w:rsidRPr="00F95CB0">
              <w:rPr>
                <w:b/>
              </w:rPr>
              <w:t>Pacotes do Office e Office Applications</w:t>
            </w:r>
          </w:p>
        </w:tc>
      </w:tr>
      <w:tr w:rsidR="006E6A2F" w:rsidRPr="00F95CB0" w14:paraId="3A294627" w14:textId="77777777" w:rsidTr="00F80AD6">
        <w:tc>
          <w:tcPr>
            <w:tcW w:w="3488" w:type="dxa"/>
          </w:tcPr>
          <w:p w14:paraId="3A294624" w14:textId="77777777" w:rsidR="006E6A2F" w:rsidRPr="00F95CB0" w:rsidRDefault="006E6A2F" w:rsidP="00F80AD6">
            <w:pPr>
              <w:pStyle w:val="ProductList-Body"/>
              <w:spacing w:before="20" w:after="20"/>
              <w:ind w:left="162" w:hanging="162"/>
            </w:pPr>
            <w:r w:rsidRPr="00F95CB0">
              <w:tab/>
            </w:r>
            <w:r w:rsidRPr="00F95CB0">
              <w:rPr>
                <w:b/>
              </w:rPr>
              <w:t>Office 2007 e Office 2007 Applications</w:t>
            </w:r>
            <w:r w:rsidR="00F80AD6">
              <w:t> </w:t>
            </w:r>
            <w:r w:rsidRPr="00F95CB0">
              <w:t>(11/06)</w:t>
            </w:r>
          </w:p>
        </w:tc>
        <w:tc>
          <w:tcPr>
            <w:tcW w:w="3397" w:type="dxa"/>
          </w:tcPr>
          <w:p w14:paraId="3A294625" w14:textId="77777777" w:rsidR="006E6A2F" w:rsidRPr="00F95CB0" w:rsidRDefault="006E6A2F" w:rsidP="00BC7AF7">
            <w:pPr>
              <w:pStyle w:val="ProductList-Body"/>
              <w:spacing w:before="20" w:after="20"/>
              <w:ind w:left="166" w:hanging="166"/>
            </w:pPr>
            <w:r w:rsidRPr="00F95CB0">
              <w:t xml:space="preserve">Pacote: </w:t>
            </w:r>
            <w:r w:rsidRPr="00F95CB0">
              <w:rPr>
                <w:b/>
              </w:rPr>
              <w:t>Office Professional Plus 2013</w:t>
            </w:r>
            <w:r w:rsidRPr="00F95CB0">
              <w:fldChar w:fldCharType="begin"/>
            </w:r>
            <w:r w:rsidRPr="00F95CB0">
              <w:instrText>XE "Office Professional Plus 2013"</w:instrText>
            </w:r>
            <w:r w:rsidRPr="00F95CB0">
              <w:fldChar w:fldCharType="end"/>
            </w:r>
            <w:r w:rsidRPr="00F95CB0">
              <w:rPr>
                <w:b/>
              </w:rPr>
              <w:t xml:space="preserve"> e Office Standard 2013</w:t>
            </w:r>
            <w:r w:rsidRPr="00F95CB0">
              <w:fldChar w:fldCharType="begin"/>
            </w:r>
            <w:r w:rsidRPr="00F95CB0">
              <w:instrText>XE "Office Standard 2013"</w:instrText>
            </w:r>
            <w:r w:rsidRPr="00F95CB0">
              <w:fldChar w:fldCharType="end"/>
            </w:r>
          </w:p>
        </w:tc>
        <w:tc>
          <w:tcPr>
            <w:tcW w:w="3915" w:type="dxa"/>
          </w:tcPr>
          <w:p w14:paraId="3A294626" w14:textId="77777777" w:rsidR="006E6A2F" w:rsidRPr="00F95CB0" w:rsidRDefault="006E6A2F" w:rsidP="00AA0F4D">
            <w:pPr>
              <w:pStyle w:val="ProductList-Body"/>
              <w:spacing w:before="20" w:after="20"/>
            </w:pPr>
            <w:r w:rsidRPr="00F95CB0">
              <w:t xml:space="preserve">Desconto de Atualização: </w:t>
            </w:r>
            <w:r w:rsidRPr="00F95CB0">
              <w:rPr>
                <w:b/>
              </w:rPr>
              <w:t>Office Professional Plus</w:t>
            </w:r>
          </w:p>
        </w:tc>
      </w:tr>
      <w:tr w:rsidR="00AA0F4D" w:rsidRPr="00F95CB0" w14:paraId="3A29462B" w14:textId="77777777" w:rsidTr="00F80AD6">
        <w:tc>
          <w:tcPr>
            <w:tcW w:w="3488" w:type="dxa"/>
          </w:tcPr>
          <w:p w14:paraId="3A294628" w14:textId="77777777" w:rsidR="00AA0F4D" w:rsidRPr="00F95CB0" w:rsidRDefault="00AA0F4D" w:rsidP="00BC7AF7">
            <w:pPr>
              <w:pStyle w:val="ProductList-Body"/>
              <w:spacing w:before="20" w:after="20"/>
              <w:ind w:left="162" w:hanging="162"/>
            </w:pPr>
            <w:r w:rsidRPr="00F95CB0">
              <w:t xml:space="preserve">Qualificados para Transição: </w:t>
            </w:r>
            <w:r w:rsidRPr="00F95CB0">
              <w:rPr>
                <w:b/>
              </w:rPr>
              <w:t>Office Professional Plus, Project Professional, Visio Professional</w:t>
            </w:r>
          </w:p>
        </w:tc>
        <w:tc>
          <w:tcPr>
            <w:tcW w:w="3397" w:type="dxa"/>
          </w:tcPr>
          <w:p w14:paraId="3A294629" w14:textId="77777777" w:rsidR="00AA0F4D" w:rsidRPr="00F95CB0" w:rsidRDefault="00AA0F4D" w:rsidP="00AA0F4D">
            <w:pPr>
              <w:pStyle w:val="ProductList-Body"/>
              <w:spacing w:before="20" w:after="20"/>
            </w:pPr>
          </w:p>
        </w:tc>
        <w:tc>
          <w:tcPr>
            <w:tcW w:w="3915" w:type="dxa"/>
          </w:tcPr>
          <w:p w14:paraId="3A29462A" w14:textId="77777777" w:rsidR="00AA0F4D" w:rsidRPr="00F95CB0" w:rsidRDefault="00AA0F4D" w:rsidP="00AA0F4D">
            <w:pPr>
              <w:pStyle w:val="ProductList-Body"/>
              <w:spacing w:before="20" w:after="20"/>
            </w:pPr>
          </w:p>
        </w:tc>
      </w:tr>
    </w:tbl>
    <w:p w14:paraId="3A29462C"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62D" w14:textId="77777777" w:rsidR="00306B0E" w:rsidRPr="00F95CB0" w:rsidRDefault="00306B0E" w:rsidP="00306B0E">
      <w:pPr>
        <w:pStyle w:val="ProductList-Body"/>
        <w:rPr>
          <w:b/>
        </w:rPr>
      </w:pPr>
      <w:r w:rsidRPr="00F95CB0">
        <w:rPr>
          <w:b/>
          <w:color w:val="00188F"/>
        </w:rPr>
        <w:t>Work at Home</w:t>
      </w:r>
    </w:p>
    <w:p w14:paraId="3A29462E" w14:textId="77777777" w:rsidR="00F8294E" w:rsidRPr="00F95CB0" w:rsidRDefault="00F8294E" w:rsidP="00697BA6">
      <w:pPr>
        <w:pStyle w:val="ProductList-Body"/>
      </w:pPr>
      <w:r w:rsidRPr="00F95CB0">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C664DD">
        <w:t xml:space="preserve"> </w:t>
      </w:r>
      <w:r w:rsidR="00697BA6">
        <w:t>“</w:t>
      </w:r>
      <w:r w:rsidRPr="00F95CB0">
        <w:t>Usuário Principal</w:t>
      </w:r>
      <w:r w:rsidR="00697BA6">
        <w:t>”</w:t>
      </w:r>
      <w:r w:rsidRPr="00F95CB0">
        <w:t>, para os fins desta seção, significa o usuário que usa o Dispositivo Licenciado nas instalações do cliente de Licenciamento por Volume em mais de 50% do tempo em qualquer período de 90 dias.</w:t>
      </w:r>
    </w:p>
    <w:p w14:paraId="3A29462F" w14:textId="77777777" w:rsidR="00306B0E" w:rsidRPr="00C53862" w:rsidRDefault="00306B0E" w:rsidP="00306B0E">
      <w:pPr>
        <w:pStyle w:val="ProductList-Body"/>
        <w:rPr>
          <w:sz w:val="14"/>
          <w:szCs w:val="20"/>
        </w:rPr>
      </w:pPr>
    </w:p>
    <w:p w14:paraId="3A294630" w14:textId="77777777" w:rsidR="00056FAF" w:rsidRPr="00F95CB0" w:rsidRDefault="00056FAF" w:rsidP="00056FAF">
      <w:pPr>
        <w:pStyle w:val="ProductList-Body"/>
        <w:rPr>
          <w:b/>
          <w:color w:val="00188F"/>
        </w:rPr>
      </w:pPr>
      <w:r w:rsidRPr="00F95CB0">
        <w:rPr>
          <w:b/>
          <w:color w:val="00188F"/>
        </w:rPr>
        <w:t>Office Professional Plus 2013</w:t>
      </w:r>
      <w:r w:rsidRPr="00F95CB0">
        <w:fldChar w:fldCharType="begin"/>
      </w:r>
      <w:r w:rsidRPr="00F95CB0">
        <w:instrText>XE "Office Professional Plus 2013"</w:instrText>
      </w:r>
      <w:r w:rsidRPr="00F95CB0">
        <w:fldChar w:fldCharType="end"/>
      </w:r>
      <w:r w:rsidRPr="00F95CB0">
        <w:rPr>
          <w:b/>
          <w:color w:val="00188F"/>
        </w:rPr>
        <w:t xml:space="preserve"> </w:t>
      </w:r>
    </w:p>
    <w:p w14:paraId="3A294631" w14:textId="77777777" w:rsidR="00056FAF" w:rsidRPr="00F95CB0" w:rsidRDefault="00056FAF" w:rsidP="00056FAF">
      <w:pPr>
        <w:pStyle w:val="ProductList-Body"/>
      </w:pPr>
      <w:r w:rsidRPr="00F95CB0">
        <w:t>Uma Licença para Office Professional Plus 2013</w:t>
      </w:r>
      <w:r w:rsidRPr="00F95CB0">
        <w:fldChar w:fldCharType="begin"/>
      </w:r>
      <w:r w:rsidRPr="00F95CB0">
        <w:instrText>XE "Office Professional Plus 2013"</w:instrText>
      </w:r>
      <w:r w:rsidRPr="00F95CB0">
        <w:fldChar w:fldCharType="end"/>
      </w:r>
      <w:r w:rsidRPr="00F95CB0">
        <w:t xml:space="preserve"> também inclui uma licença para Uso Comercial do Office Home and Student RT 2013</w:t>
      </w:r>
      <w:r w:rsidRPr="00F95CB0">
        <w:fldChar w:fldCharType="begin"/>
      </w:r>
      <w:r w:rsidRPr="00F95CB0">
        <w:instrText>XE "Uso Comercial do Office Home and Student RT 2013"</w:instrText>
      </w:r>
      <w:r w:rsidRPr="00F95CB0">
        <w:fldChar w:fldCharType="end"/>
      </w:r>
      <w:r w:rsidRPr="00F95CB0">
        <w:t xml:space="preserve"> e direitos do Office Web Apps Server 2013</w:t>
      </w:r>
      <w:r w:rsidRPr="00F95CB0">
        <w:fldChar w:fldCharType="begin"/>
      </w:r>
      <w:r w:rsidRPr="00F95CB0">
        <w:instrText>XE "Office Web Apps Server 2013"</w:instrText>
      </w:r>
      <w:r w:rsidRPr="00F95CB0">
        <w:fldChar w:fldCharType="end"/>
      </w:r>
      <w:r w:rsidRPr="00F95CB0">
        <w:t>.</w:t>
      </w:r>
    </w:p>
    <w:p w14:paraId="3A294632" w14:textId="77777777" w:rsidR="00056FAF" w:rsidRPr="00C53862" w:rsidRDefault="00056FAF" w:rsidP="00056FAF">
      <w:pPr>
        <w:pStyle w:val="ProductList-Body"/>
        <w:rPr>
          <w:sz w:val="14"/>
          <w:szCs w:val="20"/>
        </w:rPr>
      </w:pPr>
    </w:p>
    <w:p w14:paraId="3A294633" w14:textId="77777777" w:rsidR="00056FAF" w:rsidRPr="00F95CB0" w:rsidRDefault="00056FAF" w:rsidP="00056FAF">
      <w:pPr>
        <w:pStyle w:val="ProductList-Body"/>
      </w:pPr>
      <w:r w:rsidRPr="00F95CB0">
        <w:t>Clientes Open Value podem estar qualificados para um Desconto Atualizado com base em licenças existentes do Office Professional 2010</w:t>
      </w:r>
      <w:r w:rsidRPr="00F95CB0">
        <w:fldChar w:fldCharType="begin"/>
      </w:r>
      <w:r w:rsidRPr="00F95CB0">
        <w:instrText>XE "Office Professional 2010"</w:instrText>
      </w:r>
      <w:r w:rsidRPr="00F95CB0">
        <w:fldChar w:fldCharType="end"/>
      </w:r>
      <w:r w:rsidRPr="00F95CB0">
        <w:t xml:space="preserve"> ou 2013 ou Office Professional Plus 2010</w:t>
      </w:r>
      <w:r w:rsidRPr="00F95CB0">
        <w:fldChar w:fldCharType="begin"/>
      </w:r>
      <w:r w:rsidRPr="00F95CB0">
        <w:instrText>XE "Office Professional Plus 2010"</w:instrText>
      </w:r>
      <w:r w:rsidRPr="00F95CB0">
        <w:fldChar w:fldCharType="end"/>
      </w:r>
      <w:r w:rsidRPr="00F95CB0">
        <w:t xml:space="preserve"> ou 2013.</w:t>
      </w:r>
    </w:p>
    <w:p w14:paraId="3A294634" w14:textId="77777777" w:rsidR="00056FAF" w:rsidRPr="00C53862" w:rsidRDefault="00056FAF" w:rsidP="00056FAF">
      <w:pPr>
        <w:pStyle w:val="ProductList-Body"/>
        <w:rPr>
          <w:sz w:val="14"/>
          <w:szCs w:val="20"/>
        </w:rPr>
      </w:pPr>
    </w:p>
    <w:p w14:paraId="3A294635" w14:textId="77777777" w:rsidR="00056FAF" w:rsidRPr="00F95CB0" w:rsidRDefault="00056FAF" w:rsidP="00056FAF">
      <w:pPr>
        <w:pStyle w:val="ProductList-Body"/>
        <w:rPr>
          <w:b/>
        </w:rPr>
      </w:pPr>
      <w:r w:rsidRPr="00F95CB0">
        <w:rPr>
          <w:b/>
          <w:color w:val="00188F"/>
        </w:rPr>
        <w:t>Office Standard</w:t>
      </w:r>
      <w:r w:rsidR="00066ACB">
        <w:rPr>
          <w:b/>
          <w:color w:val="00188F"/>
        </w:rPr>
        <w:t xml:space="preserve"> 2013</w:t>
      </w:r>
      <w:r w:rsidRPr="00F95CB0">
        <w:rPr>
          <w:b/>
          <w:color w:val="00188F"/>
        </w:rPr>
        <w:t xml:space="preserve"> </w:t>
      </w:r>
      <w:r w:rsidRPr="00F95CB0">
        <w:fldChar w:fldCharType="begin"/>
      </w:r>
      <w:r w:rsidRPr="00F95CB0">
        <w:instrText>XE "Office Standard 2013"</w:instrText>
      </w:r>
      <w:r w:rsidRPr="00F95CB0">
        <w:fldChar w:fldCharType="end"/>
      </w:r>
    </w:p>
    <w:p w14:paraId="3A294636" w14:textId="77777777" w:rsidR="00056FAF" w:rsidRPr="00F95CB0" w:rsidRDefault="00056FAF" w:rsidP="00056FAF">
      <w:pPr>
        <w:pStyle w:val="ProductList-Body"/>
      </w:pPr>
      <w:r w:rsidRPr="00F95CB0">
        <w:t>Uma Licença para Office Standard 2013</w:t>
      </w:r>
      <w:r w:rsidRPr="00F95CB0">
        <w:fldChar w:fldCharType="begin"/>
      </w:r>
      <w:r w:rsidRPr="00F95CB0">
        <w:instrText>XE "Office Standard 2013"</w:instrText>
      </w:r>
      <w:r w:rsidRPr="00F95CB0">
        <w:fldChar w:fldCharType="end"/>
      </w:r>
      <w:r w:rsidRPr="00F95CB0">
        <w:t xml:space="preserve"> também inclui uma licença para Uso Comercial do Office Home and Student RT 2013</w:t>
      </w:r>
      <w:r w:rsidRPr="00F95CB0">
        <w:fldChar w:fldCharType="begin"/>
      </w:r>
      <w:r w:rsidRPr="00F95CB0">
        <w:instrText>XE "Uso Comercial do Office Home and Student RT 2013"</w:instrText>
      </w:r>
      <w:r w:rsidRPr="00F95CB0">
        <w:fldChar w:fldCharType="end"/>
      </w:r>
      <w:r w:rsidRPr="00F95CB0">
        <w:t xml:space="preserve"> e direitos do Office Web Apps Server 2013</w:t>
      </w:r>
      <w:r w:rsidRPr="00F95CB0">
        <w:fldChar w:fldCharType="begin"/>
      </w:r>
      <w:r w:rsidRPr="00F95CB0">
        <w:instrText>XE "Office Web Apps Server 2013"</w:instrText>
      </w:r>
      <w:r w:rsidRPr="00F95CB0">
        <w:fldChar w:fldCharType="end"/>
      </w:r>
      <w:r w:rsidRPr="00F95CB0">
        <w:t>.</w:t>
      </w:r>
    </w:p>
    <w:p w14:paraId="3A294637" w14:textId="77777777" w:rsidR="00306B0E" w:rsidRDefault="00306B0E" w:rsidP="00056FAF">
      <w:pPr>
        <w:pStyle w:val="ProductList-Body"/>
        <w:rPr>
          <w:sz w:val="14"/>
          <w:szCs w:val="20"/>
        </w:rPr>
      </w:pPr>
    </w:p>
    <w:p w14:paraId="3A294638" w14:textId="77777777" w:rsidR="00B854F1" w:rsidRDefault="00B854F1" w:rsidP="00056FAF">
      <w:pPr>
        <w:pStyle w:val="ProductList-Body"/>
        <w:rPr>
          <w:sz w:val="14"/>
          <w:szCs w:val="20"/>
        </w:rPr>
      </w:pPr>
    </w:p>
    <w:p w14:paraId="3A294639" w14:textId="77777777" w:rsidR="00B854F1" w:rsidRPr="00C53862" w:rsidRDefault="00B854F1" w:rsidP="00056FAF">
      <w:pPr>
        <w:pStyle w:val="ProductList-Body"/>
        <w:rPr>
          <w:sz w:val="14"/>
          <w:szCs w:val="20"/>
        </w:rPr>
      </w:pPr>
    </w:p>
    <w:p w14:paraId="3A29463A" w14:textId="77777777" w:rsidR="00306B0E" w:rsidRPr="00F95CB0" w:rsidRDefault="00306B0E" w:rsidP="00306B0E">
      <w:pPr>
        <w:pStyle w:val="ProductList-Body"/>
        <w:rPr>
          <w:b/>
        </w:rPr>
      </w:pPr>
      <w:r w:rsidRPr="00F95CB0">
        <w:rPr>
          <w:b/>
          <w:color w:val="00188F"/>
        </w:rPr>
        <w:t>Direitos de Downgrade para Office Multi-Language Pack 2013</w:t>
      </w:r>
    </w:p>
    <w:p w14:paraId="3A29463B" w14:textId="77777777" w:rsidR="00306B0E" w:rsidRPr="00F95CB0" w:rsidRDefault="00306B0E" w:rsidP="00306B0E">
      <w:pPr>
        <w:pStyle w:val="ProductList-Body"/>
      </w:pPr>
      <w:r w:rsidRPr="00F95CB0">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3A29463C" w14:textId="77777777" w:rsidR="00306B0E" w:rsidRPr="00F95CB0" w:rsidRDefault="00306B0E" w:rsidP="00306B0E">
      <w:pPr>
        <w:pStyle w:val="ProductList-Body"/>
        <w:numPr>
          <w:ilvl w:val="0"/>
          <w:numId w:val="7"/>
        </w:numPr>
        <w:ind w:left="450" w:hanging="270"/>
      </w:pPr>
      <w:r w:rsidRPr="00F95CB0">
        <w:t>Office Standard 2013</w:t>
      </w:r>
      <w:r w:rsidRPr="00F95CB0">
        <w:fldChar w:fldCharType="begin"/>
      </w:r>
      <w:r w:rsidRPr="00F95CB0">
        <w:instrText>XE "Office Standard 2013"</w:instrText>
      </w:r>
      <w:r w:rsidRPr="00F95CB0">
        <w:fldChar w:fldCharType="end"/>
      </w:r>
    </w:p>
    <w:p w14:paraId="3A29463D" w14:textId="77777777" w:rsidR="00306B0E" w:rsidRPr="00F95CB0" w:rsidRDefault="00306B0E" w:rsidP="00306B0E">
      <w:pPr>
        <w:pStyle w:val="ProductList-Body"/>
        <w:numPr>
          <w:ilvl w:val="0"/>
          <w:numId w:val="7"/>
        </w:numPr>
        <w:ind w:left="450" w:hanging="270"/>
      </w:pPr>
      <w:r w:rsidRPr="00F95CB0">
        <w:t>Office Professional Plus 2013</w:t>
      </w:r>
      <w:r w:rsidRPr="00F95CB0">
        <w:fldChar w:fldCharType="begin"/>
      </w:r>
      <w:r w:rsidRPr="00F95CB0">
        <w:instrText>XE "Office Professional Plus 2013"</w:instrText>
      </w:r>
      <w:r w:rsidRPr="00F95CB0">
        <w:fldChar w:fldCharType="end"/>
      </w:r>
    </w:p>
    <w:p w14:paraId="3A29463E" w14:textId="77777777" w:rsidR="00306B0E" w:rsidRPr="00F95CB0" w:rsidRDefault="00306B0E" w:rsidP="00306B0E">
      <w:pPr>
        <w:pStyle w:val="ProductList-Body"/>
        <w:numPr>
          <w:ilvl w:val="0"/>
          <w:numId w:val="7"/>
        </w:numPr>
        <w:ind w:left="450" w:hanging="270"/>
      </w:pPr>
      <w:r w:rsidRPr="00F95CB0">
        <w:t>Project Standard 2013</w:t>
      </w:r>
      <w:r w:rsidRPr="00F95CB0">
        <w:fldChar w:fldCharType="begin"/>
      </w:r>
      <w:r w:rsidRPr="00F95CB0">
        <w:instrText>XE "Project Standard 2013"</w:instrText>
      </w:r>
      <w:r w:rsidRPr="00F95CB0">
        <w:fldChar w:fldCharType="end"/>
      </w:r>
    </w:p>
    <w:p w14:paraId="3A29463F" w14:textId="77777777" w:rsidR="00306B0E" w:rsidRPr="00F95CB0" w:rsidRDefault="00306B0E" w:rsidP="00306B0E">
      <w:pPr>
        <w:pStyle w:val="ProductList-Body"/>
        <w:numPr>
          <w:ilvl w:val="0"/>
          <w:numId w:val="7"/>
        </w:numPr>
        <w:ind w:left="450" w:hanging="270"/>
      </w:pPr>
      <w:r w:rsidRPr="00F95CB0">
        <w:t>Project Professional 2013</w:t>
      </w:r>
      <w:r w:rsidRPr="00F95CB0">
        <w:fldChar w:fldCharType="begin"/>
      </w:r>
      <w:r w:rsidRPr="00F95CB0">
        <w:instrText>XE "Project Professional 2013"</w:instrText>
      </w:r>
      <w:r w:rsidRPr="00F95CB0">
        <w:fldChar w:fldCharType="end"/>
      </w:r>
    </w:p>
    <w:p w14:paraId="3A294640" w14:textId="77777777" w:rsidR="00306B0E" w:rsidRPr="00F95CB0" w:rsidRDefault="00306B0E" w:rsidP="00306B0E">
      <w:pPr>
        <w:pStyle w:val="ProductList-Body"/>
        <w:numPr>
          <w:ilvl w:val="0"/>
          <w:numId w:val="7"/>
        </w:numPr>
        <w:ind w:left="450" w:hanging="270"/>
      </w:pPr>
      <w:r w:rsidRPr="00F95CB0">
        <w:t>Visio Standard 2013</w:t>
      </w:r>
      <w:r w:rsidRPr="00F95CB0">
        <w:fldChar w:fldCharType="begin"/>
      </w:r>
      <w:r w:rsidRPr="00F95CB0">
        <w:instrText>XE "Visio Standard 2013"</w:instrText>
      </w:r>
      <w:r w:rsidRPr="00F95CB0">
        <w:fldChar w:fldCharType="end"/>
      </w:r>
    </w:p>
    <w:p w14:paraId="3A294641" w14:textId="77777777" w:rsidR="00306B0E" w:rsidRPr="00F95CB0" w:rsidRDefault="00306B0E" w:rsidP="00306B0E">
      <w:pPr>
        <w:pStyle w:val="ProductList-Body"/>
        <w:numPr>
          <w:ilvl w:val="0"/>
          <w:numId w:val="7"/>
        </w:numPr>
        <w:ind w:left="450" w:hanging="270"/>
      </w:pPr>
      <w:r w:rsidRPr="00F95CB0">
        <w:t>Visio Professional 2013</w:t>
      </w:r>
      <w:r w:rsidRPr="00F95CB0">
        <w:fldChar w:fldCharType="begin"/>
      </w:r>
      <w:r w:rsidRPr="00F95CB0">
        <w:instrText>XE "Visio Professional 2013"</w:instrText>
      </w:r>
      <w:r w:rsidRPr="00F95CB0">
        <w:fldChar w:fldCharType="end"/>
      </w:r>
    </w:p>
    <w:p w14:paraId="3A294642" w14:textId="77777777" w:rsidR="00A55BC6" w:rsidRDefault="00A55BC6" w:rsidP="00B17611">
      <w:pPr>
        <w:pStyle w:val="ProductList-Body"/>
        <w:tabs>
          <w:tab w:val="clear" w:pos="158"/>
          <w:tab w:val="left" w:pos="720"/>
        </w:tabs>
        <w:rPr>
          <w:b/>
          <w:color w:val="00188F"/>
        </w:rPr>
      </w:pPr>
    </w:p>
    <w:p w14:paraId="3A294643" w14:textId="77777777" w:rsidR="00B17611" w:rsidRPr="00F95CB0" w:rsidRDefault="00B17611" w:rsidP="00B17611">
      <w:pPr>
        <w:pStyle w:val="ProductList-Body"/>
        <w:tabs>
          <w:tab w:val="clear" w:pos="158"/>
          <w:tab w:val="left" w:pos="720"/>
        </w:tabs>
      </w:pPr>
      <w:r w:rsidRPr="00F95CB0">
        <w:rPr>
          <w:b/>
          <w:color w:val="00188F"/>
        </w:rPr>
        <w:t>Transições</w:t>
      </w:r>
    </w:p>
    <w:tbl>
      <w:tblPr>
        <w:tblStyle w:val="TableGrid"/>
        <w:tblW w:w="0" w:type="auto"/>
        <w:tblInd w:w="108" w:type="dxa"/>
        <w:tblLook w:val="04A0" w:firstRow="1" w:lastRow="0" w:firstColumn="1" w:lastColumn="0" w:noHBand="0" w:noVBand="1"/>
      </w:tblPr>
      <w:tblGrid>
        <w:gridCol w:w="4500"/>
        <w:gridCol w:w="5040"/>
      </w:tblGrid>
      <w:tr w:rsidR="00B17611" w:rsidRPr="00F95CB0" w14:paraId="3A294646" w14:textId="77777777" w:rsidTr="00C53862">
        <w:trPr>
          <w:tblHeader/>
        </w:trPr>
        <w:tc>
          <w:tcPr>
            <w:tcW w:w="4500" w:type="dxa"/>
            <w:shd w:val="clear" w:color="auto" w:fill="0072C6"/>
          </w:tcPr>
          <w:p w14:paraId="3A294644" w14:textId="77777777" w:rsidR="00B17611" w:rsidRPr="00F95CB0" w:rsidRDefault="00B17611" w:rsidP="00EA5FCC">
            <w:pPr>
              <w:pStyle w:val="ProductList-Body"/>
              <w:spacing w:before="20" w:after="20"/>
              <w:rPr>
                <w:color w:val="FFFFFF" w:themeColor="background1"/>
              </w:rPr>
            </w:pPr>
            <w:r w:rsidRPr="00F95CB0">
              <w:rPr>
                <w:color w:val="FFFFFF" w:themeColor="background1"/>
              </w:rPr>
              <w:t>Produtos em Transição</w:t>
            </w:r>
          </w:p>
        </w:tc>
        <w:tc>
          <w:tcPr>
            <w:tcW w:w="5040" w:type="dxa"/>
            <w:shd w:val="clear" w:color="auto" w:fill="0072C6"/>
          </w:tcPr>
          <w:p w14:paraId="3A294645" w14:textId="77777777" w:rsidR="00B17611" w:rsidRPr="00F95CB0" w:rsidRDefault="00B17611" w:rsidP="00EA5FCC">
            <w:pPr>
              <w:pStyle w:val="ProductList-Body"/>
              <w:spacing w:before="20" w:after="20"/>
              <w:rPr>
                <w:color w:val="FFFFFF" w:themeColor="background1"/>
              </w:rPr>
            </w:pPr>
            <w:r w:rsidRPr="00F95CB0">
              <w:rPr>
                <w:color w:val="FFFFFF" w:themeColor="background1"/>
              </w:rPr>
              <w:t>Opções de Transições Válidas</w:t>
            </w:r>
          </w:p>
        </w:tc>
      </w:tr>
      <w:tr w:rsidR="00B17611" w:rsidRPr="0076556C" w14:paraId="3A294649" w14:textId="77777777" w:rsidTr="00C53862">
        <w:tc>
          <w:tcPr>
            <w:tcW w:w="4500" w:type="dxa"/>
          </w:tcPr>
          <w:p w14:paraId="3A294647" w14:textId="77777777" w:rsidR="00B17611" w:rsidRPr="00F95CB0" w:rsidRDefault="00642513" w:rsidP="00EA5FCC">
            <w:pPr>
              <w:pStyle w:val="ProductList-Body"/>
            </w:pPr>
            <w:r w:rsidRPr="00F95CB0">
              <w:t>Office Professional Plus</w:t>
            </w:r>
          </w:p>
        </w:tc>
        <w:tc>
          <w:tcPr>
            <w:tcW w:w="5040" w:type="dxa"/>
          </w:tcPr>
          <w:p w14:paraId="3A294648" w14:textId="77777777" w:rsidR="00B17611" w:rsidRPr="00657ED5" w:rsidRDefault="00B17611" w:rsidP="009472AC">
            <w:pPr>
              <w:pStyle w:val="ProductList-Body"/>
              <w:rPr>
                <w:lang w:val="en-US"/>
              </w:rPr>
            </w:pPr>
            <w:r w:rsidRPr="00657ED5">
              <w:rPr>
                <w:lang w:val="en-US"/>
              </w:rPr>
              <w:t>Office 365 (Enterprise &amp; Government E3, E4)*, Office 365 ProPlus</w:t>
            </w:r>
          </w:p>
        </w:tc>
      </w:tr>
      <w:tr w:rsidR="00642513" w:rsidRPr="00F95CB0" w14:paraId="3A29464C" w14:textId="77777777" w:rsidTr="00C53862">
        <w:tc>
          <w:tcPr>
            <w:tcW w:w="4500" w:type="dxa"/>
          </w:tcPr>
          <w:p w14:paraId="3A29464A" w14:textId="77777777" w:rsidR="00642513" w:rsidRPr="00F95CB0" w:rsidRDefault="00642513" w:rsidP="00642513">
            <w:pPr>
              <w:pStyle w:val="ProductList-Body"/>
            </w:pPr>
            <w:r w:rsidRPr="00F95CB0">
              <w:t>Office Professional Plus e Pacote de CALs Principais</w:t>
            </w:r>
          </w:p>
        </w:tc>
        <w:tc>
          <w:tcPr>
            <w:tcW w:w="5040" w:type="dxa"/>
          </w:tcPr>
          <w:p w14:paraId="3A29464B" w14:textId="77777777" w:rsidR="00642513" w:rsidRPr="00F95CB0" w:rsidRDefault="00642513" w:rsidP="009472AC">
            <w:pPr>
              <w:pStyle w:val="ProductList-Body"/>
            </w:pPr>
            <w:r w:rsidRPr="00F95CB0">
              <w:t>Office 365 (Enterprise &amp; Government E3, E4)*</w:t>
            </w:r>
          </w:p>
        </w:tc>
      </w:tr>
      <w:tr w:rsidR="00642513" w:rsidRPr="00F95CB0" w14:paraId="3A29464F" w14:textId="77777777" w:rsidTr="00C53862">
        <w:tc>
          <w:tcPr>
            <w:tcW w:w="4500" w:type="dxa"/>
          </w:tcPr>
          <w:p w14:paraId="3A29464D" w14:textId="77777777" w:rsidR="00642513" w:rsidRPr="00F95CB0" w:rsidRDefault="00642513" w:rsidP="00642513">
            <w:pPr>
              <w:pStyle w:val="ProductList-Body"/>
            </w:pPr>
            <w:r w:rsidRPr="00F95CB0">
              <w:t>Office Professional Plus e Pacote de CALs Empresariais</w:t>
            </w:r>
          </w:p>
        </w:tc>
        <w:tc>
          <w:tcPr>
            <w:tcW w:w="5040" w:type="dxa"/>
          </w:tcPr>
          <w:p w14:paraId="3A29464E" w14:textId="77777777" w:rsidR="00642513" w:rsidRPr="00F95CB0" w:rsidRDefault="00642513" w:rsidP="009472AC">
            <w:pPr>
              <w:pStyle w:val="ProductList-Body"/>
            </w:pPr>
            <w:r w:rsidRPr="00F95CB0">
              <w:t>Office 365 (Enterprise &amp; Government E3, E4)*</w:t>
            </w:r>
          </w:p>
        </w:tc>
      </w:tr>
      <w:tr w:rsidR="00B17611" w:rsidRPr="00F95CB0" w14:paraId="3A294652" w14:textId="77777777" w:rsidTr="00C53862">
        <w:tc>
          <w:tcPr>
            <w:tcW w:w="4500" w:type="dxa"/>
          </w:tcPr>
          <w:p w14:paraId="3A294650" w14:textId="77777777" w:rsidR="00B17611" w:rsidRPr="00F95CB0" w:rsidRDefault="00642513" w:rsidP="00EA5FCC">
            <w:pPr>
              <w:pStyle w:val="ProductList-Body"/>
            </w:pPr>
            <w:r w:rsidRPr="00F95CB0">
              <w:t>Project Professional</w:t>
            </w:r>
          </w:p>
        </w:tc>
        <w:tc>
          <w:tcPr>
            <w:tcW w:w="5040" w:type="dxa"/>
          </w:tcPr>
          <w:p w14:paraId="3A294651" w14:textId="77777777" w:rsidR="00B17611" w:rsidRPr="00F95CB0" w:rsidRDefault="00642513" w:rsidP="00EA5FCC">
            <w:pPr>
              <w:pStyle w:val="ProductList-Body"/>
            </w:pPr>
            <w:r w:rsidRPr="00F95CB0">
              <w:t>Project Pro para Office 365</w:t>
            </w:r>
          </w:p>
        </w:tc>
      </w:tr>
      <w:tr w:rsidR="00642513" w:rsidRPr="00F95CB0" w14:paraId="3A294655" w14:textId="77777777" w:rsidTr="00C53862">
        <w:tc>
          <w:tcPr>
            <w:tcW w:w="4500" w:type="dxa"/>
          </w:tcPr>
          <w:p w14:paraId="3A294653" w14:textId="77777777" w:rsidR="00642513" w:rsidRPr="00F95CB0" w:rsidRDefault="00642513" w:rsidP="00EA5FCC">
            <w:pPr>
              <w:pStyle w:val="ProductList-Body"/>
            </w:pPr>
            <w:r w:rsidRPr="00F95CB0">
              <w:t>Visio Professional</w:t>
            </w:r>
          </w:p>
        </w:tc>
        <w:tc>
          <w:tcPr>
            <w:tcW w:w="5040" w:type="dxa"/>
          </w:tcPr>
          <w:p w14:paraId="3A294654" w14:textId="77777777" w:rsidR="00642513" w:rsidRPr="00F95CB0" w:rsidRDefault="00642513" w:rsidP="00EA5FCC">
            <w:pPr>
              <w:pStyle w:val="ProductList-Body"/>
            </w:pPr>
            <w:r w:rsidRPr="00F95CB0">
              <w:t>Visio Pro para Office 365</w:t>
            </w:r>
          </w:p>
        </w:tc>
      </w:tr>
    </w:tbl>
    <w:p w14:paraId="3A294656" w14:textId="77777777" w:rsidR="00B17611" w:rsidRPr="00F95CB0" w:rsidRDefault="00B17611" w:rsidP="00B17611">
      <w:pPr>
        <w:pStyle w:val="ProductList-Body"/>
        <w:tabs>
          <w:tab w:val="clear" w:pos="158"/>
          <w:tab w:val="left" w:pos="720"/>
        </w:tabs>
      </w:pPr>
      <w:r w:rsidRPr="00F95CB0">
        <w:t>* Requer Bridge do Pacote de CALs adequado.</w:t>
      </w:r>
    </w:p>
    <w:p w14:paraId="3A294657" w14:textId="77777777" w:rsidR="00B17611" w:rsidRPr="00F95CB0" w:rsidRDefault="00B17611" w:rsidP="00056FAF">
      <w:pPr>
        <w:pStyle w:val="ProductList-Body"/>
      </w:pPr>
    </w:p>
    <w:p w14:paraId="3A294658" w14:textId="77777777" w:rsidR="00056FAF" w:rsidRPr="00F95CB0" w:rsidRDefault="00056FAF" w:rsidP="00056FAF">
      <w:pPr>
        <w:pStyle w:val="ProductList-Body"/>
        <w:rPr>
          <w:b/>
        </w:rPr>
      </w:pPr>
      <w:r w:rsidRPr="00F95CB0">
        <w:rPr>
          <w:b/>
          <w:color w:val="00188F"/>
        </w:rPr>
        <w:t>Project Professional</w:t>
      </w:r>
      <w:r w:rsidR="00C064D2">
        <w:rPr>
          <w:b/>
          <w:color w:val="00188F"/>
        </w:rPr>
        <w:t xml:space="preserve"> 2013</w:t>
      </w:r>
      <w:r w:rsidRPr="00F95CB0">
        <w:rPr>
          <w:b/>
          <w:color w:val="00188F"/>
        </w:rPr>
        <w:t xml:space="preserve"> </w:t>
      </w:r>
      <w:r w:rsidRPr="00F95CB0">
        <w:fldChar w:fldCharType="begin"/>
      </w:r>
      <w:r w:rsidRPr="00F95CB0">
        <w:instrText>XE "Project Professional 2013"</w:instrText>
      </w:r>
      <w:r w:rsidRPr="00F95CB0">
        <w:fldChar w:fldCharType="end"/>
      </w:r>
    </w:p>
    <w:p w14:paraId="3A294659" w14:textId="77777777" w:rsidR="00056FAF" w:rsidRPr="00F95CB0" w:rsidRDefault="00056FAF" w:rsidP="00723FC6">
      <w:pPr>
        <w:pStyle w:val="ProductList-Body"/>
      </w:pPr>
      <w:r w:rsidRPr="00F95CB0">
        <w:t>Os clientes que licenciarem o Project Professional 2013</w:t>
      </w:r>
      <w:r w:rsidRPr="00F95CB0">
        <w:fldChar w:fldCharType="begin"/>
      </w:r>
      <w:r w:rsidRPr="00F95CB0">
        <w:instrText>XE "Project Professional 2013"</w:instrText>
      </w:r>
      <w:r w:rsidRPr="00F95CB0">
        <w:fldChar w:fldCharType="end"/>
      </w:r>
      <w:r w:rsidRPr="00F95CB0">
        <w:t xml:space="preserve"> terão uma CAL do Dispositivo do Project Server 2013</w:t>
      </w:r>
      <w:r w:rsidRPr="00F95CB0">
        <w:fldChar w:fldCharType="begin"/>
      </w:r>
      <w:r w:rsidRPr="00F95CB0">
        <w:instrText>XE "Project Server 2013"</w:instrText>
      </w:r>
      <w:r w:rsidRPr="00F95CB0">
        <w:fldChar w:fldCharType="end"/>
      </w:r>
      <w:r w:rsidRPr="00F95CB0">
        <w:t>. O direito de acesso ao Project Server</w:t>
      </w:r>
      <w:r w:rsidR="00723FC6">
        <w:t> </w:t>
      </w:r>
      <w:r w:rsidRPr="00F95CB0">
        <w:t>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3A29465A" w14:textId="77777777" w:rsidR="00056FAF" w:rsidRPr="00F95CB0" w:rsidRDefault="00056FAF" w:rsidP="00056FAF">
      <w:pPr>
        <w:pStyle w:val="ProductList-Body"/>
      </w:pPr>
    </w:p>
    <w:p w14:paraId="3A29465B" w14:textId="77777777" w:rsidR="00056FAF" w:rsidRPr="00F95CB0" w:rsidRDefault="00056FAF" w:rsidP="00056FAF">
      <w:pPr>
        <w:pStyle w:val="ProductList-Body"/>
      </w:pPr>
      <w:r w:rsidRPr="00F95CB0">
        <w:t>Consulte as notas de condição do Produto do Project Server para obter direitos adicionais aplicáveis a essas CALs.</w:t>
      </w:r>
    </w:p>
    <w:p w14:paraId="3A29465C" w14:textId="77777777" w:rsidR="00056FAF" w:rsidRPr="00F95CB0" w:rsidRDefault="00056FAF" w:rsidP="00056FAF">
      <w:pPr>
        <w:pStyle w:val="ProductList-Body"/>
      </w:pPr>
    </w:p>
    <w:p w14:paraId="3A29465D" w14:textId="77777777" w:rsidR="00056FAF" w:rsidRPr="00F95CB0" w:rsidRDefault="00056FAF" w:rsidP="00056FAF">
      <w:pPr>
        <w:pStyle w:val="ProductList-Body"/>
        <w:rPr>
          <w:b/>
          <w:color w:val="00188F"/>
        </w:rPr>
      </w:pPr>
      <w:r w:rsidRPr="00F95CB0">
        <w:rPr>
          <w:b/>
          <w:color w:val="00188F"/>
        </w:rPr>
        <w:t>Visio Professional 2013</w:t>
      </w:r>
      <w:r w:rsidRPr="00F95CB0">
        <w:fldChar w:fldCharType="begin"/>
      </w:r>
      <w:r w:rsidRPr="00F95CB0">
        <w:instrText>XE "Visio Professional 2013"</w:instrText>
      </w:r>
      <w:r w:rsidRPr="00F95CB0">
        <w:fldChar w:fldCharType="end"/>
      </w:r>
    </w:p>
    <w:p w14:paraId="3A29465E" w14:textId="77777777" w:rsidR="00056FAF" w:rsidRPr="00F95CB0" w:rsidRDefault="00056FAF" w:rsidP="00D67524">
      <w:pPr>
        <w:pStyle w:val="ProductList-Body"/>
        <w:ind w:left="180"/>
        <w:rPr>
          <w:b/>
        </w:rPr>
      </w:pPr>
      <w:r w:rsidRPr="00F95CB0">
        <w:rPr>
          <w:b/>
          <w:color w:val="00188F"/>
        </w:rPr>
        <w:t>Caminho de Migração do Software Assurance para Visio Premium 2010</w:t>
      </w:r>
      <w:r w:rsidRPr="00F95CB0">
        <w:fldChar w:fldCharType="begin"/>
      </w:r>
      <w:r w:rsidRPr="00F95CB0">
        <w:instrText>XE "Visio Premium 2010"</w:instrText>
      </w:r>
      <w:r w:rsidRPr="00F95CB0">
        <w:fldChar w:fldCharType="end"/>
      </w:r>
    </w:p>
    <w:p w14:paraId="3A29465F" w14:textId="77777777" w:rsidR="00056FAF" w:rsidRPr="00F95CB0" w:rsidRDefault="00056FAF" w:rsidP="00D67524">
      <w:pPr>
        <w:pStyle w:val="ProductList-Body"/>
        <w:ind w:left="180"/>
      </w:pPr>
      <w:r w:rsidRPr="00F95CB0">
        <w:t>Os Clientes com cobertura do SA ativa para Visio Premium 2010</w:t>
      </w:r>
      <w:r w:rsidRPr="00F95CB0">
        <w:fldChar w:fldCharType="begin"/>
      </w:r>
      <w:r w:rsidRPr="00F95CB0">
        <w:instrText>XE "Visio Premium 2010"</w:instrText>
      </w:r>
      <w:r w:rsidRPr="00F95CB0">
        <w:fldChar w:fldCharType="end"/>
      </w:r>
      <w:r w:rsidRPr="00F95CB0">
        <w:t xml:space="preserve"> a partir da data de disponibilidade de download para Visio Professional 2013</w:t>
      </w:r>
      <w:r w:rsidRPr="00F95CB0">
        <w:fldChar w:fldCharType="begin"/>
      </w:r>
      <w:r w:rsidRPr="00F95CB0">
        <w:instrText>XE "Visio Professional 2013"</w:instrText>
      </w:r>
      <w:r w:rsidRPr="00F95CB0">
        <w:fldChar w:fldCharType="end"/>
      </w:r>
      <w:r w:rsidRPr="00F95CB0">
        <w:t xml:space="preserve"> estão qualificados para usar o Visio Professional 2013 em vez do Visio Premium 2010. Os termos e as condições para Concessões de Migração se aplicam (consulte a Seção </w:t>
      </w:r>
      <w:hyperlink w:anchor="SoftwareAssurance" w:history="1">
        <w:r w:rsidRPr="00F95CB0">
          <w:rPr>
            <w:rStyle w:val="Hyperlink"/>
          </w:rPr>
          <w:t>Software Assurance</w:t>
        </w:r>
      </w:hyperlink>
      <w:r w:rsidRPr="00F95CB0">
        <w:t>).</w:t>
      </w:r>
    </w:p>
    <w:p w14:paraId="3A294660" w14:textId="77777777" w:rsidR="00056FAF" w:rsidRPr="00F95CB0" w:rsidRDefault="00056FAF" w:rsidP="00D67524">
      <w:pPr>
        <w:pStyle w:val="ProductList-Body"/>
        <w:ind w:left="180"/>
      </w:pPr>
    </w:p>
    <w:p w14:paraId="3A294661" w14:textId="77777777" w:rsidR="00056FAF" w:rsidRPr="00F95CB0" w:rsidRDefault="00056FAF" w:rsidP="00D67524">
      <w:pPr>
        <w:pStyle w:val="ProductList-Body"/>
        <w:ind w:left="180"/>
        <w:rPr>
          <w:b/>
        </w:rPr>
      </w:pPr>
      <w:r w:rsidRPr="00F95CB0">
        <w:rPr>
          <w:b/>
          <w:color w:val="00188F"/>
        </w:rPr>
        <w:t>Direitos de Downgrade para o Visio Professional 2013</w:t>
      </w:r>
      <w:r w:rsidRPr="00F95CB0">
        <w:fldChar w:fldCharType="begin"/>
      </w:r>
      <w:r w:rsidRPr="00F95CB0">
        <w:instrText>XE "Visio Professional 2013"</w:instrText>
      </w:r>
      <w:r w:rsidRPr="00F95CB0">
        <w:fldChar w:fldCharType="end"/>
      </w:r>
    </w:p>
    <w:p w14:paraId="3A294662" w14:textId="77777777" w:rsidR="00056FAF" w:rsidRPr="00F95CB0" w:rsidRDefault="00056FAF" w:rsidP="00D67524">
      <w:pPr>
        <w:pStyle w:val="ProductList-Body"/>
        <w:ind w:left="180"/>
      </w:pPr>
      <w:r w:rsidRPr="00F95CB0">
        <w:t>Os clientes de SA que implantaram somente o Visio Premium 2010</w:t>
      </w:r>
      <w:r w:rsidRPr="00F95CB0">
        <w:fldChar w:fldCharType="begin"/>
      </w:r>
      <w:r w:rsidRPr="00F95CB0">
        <w:instrText>XE "Visio Premium 2010"</w:instrText>
      </w:r>
      <w:r w:rsidRPr="00F95CB0">
        <w:fldChar w:fldCharType="end"/>
      </w:r>
      <w:r w:rsidRPr="00F95CB0">
        <w:t xml:space="preserve"> (ou seja, não estão usando nenhuma outra edição do Visio em sua organização) e precisam de estações adicionais do Visio Premium 2010 poderão comprar licenças do Visio Professional 2013</w:t>
      </w:r>
      <w:r w:rsidRPr="00F95CB0">
        <w:fldChar w:fldCharType="begin"/>
      </w:r>
      <w:r w:rsidRPr="00F95CB0">
        <w:instrText>XE "Visio Professional 2013"</w:instrText>
      </w:r>
      <w:r w:rsidRPr="00F95CB0">
        <w:fldChar w:fldCharType="end"/>
      </w:r>
      <w:r w:rsidRPr="00F95CB0">
        <w:t xml:space="preserve"> e fazer downgrade para o Visio Premium 2010. Não serão permitidos outros downgrades do Visio Professional 2013 para o Visio Premium 2010.</w:t>
      </w:r>
    </w:p>
    <w:bookmarkStart w:id="346" w:name="_Toc378147631"/>
    <w:bookmarkStart w:id="347" w:name="_Toc378151533"/>
    <w:p w14:paraId="3A294663" w14:textId="77777777" w:rsidR="00585A48" w:rsidRPr="00F95CB0" w:rsidRDefault="000A17B5" w:rsidP="0075789F">
      <w:pPr>
        <w:pStyle w:val="ProductList-Body"/>
        <w:shd w:val="clear" w:color="auto" w:fill="A6A6A6" w:themeFill="background1" w:themeFillShade="A6"/>
        <w:spacing w:before="120" w:after="6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664" w14:textId="77777777" w:rsidR="00407E60" w:rsidRPr="00F95CB0" w:rsidRDefault="009919D2" w:rsidP="00680B4D">
      <w:pPr>
        <w:pStyle w:val="ProductList-Offering1Heading"/>
        <w:outlineLvl w:val="1"/>
      </w:pPr>
      <w:bookmarkStart w:id="348" w:name="_Toc379797166"/>
      <w:bookmarkStart w:id="349" w:name="_Toc380513191"/>
      <w:bookmarkStart w:id="350" w:name="_Toc380655233"/>
      <w:bookmarkStart w:id="351" w:name="_Toc399854915"/>
      <w:r w:rsidRPr="00F95CB0">
        <w:t>Office para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46528" w:rsidRPr="00F95CB0" w14:paraId="3A294673" w14:textId="77777777" w:rsidTr="00BD6011">
        <w:trPr>
          <w:tblHeader/>
        </w:trPr>
        <w:tc>
          <w:tcPr>
            <w:tcW w:w="2947" w:type="dxa"/>
            <w:tcBorders>
              <w:bottom w:val="nil"/>
            </w:tcBorders>
            <w:shd w:val="clear" w:color="auto" w:fill="00188F"/>
          </w:tcPr>
          <w:p w14:paraId="3A294665" w14:textId="77777777" w:rsidR="00D46528" w:rsidRPr="00F95CB0" w:rsidRDefault="00D46528"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666"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667"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668"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669"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66A"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66B"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66C"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66D"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66E"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66F"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670"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671"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672" w14:textId="77777777" w:rsidR="00D46528" w:rsidRPr="00CF46BB" w:rsidRDefault="00D4652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46528" w:rsidRPr="00F95CB0" w14:paraId="3A294682" w14:textId="77777777" w:rsidTr="00BD6011">
        <w:tc>
          <w:tcPr>
            <w:tcW w:w="2947" w:type="dxa"/>
            <w:tcBorders>
              <w:top w:val="nil"/>
              <w:left w:val="nil"/>
              <w:bottom w:val="dashSmallGap" w:sz="4" w:space="0" w:color="BFBFBF" w:themeColor="background1" w:themeShade="BF"/>
              <w:right w:val="nil"/>
            </w:tcBorders>
          </w:tcPr>
          <w:p w14:paraId="3A294674" w14:textId="77777777" w:rsidR="00D46528" w:rsidRPr="00F95CB0" w:rsidRDefault="00D46528" w:rsidP="00056FAF">
            <w:pPr>
              <w:pStyle w:val="ProductList-Offering1"/>
            </w:pPr>
            <w:bookmarkStart w:id="352" w:name="_Toc379797167"/>
            <w:bookmarkStart w:id="353" w:name="_Toc380513192"/>
            <w:bookmarkStart w:id="354" w:name="_Toc380655234"/>
            <w:bookmarkStart w:id="355" w:name="_Toc399854916"/>
            <w:r w:rsidRPr="00F95CB0">
              <w:t>Excel para Mac 2011</w:t>
            </w:r>
            <w:bookmarkEnd w:id="352"/>
            <w:bookmarkEnd w:id="353"/>
            <w:bookmarkEnd w:id="354"/>
            <w:bookmarkEnd w:id="355"/>
            <w:r w:rsidRPr="00F95CB0">
              <w:fldChar w:fldCharType="begin"/>
            </w:r>
            <w:r w:rsidRPr="00F95CB0">
              <w:instrText>XE "Excel para Mac 2011"</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675" w14:textId="77777777" w:rsidR="00D46528" w:rsidRPr="00F95CB0" w:rsidRDefault="00D46528" w:rsidP="00C05A53">
            <w:pPr>
              <w:pStyle w:val="ProductList-OfferingBody"/>
              <w:ind w:left="-113"/>
              <w:jc w:val="center"/>
            </w:pPr>
            <w:r w:rsidRPr="00F95CB0">
              <w:t>9/10</w:t>
            </w:r>
          </w:p>
        </w:tc>
        <w:tc>
          <w:tcPr>
            <w:tcW w:w="595" w:type="dxa"/>
            <w:tcBorders>
              <w:top w:val="nil"/>
              <w:left w:val="nil"/>
              <w:bottom w:val="dashSmallGap" w:sz="4" w:space="0" w:color="BFBFBF" w:themeColor="background1" w:themeShade="BF"/>
              <w:right w:val="nil"/>
            </w:tcBorders>
            <w:vAlign w:val="center"/>
          </w:tcPr>
          <w:p w14:paraId="3A294676" w14:textId="77777777" w:rsidR="00D46528" w:rsidRPr="00F95CB0" w:rsidRDefault="00D46528"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677" w14:textId="77777777" w:rsidR="00D46528" w:rsidRPr="00F95CB0" w:rsidRDefault="00D46528"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678" w14:textId="77777777" w:rsidR="00D46528" w:rsidRPr="00F95CB0" w:rsidRDefault="00D4652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679" w14:textId="77777777" w:rsidR="00D46528" w:rsidRPr="00F95CB0" w:rsidRDefault="00D46528" w:rsidP="00C05A53">
            <w:pPr>
              <w:pStyle w:val="ProductList-OfferingBody"/>
              <w:ind w:left="-113"/>
              <w:jc w:val="center"/>
            </w:pPr>
          </w:p>
        </w:tc>
        <w:tc>
          <w:tcPr>
            <w:tcW w:w="596" w:type="dxa"/>
            <w:shd w:val="clear" w:color="auto" w:fill="BFBFBF" w:themeFill="background1" w:themeFillShade="BF"/>
            <w:vAlign w:val="center"/>
          </w:tcPr>
          <w:p w14:paraId="3A29467A"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7B"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7C" w14:textId="77777777" w:rsidR="00D46528" w:rsidRPr="00F95CB0" w:rsidRDefault="00D46528" w:rsidP="00C05A53">
            <w:pPr>
              <w:pStyle w:val="ProductList-OfferingBody"/>
              <w:ind w:left="-113"/>
              <w:jc w:val="center"/>
            </w:pPr>
          </w:p>
        </w:tc>
        <w:tc>
          <w:tcPr>
            <w:tcW w:w="595" w:type="dxa"/>
            <w:shd w:val="clear" w:color="auto" w:fill="70AD47" w:themeFill="accent6"/>
            <w:vAlign w:val="center"/>
          </w:tcPr>
          <w:p w14:paraId="3A29467D"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7E"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7F" w14:textId="77777777" w:rsidR="00D46528" w:rsidRPr="002506A4" w:rsidRDefault="00D46528" w:rsidP="002C2608">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14:paraId="3A294680" w14:textId="77777777" w:rsidR="00D46528" w:rsidRPr="00F95CB0" w:rsidRDefault="00D46528" w:rsidP="00C05A53">
            <w:pPr>
              <w:pStyle w:val="ProductList-OfferingBody"/>
              <w:ind w:left="-113"/>
              <w:jc w:val="center"/>
            </w:pPr>
          </w:p>
        </w:tc>
        <w:tc>
          <w:tcPr>
            <w:tcW w:w="709" w:type="dxa"/>
            <w:shd w:val="clear" w:color="auto" w:fill="BFBFBF" w:themeFill="background1" w:themeFillShade="BF"/>
            <w:vAlign w:val="center"/>
          </w:tcPr>
          <w:p w14:paraId="3A294681" w14:textId="77777777" w:rsidR="00D46528" w:rsidRPr="00F95CB0" w:rsidRDefault="00D46528" w:rsidP="00C05A53">
            <w:pPr>
              <w:pStyle w:val="ProductList-OfferingBody"/>
              <w:ind w:left="-113"/>
              <w:jc w:val="center"/>
            </w:pPr>
          </w:p>
        </w:tc>
      </w:tr>
      <w:tr w:rsidR="00D46528" w:rsidRPr="00F95CB0" w14:paraId="3A294691" w14:textId="77777777" w:rsidTr="00BD6011">
        <w:tc>
          <w:tcPr>
            <w:tcW w:w="2947" w:type="dxa"/>
            <w:tcBorders>
              <w:top w:val="dashSmallGap" w:sz="4" w:space="0" w:color="BFBFBF" w:themeColor="background1" w:themeShade="BF"/>
              <w:left w:val="nil"/>
              <w:bottom w:val="dashSmallGap" w:sz="4" w:space="0" w:color="BFBFBF" w:themeColor="background1" w:themeShade="BF"/>
              <w:right w:val="nil"/>
            </w:tcBorders>
          </w:tcPr>
          <w:p w14:paraId="3A294683" w14:textId="77777777" w:rsidR="00D46528" w:rsidRPr="00F95CB0" w:rsidRDefault="00D46528" w:rsidP="00C05A53">
            <w:pPr>
              <w:pStyle w:val="ProductList-Offering1"/>
            </w:pPr>
            <w:bookmarkStart w:id="356" w:name="_Toc379797168"/>
            <w:bookmarkStart w:id="357" w:name="_Toc380513193"/>
            <w:bookmarkStart w:id="358" w:name="_Toc380655235"/>
            <w:bookmarkStart w:id="359" w:name="_Toc399854917"/>
            <w:r w:rsidRPr="00F95CB0">
              <w:t>Lync para Mac 2011</w:t>
            </w:r>
            <w:bookmarkEnd w:id="356"/>
            <w:bookmarkEnd w:id="357"/>
            <w:bookmarkEnd w:id="358"/>
            <w:bookmarkEnd w:id="359"/>
            <w:r w:rsidRPr="00F95CB0">
              <w:fldChar w:fldCharType="begin"/>
            </w:r>
            <w:r w:rsidRPr="00F95CB0">
              <w:instrText>XE "Lync para Mac 2011"</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84" w14:textId="77777777" w:rsidR="00D46528" w:rsidRPr="00F95CB0" w:rsidRDefault="00D46528" w:rsidP="00C05A53">
            <w:pPr>
              <w:pStyle w:val="ProductList-OfferingBody"/>
              <w:ind w:left="-113"/>
              <w:jc w:val="center"/>
            </w:pPr>
            <w:r w:rsidRPr="00F95CB0">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85" w14:textId="77777777" w:rsidR="00D46528" w:rsidRPr="00F95CB0" w:rsidRDefault="00D4652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686" w14:textId="77777777" w:rsidR="00D46528" w:rsidRPr="00F95CB0" w:rsidRDefault="00D4652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687" w14:textId="77777777" w:rsidR="00D46528" w:rsidRPr="00F95CB0" w:rsidRDefault="00D4652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688" w14:textId="77777777" w:rsidR="00D46528" w:rsidRPr="00F95CB0" w:rsidRDefault="00D46528" w:rsidP="00C05A53">
            <w:pPr>
              <w:pStyle w:val="ProductList-OfferingBody"/>
              <w:ind w:left="-113"/>
              <w:jc w:val="center"/>
            </w:pPr>
          </w:p>
        </w:tc>
        <w:tc>
          <w:tcPr>
            <w:tcW w:w="596" w:type="dxa"/>
            <w:shd w:val="clear" w:color="auto" w:fill="BFBFBF" w:themeFill="background1" w:themeFillShade="BF"/>
            <w:vAlign w:val="center"/>
          </w:tcPr>
          <w:p w14:paraId="3A294689"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8A"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8B" w14:textId="77777777" w:rsidR="00D46528" w:rsidRPr="00F95CB0" w:rsidRDefault="00D46528" w:rsidP="00C05A53">
            <w:pPr>
              <w:pStyle w:val="ProductList-OfferingBody"/>
              <w:ind w:left="-113"/>
              <w:jc w:val="center"/>
            </w:pPr>
          </w:p>
        </w:tc>
        <w:tc>
          <w:tcPr>
            <w:tcW w:w="595" w:type="dxa"/>
            <w:shd w:val="clear" w:color="auto" w:fill="70AD47" w:themeFill="accent6"/>
            <w:vAlign w:val="center"/>
          </w:tcPr>
          <w:p w14:paraId="3A29468C"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8D"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8E" w14:textId="77777777" w:rsidR="00D46528" w:rsidRPr="002506A4" w:rsidRDefault="00D46528" w:rsidP="002C2608">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14:paraId="3A29468F" w14:textId="77777777" w:rsidR="00D46528" w:rsidRPr="00F95CB0" w:rsidRDefault="00D46528" w:rsidP="00C05A53">
            <w:pPr>
              <w:pStyle w:val="ProductList-OfferingBody"/>
              <w:ind w:left="-113"/>
              <w:jc w:val="center"/>
            </w:pPr>
          </w:p>
        </w:tc>
        <w:tc>
          <w:tcPr>
            <w:tcW w:w="709" w:type="dxa"/>
            <w:shd w:val="clear" w:color="auto" w:fill="BFBFBF" w:themeFill="background1" w:themeFillShade="BF"/>
            <w:vAlign w:val="center"/>
          </w:tcPr>
          <w:p w14:paraId="3A294690" w14:textId="77777777" w:rsidR="00D46528" w:rsidRPr="00F95CB0" w:rsidRDefault="00D46528" w:rsidP="00C05A53">
            <w:pPr>
              <w:pStyle w:val="ProductList-OfferingBody"/>
              <w:ind w:left="-113"/>
              <w:jc w:val="center"/>
            </w:pPr>
          </w:p>
        </w:tc>
      </w:tr>
      <w:tr w:rsidR="0075789F" w:rsidRPr="00F95CB0" w14:paraId="3A2946A0" w14:textId="77777777" w:rsidTr="00BD6011">
        <w:tc>
          <w:tcPr>
            <w:tcW w:w="2947" w:type="dxa"/>
            <w:tcBorders>
              <w:top w:val="dashSmallGap" w:sz="4" w:space="0" w:color="BFBFBF" w:themeColor="background1" w:themeShade="BF"/>
              <w:left w:val="nil"/>
              <w:bottom w:val="dashSmallGap" w:sz="4" w:space="0" w:color="BFBFBF" w:themeColor="background1" w:themeShade="BF"/>
              <w:right w:val="nil"/>
            </w:tcBorders>
          </w:tcPr>
          <w:p w14:paraId="3A294692" w14:textId="77777777" w:rsidR="0075789F" w:rsidRPr="00F95CB0" w:rsidRDefault="0075789F" w:rsidP="00C05A53">
            <w:pPr>
              <w:pStyle w:val="ProductList-Offering1"/>
            </w:pPr>
            <w:bookmarkStart w:id="360" w:name="_Toc379797169"/>
            <w:bookmarkStart w:id="361" w:name="_Toc380513194"/>
            <w:bookmarkStart w:id="362" w:name="_Toc380655236"/>
            <w:bookmarkStart w:id="363" w:name="_Toc399854918"/>
            <w:r w:rsidRPr="00F95CB0">
              <w:t>Office para Mac Standard 2011</w:t>
            </w:r>
            <w:bookmarkEnd w:id="360"/>
            <w:bookmarkEnd w:id="361"/>
            <w:bookmarkEnd w:id="362"/>
            <w:bookmarkEnd w:id="363"/>
            <w:r w:rsidRPr="00F95CB0">
              <w:fldChar w:fldCharType="begin"/>
            </w:r>
            <w:r w:rsidRPr="00F95CB0">
              <w:instrText>XE "Office para Mac Standard 2011"</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93" w14:textId="77777777" w:rsidR="0075789F" w:rsidRPr="00F95CB0" w:rsidRDefault="0075789F" w:rsidP="00C05A53">
            <w:pPr>
              <w:pStyle w:val="ProductList-OfferingBody"/>
              <w:ind w:left="-113"/>
              <w:jc w:val="center"/>
            </w:pPr>
            <w:r w:rsidRPr="00F95CB0">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94" w14:textId="77777777" w:rsidR="0075789F" w:rsidRPr="00F95CB0" w:rsidRDefault="0075789F"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695" w14:textId="77777777" w:rsidR="0075789F" w:rsidRPr="00F95CB0" w:rsidRDefault="0075789F" w:rsidP="00C05A53">
            <w:pPr>
              <w:pStyle w:val="ProductList-OfferingBody"/>
              <w:ind w:left="-113"/>
              <w:jc w:val="center"/>
            </w:pPr>
            <w:r w:rsidRPr="00F95CB0">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696" w14:textId="77777777" w:rsidR="0075789F" w:rsidRPr="00F95CB0" w:rsidRDefault="0075789F"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697" w14:textId="77777777" w:rsidR="0075789F" w:rsidRPr="001C5742" w:rsidRDefault="0075789F" w:rsidP="00C05A53">
            <w:pPr>
              <w:pStyle w:val="ProductList-OfferingBody"/>
              <w:ind w:left="-113"/>
              <w:jc w:val="center"/>
            </w:pPr>
            <w:r w:rsidRPr="001C5742">
              <w:t>1,</w:t>
            </w:r>
            <w:r w:rsidR="001C5742" w:rsidRPr="001C5742">
              <w:fldChar w:fldCharType="begin"/>
            </w:r>
            <w:r w:rsidR="001C5742" w:rsidRPr="001C5742">
              <w:instrText>AutoTextList \sNoStyle\t "Produto da Plataforma Desktop Escolar"</w:instrText>
            </w:r>
            <w:r w:rsidR="001C5742" w:rsidRPr="001C5742">
              <w:fldChar w:fldCharType="separate"/>
            </w:r>
            <w:r w:rsidR="001C5742" w:rsidRPr="001C5742">
              <w:t>SD</w:t>
            </w:r>
            <w:r w:rsidR="001C5742" w:rsidRPr="001C5742">
              <w:fldChar w:fldCharType="end"/>
            </w:r>
          </w:p>
        </w:tc>
        <w:tc>
          <w:tcPr>
            <w:tcW w:w="596" w:type="dxa"/>
            <w:shd w:val="clear" w:color="auto" w:fill="70AD47" w:themeFill="accent6"/>
            <w:vAlign w:val="center"/>
          </w:tcPr>
          <w:p w14:paraId="3A294698" w14:textId="77777777" w:rsidR="0075789F" w:rsidRPr="00F95CB0" w:rsidRDefault="0075789F" w:rsidP="00C05A53">
            <w:pPr>
              <w:pStyle w:val="ProductList-OfferingBody"/>
              <w:ind w:left="-113"/>
              <w:jc w:val="center"/>
            </w:pPr>
            <w:r w:rsidRPr="002506A4">
              <w:fldChar w:fldCharType="begin"/>
            </w:r>
            <w:r w:rsidRPr="002506A4">
              <w:instrText xml:space="preserve"> AutoTextList  \sNoStyle\t "Desktop Educacional" </w:instrText>
            </w:r>
            <w:r w:rsidRPr="002506A4">
              <w:fldChar w:fldCharType="separate"/>
            </w:r>
            <w:r w:rsidRPr="002506A4">
              <w:t>ED</w:t>
            </w:r>
            <w:r w:rsidRPr="002506A4">
              <w:fldChar w:fldCharType="end"/>
            </w:r>
          </w:p>
        </w:tc>
        <w:tc>
          <w:tcPr>
            <w:tcW w:w="595" w:type="dxa"/>
            <w:shd w:val="clear" w:color="auto" w:fill="70AD47" w:themeFill="accent6"/>
            <w:vAlign w:val="center"/>
          </w:tcPr>
          <w:p w14:paraId="3A294699" w14:textId="77777777" w:rsidR="0075789F" w:rsidRPr="002506A4" w:rsidRDefault="0075789F" w:rsidP="0006799D">
            <w:pPr>
              <w:pStyle w:val="ProductList-OfferingBody"/>
              <w:ind w:left="-113"/>
              <w:jc w:val="center"/>
            </w:pPr>
            <w:r w:rsidRPr="002506A4">
              <w:fldChar w:fldCharType="begin"/>
            </w:r>
            <w:r w:rsidRPr="002506A4">
              <w:instrText xml:space="preserve"> AutoTextList  \sNoStyle\t "Produto Empresarial"</w:instrText>
            </w:r>
            <w:r w:rsidRPr="002506A4">
              <w:fldChar w:fldCharType="separate"/>
            </w:r>
            <w:r w:rsidRPr="002506A4">
              <w:t xml:space="preserve"> E </w:t>
            </w:r>
            <w:r w:rsidRPr="002506A4">
              <w:fldChar w:fldCharType="end"/>
            </w:r>
          </w:p>
        </w:tc>
        <w:tc>
          <w:tcPr>
            <w:tcW w:w="596" w:type="dxa"/>
            <w:shd w:val="clear" w:color="auto" w:fill="70AD47" w:themeFill="accent6"/>
            <w:vAlign w:val="center"/>
          </w:tcPr>
          <w:p w14:paraId="3A29469A" w14:textId="77777777" w:rsidR="0075789F" w:rsidRPr="00F95CB0" w:rsidRDefault="0075789F" w:rsidP="00C05A53">
            <w:pPr>
              <w:pStyle w:val="ProductList-OfferingBody"/>
              <w:ind w:left="-113"/>
              <w:jc w:val="center"/>
            </w:pPr>
          </w:p>
        </w:tc>
        <w:tc>
          <w:tcPr>
            <w:tcW w:w="595" w:type="dxa"/>
            <w:shd w:val="clear" w:color="auto" w:fill="70AD47" w:themeFill="accent6"/>
            <w:vAlign w:val="center"/>
          </w:tcPr>
          <w:p w14:paraId="3A29469B" w14:textId="77777777" w:rsidR="0075789F" w:rsidRPr="00F95CB0" w:rsidRDefault="0075789F" w:rsidP="00C05A53">
            <w:pPr>
              <w:pStyle w:val="ProductList-OfferingBody"/>
              <w:ind w:left="-113"/>
              <w:jc w:val="center"/>
            </w:pPr>
          </w:p>
        </w:tc>
        <w:tc>
          <w:tcPr>
            <w:tcW w:w="595" w:type="dxa"/>
            <w:shd w:val="clear" w:color="auto" w:fill="BFBFBF" w:themeFill="background1" w:themeFillShade="BF"/>
            <w:vAlign w:val="center"/>
          </w:tcPr>
          <w:p w14:paraId="3A29469C" w14:textId="77777777" w:rsidR="0075789F" w:rsidRPr="00F95CB0" w:rsidRDefault="0075789F" w:rsidP="00C05A53">
            <w:pPr>
              <w:pStyle w:val="ProductList-OfferingBody"/>
              <w:ind w:left="-113"/>
              <w:jc w:val="center"/>
            </w:pPr>
            <w:r>
              <w:t xml:space="preserve"> </w:t>
            </w:r>
          </w:p>
        </w:tc>
        <w:tc>
          <w:tcPr>
            <w:tcW w:w="596" w:type="dxa"/>
            <w:shd w:val="clear" w:color="auto" w:fill="70AD47" w:themeFill="accent6"/>
            <w:vAlign w:val="center"/>
          </w:tcPr>
          <w:p w14:paraId="3A29469D" w14:textId="77777777" w:rsidR="0075789F" w:rsidRPr="002506A4" w:rsidRDefault="0075789F" w:rsidP="002C2608">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14:paraId="3A29469E" w14:textId="77777777" w:rsidR="0075789F" w:rsidRPr="00F95CB0" w:rsidRDefault="0075789F" w:rsidP="00C05A53">
            <w:pPr>
              <w:pStyle w:val="ProductList-OfferingBody"/>
              <w:ind w:left="-113"/>
              <w:jc w:val="center"/>
            </w:pPr>
          </w:p>
        </w:tc>
        <w:tc>
          <w:tcPr>
            <w:tcW w:w="709" w:type="dxa"/>
            <w:shd w:val="clear" w:color="auto" w:fill="BFBFBF" w:themeFill="background1" w:themeFillShade="BF"/>
            <w:vAlign w:val="center"/>
          </w:tcPr>
          <w:p w14:paraId="3A29469F" w14:textId="77777777" w:rsidR="0075789F" w:rsidRPr="00F95CB0" w:rsidRDefault="0075789F" w:rsidP="00C05A53">
            <w:pPr>
              <w:pStyle w:val="ProductList-OfferingBody"/>
              <w:ind w:left="-113"/>
              <w:jc w:val="center"/>
            </w:pPr>
          </w:p>
        </w:tc>
      </w:tr>
      <w:tr w:rsidR="00D46528" w:rsidRPr="00F95CB0" w14:paraId="3A2946AF" w14:textId="77777777" w:rsidTr="00BD6011">
        <w:tc>
          <w:tcPr>
            <w:tcW w:w="2947" w:type="dxa"/>
            <w:tcBorders>
              <w:top w:val="dashSmallGap" w:sz="4" w:space="0" w:color="BFBFBF" w:themeColor="background1" w:themeShade="BF"/>
              <w:left w:val="nil"/>
              <w:bottom w:val="dashSmallGap" w:sz="4" w:space="0" w:color="BFBFBF" w:themeColor="background1" w:themeShade="BF"/>
              <w:right w:val="nil"/>
            </w:tcBorders>
          </w:tcPr>
          <w:p w14:paraId="3A2946A1" w14:textId="77777777" w:rsidR="00D46528" w:rsidRPr="00F95CB0" w:rsidRDefault="00D46528" w:rsidP="00C05A53">
            <w:pPr>
              <w:pStyle w:val="ProductList-Offering1"/>
            </w:pPr>
            <w:bookmarkStart w:id="364" w:name="_Toc379797170"/>
            <w:bookmarkStart w:id="365" w:name="_Toc380513195"/>
            <w:bookmarkStart w:id="366" w:name="_Toc380655237"/>
            <w:bookmarkStart w:id="367" w:name="_Toc399854919"/>
            <w:r w:rsidRPr="00F95CB0">
              <w:t>Outlook para Mac 2011</w:t>
            </w:r>
            <w:bookmarkEnd w:id="364"/>
            <w:bookmarkEnd w:id="365"/>
            <w:bookmarkEnd w:id="366"/>
            <w:bookmarkEnd w:id="367"/>
            <w:r w:rsidRPr="00F95CB0">
              <w:fldChar w:fldCharType="begin"/>
            </w:r>
            <w:r w:rsidRPr="00F95CB0">
              <w:instrText>XE "Outlook para Mac 2011"</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A2" w14:textId="77777777" w:rsidR="00D46528" w:rsidRPr="00F95CB0" w:rsidRDefault="00D46528" w:rsidP="00C05A53">
            <w:pPr>
              <w:pStyle w:val="ProductList-OfferingBody"/>
              <w:ind w:left="-113"/>
              <w:jc w:val="center"/>
            </w:pPr>
            <w:r w:rsidRPr="00F95CB0">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A3" w14:textId="77777777" w:rsidR="00D46528" w:rsidRPr="00F95CB0" w:rsidRDefault="00D4652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6A4" w14:textId="77777777" w:rsidR="00D46528" w:rsidRPr="00F95CB0" w:rsidRDefault="00D4652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6A5" w14:textId="77777777" w:rsidR="00D46528" w:rsidRPr="00F95CB0" w:rsidRDefault="00D4652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6A6" w14:textId="77777777" w:rsidR="00D46528" w:rsidRPr="00F95CB0" w:rsidRDefault="00D46528" w:rsidP="00C05A53">
            <w:pPr>
              <w:pStyle w:val="ProductList-OfferingBody"/>
              <w:ind w:left="-113"/>
              <w:jc w:val="center"/>
            </w:pPr>
          </w:p>
        </w:tc>
        <w:tc>
          <w:tcPr>
            <w:tcW w:w="596" w:type="dxa"/>
            <w:shd w:val="clear" w:color="auto" w:fill="BFBFBF" w:themeFill="background1" w:themeFillShade="BF"/>
            <w:vAlign w:val="center"/>
          </w:tcPr>
          <w:p w14:paraId="3A2946A7"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A8"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A9" w14:textId="77777777" w:rsidR="00D46528" w:rsidRPr="00F95CB0" w:rsidRDefault="00D46528" w:rsidP="00C05A53">
            <w:pPr>
              <w:pStyle w:val="ProductList-OfferingBody"/>
              <w:ind w:left="-113"/>
              <w:jc w:val="center"/>
            </w:pPr>
          </w:p>
        </w:tc>
        <w:tc>
          <w:tcPr>
            <w:tcW w:w="595" w:type="dxa"/>
            <w:shd w:val="clear" w:color="auto" w:fill="70AD47" w:themeFill="accent6"/>
            <w:vAlign w:val="center"/>
          </w:tcPr>
          <w:p w14:paraId="3A2946AA"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AB"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AC" w14:textId="77777777" w:rsidR="00D46528" w:rsidRPr="002506A4" w:rsidRDefault="00D46528" w:rsidP="002C2608">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14:paraId="3A2946AD" w14:textId="77777777" w:rsidR="00D46528" w:rsidRPr="00F95CB0" w:rsidRDefault="00D46528" w:rsidP="00C05A53">
            <w:pPr>
              <w:pStyle w:val="ProductList-OfferingBody"/>
              <w:ind w:left="-113"/>
              <w:jc w:val="center"/>
            </w:pPr>
          </w:p>
        </w:tc>
        <w:tc>
          <w:tcPr>
            <w:tcW w:w="709" w:type="dxa"/>
            <w:shd w:val="clear" w:color="auto" w:fill="BFBFBF" w:themeFill="background1" w:themeFillShade="BF"/>
            <w:vAlign w:val="center"/>
          </w:tcPr>
          <w:p w14:paraId="3A2946AE" w14:textId="77777777" w:rsidR="00D46528" w:rsidRPr="00F95CB0" w:rsidRDefault="00D46528" w:rsidP="00C05A53">
            <w:pPr>
              <w:pStyle w:val="ProductList-OfferingBody"/>
              <w:ind w:left="-113"/>
              <w:jc w:val="center"/>
            </w:pPr>
          </w:p>
        </w:tc>
      </w:tr>
      <w:tr w:rsidR="00D46528" w:rsidRPr="00F95CB0" w14:paraId="3A2946BE" w14:textId="77777777" w:rsidTr="00BD6011">
        <w:tc>
          <w:tcPr>
            <w:tcW w:w="2947" w:type="dxa"/>
            <w:tcBorders>
              <w:top w:val="dashSmallGap" w:sz="4" w:space="0" w:color="BFBFBF" w:themeColor="background1" w:themeShade="BF"/>
              <w:left w:val="nil"/>
              <w:bottom w:val="dashSmallGap" w:sz="4" w:space="0" w:color="BFBFBF" w:themeColor="background1" w:themeShade="BF"/>
              <w:right w:val="nil"/>
            </w:tcBorders>
          </w:tcPr>
          <w:p w14:paraId="3A2946B0" w14:textId="77777777" w:rsidR="00D46528" w:rsidRPr="00F95CB0" w:rsidRDefault="00D46528" w:rsidP="00C05A53">
            <w:pPr>
              <w:pStyle w:val="ProductList-Offering1"/>
            </w:pPr>
            <w:bookmarkStart w:id="368" w:name="_Toc379797171"/>
            <w:bookmarkStart w:id="369" w:name="_Toc380513196"/>
            <w:bookmarkStart w:id="370" w:name="_Toc380655238"/>
            <w:bookmarkStart w:id="371" w:name="_Toc399854920"/>
            <w:r w:rsidRPr="00F95CB0">
              <w:t>PowerPoint para Mac 2011</w:t>
            </w:r>
            <w:bookmarkEnd w:id="368"/>
            <w:bookmarkEnd w:id="369"/>
            <w:bookmarkEnd w:id="370"/>
            <w:bookmarkEnd w:id="371"/>
            <w:r w:rsidRPr="00F95CB0">
              <w:fldChar w:fldCharType="begin"/>
            </w:r>
            <w:r w:rsidRPr="00F95CB0">
              <w:instrText>XE "PowerPoint para Mac 2011"</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B1" w14:textId="77777777" w:rsidR="00D46528" w:rsidRPr="00F95CB0" w:rsidRDefault="00D46528" w:rsidP="00C05A53">
            <w:pPr>
              <w:pStyle w:val="ProductList-OfferingBody"/>
              <w:ind w:left="-113"/>
              <w:jc w:val="center"/>
            </w:pPr>
            <w:r w:rsidRPr="00F95CB0">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B2" w14:textId="77777777" w:rsidR="00D46528" w:rsidRPr="00F95CB0" w:rsidRDefault="00D4652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6B3" w14:textId="77777777" w:rsidR="00D46528" w:rsidRPr="00F95CB0" w:rsidRDefault="00D4652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6B4" w14:textId="77777777" w:rsidR="00D46528" w:rsidRPr="00F95CB0" w:rsidRDefault="00D4652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6B5" w14:textId="77777777" w:rsidR="00D46528" w:rsidRPr="00F95CB0" w:rsidRDefault="00D46528" w:rsidP="00C05A53">
            <w:pPr>
              <w:pStyle w:val="ProductList-OfferingBody"/>
              <w:ind w:left="-113"/>
              <w:jc w:val="center"/>
            </w:pPr>
          </w:p>
        </w:tc>
        <w:tc>
          <w:tcPr>
            <w:tcW w:w="596" w:type="dxa"/>
            <w:shd w:val="clear" w:color="auto" w:fill="BFBFBF" w:themeFill="background1" w:themeFillShade="BF"/>
            <w:vAlign w:val="center"/>
          </w:tcPr>
          <w:p w14:paraId="3A2946B6"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B7"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B8" w14:textId="77777777" w:rsidR="00D46528" w:rsidRPr="00F95CB0" w:rsidRDefault="00D46528" w:rsidP="00C05A53">
            <w:pPr>
              <w:pStyle w:val="ProductList-OfferingBody"/>
              <w:ind w:left="-113"/>
              <w:jc w:val="center"/>
            </w:pPr>
          </w:p>
        </w:tc>
        <w:tc>
          <w:tcPr>
            <w:tcW w:w="595" w:type="dxa"/>
            <w:shd w:val="clear" w:color="auto" w:fill="70AD47" w:themeFill="accent6"/>
            <w:vAlign w:val="center"/>
          </w:tcPr>
          <w:p w14:paraId="3A2946B9"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BA"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BB" w14:textId="77777777" w:rsidR="00D46528" w:rsidRPr="002506A4" w:rsidRDefault="00D46528" w:rsidP="002C2608">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14:paraId="3A2946BC" w14:textId="77777777" w:rsidR="00D46528" w:rsidRPr="00F95CB0" w:rsidRDefault="00D46528" w:rsidP="00C05A53">
            <w:pPr>
              <w:pStyle w:val="ProductList-OfferingBody"/>
              <w:ind w:left="-113"/>
              <w:jc w:val="center"/>
            </w:pPr>
          </w:p>
        </w:tc>
        <w:tc>
          <w:tcPr>
            <w:tcW w:w="709" w:type="dxa"/>
            <w:shd w:val="clear" w:color="auto" w:fill="BFBFBF" w:themeFill="background1" w:themeFillShade="BF"/>
            <w:vAlign w:val="center"/>
          </w:tcPr>
          <w:p w14:paraId="3A2946BD" w14:textId="77777777" w:rsidR="00D46528" w:rsidRPr="00F95CB0" w:rsidRDefault="00D46528" w:rsidP="00C05A53">
            <w:pPr>
              <w:pStyle w:val="ProductList-OfferingBody"/>
              <w:ind w:left="-113"/>
              <w:jc w:val="center"/>
            </w:pPr>
          </w:p>
        </w:tc>
      </w:tr>
      <w:tr w:rsidR="00D46528" w:rsidRPr="00F95CB0" w14:paraId="3A2946CD" w14:textId="77777777" w:rsidTr="00BD6011">
        <w:tc>
          <w:tcPr>
            <w:tcW w:w="2947" w:type="dxa"/>
            <w:tcBorders>
              <w:top w:val="dashSmallGap" w:sz="4" w:space="0" w:color="BFBFBF" w:themeColor="background1" w:themeShade="BF"/>
              <w:left w:val="nil"/>
              <w:bottom w:val="dashSmallGap" w:sz="4" w:space="0" w:color="BFBFBF" w:themeColor="background1" w:themeShade="BF"/>
              <w:right w:val="nil"/>
            </w:tcBorders>
          </w:tcPr>
          <w:p w14:paraId="3A2946BF" w14:textId="77777777" w:rsidR="00D46528" w:rsidRPr="00F95CB0" w:rsidRDefault="00D46528" w:rsidP="00C05A53">
            <w:pPr>
              <w:pStyle w:val="ProductList-Offering1"/>
            </w:pPr>
            <w:bookmarkStart w:id="372" w:name="_Toc379797172"/>
            <w:bookmarkStart w:id="373" w:name="_Toc380513197"/>
            <w:bookmarkStart w:id="374" w:name="_Toc380655239"/>
            <w:bookmarkStart w:id="375" w:name="_Toc399854921"/>
            <w:r w:rsidRPr="00F95CB0">
              <w:t>Word para Mac 2011</w:t>
            </w:r>
            <w:bookmarkEnd w:id="372"/>
            <w:bookmarkEnd w:id="373"/>
            <w:bookmarkEnd w:id="374"/>
            <w:bookmarkEnd w:id="375"/>
            <w:r w:rsidRPr="00F95CB0">
              <w:fldChar w:fldCharType="begin"/>
            </w:r>
            <w:r w:rsidRPr="00F95CB0">
              <w:instrText>XE "Word para Mac 2011"</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C0" w14:textId="77777777" w:rsidR="00D46528" w:rsidRPr="00F95CB0" w:rsidRDefault="00D46528" w:rsidP="00C05A53">
            <w:pPr>
              <w:pStyle w:val="ProductList-OfferingBody"/>
              <w:ind w:left="-113"/>
              <w:jc w:val="center"/>
            </w:pPr>
            <w:r w:rsidRPr="00F95CB0">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6C1" w14:textId="77777777" w:rsidR="00D46528" w:rsidRPr="00F95CB0" w:rsidRDefault="00D4652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6C2" w14:textId="77777777" w:rsidR="00D46528" w:rsidRPr="00F95CB0" w:rsidRDefault="00D4652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6C3" w14:textId="77777777" w:rsidR="00D46528" w:rsidRPr="00F95CB0" w:rsidRDefault="00D4652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6C4" w14:textId="77777777" w:rsidR="00D46528" w:rsidRPr="00F95CB0" w:rsidRDefault="00D46528" w:rsidP="00C05A53">
            <w:pPr>
              <w:pStyle w:val="ProductList-OfferingBody"/>
              <w:ind w:left="-113"/>
              <w:jc w:val="center"/>
            </w:pPr>
          </w:p>
        </w:tc>
        <w:tc>
          <w:tcPr>
            <w:tcW w:w="596" w:type="dxa"/>
            <w:shd w:val="clear" w:color="auto" w:fill="BFBFBF" w:themeFill="background1" w:themeFillShade="BF"/>
            <w:vAlign w:val="center"/>
          </w:tcPr>
          <w:p w14:paraId="3A2946C5"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C6"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C7" w14:textId="77777777" w:rsidR="00D46528" w:rsidRPr="00F95CB0" w:rsidRDefault="00D46528" w:rsidP="00C05A53">
            <w:pPr>
              <w:pStyle w:val="ProductList-OfferingBody"/>
              <w:ind w:left="-113"/>
              <w:jc w:val="center"/>
            </w:pPr>
          </w:p>
        </w:tc>
        <w:tc>
          <w:tcPr>
            <w:tcW w:w="595" w:type="dxa"/>
            <w:shd w:val="clear" w:color="auto" w:fill="70AD47" w:themeFill="accent6"/>
            <w:vAlign w:val="center"/>
          </w:tcPr>
          <w:p w14:paraId="3A2946C8" w14:textId="77777777" w:rsidR="00D46528" w:rsidRPr="00F95CB0" w:rsidRDefault="00D46528" w:rsidP="00C05A53">
            <w:pPr>
              <w:pStyle w:val="ProductList-OfferingBody"/>
              <w:ind w:left="-113"/>
              <w:jc w:val="center"/>
            </w:pPr>
          </w:p>
        </w:tc>
        <w:tc>
          <w:tcPr>
            <w:tcW w:w="595" w:type="dxa"/>
            <w:shd w:val="clear" w:color="auto" w:fill="BFBFBF" w:themeFill="background1" w:themeFillShade="BF"/>
            <w:vAlign w:val="center"/>
          </w:tcPr>
          <w:p w14:paraId="3A2946C9" w14:textId="77777777" w:rsidR="00D46528" w:rsidRPr="00F95CB0" w:rsidRDefault="00D46528" w:rsidP="00C05A53">
            <w:pPr>
              <w:pStyle w:val="ProductList-OfferingBody"/>
              <w:ind w:left="-113"/>
              <w:jc w:val="center"/>
            </w:pPr>
          </w:p>
        </w:tc>
        <w:tc>
          <w:tcPr>
            <w:tcW w:w="596" w:type="dxa"/>
            <w:shd w:val="clear" w:color="auto" w:fill="70AD47" w:themeFill="accent6"/>
            <w:vAlign w:val="center"/>
          </w:tcPr>
          <w:p w14:paraId="3A2946CA" w14:textId="77777777" w:rsidR="00D46528" w:rsidRPr="002506A4" w:rsidRDefault="00D46528" w:rsidP="002C2608">
            <w:pPr>
              <w:pStyle w:val="ProductList-OfferingBody"/>
              <w:ind w:left="-113"/>
              <w:jc w:val="center"/>
            </w:pPr>
            <w:r w:rsidRPr="002506A4">
              <w:fldChar w:fldCharType="begin"/>
            </w:r>
            <w:r w:rsidRPr="002506A4">
              <w:instrText xml:space="preserve"> AutoTextList  \sNoStyle\t "Não para Toda a Organização em Open Value"</w:instrText>
            </w:r>
            <w:r w:rsidRPr="002506A4">
              <w:fldChar w:fldCharType="separate"/>
            </w:r>
            <w:r w:rsidRPr="002506A4">
              <w:t xml:space="preserve"> P </w:t>
            </w:r>
            <w:r w:rsidRPr="002506A4">
              <w:fldChar w:fldCharType="end"/>
            </w:r>
          </w:p>
        </w:tc>
        <w:tc>
          <w:tcPr>
            <w:tcW w:w="595" w:type="dxa"/>
            <w:shd w:val="clear" w:color="auto" w:fill="70AD47" w:themeFill="accent6"/>
            <w:vAlign w:val="center"/>
          </w:tcPr>
          <w:p w14:paraId="3A2946CB" w14:textId="77777777" w:rsidR="00D46528" w:rsidRPr="00F95CB0" w:rsidRDefault="00D46528" w:rsidP="00C05A53">
            <w:pPr>
              <w:pStyle w:val="ProductList-OfferingBody"/>
              <w:ind w:left="-113"/>
              <w:jc w:val="center"/>
            </w:pPr>
          </w:p>
        </w:tc>
        <w:tc>
          <w:tcPr>
            <w:tcW w:w="709" w:type="dxa"/>
            <w:shd w:val="clear" w:color="auto" w:fill="BFBFBF" w:themeFill="background1" w:themeFillShade="BF"/>
            <w:vAlign w:val="center"/>
          </w:tcPr>
          <w:p w14:paraId="3A2946CC" w14:textId="77777777" w:rsidR="00D46528" w:rsidRPr="00F95CB0" w:rsidRDefault="00D46528" w:rsidP="00C05A53">
            <w:pPr>
              <w:pStyle w:val="ProductList-OfferingBody"/>
              <w:ind w:left="-113"/>
              <w:jc w:val="center"/>
            </w:pPr>
          </w:p>
        </w:tc>
      </w:tr>
      <w:tr w:rsidR="00C05A53" w:rsidRPr="00F95CB0" w14:paraId="3A2946DC" w14:textId="77777777" w:rsidTr="00BD6011">
        <w:tc>
          <w:tcPr>
            <w:tcW w:w="2947" w:type="dxa"/>
            <w:tcBorders>
              <w:top w:val="dashSmallGap" w:sz="4" w:space="0" w:color="BFBFBF" w:themeColor="background1" w:themeShade="BF"/>
              <w:left w:val="nil"/>
              <w:bottom w:val="nil"/>
              <w:right w:val="nil"/>
            </w:tcBorders>
          </w:tcPr>
          <w:p w14:paraId="3A2946CE" w14:textId="77777777" w:rsidR="00C05A53" w:rsidRPr="00657ED5" w:rsidRDefault="00056FAF" w:rsidP="00C05A53">
            <w:pPr>
              <w:pStyle w:val="ProductList-Offering1"/>
              <w:rPr>
                <w:lang w:val="en-US"/>
              </w:rPr>
            </w:pPr>
            <w:bookmarkStart w:id="376" w:name="_Toc379797173"/>
            <w:bookmarkStart w:id="377" w:name="_Toc380513198"/>
            <w:bookmarkStart w:id="378" w:name="_Toc380655240"/>
            <w:bookmarkStart w:id="379" w:name="_Toc399854922"/>
            <w:r w:rsidRPr="00657ED5">
              <w:rPr>
                <w:lang w:val="en-US"/>
              </w:rPr>
              <w:t>Work at Home para Mac 2011</w:t>
            </w:r>
            <w:bookmarkEnd w:id="376"/>
            <w:bookmarkEnd w:id="377"/>
            <w:bookmarkEnd w:id="378"/>
            <w:bookmarkEnd w:id="379"/>
            <w:r w:rsidRPr="00F95CB0">
              <w:fldChar w:fldCharType="begin"/>
            </w:r>
            <w:r w:rsidRPr="00657ED5">
              <w:rPr>
                <w:lang w:val="en-US"/>
              </w:rPr>
              <w:instrText>XE "Work at Home para Mac 2011"</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6CF" w14:textId="77777777" w:rsidR="00C05A53" w:rsidRPr="00F95CB0" w:rsidRDefault="00056FAF" w:rsidP="00C05A53">
            <w:pPr>
              <w:pStyle w:val="ProductList-OfferingBody"/>
              <w:ind w:left="-113"/>
              <w:jc w:val="center"/>
            </w:pPr>
            <w:r w:rsidRPr="00F95CB0">
              <w:t>9/10</w:t>
            </w:r>
          </w:p>
        </w:tc>
        <w:tc>
          <w:tcPr>
            <w:tcW w:w="595" w:type="dxa"/>
            <w:tcBorders>
              <w:top w:val="dashSmallGap" w:sz="4" w:space="0" w:color="BFBFBF" w:themeColor="background1" w:themeShade="BF"/>
              <w:left w:val="nil"/>
              <w:bottom w:val="nil"/>
              <w:right w:val="nil"/>
            </w:tcBorders>
            <w:vAlign w:val="center"/>
          </w:tcPr>
          <w:p w14:paraId="3A2946D0" w14:textId="77777777" w:rsidR="00C05A53" w:rsidRPr="00F95CB0" w:rsidRDefault="00056FAF" w:rsidP="00C05A53">
            <w:pPr>
              <w:pStyle w:val="ProductList-OfferingBody"/>
              <w:ind w:left="-113"/>
              <w:jc w:val="center"/>
            </w:pPr>
            <w:r w:rsidRPr="00F95CB0">
              <w:t>2</w:t>
            </w:r>
          </w:p>
        </w:tc>
        <w:tc>
          <w:tcPr>
            <w:tcW w:w="596" w:type="dxa"/>
            <w:tcBorders>
              <w:top w:val="dashSmallGap" w:sz="4" w:space="0" w:color="BFBFBF" w:themeColor="background1" w:themeShade="BF"/>
              <w:left w:val="nil"/>
              <w:bottom w:val="nil"/>
              <w:right w:val="nil"/>
            </w:tcBorders>
            <w:vAlign w:val="center"/>
          </w:tcPr>
          <w:p w14:paraId="3A2946D1" w14:textId="77777777" w:rsidR="00C05A53" w:rsidRPr="00F95CB0"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6D2" w14:textId="77777777" w:rsidR="00C05A53" w:rsidRPr="00F95CB0"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6D3"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6D4"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6D5"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6D6"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6D7"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6D8"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6D9"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6DA" w14:textId="77777777" w:rsidR="00C05A53" w:rsidRPr="00F95CB0" w:rsidRDefault="00C05A53" w:rsidP="00C05A53">
            <w:pPr>
              <w:pStyle w:val="ProductList-OfferingBody"/>
              <w:ind w:left="-113"/>
              <w:jc w:val="center"/>
            </w:pPr>
          </w:p>
        </w:tc>
        <w:tc>
          <w:tcPr>
            <w:tcW w:w="709" w:type="dxa"/>
            <w:shd w:val="clear" w:color="auto" w:fill="BFBFBF" w:themeFill="background1" w:themeFillShade="BF"/>
            <w:vAlign w:val="center"/>
          </w:tcPr>
          <w:p w14:paraId="3A2946DB" w14:textId="77777777" w:rsidR="00C05A53" w:rsidRPr="00F95CB0" w:rsidRDefault="00C05A53" w:rsidP="00C05A53">
            <w:pPr>
              <w:pStyle w:val="ProductList-OfferingBody"/>
              <w:ind w:left="-113"/>
              <w:jc w:val="center"/>
            </w:pPr>
          </w:p>
        </w:tc>
      </w:tr>
    </w:tbl>
    <w:p w14:paraId="3A2946DD" w14:textId="77777777" w:rsidR="00315952" w:rsidRPr="00F95CB0" w:rsidRDefault="00315952"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rsidRPr="00F95CB0" w14:paraId="3A2946E1" w14:textId="77777777" w:rsidTr="00BD6011">
        <w:tc>
          <w:tcPr>
            <w:tcW w:w="3596" w:type="dxa"/>
          </w:tcPr>
          <w:p w14:paraId="3A2946DE" w14:textId="77777777" w:rsidR="00782C7B" w:rsidRPr="00F95CB0" w:rsidRDefault="00056FAF" w:rsidP="00056FAF">
            <w:pPr>
              <w:pStyle w:val="ProductList-Body"/>
              <w:spacing w:before="20" w:after="20"/>
            </w:pPr>
            <w:r w:rsidRPr="00F95CB0">
              <w:t xml:space="preserve">Versão Anterior: </w:t>
            </w:r>
            <w:r w:rsidRPr="00F95CB0">
              <w:rPr>
                <w:b/>
              </w:rPr>
              <w:t>Office para Mac 2008 e aplicativos Office para Mac 2008</w:t>
            </w:r>
            <w:r w:rsidRPr="00F95CB0">
              <w:t xml:space="preserve"> (1/08)</w:t>
            </w:r>
          </w:p>
        </w:tc>
        <w:tc>
          <w:tcPr>
            <w:tcW w:w="3597" w:type="dxa"/>
          </w:tcPr>
          <w:p w14:paraId="3A2946DF" w14:textId="77777777" w:rsidR="00782C7B" w:rsidRPr="00F95CB0" w:rsidRDefault="00056FAF" w:rsidP="00056FAF">
            <w:pPr>
              <w:pStyle w:val="ProductList-Body"/>
              <w:spacing w:before="20" w:after="20"/>
              <w:rPr>
                <w:b/>
              </w:rPr>
            </w:pPr>
            <w:r w:rsidRPr="00F95CB0">
              <w:t xml:space="preserve">Pool de Produtos: </w:t>
            </w:r>
            <w:r w:rsidRPr="00F95CB0">
              <w:rPr>
                <w:b/>
              </w:rPr>
              <w:t>Crédito</w:t>
            </w:r>
          </w:p>
        </w:tc>
        <w:tc>
          <w:tcPr>
            <w:tcW w:w="3597" w:type="dxa"/>
          </w:tcPr>
          <w:p w14:paraId="3A2946E0" w14:textId="77777777" w:rsidR="00782C7B" w:rsidRPr="00F95CB0" w:rsidRDefault="00AC1338" w:rsidP="00306B0E">
            <w:pPr>
              <w:pStyle w:val="ProductList-Body"/>
              <w:spacing w:before="20" w:after="20"/>
              <w:rPr>
                <w:b/>
              </w:rPr>
            </w:pPr>
            <w:r w:rsidRPr="00F95CB0">
              <w:t xml:space="preserve">Independentes da plataforma: </w:t>
            </w:r>
            <w:r w:rsidRPr="00F95CB0">
              <w:rPr>
                <w:b/>
              </w:rPr>
              <w:t>Pacotes do Office para Mac</w:t>
            </w:r>
          </w:p>
        </w:tc>
      </w:tr>
      <w:tr w:rsidR="00782C7B" w:rsidRPr="00F95CB0" w14:paraId="3A2946E5" w14:textId="77777777" w:rsidTr="00BD6011">
        <w:tc>
          <w:tcPr>
            <w:tcW w:w="3596" w:type="dxa"/>
          </w:tcPr>
          <w:p w14:paraId="3A2946E2" w14:textId="77777777" w:rsidR="00782C7B" w:rsidRPr="00F95CB0" w:rsidRDefault="00AC1338" w:rsidP="00056FAF">
            <w:pPr>
              <w:pStyle w:val="ProductList-Body"/>
              <w:spacing w:before="20" w:after="20"/>
            </w:pPr>
            <w:r w:rsidRPr="00F95CB0">
              <w:t xml:space="preserve">Pacote: </w:t>
            </w:r>
            <w:r w:rsidRPr="00F95CB0">
              <w:rPr>
                <w:b/>
              </w:rPr>
              <w:t>Office para Mac Standard 2011</w:t>
            </w:r>
            <w:r w:rsidRPr="00F95CB0">
              <w:fldChar w:fldCharType="begin"/>
            </w:r>
            <w:r w:rsidRPr="00F95CB0">
              <w:instrText>XE "Office para Mac Standard 2011"</w:instrText>
            </w:r>
            <w:r w:rsidRPr="00F95CB0">
              <w:fldChar w:fldCharType="end"/>
            </w:r>
          </w:p>
        </w:tc>
        <w:tc>
          <w:tcPr>
            <w:tcW w:w="3597" w:type="dxa"/>
          </w:tcPr>
          <w:p w14:paraId="3A2946E3" w14:textId="77777777" w:rsidR="00782C7B" w:rsidRPr="00F95CB0" w:rsidRDefault="00A1402E" w:rsidP="00056FAF">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597" w:type="dxa"/>
          </w:tcPr>
          <w:p w14:paraId="3A2946E4" w14:textId="77777777" w:rsidR="00782C7B" w:rsidRPr="00F95CB0" w:rsidRDefault="00306B0E" w:rsidP="00056FAF">
            <w:pPr>
              <w:pStyle w:val="ProductList-Body"/>
              <w:spacing w:before="20" w:after="20"/>
            </w:pPr>
            <w:r w:rsidRPr="00F95CB0">
              <w:rPr>
                <w:b/>
              </w:rPr>
              <w:t>e aplicativos Office para Mac</w:t>
            </w:r>
          </w:p>
        </w:tc>
      </w:tr>
    </w:tbl>
    <w:p w14:paraId="3A2946E6" w14:textId="77777777" w:rsidR="00782C7B" w:rsidRPr="00F95CB0" w:rsidRDefault="00782C7B" w:rsidP="006E6A2F">
      <w:pPr>
        <w:pStyle w:val="ProductList-Body"/>
        <w:shd w:val="clear" w:color="auto" w:fill="D9D9D9" w:themeFill="background1" w:themeFillShade="D9"/>
        <w:spacing w:before="120" w:after="120"/>
        <w:rPr>
          <w:b/>
        </w:rPr>
      </w:pPr>
      <w:r w:rsidRPr="00F95CB0">
        <w:rPr>
          <w:b/>
        </w:rPr>
        <w:t>Informações Adicionais</w:t>
      </w:r>
    </w:p>
    <w:p w14:paraId="3A2946E7" w14:textId="77777777" w:rsidR="00AC1338" w:rsidRPr="00F95CB0" w:rsidRDefault="00AC1338" w:rsidP="00AC1338">
      <w:pPr>
        <w:pStyle w:val="ProductList-Body"/>
        <w:rPr>
          <w:b/>
        </w:rPr>
      </w:pPr>
      <w:r w:rsidRPr="00F95CB0">
        <w:rPr>
          <w:b/>
          <w:color w:val="00188F"/>
        </w:rPr>
        <w:t>Office para Mac Standard</w:t>
      </w:r>
      <w:r w:rsidR="001C5742">
        <w:rPr>
          <w:b/>
          <w:color w:val="00188F"/>
        </w:rPr>
        <w:t xml:space="preserve"> 2011</w:t>
      </w:r>
      <w:r w:rsidRPr="00F95CB0">
        <w:fldChar w:fldCharType="begin"/>
      </w:r>
      <w:r w:rsidRPr="00F95CB0">
        <w:instrText>XE "Office para Mac Standard 2011"</w:instrText>
      </w:r>
      <w:r w:rsidRPr="00F95CB0">
        <w:fldChar w:fldCharType="end"/>
      </w:r>
    </w:p>
    <w:p w14:paraId="3A2946E8" w14:textId="77777777" w:rsidR="00AC1338" w:rsidRPr="00F95CB0" w:rsidRDefault="00AC1338" w:rsidP="00AC1338">
      <w:pPr>
        <w:pStyle w:val="ProductList-Body"/>
      </w:pPr>
      <w:r w:rsidRPr="00F95CB0">
        <w:t>Uma licença para Office para Mac Standard 2011</w:t>
      </w:r>
      <w:r w:rsidRPr="00F95CB0">
        <w:fldChar w:fldCharType="begin"/>
      </w:r>
      <w:r w:rsidRPr="00F95CB0">
        <w:instrText>XE "Office para Mac Standard 2011"</w:instrText>
      </w:r>
      <w:r w:rsidRPr="00F95CB0">
        <w:fldChar w:fldCharType="end"/>
      </w:r>
      <w:r w:rsidRPr="00F95CB0">
        <w:t xml:space="preserve"> também fornece o Office Home and Student RT 2013</w:t>
      </w:r>
      <w:r w:rsidRPr="00F95CB0">
        <w:fldChar w:fldCharType="begin"/>
      </w:r>
      <w:r w:rsidRPr="00F95CB0">
        <w:instrText>XE "Uso Comercial do Office Home and Student RT 2013"</w:instrText>
      </w:r>
      <w:r w:rsidRPr="00F95CB0">
        <w:fldChar w:fldCharType="end"/>
      </w:r>
      <w:r w:rsidRPr="00F95CB0">
        <w:t xml:space="preserve"> e direitos do Office Web Apps Server 2013. Licenças compradas em ou depois de 1º de outubro de 2011 incluem o Lync para 2011 em vez do Communicator para Mac 2011</w:t>
      </w:r>
      <w:r w:rsidRPr="00F95CB0">
        <w:fldChar w:fldCharType="begin"/>
      </w:r>
      <w:r w:rsidRPr="00F95CB0">
        <w:instrText>XE "Communicator para Mac 2011"</w:instrText>
      </w:r>
      <w:r w:rsidRPr="00F95CB0">
        <w:fldChar w:fldCharType="end"/>
      </w:r>
      <w:r w:rsidRPr="00F95CB0">
        <w:t>. Os Clientes com cobertura do SA ativa em ou depois de 1o. de outubro de 2011 poderão usar o Communicator para Mac 2011 ou Lync para Mac 2011</w:t>
      </w:r>
      <w:r w:rsidRPr="00F95CB0">
        <w:fldChar w:fldCharType="begin"/>
      </w:r>
      <w:r w:rsidRPr="00F95CB0">
        <w:instrText>XE "Lync para Mac 2011"</w:instrText>
      </w:r>
      <w:r w:rsidRPr="00F95CB0">
        <w:fldChar w:fldCharType="end"/>
      </w:r>
      <w:r w:rsidRPr="00F95CB0">
        <w:t>.</w:t>
      </w:r>
    </w:p>
    <w:p w14:paraId="3A2946E9" w14:textId="77777777" w:rsidR="00AC1338" w:rsidRPr="00F95CB0" w:rsidRDefault="00AC1338" w:rsidP="00AC1338">
      <w:pPr>
        <w:pStyle w:val="ProductList-Body"/>
      </w:pPr>
    </w:p>
    <w:p w14:paraId="3A2946EA" w14:textId="77777777" w:rsidR="00733083" w:rsidRPr="00F95CB0" w:rsidRDefault="00733083" w:rsidP="00733083">
      <w:pPr>
        <w:pStyle w:val="ProductList-Body"/>
        <w:rPr>
          <w:b/>
        </w:rPr>
      </w:pPr>
      <w:r w:rsidRPr="00F95CB0">
        <w:rPr>
          <w:b/>
          <w:color w:val="00188F"/>
        </w:rPr>
        <w:t>Outlook para Mac</w:t>
      </w:r>
      <w:r w:rsidR="001C5742">
        <w:rPr>
          <w:b/>
          <w:color w:val="00188F"/>
        </w:rPr>
        <w:t xml:space="preserve"> 2011</w:t>
      </w:r>
      <w:r w:rsidRPr="00F95CB0">
        <w:fldChar w:fldCharType="begin"/>
      </w:r>
      <w:r w:rsidRPr="00F95CB0">
        <w:instrText>XE "Outlook para Mac 2011"</w:instrText>
      </w:r>
      <w:r w:rsidRPr="00F95CB0">
        <w:fldChar w:fldCharType="end"/>
      </w:r>
    </w:p>
    <w:p w14:paraId="3A2946EB" w14:textId="77777777" w:rsidR="00733083" w:rsidRPr="00F95CB0" w:rsidRDefault="00733083" w:rsidP="00733083">
      <w:pPr>
        <w:pStyle w:val="ProductList-Body"/>
      </w:pPr>
      <w:r w:rsidRPr="00F95CB0">
        <w:t>O Office para Mac 2011 é a versão substituta do Entourage para Mac 2008.</w:t>
      </w:r>
    </w:p>
    <w:p w14:paraId="3A2946EC" w14:textId="77777777" w:rsidR="00733083" w:rsidRPr="00F95CB0" w:rsidRDefault="00733083" w:rsidP="00733083">
      <w:pPr>
        <w:pStyle w:val="ProductList-Body"/>
      </w:pPr>
    </w:p>
    <w:p w14:paraId="3A2946ED" w14:textId="77777777" w:rsidR="00306B0E" w:rsidRPr="00F95CB0" w:rsidRDefault="00306B0E" w:rsidP="00306B0E">
      <w:pPr>
        <w:pStyle w:val="ProductList-Body"/>
        <w:rPr>
          <w:b/>
        </w:rPr>
      </w:pPr>
      <w:r w:rsidRPr="00F95CB0">
        <w:rPr>
          <w:b/>
          <w:color w:val="00188F"/>
        </w:rPr>
        <w:t>Lync para Mac</w:t>
      </w:r>
      <w:r w:rsidR="001C5742">
        <w:rPr>
          <w:b/>
          <w:color w:val="00188F"/>
        </w:rPr>
        <w:t xml:space="preserve"> 2011</w:t>
      </w:r>
      <w:r w:rsidRPr="00F95CB0">
        <w:fldChar w:fldCharType="begin"/>
      </w:r>
      <w:r w:rsidRPr="00F95CB0">
        <w:instrText>XE "Lync para Mac 2011"</w:instrText>
      </w:r>
      <w:r w:rsidRPr="00F95CB0">
        <w:fldChar w:fldCharType="end"/>
      </w:r>
    </w:p>
    <w:p w14:paraId="3A2946EE" w14:textId="77777777" w:rsidR="00306B0E" w:rsidRPr="00F95CB0" w:rsidRDefault="00306B0E" w:rsidP="00306B0E">
      <w:pPr>
        <w:pStyle w:val="ProductList-Body"/>
      </w:pPr>
      <w:r w:rsidRPr="00F95CB0">
        <w:t>Lync para Mac 2011</w:t>
      </w:r>
      <w:r w:rsidRPr="00F95CB0">
        <w:fldChar w:fldCharType="begin"/>
      </w:r>
      <w:r w:rsidRPr="00F95CB0">
        <w:instrText>XE "Lync para Mac 2011"</w:instrText>
      </w:r>
      <w:r w:rsidRPr="00F95CB0">
        <w:fldChar w:fldCharType="end"/>
      </w:r>
      <w:r w:rsidRPr="00F95CB0">
        <w:t xml:space="preserve"> é a versão substituta do Communicator para Mac 2011</w:t>
      </w:r>
      <w:r w:rsidRPr="00F95CB0">
        <w:fldChar w:fldCharType="begin"/>
      </w:r>
      <w:r w:rsidRPr="00F95CB0">
        <w:instrText>XE "Communicator para Mac 2011"</w:instrText>
      </w:r>
      <w:r w:rsidRPr="00F95CB0">
        <w:fldChar w:fldCharType="end"/>
      </w:r>
      <w:r w:rsidRPr="00F95CB0">
        <w:t>.</w:t>
      </w:r>
    </w:p>
    <w:p w14:paraId="3A2946EF" w14:textId="77777777" w:rsidR="00585A48" w:rsidRPr="00F95CB0" w:rsidRDefault="00A1402E" w:rsidP="002F4929">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6F0" w14:textId="77777777" w:rsidR="009708AE" w:rsidRPr="00F95CB0" w:rsidRDefault="009708AE" w:rsidP="00B26BEF">
      <w:pPr>
        <w:pStyle w:val="ProductList-OfferingGroupHeading"/>
        <w:outlineLvl w:val="1"/>
      </w:pPr>
      <w:bookmarkStart w:id="380" w:name="_Toc379797174"/>
      <w:bookmarkStart w:id="381" w:name="_Toc380513199"/>
      <w:bookmarkStart w:id="382" w:name="_Toc380655241"/>
      <w:bookmarkStart w:id="383" w:name="_Toc399854923"/>
      <w:r w:rsidRPr="00F95CB0">
        <w:t>Servidores de Produtividade do Office</w:t>
      </w:r>
      <w:bookmarkEnd w:id="380"/>
      <w:bookmarkEnd w:id="381"/>
      <w:bookmarkEnd w:id="382"/>
      <w:bookmarkEnd w:id="383"/>
    </w:p>
    <w:p w14:paraId="3A2946F1" w14:textId="77777777" w:rsidR="009708AE" w:rsidRPr="00F95CB0" w:rsidRDefault="009708AE" w:rsidP="00B26BEF">
      <w:pPr>
        <w:pStyle w:val="ProductList-Offering2Heading"/>
        <w:outlineLvl w:val="2"/>
      </w:pPr>
      <w:bookmarkStart w:id="384" w:name="_Toc378147623"/>
      <w:bookmarkStart w:id="385" w:name="_Toc378151525"/>
      <w:bookmarkStart w:id="386" w:name="_Toc378147632"/>
      <w:bookmarkStart w:id="387" w:name="_Toc378151534"/>
      <w:r w:rsidRPr="00F95CB0">
        <w:tab/>
      </w:r>
      <w:bookmarkStart w:id="388" w:name="_Toc379797175"/>
      <w:bookmarkStart w:id="389" w:name="_Toc380513200"/>
      <w:bookmarkStart w:id="390" w:name="_Toc380655242"/>
      <w:bookmarkStart w:id="391" w:name="_Toc399854924"/>
      <w:r w:rsidRPr="00F95CB0">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75"/>
        <w:gridCol w:w="616"/>
        <w:gridCol w:w="595"/>
        <w:gridCol w:w="769"/>
      </w:tblGrid>
      <w:tr w:rsidR="00571402" w:rsidRPr="00F95CB0" w14:paraId="3A294700" w14:textId="77777777" w:rsidTr="00571402">
        <w:trPr>
          <w:tblHeader/>
        </w:trPr>
        <w:tc>
          <w:tcPr>
            <w:tcW w:w="2887" w:type="dxa"/>
            <w:tcBorders>
              <w:bottom w:val="nil"/>
            </w:tcBorders>
            <w:shd w:val="clear" w:color="auto" w:fill="00188F"/>
          </w:tcPr>
          <w:p w14:paraId="3A2946F2" w14:textId="77777777" w:rsidR="00571402" w:rsidRPr="00F95CB0" w:rsidRDefault="00571402"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6F3"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6F4"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6F5"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6F6"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6F7"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6F8"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6F9"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6FA"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6FB"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75" w:type="dxa"/>
            <w:shd w:val="clear" w:color="auto" w:fill="00188F"/>
            <w:vAlign w:val="center"/>
          </w:tcPr>
          <w:p w14:paraId="3A2946FC"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616" w:type="dxa"/>
            <w:shd w:val="clear" w:color="auto" w:fill="00188F"/>
            <w:vAlign w:val="center"/>
          </w:tcPr>
          <w:p w14:paraId="3A2946FD"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6FE"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69" w:type="dxa"/>
            <w:shd w:val="clear" w:color="auto" w:fill="00188F"/>
            <w:vAlign w:val="center"/>
          </w:tcPr>
          <w:p w14:paraId="3A2946FF" w14:textId="77777777" w:rsidR="00571402" w:rsidRPr="00CF46BB" w:rsidRDefault="00571402" w:rsidP="00CD3CFD">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A455F" w:rsidRPr="00F95CB0" w14:paraId="3A29470F" w14:textId="77777777" w:rsidTr="00571402">
        <w:tc>
          <w:tcPr>
            <w:tcW w:w="2887" w:type="dxa"/>
            <w:tcBorders>
              <w:top w:val="dashSmallGap" w:sz="4" w:space="0" w:color="BFBFBF" w:themeColor="background1" w:themeShade="BF"/>
              <w:left w:val="nil"/>
              <w:bottom w:val="dashSmallGap" w:sz="4" w:space="0" w:color="BFBFBF" w:themeColor="background1" w:themeShade="BF"/>
              <w:right w:val="nil"/>
            </w:tcBorders>
          </w:tcPr>
          <w:p w14:paraId="3A294701" w14:textId="77777777" w:rsidR="009A455F" w:rsidRPr="00F95CB0" w:rsidRDefault="009A455F" w:rsidP="00477621">
            <w:pPr>
              <w:pStyle w:val="ProductList-Offering2"/>
            </w:pPr>
            <w:bookmarkStart w:id="392" w:name="_Toc379797178"/>
            <w:bookmarkStart w:id="393" w:name="_Toc380513203"/>
            <w:bookmarkStart w:id="394" w:name="_Toc380655245"/>
            <w:bookmarkStart w:id="395" w:name="_Toc399854925"/>
            <w:r w:rsidRPr="00F95CB0">
              <w:t>Exchange Server Enterprise 2013</w:t>
            </w:r>
            <w:bookmarkEnd w:id="392"/>
            <w:bookmarkEnd w:id="393"/>
            <w:bookmarkEnd w:id="394"/>
            <w:bookmarkEnd w:id="395"/>
            <w:r w:rsidRPr="00F95CB0">
              <w:fldChar w:fldCharType="begin"/>
            </w:r>
            <w:r w:rsidRPr="00F95CB0">
              <w:instrText>XE "Exchange Server Enterprise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02" w14:textId="77777777" w:rsidR="009A455F" w:rsidRPr="00F95CB0" w:rsidRDefault="009A455F"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03" w14:textId="77777777" w:rsidR="009A455F" w:rsidRPr="00F95CB0" w:rsidRDefault="009A455F" w:rsidP="00C05A53">
            <w:pPr>
              <w:pStyle w:val="ProductList-OfferingBody"/>
              <w:ind w:left="-113"/>
              <w:jc w:val="center"/>
            </w:pPr>
            <w:r w:rsidRPr="00F95CB0">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704" w14:textId="77777777" w:rsidR="009A455F" w:rsidRPr="00F95CB0" w:rsidRDefault="009A455F" w:rsidP="00C05A53">
            <w:pPr>
              <w:pStyle w:val="ProductList-OfferingBody"/>
              <w:ind w:left="-113"/>
              <w:jc w:val="center"/>
            </w:pPr>
            <w:r w:rsidRPr="00F95CB0">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705" w14:textId="77777777" w:rsidR="009A455F" w:rsidRPr="00F95CB0" w:rsidRDefault="009A455F" w:rsidP="00C05A5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706" w14:textId="77777777" w:rsidR="009A455F" w:rsidRPr="00F95CB0" w:rsidRDefault="009A455F" w:rsidP="00C05A53">
            <w:pPr>
              <w:pStyle w:val="ProductList-OfferingBody"/>
              <w:ind w:left="-113"/>
              <w:jc w:val="center"/>
            </w:pPr>
            <w:r w:rsidRPr="00F95CB0">
              <w:t>50</w:t>
            </w:r>
          </w:p>
        </w:tc>
        <w:tc>
          <w:tcPr>
            <w:tcW w:w="596" w:type="dxa"/>
            <w:shd w:val="clear" w:color="auto" w:fill="70AD47" w:themeFill="accent6"/>
            <w:vAlign w:val="center"/>
          </w:tcPr>
          <w:p w14:paraId="3A294707" w14:textId="77777777" w:rsidR="009A455F" w:rsidRPr="008A4ADB" w:rsidRDefault="009A455F"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08" w14:textId="77777777" w:rsidR="009A455F" w:rsidRPr="00F95CB0" w:rsidRDefault="009A455F" w:rsidP="00C05A53">
            <w:pPr>
              <w:pStyle w:val="ProductList-OfferingBody"/>
              <w:ind w:left="-113"/>
              <w:jc w:val="center"/>
            </w:pPr>
          </w:p>
        </w:tc>
        <w:tc>
          <w:tcPr>
            <w:tcW w:w="596" w:type="dxa"/>
            <w:shd w:val="clear" w:color="auto" w:fill="70AD47" w:themeFill="accent6"/>
            <w:vAlign w:val="center"/>
          </w:tcPr>
          <w:p w14:paraId="3A294709" w14:textId="77777777" w:rsidR="009A455F" w:rsidRPr="00F95CB0" w:rsidRDefault="009A455F" w:rsidP="00C05A53">
            <w:pPr>
              <w:pStyle w:val="ProductList-OfferingBody"/>
              <w:ind w:left="-113"/>
              <w:jc w:val="center"/>
            </w:pPr>
          </w:p>
        </w:tc>
        <w:tc>
          <w:tcPr>
            <w:tcW w:w="595" w:type="dxa"/>
            <w:shd w:val="clear" w:color="auto" w:fill="70AD47" w:themeFill="accent6"/>
            <w:vAlign w:val="center"/>
          </w:tcPr>
          <w:p w14:paraId="3A29470A" w14:textId="77777777" w:rsidR="009A455F" w:rsidRPr="00F95CB0" w:rsidRDefault="009A455F" w:rsidP="00C05A53">
            <w:pPr>
              <w:pStyle w:val="ProductList-OfferingBody"/>
              <w:ind w:left="-113"/>
              <w:jc w:val="center"/>
            </w:pPr>
          </w:p>
        </w:tc>
        <w:tc>
          <w:tcPr>
            <w:tcW w:w="575" w:type="dxa"/>
            <w:shd w:val="clear" w:color="auto" w:fill="BFBFBF" w:themeFill="background1" w:themeFillShade="BF"/>
            <w:vAlign w:val="center"/>
          </w:tcPr>
          <w:p w14:paraId="3A29470B" w14:textId="77777777" w:rsidR="009A455F" w:rsidRPr="00F95CB0" w:rsidRDefault="009A455F" w:rsidP="00C05A53">
            <w:pPr>
              <w:pStyle w:val="ProductList-OfferingBody"/>
              <w:ind w:left="-113"/>
              <w:jc w:val="center"/>
            </w:pPr>
          </w:p>
        </w:tc>
        <w:tc>
          <w:tcPr>
            <w:tcW w:w="616" w:type="dxa"/>
            <w:shd w:val="clear" w:color="auto" w:fill="70AD47" w:themeFill="accent6"/>
            <w:vAlign w:val="center"/>
          </w:tcPr>
          <w:p w14:paraId="3A29470C" w14:textId="77777777" w:rsidR="009A455F" w:rsidRPr="00CC4568" w:rsidRDefault="009A455F" w:rsidP="002C2608">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14:paraId="3A29470D" w14:textId="77777777" w:rsidR="009A455F" w:rsidRPr="00F95CB0" w:rsidRDefault="009A455F" w:rsidP="00C05A53">
            <w:pPr>
              <w:pStyle w:val="ProductList-OfferingBody"/>
              <w:ind w:left="-113"/>
              <w:jc w:val="center"/>
            </w:pPr>
          </w:p>
        </w:tc>
        <w:tc>
          <w:tcPr>
            <w:tcW w:w="769" w:type="dxa"/>
            <w:shd w:val="clear" w:color="auto" w:fill="70AD47" w:themeFill="accent6"/>
            <w:vAlign w:val="center"/>
          </w:tcPr>
          <w:p w14:paraId="3A29470E" w14:textId="77777777" w:rsidR="009A455F" w:rsidRPr="00F95CB0" w:rsidRDefault="009A455F" w:rsidP="00C05A53">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9A455F" w:rsidRPr="00F95CB0" w14:paraId="3A29471E" w14:textId="77777777" w:rsidTr="00571402">
        <w:tc>
          <w:tcPr>
            <w:tcW w:w="2887" w:type="dxa"/>
            <w:tcBorders>
              <w:top w:val="dashSmallGap" w:sz="4" w:space="0" w:color="BFBFBF" w:themeColor="background1" w:themeShade="BF"/>
              <w:left w:val="nil"/>
              <w:bottom w:val="dashSmallGap" w:sz="4" w:space="0" w:color="BFBFBF" w:themeColor="background1" w:themeShade="BF"/>
              <w:right w:val="nil"/>
            </w:tcBorders>
          </w:tcPr>
          <w:p w14:paraId="3A294710" w14:textId="77777777" w:rsidR="009A455F" w:rsidRPr="00F95CB0" w:rsidRDefault="009A455F" w:rsidP="00E652A8">
            <w:pPr>
              <w:pStyle w:val="ProductList-Offering2"/>
            </w:pPr>
            <w:bookmarkStart w:id="396" w:name="_Toc379797179"/>
            <w:bookmarkStart w:id="397" w:name="_Toc380513204"/>
            <w:bookmarkStart w:id="398" w:name="_Toc380655246"/>
            <w:bookmarkStart w:id="399" w:name="_Toc399854926"/>
            <w:r w:rsidRPr="00F95CB0">
              <w:t>CAL</w:t>
            </w:r>
            <w:r w:rsidRPr="00F95CB0">
              <w:fldChar w:fldCharType="begin"/>
            </w:r>
            <w:r w:rsidRPr="00F95CB0">
              <w:instrText>XE "CAL do Exchange Server 2010 Enterprise 2013"</w:instrText>
            </w:r>
            <w:r w:rsidRPr="00F95CB0">
              <w:fldChar w:fldCharType="end"/>
            </w:r>
            <w:r w:rsidRPr="00F95CB0">
              <w:t xml:space="preserve"> do Exchange Server Enterprise 2013</w:t>
            </w:r>
            <w:r w:rsidRPr="00F95CB0">
              <w:fldChar w:fldCharType="begin"/>
            </w:r>
            <w:r w:rsidRPr="00F95CB0">
              <w:instrText>XE "Exchange Server Enterprise 2013"</w:instrText>
            </w:r>
            <w:r w:rsidRPr="00F95CB0">
              <w:fldChar w:fldCharType="end"/>
            </w:r>
            <w:r w:rsidRPr="00F95CB0">
              <w:t xml:space="preserve"> (Dispositivo e Usuário)</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11" w14:textId="77777777" w:rsidR="009A455F" w:rsidRPr="00F95CB0" w:rsidRDefault="009A455F" w:rsidP="00E652A8">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12" w14:textId="77777777" w:rsidR="009A455F" w:rsidRPr="00F95CB0" w:rsidRDefault="009A455F" w:rsidP="00E652A8">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713" w14:textId="77777777" w:rsidR="009A455F" w:rsidRPr="00F95CB0" w:rsidRDefault="009A455F" w:rsidP="00E652A8">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714" w14:textId="77777777" w:rsidR="009A455F" w:rsidRPr="00F95CB0" w:rsidRDefault="009A455F" w:rsidP="00E652A8">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715" w14:textId="77777777" w:rsidR="009A455F" w:rsidRPr="00F95CB0" w:rsidRDefault="009A455F" w:rsidP="00E652A8">
            <w:pPr>
              <w:pStyle w:val="ProductList-OfferingBody"/>
              <w:ind w:left="-113"/>
              <w:jc w:val="center"/>
            </w:pPr>
            <w:r w:rsidRPr="00F95CB0">
              <w:t>1</w:t>
            </w:r>
          </w:p>
        </w:tc>
        <w:tc>
          <w:tcPr>
            <w:tcW w:w="596" w:type="dxa"/>
            <w:shd w:val="clear" w:color="auto" w:fill="70AD47" w:themeFill="accent6"/>
            <w:vAlign w:val="center"/>
          </w:tcPr>
          <w:p w14:paraId="3A294716" w14:textId="77777777" w:rsidR="009A455F" w:rsidRPr="008A4ADB" w:rsidRDefault="009A455F"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17" w14:textId="77777777" w:rsidR="009A455F" w:rsidRPr="00F95CB0" w:rsidRDefault="009A455F" w:rsidP="00E652A8">
            <w:pPr>
              <w:pStyle w:val="ProductList-OfferingBody"/>
              <w:ind w:left="-113"/>
              <w:jc w:val="center"/>
            </w:pPr>
          </w:p>
        </w:tc>
        <w:tc>
          <w:tcPr>
            <w:tcW w:w="596" w:type="dxa"/>
            <w:shd w:val="clear" w:color="auto" w:fill="70AD47" w:themeFill="accent6"/>
            <w:vAlign w:val="center"/>
          </w:tcPr>
          <w:p w14:paraId="3A294718" w14:textId="77777777" w:rsidR="009A455F" w:rsidRPr="00F95CB0" w:rsidRDefault="009A455F" w:rsidP="00E652A8">
            <w:pPr>
              <w:pStyle w:val="ProductList-OfferingBody"/>
              <w:ind w:left="-113"/>
              <w:jc w:val="center"/>
            </w:pPr>
          </w:p>
        </w:tc>
        <w:tc>
          <w:tcPr>
            <w:tcW w:w="595" w:type="dxa"/>
            <w:shd w:val="clear" w:color="auto" w:fill="70AD47" w:themeFill="accent6"/>
            <w:vAlign w:val="center"/>
          </w:tcPr>
          <w:p w14:paraId="3A294719" w14:textId="77777777" w:rsidR="009A455F" w:rsidRPr="00F95CB0" w:rsidRDefault="009A455F" w:rsidP="00E652A8">
            <w:pPr>
              <w:pStyle w:val="ProductList-OfferingBody"/>
              <w:ind w:left="-113"/>
              <w:jc w:val="center"/>
            </w:pPr>
          </w:p>
        </w:tc>
        <w:tc>
          <w:tcPr>
            <w:tcW w:w="575" w:type="dxa"/>
            <w:shd w:val="clear" w:color="auto" w:fill="BFBFBF" w:themeFill="background1" w:themeFillShade="BF"/>
            <w:vAlign w:val="center"/>
          </w:tcPr>
          <w:p w14:paraId="3A29471A" w14:textId="77777777" w:rsidR="009A455F" w:rsidRPr="00F95CB0" w:rsidRDefault="009A455F" w:rsidP="00E652A8">
            <w:pPr>
              <w:pStyle w:val="ProductList-OfferingBody"/>
              <w:ind w:left="-113"/>
              <w:jc w:val="center"/>
            </w:pPr>
          </w:p>
        </w:tc>
        <w:tc>
          <w:tcPr>
            <w:tcW w:w="616" w:type="dxa"/>
            <w:shd w:val="clear" w:color="auto" w:fill="70AD47" w:themeFill="accent6"/>
            <w:vAlign w:val="center"/>
          </w:tcPr>
          <w:p w14:paraId="3A29471B" w14:textId="77777777" w:rsidR="009A455F" w:rsidRPr="00171969" w:rsidRDefault="009A455F" w:rsidP="002C2608">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14:paraId="3A29471C" w14:textId="77777777" w:rsidR="009A455F" w:rsidRPr="00F95CB0" w:rsidRDefault="009A455F" w:rsidP="00E652A8">
            <w:pPr>
              <w:pStyle w:val="ProductList-OfferingBody"/>
              <w:ind w:left="-113"/>
              <w:jc w:val="center"/>
            </w:pPr>
          </w:p>
        </w:tc>
        <w:tc>
          <w:tcPr>
            <w:tcW w:w="769" w:type="dxa"/>
            <w:shd w:val="clear" w:color="auto" w:fill="BFBFBF" w:themeFill="background1" w:themeFillShade="BF"/>
            <w:vAlign w:val="center"/>
          </w:tcPr>
          <w:p w14:paraId="3A29471D" w14:textId="77777777" w:rsidR="009A455F" w:rsidRPr="00F95CB0" w:rsidRDefault="009A455F" w:rsidP="00E652A8">
            <w:pPr>
              <w:pStyle w:val="ProductList-OfferingBody"/>
              <w:ind w:left="-113"/>
              <w:jc w:val="center"/>
            </w:pPr>
          </w:p>
        </w:tc>
      </w:tr>
      <w:tr w:rsidR="009A455F" w:rsidRPr="00F95CB0" w14:paraId="3A29472D" w14:textId="77777777" w:rsidTr="00571402">
        <w:tc>
          <w:tcPr>
            <w:tcW w:w="2887" w:type="dxa"/>
            <w:tcBorders>
              <w:top w:val="dashSmallGap" w:sz="4" w:space="0" w:color="BFBFBF" w:themeColor="background1" w:themeShade="BF"/>
              <w:left w:val="nil"/>
              <w:bottom w:val="dashSmallGap" w:sz="4" w:space="0" w:color="BFBFBF" w:themeColor="background1" w:themeShade="BF"/>
              <w:right w:val="nil"/>
            </w:tcBorders>
          </w:tcPr>
          <w:p w14:paraId="3A29471F" w14:textId="77777777" w:rsidR="009A455F" w:rsidRPr="00F95CB0" w:rsidRDefault="009A455F" w:rsidP="00E652A8">
            <w:pPr>
              <w:pStyle w:val="ProductList-Offering2"/>
            </w:pPr>
            <w:bookmarkStart w:id="400" w:name="_Toc379797180"/>
            <w:bookmarkStart w:id="401" w:name="_Toc380513205"/>
            <w:bookmarkStart w:id="402" w:name="_Toc380655247"/>
            <w:bookmarkStart w:id="403" w:name="_Toc399854927"/>
            <w:r w:rsidRPr="00F95CB0">
              <w:t>Exchange Server Standard 2013</w:t>
            </w:r>
            <w:bookmarkEnd w:id="400"/>
            <w:bookmarkEnd w:id="401"/>
            <w:bookmarkEnd w:id="402"/>
            <w:bookmarkEnd w:id="403"/>
            <w:r w:rsidRPr="00F95CB0">
              <w:fldChar w:fldCharType="begin"/>
            </w:r>
            <w:r w:rsidRPr="00F95CB0">
              <w:instrText>XE "Exchange Server Standard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20" w14:textId="77777777" w:rsidR="009A455F" w:rsidRPr="00F95CB0" w:rsidRDefault="009A455F" w:rsidP="00E652A8">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21" w14:textId="77777777" w:rsidR="009A455F" w:rsidRPr="00F95CB0" w:rsidRDefault="009A455F" w:rsidP="00E652A8">
            <w:pPr>
              <w:pStyle w:val="ProductList-OfferingBody"/>
              <w:ind w:left="-113"/>
              <w:jc w:val="center"/>
            </w:pPr>
            <w:r w:rsidRPr="00F95CB0">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722" w14:textId="77777777" w:rsidR="009A455F" w:rsidRPr="00F95CB0" w:rsidRDefault="009A455F" w:rsidP="00E652A8">
            <w:pPr>
              <w:pStyle w:val="ProductList-OfferingBody"/>
              <w:ind w:left="-113"/>
              <w:jc w:val="center"/>
            </w:pPr>
            <w:r w:rsidRPr="00F95CB0">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723" w14:textId="77777777" w:rsidR="009A455F" w:rsidRPr="00F95CB0" w:rsidRDefault="009A455F" w:rsidP="00E652A8">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4724" w14:textId="77777777" w:rsidR="009A455F" w:rsidRPr="00F95CB0" w:rsidRDefault="009A455F" w:rsidP="00E652A8">
            <w:pPr>
              <w:pStyle w:val="ProductList-OfferingBody"/>
              <w:ind w:left="-113"/>
              <w:jc w:val="center"/>
            </w:pPr>
            <w:r w:rsidRPr="00F95CB0">
              <w:t>10</w:t>
            </w:r>
          </w:p>
        </w:tc>
        <w:tc>
          <w:tcPr>
            <w:tcW w:w="596" w:type="dxa"/>
            <w:shd w:val="clear" w:color="auto" w:fill="70AD47" w:themeFill="accent6"/>
            <w:vAlign w:val="center"/>
          </w:tcPr>
          <w:p w14:paraId="3A294725" w14:textId="77777777" w:rsidR="009A455F" w:rsidRPr="008A4ADB" w:rsidRDefault="009A455F"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26" w14:textId="77777777" w:rsidR="009A455F" w:rsidRPr="00F95CB0" w:rsidRDefault="009A455F" w:rsidP="00E652A8">
            <w:pPr>
              <w:pStyle w:val="ProductList-OfferingBody"/>
              <w:ind w:left="-113"/>
              <w:jc w:val="center"/>
            </w:pPr>
          </w:p>
        </w:tc>
        <w:tc>
          <w:tcPr>
            <w:tcW w:w="596" w:type="dxa"/>
            <w:shd w:val="clear" w:color="auto" w:fill="70AD47" w:themeFill="accent6"/>
            <w:vAlign w:val="center"/>
          </w:tcPr>
          <w:p w14:paraId="3A294727" w14:textId="77777777" w:rsidR="009A455F" w:rsidRPr="00F95CB0" w:rsidRDefault="009A455F" w:rsidP="00E652A8">
            <w:pPr>
              <w:pStyle w:val="ProductList-OfferingBody"/>
              <w:ind w:left="-113"/>
              <w:jc w:val="center"/>
            </w:pPr>
          </w:p>
        </w:tc>
        <w:tc>
          <w:tcPr>
            <w:tcW w:w="595" w:type="dxa"/>
            <w:shd w:val="clear" w:color="auto" w:fill="70AD47" w:themeFill="accent6"/>
            <w:vAlign w:val="center"/>
          </w:tcPr>
          <w:p w14:paraId="3A294728" w14:textId="77777777" w:rsidR="009A455F" w:rsidRPr="00F95CB0" w:rsidRDefault="009A455F" w:rsidP="00E652A8">
            <w:pPr>
              <w:pStyle w:val="ProductList-OfferingBody"/>
              <w:ind w:left="-113"/>
              <w:jc w:val="center"/>
            </w:pPr>
          </w:p>
        </w:tc>
        <w:tc>
          <w:tcPr>
            <w:tcW w:w="575" w:type="dxa"/>
            <w:shd w:val="clear" w:color="auto" w:fill="BFBFBF" w:themeFill="background1" w:themeFillShade="BF"/>
            <w:vAlign w:val="center"/>
          </w:tcPr>
          <w:p w14:paraId="3A294729" w14:textId="77777777" w:rsidR="009A455F" w:rsidRPr="00F95CB0" w:rsidRDefault="009A455F" w:rsidP="00E652A8">
            <w:pPr>
              <w:pStyle w:val="ProductList-OfferingBody"/>
              <w:ind w:left="-113"/>
              <w:jc w:val="center"/>
            </w:pPr>
          </w:p>
        </w:tc>
        <w:tc>
          <w:tcPr>
            <w:tcW w:w="616" w:type="dxa"/>
            <w:shd w:val="clear" w:color="auto" w:fill="70AD47" w:themeFill="accent6"/>
            <w:vAlign w:val="center"/>
          </w:tcPr>
          <w:p w14:paraId="3A29472A" w14:textId="77777777" w:rsidR="009A455F" w:rsidRPr="00CC4568" w:rsidRDefault="009A455F" w:rsidP="002C2608">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14:paraId="3A29472B" w14:textId="77777777" w:rsidR="009A455F" w:rsidRPr="00F95CB0" w:rsidRDefault="009A455F" w:rsidP="00E652A8">
            <w:pPr>
              <w:pStyle w:val="ProductList-OfferingBody"/>
              <w:ind w:left="-113"/>
              <w:jc w:val="center"/>
            </w:pPr>
          </w:p>
        </w:tc>
        <w:tc>
          <w:tcPr>
            <w:tcW w:w="769" w:type="dxa"/>
            <w:shd w:val="clear" w:color="auto" w:fill="70AD47" w:themeFill="accent6"/>
            <w:vAlign w:val="center"/>
          </w:tcPr>
          <w:p w14:paraId="3A29472C" w14:textId="77777777" w:rsidR="009A455F" w:rsidRPr="00F95CB0" w:rsidRDefault="009A455F" w:rsidP="009A455F">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F95CB0">
              <w:t xml:space="preserve"> </w:t>
            </w:r>
            <w:r w:rsidRPr="008A4ADB">
              <w:fldChar w:fldCharType="begin"/>
            </w:r>
            <w:r w:rsidRPr="008A4ADB">
              <w:instrText xml:space="preserve">AutoTextList  \s NoStyle \t "Produto Adicional" </w:instrText>
            </w:r>
            <w:r w:rsidRPr="008A4ADB">
              <w:fldChar w:fldCharType="separate"/>
            </w:r>
            <w:r w:rsidRPr="008A4ADB">
              <w:t xml:space="preserve">A </w:t>
            </w:r>
            <w:r w:rsidRPr="008A4ADB">
              <w:fldChar w:fldCharType="end"/>
            </w:r>
            <w:r w:rsidRPr="00F95CB0">
              <w:fldChar w:fldCharType="end"/>
            </w:r>
          </w:p>
        </w:tc>
      </w:tr>
      <w:tr w:rsidR="009A455F" w:rsidRPr="00F95CB0" w14:paraId="3A29473C" w14:textId="77777777" w:rsidTr="00571402">
        <w:tc>
          <w:tcPr>
            <w:tcW w:w="2887" w:type="dxa"/>
            <w:tcBorders>
              <w:top w:val="dashSmallGap" w:sz="4" w:space="0" w:color="BFBFBF" w:themeColor="background1" w:themeShade="BF"/>
              <w:left w:val="nil"/>
              <w:bottom w:val="nil"/>
              <w:right w:val="nil"/>
            </w:tcBorders>
          </w:tcPr>
          <w:p w14:paraId="3A29472E" w14:textId="77777777" w:rsidR="009A455F" w:rsidRPr="00F95CB0" w:rsidRDefault="009A455F" w:rsidP="00E652A8">
            <w:pPr>
              <w:pStyle w:val="ProductList-Offering2"/>
            </w:pPr>
            <w:bookmarkStart w:id="404" w:name="_Toc379797181"/>
            <w:bookmarkStart w:id="405" w:name="_Toc380513206"/>
            <w:bookmarkStart w:id="406" w:name="_Toc380655248"/>
            <w:bookmarkStart w:id="407" w:name="_Toc399854928"/>
            <w:r w:rsidRPr="00F95CB0">
              <w:t>CAL</w:t>
            </w:r>
            <w:r w:rsidRPr="00F95CB0">
              <w:fldChar w:fldCharType="begin"/>
            </w:r>
            <w:r w:rsidRPr="00F95CB0">
              <w:instrText>XE "CAL do Exchange Server Standard 2013"</w:instrText>
            </w:r>
            <w:r w:rsidRPr="00F95CB0">
              <w:fldChar w:fldCharType="end"/>
            </w:r>
            <w:r w:rsidRPr="00F95CB0">
              <w:t xml:space="preserve"> do Exchange Server Standard 2013</w:t>
            </w:r>
            <w:r w:rsidRPr="00F95CB0">
              <w:fldChar w:fldCharType="begin"/>
            </w:r>
            <w:r w:rsidRPr="00F95CB0">
              <w:instrText>XE "Exchange Server Standard 2013"</w:instrText>
            </w:r>
            <w:r w:rsidRPr="00F95CB0">
              <w:fldChar w:fldCharType="end"/>
            </w:r>
            <w:r w:rsidRPr="00F95CB0">
              <w:t xml:space="preserve"> (Dispositivo e Usuário)</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14:paraId="3A29472F" w14:textId="77777777" w:rsidR="009A455F" w:rsidRPr="00F95CB0" w:rsidRDefault="009A455F" w:rsidP="00E652A8">
            <w:pPr>
              <w:pStyle w:val="ProductList-OfferingBody"/>
              <w:ind w:left="-113"/>
              <w:jc w:val="center"/>
            </w:pPr>
            <w:r w:rsidRPr="00F95CB0">
              <w:t>10/12</w:t>
            </w:r>
          </w:p>
        </w:tc>
        <w:tc>
          <w:tcPr>
            <w:tcW w:w="595" w:type="dxa"/>
            <w:tcBorders>
              <w:top w:val="dashSmallGap" w:sz="4" w:space="0" w:color="BFBFBF" w:themeColor="background1" w:themeShade="BF"/>
              <w:left w:val="nil"/>
              <w:bottom w:val="nil"/>
              <w:right w:val="nil"/>
            </w:tcBorders>
            <w:vAlign w:val="center"/>
          </w:tcPr>
          <w:p w14:paraId="3A294730" w14:textId="77777777" w:rsidR="009A455F" w:rsidRPr="00F95CB0" w:rsidRDefault="009A455F" w:rsidP="00E652A8">
            <w:pPr>
              <w:pStyle w:val="ProductList-OfferingBody"/>
              <w:ind w:left="-113"/>
              <w:jc w:val="center"/>
            </w:pPr>
            <w:r w:rsidRPr="00F95CB0">
              <w:t>1</w:t>
            </w:r>
          </w:p>
        </w:tc>
        <w:tc>
          <w:tcPr>
            <w:tcW w:w="596" w:type="dxa"/>
            <w:tcBorders>
              <w:top w:val="dashSmallGap" w:sz="4" w:space="0" w:color="BFBFBF" w:themeColor="background1" w:themeShade="BF"/>
              <w:left w:val="nil"/>
              <w:bottom w:val="nil"/>
              <w:right w:val="nil"/>
            </w:tcBorders>
            <w:vAlign w:val="center"/>
          </w:tcPr>
          <w:p w14:paraId="3A294731" w14:textId="77777777" w:rsidR="009A455F" w:rsidRPr="00F95CB0" w:rsidRDefault="009A455F" w:rsidP="00E652A8">
            <w:pPr>
              <w:pStyle w:val="ProductList-OfferingBody"/>
              <w:ind w:left="-113"/>
              <w:jc w:val="center"/>
            </w:pPr>
            <w:r w:rsidRPr="00F95CB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732" w14:textId="77777777" w:rsidR="009A455F" w:rsidRPr="00F95CB0" w:rsidRDefault="009A455F" w:rsidP="00E652A8">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733" w14:textId="77777777" w:rsidR="009A455F" w:rsidRPr="00F95CB0" w:rsidRDefault="009A455F" w:rsidP="00E652A8">
            <w:pPr>
              <w:pStyle w:val="ProductList-OfferingBody"/>
              <w:ind w:left="-113"/>
              <w:jc w:val="center"/>
            </w:pPr>
            <w:r w:rsidRPr="00F95CB0">
              <w:t>1</w:t>
            </w:r>
          </w:p>
        </w:tc>
        <w:tc>
          <w:tcPr>
            <w:tcW w:w="596" w:type="dxa"/>
            <w:shd w:val="clear" w:color="auto" w:fill="70AD47" w:themeFill="accent6"/>
            <w:vAlign w:val="center"/>
          </w:tcPr>
          <w:p w14:paraId="3A294734" w14:textId="77777777" w:rsidR="009A455F" w:rsidRPr="008A4ADB" w:rsidRDefault="009A455F"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35" w14:textId="77777777" w:rsidR="009A455F" w:rsidRPr="00F95CB0" w:rsidRDefault="009A455F" w:rsidP="00E652A8">
            <w:pPr>
              <w:pStyle w:val="ProductList-OfferingBody"/>
              <w:ind w:left="-113"/>
              <w:jc w:val="center"/>
            </w:pPr>
          </w:p>
        </w:tc>
        <w:tc>
          <w:tcPr>
            <w:tcW w:w="596" w:type="dxa"/>
            <w:shd w:val="clear" w:color="auto" w:fill="70AD47" w:themeFill="accent6"/>
            <w:vAlign w:val="center"/>
          </w:tcPr>
          <w:p w14:paraId="3A294736" w14:textId="77777777" w:rsidR="009A455F" w:rsidRPr="00F95CB0" w:rsidRDefault="009A455F" w:rsidP="00E652A8">
            <w:pPr>
              <w:pStyle w:val="ProductList-OfferingBody"/>
              <w:ind w:left="-113"/>
              <w:jc w:val="center"/>
            </w:pPr>
          </w:p>
        </w:tc>
        <w:tc>
          <w:tcPr>
            <w:tcW w:w="595" w:type="dxa"/>
            <w:shd w:val="clear" w:color="auto" w:fill="70AD47" w:themeFill="accent6"/>
            <w:vAlign w:val="center"/>
          </w:tcPr>
          <w:p w14:paraId="3A294737" w14:textId="77777777" w:rsidR="009A455F" w:rsidRPr="00F95CB0" w:rsidRDefault="009A455F" w:rsidP="00E652A8">
            <w:pPr>
              <w:pStyle w:val="ProductList-OfferingBody"/>
              <w:ind w:left="-113"/>
              <w:jc w:val="center"/>
            </w:pPr>
          </w:p>
        </w:tc>
        <w:tc>
          <w:tcPr>
            <w:tcW w:w="575" w:type="dxa"/>
            <w:shd w:val="clear" w:color="auto" w:fill="BFBFBF" w:themeFill="background1" w:themeFillShade="BF"/>
            <w:vAlign w:val="center"/>
          </w:tcPr>
          <w:p w14:paraId="3A294738" w14:textId="77777777" w:rsidR="009A455F" w:rsidRPr="00F95CB0" w:rsidRDefault="009A455F" w:rsidP="00E652A8">
            <w:pPr>
              <w:pStyle w:val="ProductList-OfferingBody"/>
              <w:ind w:left="-113"/>
              <w:jc w:val="center"/>
            </w:pPr>
          </w:p>
        </w:tc>
        <w:tc>
          <w:tcPr>
            <w:tcW w:w="616" w:type="dxa"/>
            <w:shd w:val="clear" w:color="auto" w:fill="70AD47" w:themeFill="accent6"/>
            <w:vAlign w:val="center"/>
          </w:tcPr>
          <w:p w14:paraId="3A294739" w14:textId="77777777" w:rsidR="009A455F" w:rsidRPr="00171969" w:rsidRDefault="009A455F" w:rsidP="002C2608">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14:paraId="3A29473A" w14:textId="77777777" w:rsidR="009A455F" w:rsidRPr="00F95CB0" w:rsidRDefault="009A455F" w:rsidP="00E652A8">
            <w:pPr>
              <w:pStyle w:val="ProductList-OfferingBody"/>
              <w:ind w:left="-113"/>
              <w:jc w:val="center"/>
            </w:pPr>
          </w:p>
        </w:tc>
        <w:tc>
          <w:tcPr>
            <w:tcW w:w="769" w:type="dxa"/>
            <w:shd w:val="clear" w:color="auto" w:fill="BFBFBF" w:themeFill="background1" w:themeFillShade="BF"/>
            <w:vAlign w:val="center"/>
          </w:tcPr>
          <w:p w14:paraId="3A29473B" w14:textId="77777777" w:rsidR="009A455F" w:rsidRPr="00F95CB0" w:rsidRDefault="009A455F" w:rsidP="00E652A8">
            <w:pPr>
              <w:pStyle w:val="ProductList-OfferingBody"/>
              <w:ind w:left="-113"/>
              <w:jc w:val="center"/>
            </w:pPr>
          </w:p>
        </w:tc>
      </w:tr>
    </w:tbl>
    <w:p w14:paraId="3A29473D" w14:textId="77777777" w:rsidR="009708AE" w:rsidRPr="00F95CB0"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4320"/>
        <w:gridCol w:w="1710"/>
      </w:tblGrid>
      <w:tr w:rsidR="000C0ACA" w:rsidRPr="00F95CB0" w14:paraId="3A294741" w14:textId="77777777" w:rsidTr="0060754A">
        <w:tc>
          <w:tcPr>
            <w:tcW w:w="4770" w:type="dxa"/>
          </w:tcPr>
          <w:p w14:paraId="3A29473E" w14:textId="77777777" w:rsidR="000C0ACA" w:rsidRPr="00F95CB0" w:rsidRDefault="00335A49" w:rsidP="008A462D">
            <w:pPr>
              <w:pStyle w:val="ProductList-Body"/>
              <w:tabs>
                <w:tab w:val="clear" w:pos="158"/>
                <w:tab w:val="left" w:pos="1152"/>
                <w:tab w:val="left" w:pos="1782"/>
              </w:tabs>
            </w:pPr>
            <w:r>
              <w:t xml:space="preserve">Versões Anteriores: </w:t>
            </w:r>
            <w:r w:rsidR="000C0ACA" w:rsidRPr="00F95CB0">
              <w:rPr>
                <w:b/>
              </w:rPr>
              <w:t>Exchange Server 2010</w:t>
            </w:r>
            <w:r w:rsidR="000C0ACA" w:rsidRPr="00F95CB0">
              <w:t xml:space="preserve"> (11/09)</w:t>
            </w:r>
          </w:p>
        </w:tc>
        <w:tc>
          <w:tcPr>
            <w:tcW w:w="4320" w:type="dxa"/>
          </w:tcPr>
          <w:p w14:paraId="3A29473F" w14:textId="77777777" w:rsidR="000C0ACA" w:rsidRPr="00F95CB0" w:rsidRDefault="000C0ACA" w:rsidP="003D7A21">
            <w:pPr>
              <w:pStyle w:val="ProductList-Body"/>
            </w:pPr>
            <w:r w:rsidRPr="00F95CB0">
              <w:t xml:space="preserve">Pool de Produtos: </w:t>
            </w:r>
            <w:r w:rsidRPr="00F95CB0">
              <w:rPr>
                <w:b/>
              </w:rPr>
              <w:t>Servidor</w:t>
            </w:r>
          </w:p>
        </w:tc>
        <w:tc>
          <w:tcPr>
            <w:tcW w:w="1710" w:type="dxa"/>
          </w:tcPr>
          <w:p w14:paraId="3A294740" w14:textId="77777777" w:rsidR="000C0ACA" w:rsidRPr="00F95CB0" w:rsidRDefault="000C0ACA" w:rsidP="003D7A21">
            <w:pPr>
              <w:pStyle w:val="ProductList-Body"/>
            </w:pPr>
          </w:p>
        </w:tc>
      </w:tr>
      <w:tr w:rsidR="000C0ACA" w:rsidRPr="00F95CB0" w14:paraId="3A294746" w14:textId="77777777" w:rsidTr="0060754A">
        <w:tc>
          <w:tcPr>
            <w:tcW w:w="4770" w:type="dxa"/>
          </w:tcPr>
          <w:p w14:paraId="3A294742" w14:textId="77777777" w:rsidR="000C0ACA" w:rsidRPr="00F95CB0" w:rsidRDefault="000C0ACA" w:rsidP="00335A49">
            <w:pPr>
              <w:pStyle w:val="ProductList-Body"/>
              <w:tabs>
                <w:tab w:val="clear" w:pos="158"/>
                <w:tab w:val="left" w:pos="1476"/>
              </w:tabs>
            </w:pPr>
            <w:r w:rsidRPr="00F95CB0">
              <w:tab/>
            </w:r>
            <w:r w:rsidRPr="00F95CB0">
              <w:rPr>
                <w:b/>
              </w:rPr>
              <w:t xml:space="preserve">Exchange Server 2007 </w:t>
            </w:r>
            <w:r w:rsidRPr="00F95CB0">
              <w:t>(3/08)</w:t>
            </w:r>
          </w:p>
          <w:p w14:paraId="3A294743" w14:textId="77777777" w:rsidR="00FE161B" w:rsidRPr="00F95CB0" w:rsidRDefault="00FE161B" w:rsidP="00335A49">
            <w:pPr>
              <w:pStyle w:val="ProductList-Body"/>
              <w:tabs>
                <w:tab w:val="clear" w:pos="158"/>
                <w:tab w:val="left" w:pos="1476"/>
              </w:tabs>
            </w:pPr>
            <w:r w:rsidRPr="00F95CB0">
              <w:tab/>
            </w:r>
            <w:r w:rsidRPr="00F95CB0">
              <w:rPr>
                <w:b/>
              </w:rPr>
              <w:t xml:space="preserve">Exchange Server 2003 </w:t>
            </w:r>
            <w:r w:rsidRPr="00F95CB0">
              <w:t>(5/03)</w:t>
            </w:r>
          </w:p>
        </w:tc>
        <w:tc>
          <w:tcPr>
            <w:tcW w:w="4320" w:type="dxa"/>
          </w:tcPr>
          <w:p w14:paraId="3A294744" w14:textId="77777777" w:rsidR="000C0ACA" w:rsidRPr="00F95CB0" w:rsidRDefault="00A1402E" w:rsidP="003D7A21">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1710" w:type="dxa"/>
          </w:tcPr>
          <w:p w14:paraId="3A294745" w14:textId="77777777" w:rsidR="000C0ACA" w:rsidRPr="00F95CB0" w:rsidRDefault="000C0ACA" w:rsidP="003D7A21">
            <w:pPr>
              <w:pStyle w:val="ProductList-Body"/>
            </w:pPr>
          </w:p>
        </w:tc>
      </w:tr>
    </w:tbl>
    <w:p w14:paraId="3A294747"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748" w14:textId="77777777" w:rsidR="003D7A21" w:rsidRPr="00F95CB0" w:rsidRDefault="003D7A21" w:rsidP="003D7A21">
      <w:pPr>
        <w:pStyle w:val="ProductList-Body"/>
        <w:rPr>
          <w:b/>
        </w:rPr>
      </w:pPr>
      <w:r w:rsidRPr="00F95CB0">
        <w:rPr>
          <w:b/>
          <w:color w:val="00188F"/>
        </w:rPr>
        <w:t>Outorga de Licença para Clientes do External Connector</w:t>
      </w:r>
      <w:r w:rsidRPr="00F95CB0">
        <w:fldChar w:fldCharType="begin"/>
      </w:r>
      <w:r w:rsidRPr="00F95CB0">
        <w:instrText>XE "External Connector do Exchange Server 2010"</w:instrText>
      </w:r>
      <w:r w:rsidRPr="00F95CB0">
        <w:fldChar w:fldCharType="end"/>
      </w:r>
      <w:r w:rsidRPr="00F95CB0">
        <w:rPr>
          <w:b/>
          <w:color w:val="00188F"/>
        </w:rPr>
        <w:t xml:space="preserve"> do Exchange Server 2010</w:t>
      </w:r>
    </w:p>
    <w:p w14:paraId="3A294749" w14:textId="77777777" w:rsidR="003D7A21" w:rsidRPr="00F95CB0" w:rsidRDefault="003D7A21" w:rsidP="003D7A21">
      <w:pPr>
        <w:pStyle w:val="ProductList-Body"/>
      </w:pPr>
      <w:r w:rsidRPr="00F95CB0">
        <w:t>A versão 2010 do External Connector License do Exchange Server 2010</w:t>
      </w:r>
      <w:r w:rsidRPr="00F95CB0">
        <w:fldChar w:fldCharType="begin"/>
      </w:r>
      <w:r w:rsidRPr="00F95CB0">
        <w:instrText>XE "External Connector do Exchange Server 2010"</w:instrText>
      </w:r>
      <w:r w:rsidRPr="00F95CB0">
        <w:fldChar w:fldCharType="end"/>
      </w:r>
      <w:r w:rsidRPr="00F95CB0">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C664DD">
        <w:t xml:space="preserve"> </w:t>
      </w:r>
      <w:r w:rsidRPr="00F95CB0">
        <w:t xml:space="preserve">Os termos padrão para migração se aplicam àquelas licenças (consulte a Seção </w:t>
      </w:r>
      <w:hyperlink w:anchor="SoftwareAssurance" w:history="1">
        <w:r w:rsidRPr="00F95CB0">
          <w:rPr>
            <w:rStyle w:val="Hyperlink"/>
          </w:rPr>
          <w:t>Software Assurance</w:t>
        </w:r>
      </w:hyperlink>
      <w:r w:rsidRPr="00F95CB0">
        <w:t>).</w:t>
      </w:r>
    </w:p>
    <w:p w14:paraId="3A29474A" w14:textId="77777777" w:rsidR="003D7A21" w:rsidRPr="00F95CB0" w:rsidRDefault="003D7A21" w:rsidP="003D7A21">
      <w:pPr>
        <w:pStyle w:val="ProductList-Body"/>
      </w:pPr>
    </w:p>
    <w:p w14:paraId="3A29474B" w14:textId="77777777" w:rsidR="003D7A21" w:rsidRPr="00F95CB0" w:rsidRDefault="003D7A21" w:rsidP="003D7A21">
      <w:pPr>
        <w:pStyle w:val="ProductList-Body"/>
        <w:rPr>
          <w:b/>
        </w:rPr>
      </w:pPr>
      <w:bookmarkStart w:id="408" w:name="ExchangeEntCALWithServ2013"/>
      <w:r w:rsidRPr="00F95CB0">
        <w:rPr>
          <w:b/>
          <w:color w:val="00188F"/>
        </w:rPr>
        <w:t>CAL Empresarial do Exchange com Serviços 2013</w:t>
      </w:r>
    </w:p>
    <w:bookmarkEnd w:id="408"/>
    <w:p w14:paraId="3A29474C" w14:textId="77777777" w:rsidR="003D7A21" w:rsidRPr="00F95CB0" w:rsidRDefault="003D7A21" w:rsidP="003D7A21">
      <w:pPr>
        <w:pStyle w:val="ProductList-Body"/>
      </w:pPr>
      <w:r w:rsidRPr="00F95CB0">
        <w:t>A partir de 1° de abril de 2013, uma licença para CAL Empresarial do Exchange com Serviços 2013 com cobertura ativa do SA inclui os direitos de Prevenção à Perda de Dados e Exchange Online Protection</w:t>
      </w:r>
      <w:r w:rsidRPr="00F95CB0">
        <w:fldChar w:fldCharType="begin"/>
      </w:r>
      <w:r w:rsidRPr="00F95CB0">
        <w:instrText>XE "Exchange Online Protection"</w:instrText>
      </w:r>
      <w:r w:rsidRPr="00F95CB0">
        <w:fldChar w:fldCharType="end"/>
      </w:r>
      <w:r w:rsidRPr="00F95CB0">
        <w:t>.</w:t>
      </w:r>
    </w:p>
    <w:p w14:paraId="3A29474D" w14:textId="77777777" w:rsidR="003D7A21" w:rsidRPr="00F95CB0" w:rsidRDefault="003D7A21" w:rsidP="00D909A5">
      <w:pPr>
        <w:pStyle w:val="ProductList-Body"/>
        <w:numPr>
          <w:ilvl w:val="0"/>
          <w:numId w:val="4"/>
        </w:numPr>
        <w:ind w:left="450" w:hanging="270"/>
      </w:pPr>
      <w:r w:rsidRPr="00F95CB0">
        <w:rPr>
          <w:b/>
        </w:rPr>
        <w:t>Disponibilidade internacional</w:t>
      </w:r>
      <w:r w:rsidRPr="007F499B">
        <w:rPr>
          <w:b/>
          <w:bCs/>
        </w:rPr>
        <w:t>.</w:t>
      </w:r>
      <w:r w:rsidRPr="00F95CB0">
        <w:t xml:space="preserve"> Esses Serviços Online só estão disponíveis em países nos quais o Office 365 está disponível: </w:t>
      </w:r>
      <w:hyperlink r:id="rId31" w:anchor="international" w:history="1">
        <w:r w:rsidRPr="00F95CB0">
          <w:rPr>
            <w:rStyle w:val="Hyperlink"/>
          </w:rPr>
          <w:t>http://www.microsoft.com/online/faq.aspx#international</w:t>
        </w:r>
      </w:hyperlink>
      <w:r w:rsidRPr="00F95CB0">
        <w:t xml:space="preserve"> </w:t>
      </w:r>
    </w:p>
    <w:p w14:paraId="3A29474E" w14:textId="77777777" w:rsidR="003D7A21" w:rsidRPr="00F95CB0" w:rsidRDefault="003D7A21" w:rsidP="00D909A5">
      <w:pPr>
        <w:pStyle w:val="ProductList-Body"/>
        <w:numPr>
          <w:ilvl w:val="0"/>
          <w:numId w:val="4"/>
        </w:numPr>
        <w:ind w:left="450" w:hanging="270"/>
      </w:pPr>
      <w:r w:rsidRPr="00F95CB0">
        <w:rPr>
          <w:b/>
        </w:rPr>
        <w:t>Provisionamento</w:t>
      </w:r>
      <w:r w:rsidRPr="007F499B">
        <w:rPr>
          <w:b/>
          <w:bCs/>
        </w:rPr>
        <w:t>.</w:t>
      </w:r>
      <w:r w:rsidRPr="00F95CB0">
        <w:t xml:space="preserve"> Para começar a usar esses serviços, o cliente deve entrar em contato com seu Microsoft Partner, que pode iniciar o processo de provisionamento exigido para ativar cada serviço.</w:t>
      </w:r>
    </w:p>
    <w:p w14:paraId="3A29474F" w14:textId="77777777" w:rsidR="003D7A21" w:rsidRPr="00F95CB0" w:rsidRDefault="003D7A21" w:rsidP="00BE64CE">
      <w:pPr>
        <w:pStyle w:val="ProductList-Body"/>
        <w:numPr>
          <w:ilvl w:val="0"/>
          <w:numId w:val="4"/>
        </w:numPr>
        <w:ind w:left="450" w:hanging="270"/>
      </w:pPr>
      <w:r w:rsidRPr="00F95CB0">
        <w:rPr>
          <w:b/>
        </w:rPr>
        <w:t>Termos e Condições Complementares</w:t>
      </w:r>
      <w:r w:rsidRPr="007F499B">
        <w:rPr>
          <w:b/>
          <w:bCs/>
        </w:rPr>
        <w:t>.</w:t>
      </w:r>
      <w:r w:rsidRPr="00F95CB0">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C664DD">
        <w:t xml:space="preserve"> </w:t>
      </w:r>
      <w:r w:rsidRPr="00F95CB0">
        <w:t xml:space="preserve">Serviços Online usados com o Software </w:t>
      </w:r>
      <w:r w:rsidR="00BE64CE">
        <w:t>–</w:t>
      </w:r>
      <w:r w:rsidRPr="00F95CB0">
        <w:t xml:space="preserve"> Herdado no Apêndice A </w:t>
      </w:r>
      <w:r w:rsidR="00BE64CE">
        <w:t>–</w:t>
      </w:r>
      <w:r w:rsidRPr="00F95CB0">
        <w:t xml:space="preserve"> Termos Complementares do Contrato do Programa se aplicarão à compra e ao uso dos Serviços Online incluídos no Pacote de CALs Empresariais do Exchange com Serviços 2013.</w:t>
      </w:r>
    </w:p>
    <w:bookmarkStart w:id="409" w:name="_Toc378147625"/>
    <w:bookmarkStart w:id="410" w:name="_Toc378151527"/>
    <w:p w14:paraId="3A294750"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751" w14:textId="77777777" w:rsidR="00DF33EA" w:rsidRDefault="00DF33EA" w:rsidP="00DF33EA">
      <w:pPr>
        <w:pStyle w:val="ProductList-Offering2Heading"/>
        <w:pBdr>
          <w:bottom w:val="none" w:sz="0" w:space="0" w:color="auto"/>
        </w:pBdr>
        <w:outlineLvl w:val="2"/>
      </w:pPr>
    </w:p>
    <w:p w14:paraId="3A294752" w14:textId="77777777" w:rsidR="00DF33EA" w:rsidRDefault="00DF33EA" w:rsidP="00DF33EA">
      <w:pPr>
        <w:pStyle w:val="ProductList-Offering2Heading"/>
        <w:pBdr>
          <w:bottom w:val="none" w:sz="0" w:space="0" w:color="auto"/>
        </w:pBdr>
        <w:outlineLvl w:val="2"/>
      </w:pPr>
    </w:p>
    <w:p w14:paraId="3A294753" w14:textId="77777777" w:rsidR="009708AE" w:rsidRPr="00F95CB0" w:rsidRDefault="009708AE" w:rsidP="00B26BEF">
      <w:pPr>
        <w:pStyle w:val="ProductList-Offering2Heading"/>
        <w:outlineLvl w:val="2"/>
      </w:pPr>
      <w:r w:rsidRPr="00F95CB0">
        <w:tab/>
      </w:r>
      <w:bookmarkStart w:id="411" w:name="_Toc379797182"/>
      <w:bookmarkStart w:id="412" w:name="_Toc380513207"/>
      <w:bookmarkStart w:id="413" w:name="_Toc380655249"/>
      <w:bookmarkStart w:id="414" w:name="_Toc399854929"/>
      <w:r w:rsidRPr="00554B6D">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60C0D" w:rsidRPr="00F95CB0" w14:paraId="3A294762" w14:textId="77777777" w:rsidTr="00CD3CFD">
        <w:trPr>
          <w:tblHeader/>
        </w:trPr>
        <w:tc>
          <w:tcPr>
            <w:tcW w:w="2947" w:type="dxa"/>
            <w:tcBorders>
              <w:bottom w:val="nil"/>
            </w:tcBorders>
            <w:shd w:val="clear" w:color="auto" w:fill="00188F"/>
          </w:tcPr>
          <w:p w14:paraId="3A294754" w14:textId="77777777" w:rsidR="00960C0D" w:rsidRPr="00F95CB0" w:rsidRDefault="00960C0D"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755"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756"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757"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758"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759"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75A"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75B"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75C"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75D"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75E"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75F"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760"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761" w14:textId="77777777" w:rsidR="00960C0D" w:rsidRPr="00CF46BB" w:rsidRDefault="00960C0D"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60C0D" w:rsidRPr="00F95CB0" w14:paraId="3A294771" w14:textId="77777777" w:rsidTr="00CD3CFD">
        <w:tc>
          <w:tcPr>
            <w:tcW w:w="2947" w:type="dxa"/>
            <w:tcBorders>
              <w:top w:val="nil"/>
              <w:left w:val="nil"/>
              <w:bottom w:val="dashSmallGap" w:sz="4" w:space="0" w:color="BFBFBF" w:themeColor="background1" w:themeShade="BF"/>
              <w:right w:val="nil"/>
            </w:tcBorders>
          </w:tcPr>
          <w:p w14:paraId="3A294763" w14:textId="77777777" w:rsidR="00960C0D" w:rsidRPr="00F95CB0" w:rsidRDefault="00960C0D" w:rsidP="00477621">
            <w:pPr>
              <w:pStyle w:val="ProductList-Offering2"/>
            </w:pPr>
            <w:bookmarkStart w:id="415" w:name="_Toc379797183"/>
            <w:bookmarkStart w:id="416" w:name="_Toc380513208"/>
            <w:bookmarkStart w:id="417" w:name="_Toc380655250"/>
            <w:bookmarkStart w:id="418" w:name="_Toc399854930"/>
            <w:r w:rsidRPr="00F95CB0">
              <w:t>Lync Server 2013</w:t>
            </w:r>
            <w:bookmarkEnd w:id="415"/>
            <w:bookmarkEnd w:id="416"/>
            <w:bookmarkEnd w:id="417"/>
            <w:bookmarkEnd w:id="418"/>
            <w:r w:rsidRPr="00F95CB0">
              <w:fldChar w:fldCharType="begin"/>
            </w:r>
            <w:r w:rsidRPr="00F95CB0">
              <w:instrText>XE "Lync Server 2013"</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764" w14:textId="77777777" w:rsidR="00960C0D" w:rsidRPr="00F95CB0" w:rsidRDefault="00960C0D" w:rsidP="00C05A53">
            <w:pPr>
              <w:pStyle w:val="ProductList-OfferingBody"/>
              <w:ind w:left="-113"/>
              <w:jc w:val="center"/>
            </w:pPr>
            <w:r w:rsidRPr="00F95CB0">
              <w:t>10/12</w:t>
            </w:r>
          </w:p>
        </w:tc>
        <w:tc>
          <w:tcPr>
            <w:tcW w:w="595" w:type="dxa"/>
            <w:tcBorders>
              <w:top w:val="nil"/>
              <w:left w:val="nil"/>
              <w:bottom w:val="dashSmallGap" w:sz="4" w:space="0" w:color="BFBFBF" w:themeColor="background1" w:themeShade="BF"/>
              <w:right w:val="nil"/>
            </w:tcBorders>
            <w:vAlign w:val="center"/>
          </w:tcPr>
          <w:p w14:paraId="3A294765" w14:textId="77777777" w:rsidR="00960C0D" w:rsidRPr="00F95CB0" w:rsidRDefault="00960C0D" w:rsidP="00C05A53">
            <w:pPr>
              <w:pStyle w:val="ProductList-OfferingBody"/>
              <w:ind w:left="-113"/>
              <w:jc w:val="center"/>
            </w:pPr>
            <w:r w:rsidRPr="00F95CB0">
              <w:t>50</w:t>
            </w:r>
          </w:p>
        </w:tc>
        <w:tc>
          <w:tcPr>
            <w:tcW w:w="596" w:type="dxa"/>
            <w:tcBorders>
              <w:top w:val="nil"/>
              <w:left w:val="nil"/>
              <w:bottom w:val="dashSmallGap" w:sz="4" w:space="0" w:color="BFBFBF" w:themeColor="background1" w:themeShade="BF"/>
              <w:right w:val="nil"/>
            </w:tcBorders>
            <w:vAlign w:val="center"/>
          </w:tcPr>
          <w:p w14:paraId="3A294766" w14:textId="77777777" w:rsidR="00960C0D" w:rsidRPr="00F95CB0" w:rsidRDefault="00960C0D" w:rsidP="00C05A53">
            <w:pPr>
              <w:pStyle w:val="ProductList-OfferingBody"/>
              <w:ind w:left="-113"/>
              <w:jc w:val="center"/>
            </w:pPr>
            <w:r w:rsidRPr="00F95CB0">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767" w14:textId="77777777" w:rsidR="00960C0D" w:rsidRPr="00F95CB0" w:rsidRDefault="00960C0D" w:rsidP="00C05A5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768" w14:textId="77777777" w:rsidR="00960C0D" w:rsidRPr="00F95CB0" w:rsidRDefault="00960C0D" w:rsidP="00C05A53">
            <w:pPr>
              <w:pStyle w:val="ProductList-OfferingBody"/>
              <w:ind w:left="-113"/>
              <w:jc w:val="center"/>
            </w:pPr>
            <w:r w:rsidRPr="00F95CB0">
              <w:t>50</w:t>
            </w:r>
          </w:p>
        </w:tc>
        <w:tc>
          <w:tcPr>
            <w:tcW w:w="596" w:type="dxa"/>
            <w:shd w:val="clear" w:color="auto" w:fill="70AD47" w:themeFill="accent6"/>
            <w:vAlign w:val="center"/>
          </w:tcPr>
          <w:p w14:paraId="3A294769"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6A"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6B" w14:textId="77777777" w:rsidR="00960C0D" w:rsidRPr="00F95CB0" w:rsidRDefault="00960C0D" w:rsidP="00C05A53">
            <w:pPr>
              <w:pStyle w:val="ProductList-OfferingBody"/>
              <w:ind w:left="-113"/>
              <w:jc w:val="center"/>
            </w:pPr>
          </w:p>
        </w:tc>
        <w:tc>
          <w:tcPr>
            <w:tcW w:w="595" w:type="dxa"/>
            <w:shd w:val="clear" w:color="auto" w:fill="70AD47" w:themeFill="accent6"/>
            <w:vAlign w:val="center"/>
          </w:tcPr>
          <w:p w14:paraId="3A29476C" w14:textId="77777777" w:rsidR="00960C0D" w:rsidRPr="00F95CB0" w:rsidRDefault="00960C0D" w:rsidP="00C05A53">
            <w:pPr>
              <w:pStyle w:val="ProductList-OfferingBody"/>
              <w:ind w:left="-113"/>
              <w:jc w:val="center"/>
            </w:pPr>
          </w:p>
        </w:tc>
        <w:tc>
          <w:tcPr>
            <w:tcW w:w="595" w:type="dxa"/>
            <w:shd w:val="clear" w:color="auto" w:fill="BFBFBF" w:themeFill="background1" w:themeFillShade="BF"/>
            <w:vAlign w:val="center"/>
          </w:tcPr>
          <w:p w14:paraId="3A29476D"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6E" w14:textId="77777777" w:rsidR="00960C0D" w:rsidRPr="00CC4568" w:rsidRDefault="00960C0D" w:rsidP="002C2608">
            <w:pPr>
              <w:pStyle w:val="ProductList-OfferingBody"/>
              <w:ind w:left="-113"/>
              <w:jc w:val="center"/>
            </w:pPr>
            <w:r w:rsidRPr="00CC4568">
              <w:fldChar w:fldCharType="begin"/>
            </w:r>
            <w:r w:rsidRPr="00CC4568">
              <w:instrText xml:space="preserve">AutoTextList  \s NoStyle \t "Produto Adicional" </w:instrText>
            </w:r>
            <w:r w:rsidRPr="00CC4568">
              <w:fldChar w:fldCharType="separate"/>
            </w:r>
            <w:r w:rsidRPr="00CC4568">
              <w:t xml:space="preserve"> A,</w:t>
            </w:r>
            <w:r w:rsidRPr="00CC4568">
              <w:fldChar w:fldCharType="end"/>
            </w:r>
            <w:r w:rsidRPr="00CC4568">
              <w:fldChar w:fldCharType="begin"/>
            </w:r>
            <w:r w:rsidRPr="00CC4568">
              <w:instrText xml:space="preserve"> AutoTextList  \sNoStyle\t "Não para Toda a Organização em Open Value"</w:instrText>
            </w:r>
            <w:r w:rsidRPr="00CC4568">
              <w:fldChar w:fldCharType="separate"/>
            </w:r>
            <w:r w:rsidRPr="00CC4568">
              <w:t xml:space="preserve">P </w:t>
            </w:r>
            <w:r w:rsidRPr="00CC4568">
              <w:fldChar w:fldCharType="end"/>
            </w:r>
          </w:p>
        </w:tc>
        <w:tc>
          <w:tcPr>
            <w:tcW w:w="595" w:type="dxa"/>
            <w:shd w:val="clear" w:color="auto" w:fill="70AD47" w:themeFill="accent6"/>
            <w:vAlign w:val="center"/>
          </w:tcPr>
          <w:p w14:paraId="3A29476F" w14:textId="77777777" w:rsidR="00960C0D" w:rsidRPr="00F95CB0" w:rsidRDefault="00960C0D" w:rsidP="00C05A53">
            <w:pPr>
              <w:pStyle w:val="ProductList-OfferingBody"/>
              <w:ind w:left="-113"/>
              <w:jc w:val="center"/>
            </w:pPr>
          </w:p>
        </w:tc>
        <w:tc>
          <w:tcPr>
            <w:tcW w:w="709" w:type="dxa"/>
            <w:shd w:val="clear" w:color="auto" w:fill="70AD47" w:themeFill="accent6"/>
            <w:vAlign w:val="center"/>
          </w:tcPr>
          <w:p w14:paraId="3A294770"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960C0D" w:rsidRPr="00F95CB0" w14:paraId="3A294780" w14:textId="77777777" w:rsidTr="00CD3CFD">
        <w:tc>
          <w:tcPr>
            <w:tcW w:w="2947" w:type="dxa"/>
            <w:tcBorders>
              <w:top w:val="nil"/>
              <w:left w:val="nil"/>
              <w:bottom w:val="dashSmallGap" w:sz="4" w:space="0" w:color="BFBFBF" w:themeColor="background1" w:themeShade="BF"/>
              <w:right w:val="nil"/>
            </w:tcBorders>
          </w:tcPr>
          <w:p w14:paraId="3A294772" w14:textId="77777777" w:rsidR="00960C0D" w:rsidRPr="00F95CB0" w:rsidRDefault="00960C0D" w:rsidP="004C49FB">
            <w:pPr>
              <w:pStyle w:val="ProductList-Offering2"/>
            </w:pPr>
            <w:bookmarkStart w:id="419" w:name="_Toc379797184"/>
            <w:bookmarkStart w:id="420" w:name="_Toc380513209"/>
            <w:bookmarkStart w:id="421" w:name="_Toc380655251"/>
            <w:bookmarkStart w:id="422" w:name="_Toc399854931"/>
            <w:r w:rsidRPr="00F95CB0">
              <w:t>CAL Empresarial do Lync Server 2013</w:t>
            </w:r>
            <w:r w:rsidRPr="00F95CB0">
              <w:fldChar w:fldCharType="begin"/>
            </w:r>
            <w:r w:rsidRPr="00F95CB0">
              <w:instrText>XE "Lync Server 2013"</w:instrText>
            </w:r>
            <w:r w:rsidRPr="00F95CB0">
              <w:fldChar w:fldCharType="end"/>
            </w:r>
            <w:r w:rsidRPr="00F95CB0">
              <w:t xml:space="preserve"> (Dispositivo e Usuário)</w:t>
            </w:r>
            <w:bookmarkEnd w:id="419"/>
            <w:bookmarkEnd w:id="420"/>
            <w:bookmarkEnd w:id="421"/>
            <w:bookmarkEnd w:id="422"/>
            <w:r w:rsidRPr="00F95CB0">
              <w:fldChar w:fldCharType="begin"/>
            </w:r>
            <w:r w:rsidRPr="00F95CB0">
              <w:instrText>XE "CAL do Lync Server 2013 Enterprise"</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773" w14:textId="77777777" w:rsidR="00960C0D" w:rsidRPr="00F95CB0" w:rsidRDefault="00960C0D" w:rsidP="00C05A53">
            <w:pPr>
              <w:pStyle w:val="ProductList-OfferingBody"/>
              <w:ind w:left="-113"/>
              <w:jc w:val="center"/>
            </w:pPr>
            <w:r w:rsidRPr="00F95CB0">
              <w:t>10/12</w:t>
            </w:r>
          </w:p>
        </w:tc>
        <w:tc>
          <w:tcPr>
            <w:tcW w:w="595" w:type="dxa"/>
            <w:tcBorders>
              <w:top w:val="nil"/>
              <w:left w:val="nil"/>
              <w:bottom w:val="dashSmallGap" w:sz="4" w:space="0" w:color="BFBFBF" w:themeColor="background1" w:themeShade="BF"/>
              <w:right w:val="nil"/>
            </w:tcBorders>
            <w:vAlign w:val="center"/>
          </w:tcPr>
          <w:p w14:paraId="3A294774" w14:textId="77777777" w:rsidR="00960C0D" w:rsidRPr="00F95CB0" w:rsidRDefault="00960C0D"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775" w14:textId="77777777" w:rsidR="00960C0D" w:rsidRPr="00F95CB0" w:rsidRDefault="00960C0D"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776" w14:textId="77777777" w:rsidR="00960C0D" w:rsidRPr="00F95CB0" w:rsidRDefault="00960C0D"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777" w14:textId="77777777" w:rsidR="00960C0D" w:rsidRPr="00F95CB0" w:rsidRDefault="00960C0D" w:rsidP="00C05A53">
            <w:pPr>
              <w:pStyle w:val="ProductList-OfferingBody"/>
              <w:ind w:left="-113"/>
              <w:jc w:val="center"/>
            </w:pPr>
            <w:r w:rsidRPr="00F95CB0">
              <w:t>1</w:t>
            </w:r>
          </w:p>
        </w:tc>
        <w:tc>
          <w:tcPr>
            <w:tcW w:w="596" w:type="dxa"/>
            <w:shd w:val="clear" w:color="auto" w:fill="70AD47" w:themeFill="accent6"/>
            <w:vAlign w:val="center"/>
          </w:tcPr>
          <w:p w14:paraId="3A294778"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79"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7A" w14:textId="77777777" w:rsidR="00960C0D" w:rsidRPr="00F95CB0" w:rsidRDefault="00960C0D" w:rsidP="00C05A53">
            <w:pPr>
              <w:pStyle w:val="ProductList-OfferingBody"/>
              <w:ind w:left="-113"/>
              <w:jc w:val="center"/>
            </w:pPr>
          </w:p>
        </w:tc>
        <w:tc>
          <w:tcPr>
            <w:tcW w:w="595" w:type="dxa"/>
            <w:shd w:val="clear" w:color="auto" w:fill="70AD47" w:themeFill="accent6"/>
            <w:vAlign w:val="center"/>
          </w:tcPr>
          <w:p w14:paraId="3A29477B" w14:textId="77777777" w:rsidR="00960C0D" w:rsidRPr="00F95CB0" w:rsidRDefault="00960C0D" w:rsidP="00C05A53">
            <w:pPr>
              <w:pStyle w:val="ProductList-OfferingBody"/>
              <w:ind w:left="-113"/>
              <w:jc w:val="center"/>
            </w:pPr>
          </w:p>
        </w:tc>
        <w:tc>
          <w:tcPr>
            <w:tcW w:w="595" w:type="dxa"/>
            <w:shd w:val="clear" w:color="auto" w:fill="BFBFBF" w:themeFill="background1" w:themeFillShade="BF"/>
            <w:vAlign w:val="center"/>
          </w:tcPr>
          <w:p w14:paraId="3A29477C"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7D" w14:textId="77777777" w:rsidR="00960C0D" w:rsidRPr="00171969" w:rsidRDefault="00960C0D" w:rsidP="002C2608">
            <w:pPr>
              <w:pStyle w:val="ProductList-OfferingBody"/>
              <w:ind w:left="-113"/>
              <w:jc w:val="center"/>
            </w:pPr>
            <w:r w:rsidRPr="00171969">
              <w:fldChar w:fldCharType="begin"/>
            </w:r>
            <w:r w:rsidRPr="00171969">
              <w:instrText xml:space="preserve"> AutoTextList  \sNoStyle\t "Produto Adicional Para Toda a Organização" </w:instrText>
            </w:r>
            <w:r w:rsidRPr="00171969">
              <w:fldChar w:fldCharType="separate"/>
            </w:r>
            <w:r w:rsidRPr="00171969">
              <w:t>AO</w:t>
            </w:r>
            <w:r w:rsidRPr="00171969">
              <w:fldChar w:fldCharType="end"/>
            </w:r>
            <w:r w:rsidRPr="00171969">
              <w:t>,</w:t>
            </w:r>
            <w:r w:rsidRPr="00171969">
              <w:fldChar w:fldCharType="begin"/>
            </w:r>
            <w:r w:rsidRPr="00171969">
              <w:instrText xml:space="preserve"> AutoTextList  \sNoStyle\t "Não para Toda a Organização em Open Value"</w:instrText>
            </w:r>
            <w:r w:rsidRPr="00171969">
              <w:fldChar w:fldCharType="separate"/>
            </w:r>
            <w:r w:rsidRPr="00171969">
              <w:t>P,</w:t>
            </w:r>
            <w:r w:rsidRPr="00171969">
              <w:fldChar w:fldCharType="begin"/>
            </w:r>
            <w:r w:rsidRPr="00171969">
              <w:instrText xml:space="preserve"> AutoTextList \sNoStyle\t "Oferta ao Aluno"</w:instrText>
            </w:r>
            <w:r w:rsidRPr="00171969">
              <w:fldChar w:fldCharType="separate"/>
            </w:r>
            <w:r w:rsidRPr="00171969">
              <w:t>ST</w:t>
            </w:r>
            <w:r w:rsidRPr="00171969">
              <w:fldChar w:fldCharType="end"/>
            </w:r>
            <w:r w:rsidRPr="00171969">
              <w:t xml:space="preserve"> </w:t>
            </w:r>
            <w:r w:rsidRPr="00171969">
              <w:fldChar w:fldCharType="end"/>
            </w:r>
          </w:p>
        </w:tc>
        <w:tc>
          <w:tcPr>
            <w:tcW w:w="595" w:type="dxa"/>
            <w:shd w:val="clear" w:color="auto" w:fill="70AD47" w:themeFill="accent6"/>
            <w:vAlign w:val="center"/>
          </w:tcPr>
          <w:p w14:paraId="3A29477E" w14:textId="77777777" w:rsidR="00960C0D" w:rsidRPr="00F95CB0" w:rsidRDefault="00960C0D" w:rsidP="00C05A53">
            <w:pPr>
              <w:pStyle w:val="ProductList-OfferingBody"/>
              <w:ind w:left="-113"/>
              <w:jc w:val="center"/>
            </w:pPr>
          </w:p>
        </w:tc>
        <w:tc>
          <w:tcPr>
            <w:tcW w:w="709" w:type="dxa"/>
            <w:shd w:val="clear" w:color="auto" w:fill="70AD47" w:themeFill="accent6"/>
            <w:vAlign w:val="center"/>
          </w:tcPr>
          <w:p w14:paraId="3A29477F"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960C0D" w:rsidRPr="00F95CB0" w14:paraId="3A29478F" w14:textId="77777777" w:rsidTr="00CD3CFD">
        <w:tc>
          <w:tcPr>
            <w:tcW w:w="2947" w:type="dxa"/>
            <w:tcBorders>
              <w:top w:val="dashSmallGap" w:sz="4" w:space="0" w:color="BFBFBF" w:themeColor="background1" w:themeShade="BF"/>
              <w:left w:val="nil"/>
              <w:bottom w:val="dashSmallGap" w:sz="4" w:space="0" w:color="BFBFBF" w:themeColor="background1" w:themeShade="BF"/>
              <w:right w:val="nil"/>
            </w:tcBorders>
          </w:tcPr>
          <w:p w14:paraId="3A294781" w14:textId="77777777" w:rsidR="00960C0D" w:rsidRPr="00F95CB0" w:rsidRDefault="00960C0D" w:rsidP="004C49FB">
            <w:pPr>
              <w:pStyle w:val="ProductList-Offering2"/>
            </w:pPr>
            <w:bookmarkStart w:id="423" w:name="_Toc379797185"/>
            <w:bookmarkStart w:id="424" w:name="_Toc380513210"/>
            <w:bookmarkStart w:id="425" w:name="_Toc380655252"/>
            <w:bookmarkStart w:id="426" w:name="_Toc399854932"/>
            <w:r w:rsidRPr="00F95CB0">
              <w:t>CAL do Lync Server 2013</w:t>
            </w:r>
            <w:r w:rsidRPr="00F95CB0">
              <w:fldChar w:fldCharType="begin"/>
            </w:r>
            <w:r w:rsidRPr="00F95CB0">
              <w:instrText>XE "Lync Server 2013"</w:instrText>
            </w:r>
            <w:r w:rsidRPr="00F95CB0">
              <w:fldChar w:fldCharType="end"/>
            </w:r>
            <w:r w:rsidRPr="00F95CB0">
              <w:t xml:space="preserve"> Plus (Dispositivo e Usuário)</w:t>
            </w:r>
            <w:bookmarkEnd w:id="423"/>
            <w:bookmarkEnd w:id="424"/>
            <w:bookmarkEnd w:id="425"/>
            <w:bookmarkEnd w:id="426"/>
            <w:r w:rsidRPr="00F95CB0">
              <w:fldChar w:fldCharType="begin"/>
            </w:r>
            <w:r w:rsidRPr="00F95CB0">
              <w:instrText>XE "CAL do Lync Server 2013 Plus"</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82" w14:textId="77777777" w:rsidR="00960C0D" w:rsidRPr="00F95CB0" w:rsidRDefault="00960C0D"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783" w14:textId="77777777" w:rsidR="00960C0D" w:rsidRPr="00F95CB0" w:rsidRDefault="00960C0D"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784" w14:textId="77777777" w:rsidR="00960C0D" w:rsidRPr="00F95CB0" w:rsidRDefault="00960C0D"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785" w14:textId="77777777" w:rsidR="00960C0D" w:rsidRPr="00F95CB0" w:rsidRDefault="00960C0D"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786" w14:textId="77777777" w:rsidR="00960C0D" w:rsidRPr="00F95CB0" w:rsidRDefault="00960C0D" w:rsidP="00C05A53">
            <w:pPr>
              <w:pStyle w:val="ProductList-OfferingBody"/>
              <w:ind w:left="-113"/>
              <w:jc w:val="center"/>
            </w:pPr>
            <w:r w:rsidRPr="00F95CB0">
              <w:t>1</w:t>
            </w:r>
          </w:p>
        </w:tc>
        <w:tc>
          <w:tcPr>
            <w:tcW w:w="596" w:type="dxa"/>
            <w:shd w:val="clear" w:color="auto" w:fill="70AD47" w:themeFill="accent6"/>
            <w:vAlign w:val="center"/>
          </w:tcPr>
          <w:p w14:paraId="3A294787"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88"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89" w14:textId="77777777" w:rsidR="00960C0D" w:rsidRPr="00F95CB0" w:rsidRDefault="00960C0D" w:rsidP="00C05A53">
            <w:pPr>
              <w:pStyle w:val="ProductList-OfferingBody"/>
              <w:ind w:left="-113"/>
              <w:jc w:val="center"/>
            </w:pPr>
          </w:p>
        </w:tc>
        <w:tc>
          <w:tcPr>
            <w:tcW w:w="595" w:type="dxa"/>
            <w:shd w:val="clear" w:color="auto" w:fill="70AD47" w:themeFill="accent6"/>
            <w:vAlign w:val="center"/>
          </w:tcPr>
          <w:p w14:paraId="3A29478A" w14:textId="77777777" w:rsidR="00960C0D" w:rsidRPr="00F95CB0" w:rsidRDefault="00960C0D" w:rsidP="00C05A53">
            <w:pPr>
              <w:pStyle w:val="ProductList-OfferingBody"/>
              <w:ind w:left="-113"/>
              <w:jc w:val="center"/>
            </w:pPr>
          </w:p>
        </w:tc>
        <w:tc>
          <w:tcPr>
            <w:tcW w:w="595" w:type="dxa"/>
            <w:shd w:val="clear" w:color="auto" w:fill="BFBFBF" w:themeFill="background1" w:themeFillShade="BF"/>
            <w:vAlign w:val="center"/>
          </w:tcPr>
          <w:p w14:paraId="3A29478B"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8C" w14:textId="77777777" w:rsidR="00960C0D" w:rsidRPr="00E075CC" w:rsidRDefault="00960C0D" w:rsidP="002C2608">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595" w:type="dxa"/>
            <w:shd w:val="clear" w:color="auto" w:fill="70AD47" w:themeFill="accent6"/>
            <w:vAlign w:val="center"/>
          </w:tcPr>
          <w:p w14:paraId="3A29478D" w14:textId="77777777" w:rsidR="00960C0D" w:rsidRPr="00F95CB0" w:rsidRDefault="00960C0D" w:rsidP="00C05A53">
            <w:pPr>
              <w:pStyle w:val="ProductList-OfferingBody"/>
              <w:ind w:left="-113"/>
              <w:jc w:val="center"/>
            </w:pPr>
          </w:p>
        </w:tc>
        <w:tc>
          <w:tcPr>
            <w:tcW w:w="709" w:type="dxa"/>
            <w:shd w:val="clear" w:color="auto" w:fill="70AD47" w:themeFill="accent6"/>
            <w:vAlign w:val="center"/>
          </w:tcPr>
          <w:p w14:paraId="3A29478E"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960C0D" w:rsidRPr="00F95CB0" w14:paraId="3A29479E" w14:textId="77777777" w:rsidTr="00CD3CFD">
        <w:tc>
          <w:tcPr>
            <w:tcW w:w="2947" w:type="dxa"/>
            <w:tcBorders>
              <w:top w:val="dashSmallGap" w:sz="4" w:space="0" w:color="BFBFBF" w:themeColor="background1" w:themeShade="BF"/>
              <w:left w:val="nil"/>
              <w:bottom w:val="nil"/>
              <w:right w:val="nil"/>
            </w:tcBorders>
          </w:tcPr>
          <w:p w14:paraId="3A294790" w14:textId="77777777" w:rsidR="00960C0D" w:rsidRPr="00F95CB0" w:rsidRDefault="00960C0D" w:rsidP="004C49FB">
            <w:pPr>
              <w:pStyle w:val="ProductList-Offering2"/>
            </w:pPr>
            <w:bookmarkStart w:id="427" w:name="_Toc379797186"/>
            <w:bookmarkStart w:id="428" w:name="_Toc380513211"/>
            <w:bookmarkStart w:id="429" w:name="_Toc380655253"/>
            <w:bookmarkStart w:id="430" w:name="_Toc399854933"/>
            <w:r w:rsidRPr="00F95CB0">
              <w:t>CAL do Lync Server 2013</w:t>
            </w:r>
            <w:r w:rsidRPr="00F95CB0">
              <w:fldChar w:fldCharType="begin"/>
            </w:r>
            <w:r w:rsidRPr="00F95CB0">
              <w:instrText>XE "Lync Server 2013"</w:instrText>
            </w:r>
            <w:r w:rsidRPr="00F95CB0">
              <w:fldChar w:fldCharType="end"/>
            </w:r>
            <w:r w:rsidRPr="00F95CB0">
              <w:t xml:space="preserve"> Standard (Dispositivo e Usuário)</w:t>
            </w:r>
            <w:bookmarkEnd w:id="427"/>
            <w:bookmarkEnd w:id="428"/>
            <w:bookmarkEnd w:id="429"/>
            <w:bookmarkEnd w:id="430"/>
            <w:r w:rsidRPr="00F95CB0">
              <w:fldChar w:fldCharType="begin"/>
            </w:r>
            <w:r w:rsidRPr="00F95CB0">
              <w:instrText>XE "CAL do Lync Server 2013 Standard"</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791" w14:textId="77777777" w:rsidR="00960C0D" w:rsidRPr="00F95CB0" w:rsidRDefault="00960C0D"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nil"/>
              <w:right w:val="nil"/>
            </w:tcBorders>
            <w:vAlign w:val="center"/>
          </w:tcPr>
          <w:p w14:paraId="3A294792" w14:textId="77777777" w:rsidR="00960C0D" w:rsidRPr="00F95CB0" w:rsidRDefault="00960C0D" w:rsidP="00C05A53">
            <w:pPr>
              <w:pStyle w:val="ProductList-OfferingBody"/>
              <w:ind w:left="-113"/>
              <w:jc w:val="center"/>
            </w:pPr>
            <w:r w:rsidRPr="00F95CB0">
              <w:t>1</w:t>
            </w:r>
          </w:p>
        </w:tc>
        <w:tc>
          <w:tcPr>
            <w:tcW w:w="596" w:type="dxa"/>
            <w:tcBorders>
              <w:top w:val="dashSmallGap" w:sz="4" w:space="0" w:color="BFBFBF" w:themeColor="background1" w:themeShade="BF"/>
              <w:left w:val="nil"/>
              <w:bottom w:val="nil"/>
              <w:right w:val="nil"/>
            </w:tcBorders>
            <w:vAlign w:val="center"/>
          </w:tcPr>
          <w:p w14:paraId="3A294793" w14:textId="77777777" w:rsidR="00960C0D" w:rsidRPr="00F95CB0" w:rsidRDefault="00960C0D" w:rsidP="00C05A53">
            <w:pPr>
              <w:pStyle w:val="ProductList-OfferingBody"/>
              <w:ind w:left="-113"/>
              <w:jc w:val="center"/>
            </w:pPr>
            <w:r w:rsidRPr="00F95CB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794" w14:textId="77777777" w:rsidR="00960C0D" w:rsidRPr="00F95CB0" w:rsidRDefault="00960C0D"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795" w14:textId="77777777" w:rsidR="00960C0D" w:rsidRPr="00F95CB0" w:rsidRDefault="00960C0D" w:rsidP="00C05A53">
            <w:pPr>
              <w:pStyle w:val="ProductList-OfferingBody"/>
              <w:ind w:left="-113"/>
              <w:jc w:val="center"/>
            </w:pPr>
            <w:r w:rsidRPr="00F95CB0">
              <w:t>1</w:t>
            </w:r>
          </w:p>
        </w:tc>
        <w:tc>
          <w:tcPr>
            <w:tcW w:w="596" w:type="dxa"/>
            <w:shd w:val="clear" w:color="auto" w:fill="BFBFBF" w:themeFill="background1" w:themeFillShade="BF"/>
            <w:vAlign w:val="center"/>
          </w:tcPr>
          <w:p w14:paraId="3A294796" w14:textId="77777777" w:rsidR="00960C0D" w:rsidRPr="00F95CB0" w:rsidRDefault="00960C0D" w:rsidP="00C05A53">
            <w:pPr>
              <w:pStyle w:val="ProductList-OfferingBody"/>
              <w:ind w:left="-113"/>
              <w:jc w:val="center"/>
            </w:pPr>
          </w:p>
        </w:tc>
        <w:tc>
          <w:tcPr>
            <w:tcW w:w="595" w:type="dxa"/>
            <w:shd w:val="clear" w:color="auto" w:fill="70AD47" w:themeFill="accent6"/>
            <w:vAlign w:val="center"/>
          </w:tcPr>
          <w:p w14:paraId="3A294797"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98" w14:textId="77777777" w:rsidR="00960C0D" w:rsidRPr="00F95CB0" w:rsidRDefault="00960C0D" w:rsidP="00C05A53">
            <w:pPr>
              <w:pStyle w:val="ProductList-OfferingBody"/>
              <w:ind w:left="-113"/>
              <w:jc w:val="center"/>
            </w:pPr>
          </w:p>
        </w:tc>
        <w:tc>
          <w:tcPr>
            <w:tcW w:w="595" w:type="dxa"/>
            <w:shd w:val="clear" w:color="auto" w:fill="70AD47" w:themeFill="accent6"/>
            <w:vAlign w:val="center"/>
          </w:tcPr>
          <w:p w14:paraId="3A294799" w14:textId="77777777" w:rsidR="00960C0D" w:rsidRPr="00F95CB0" w:rsidRDefault="00960C0D" w:rsidP="00C05A53">
            <w:pPr>
              <w:pStyle w:val="ProductList-OfferingBody"/>
              <w:ind w:left="-113"/>
              <w:jc w:val="center"/>
            </w:pPr>
          </w:p>
        </w:tc>
        <w:tc>
          <w:tcPr>
            <w:tcW w:w="595" w:type="dxa"/>
            <w:shd w:val="clear" w:color="auto" w:fill="BFBFBF" w:themeFill="background1" w:themeFillShade="BF"/>
            <w:vAlign w:val="center"/>
          </w:tcPr>
          <w:p w14:paraId="3A29479A" w14:textId="77777777" w:rsidR="00960C0D" w:rsidRPr="00F95CB0" w:rsidRDefault="00960C0D" w:rsidP="00C05A53">
            <w:pPr>
              <w:pStyle w:val="ProductList-OfferingBody"/>
              <w:ind w:left="-113"/>
              <w:jc w:val="center"/>
            </w:pPr>
          </w:p>
        </w:tc>
        <w:tc>
          <w:tcPr>
            <w:tcW w:w="596" w:type="dxa"/>
            <w:shd w:val="clear" w:color="auto" w:fill="70AD47" w:themeFill="accent6"/>
            <w:vAlign w:val="center"/>
          </w:tcPr>
          <w:p w14:paraId="3A29479B" w14:textId="77777777" w:rsidR="00960C0D" w:rsidRPr="00E075CC" w:rsidRDefault="00960C0D" w:rsidP="002C2608">
            <w:pPr>
              <w:pStyle w:val="ProductList-OfferingBody"/>
              <w:ind w:left="-113"/>
              <w:jc w:val="center"/>
            </w:pPr>
            <w:r w:rsidRPr="00E075CC">
              <w:fldChar w:fldCharType="begin"/>
            </w:r>
            <w:r w:rsidRPr="00E075CC">
              <w:instrText xml:space="preserve">AutoTextList  \s NoStyle \t "Produto Adicional" </w:instrText>
            </w:r>
            <w:r w:rsidRPr="00E075CC">
              <w:fldChar w:fldCharType="separate"/>
            </w:r>
            <w:r w:rsidRPr="00E075CC">
              <w:t xml:space="preserve"> A,</w:t>
            </w:r>
            <w:r w:rsidRPr="00E075CC">
              <w:fldChar w:fldCharType="end"/>
            </w:r>
            <w:r w:rsidRPr="00E075CC">
              <w:fldChar w:fldCharType="begin"/>
            </w:r>
            <w:r w:rsidRPr="00E075CC">
              <w:instrText xml:space="preserve"> AutoTextList  \sNoStyle\t "Não para Toda a Organização em Open Value"</w:instrText>
            </w:r>
            <w:r w:rsidRPr="00E075CC">
              <w:fldChar w:fldCharType="separate"/>
            </w:r>
            <w:r w:rsidRPr="00E075CC">
              <w:t>P,</w:t>
            </w:r>
            <w:r w:rsidRPr="00E075CC">
              <w:fldChar w:fldCharType="begin"/>
            </w:r>
            <w:r w:rsidRPr="00E075CC">
              <w:instrText xml:space="preserve"> AutoTextList \sNoStyle\t "Oferta ao Aluno"</w:instrText>
            </w:r>
            <w:r w:rsidRPr="00E075CC">
              <w:fldChar w:fldCharType="separate"/>
            </w:r>
            <w:r w:rsidRPr="00E075CC">
              <w:t>ST</w:t>
            </w:r>
            <w:r w:rsidRPr="00E075CC">
              <w:fldChar w:fldCharType="end"/>
            </w:r>
            <w:r w:rsidRPr="00E075CC">
              <w:t xml:space="preserve"> </w:t>
            </w:r>
            <w:r w:rsidRPr="00E075CC">
              <w:fldChar w:fldCharType="end"/>
            </w:r>
          </w:p>
        </w:tc>
        <w:tc>
          <w:tcPr>
            <w:tcW w:w="595" w:type="dxa"/>
            <w:shd w:val="clear" w:color="auto" w:fill="70AD47" w:themeFill="accent6"/>
            <w:vAlign w:val="center"/>
          </w:tcPr>
          <w:p w14:paraId="3A29479C" w14:textId="77777777" w:rsidR="00960C0D" w:rsidRPr="00F95CB0" w:rsidRDefault="00960C0D" w:rsidP="00C05A53">
            <w:pPr>
              <w:pStyle w:val="ProductList-OfferingBody"/>
              <w:ind w:left="-113"/>
              <w:jc w:val="center"/>
            </w:pPr>
          </w:p>
        </w:tc>
        <w:tc>
          <w:tcPr>
            <w:tcW w:w="709" w:type="dxa"/>
            <w:shd w:val="clear" w:color="auto" w:fill="70AD47" w:themeFill="accent6"/>
            <w:vAlign w:val="center"/>
          </w:tcPr>
          <w:p w14:paraId="3A29479D" w14:textId="77777777" w:rsidR="00960C0D" w:rsidRPr="008A4ADB" w:rsidRDefault="00960C0D"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3A29479F" w14:textId="77777777" w:rsidR="009708AE" w:rsidRPr="00F95CB0"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F95CB0" w14:paraId="3A2947A3" w14:textId="77777777" w:rsidTr="00056368">
        <w:tc>
          <w:tcPr>
            <w:tcW w:w="3488" w:type="dxa"/>
          </w:tcPr>
          <w:p w14:paraId="3A2947A0" w14:textId="77777777" w:rsidR="00AC1338" w:rsidRPr="00F95CB0" w:rsidRDefault="00AC1338" w:rsidP="00AC1338">
            <w:pPr>
              <w:pStyle w:val="ProductList-Body"/>
              <w:spacing w:before="20" w:after="20"/>
            </w:pPr>
            <w:r w:rsidRPr="00F95CB0">
              <w:t xml:space="preserve">Versão Anterior: </w:t>
            </w:r>
            <w:r w:rsidRPr="00F95CB0">
              <w:rPr>
                <w:b/>
              </w:rPr>
              <w:t>Lync Server 2010</w:t>
            </w:r>
            <w:r w:rsidRPr="00F95CB0">
              <w:fldChar w:fldCharType="begin"/>
            </w:r>
            <w:r w:rsidRPr="00F95CB0">
              <w:instrText>XE "Lync Server 2010"</w:instrText>
            </w:r>
            <w:r w:rsidRPr="00F95CB0">
              <w:fldChar w:fldCharType="end"/>
            </w:r>
            <w:r w:rsidRPr="00F95CB0">
              <w:rPr>
                <w:b/>
              </w:rPr>
              <w:t xml:space="preserve"> </w:t>
            </w:r>
            <w:r w:rsidRPr="00F95CB0">
              <w:t>(12/10)</w:t>
            </w:r>
          </w:p>
        </w:tc>
        <w:tc>
          <w:tcPr>
            <w:tcW w:w="3597" w:type="dxa"/>
          </w:tcPr>
          <w:p w14:paraId="3A2947A1" w14:textId="77777777" w:rsidR="00AC1338" w:rsidRPr="00F95CB0" w:rsidRDefault="00AC1338" w:rsidP="00AC1338">
            <w:pPr>
              <w:pStyle w:val="ProductList-Body"/>
              <w:spacing w:before="20" w:after="20"/>
            </w:pPr>
            <w:r w:rsidRPr="00F95CB0">
              <w:t xml:space="preserve">Pool de Produtos: </w:t>
            </w:r>
            <w:r w:rsidRPr="00F95CB0">
              <w:rPr>
                <w:b/>
              </w:rPr>
              <w:t>Servidor</w:t>
            </w:r>
          </w:p>
        </w:tc>
        <w:tc>
          <w:tcPr>
            <w:tcW w:w="3715" w:type="dxa"/>
          </w:tcPr>
          <w:p w14:paraId="3A2947A2" w14:textId="77777777" w:rsidR="00AC1338" w:rsidRPr="00F95CB0" w:rsidRDefault="00AC1338" w:rsidP="00AC1338">
            <w:pPr>
              <w:pStyle w:val="ProductList-Body"/>
              <w:spacing w:before="20" w:after="20"/>
            </w:pPr>
          </w:p>
        </w:tc>
      </w:tr>
      <w:tr w:rsidR="00AC1338" w:rsidRPr="00F95CB0" w14:paraId="3A2947A7" w14:textId="77777777" w:rsidTr="00056368">
        <w:tc>
          <w:tcPr>
            <w:tcW w:w="3488" w:type="dxa"/>
          </w:tcPr>
          <w:p w14:paraId="3A2947A4" w14:textId="77777777" w:rsidR="00AC1338" w:rsidRPr="00F95CB0" w:rsidRDefault="00AC1338" w:rsidP="00AC1338">
            <w:pPr>
              <w:pStyle w:val="ProductList-Body"/>
              <w:spacing w:before="20" w:after="20"/>
            </w:pPr>
          </w:p>
        </w:tc>
        <w:tc>
          <w:tcPr>
            <w:tcW w:w="3597" w:type="dxa"/>
          </w:tcPr>
          <w:p w14:paraId="3A2947A5" w14:textId="77777777" w:rsidR="00AC1338" w:rsidRPr="00F95CB0" w:rsidRDefault="00A1402E" w:rsidP="00AC1338">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7A6" w14:textId="77777777" w:rsidR="00AC1338" w:rsidRPr="00F95CB0" w:rsidRDefault="00AC1338" w:rsidP="00AC1338">
            <w:pPr>
              <w:pStyle w:val="ProductList-Body"/>
              <w:spacing w:before="20" w:after="20"/>
            </w:pPr>
          </w:p>
        </w:tc>
      </w:tr>
    </w:tbl>
    <w:p w14:paraId="3A2947A8"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7A9" w14:textId="77777777" w:rsidR="00FD67D5" w:rsidRPr="00F95CB0" w:rsidRDefault="00FD67D5" w:rsidP="00FD67D5">
      <w:pPr>
        <w:pStyle w:val="ProductList-Body"/>
        <w:rPr>
          <w:b/>
        </w:rPr>
      </w:pPr>
      <w:r w:rsidRPr="00F95CB0">
        <w:rPr>
          <w:b/>
          <w:color w:val="00188F"/>
        </w:rPr>
        <w:t>Lync Server</w:t>
      </w:r>
      <w:r w:rsidR="007C1BF0">
        <w:rPr>
          <w:b/>
          <w:color w:val="00188F"/>
        </w:rPr>
        <w:t xml:space="preserve"> 2013</w:t>
      </w:r>
      <w:r w:rsidRPr="00F95CB0">
        <w:fldChar w:fldCharType="begin"/>
      </w:r>
      <w:r w:rsidRPr="00F95CB0">
        <w:instrText>XE "Lync Server 2013"</w:instrText>
      </w:r>
      <w:r w:rsidRPr="00F95CB0">
        <w:fldChar w:fldCharType="end"/>
      </w:r>
    </w:p>
    <w:p w14:paraId="3A2947AA" w14:textId="77777777" w:rsidR="00FD67D5" w:rsidRPr="00F95CB0" w:rsidRDefault="00FD67D5" w:rsidP="009578DC">
      <w:pPr>
        <w:pStyle w:val="ProductList-Body"/>
      </w:pPr>
      <w:r w:rsidRPr="00F95CB0">
        <w:t>Os clientes com SA ativo para Lync Server 2010</w:t>
      </w:r>
      <w:r w:rsidRPr="00F95CB0">
        <w:fldChar w:fldCharType="begin"/>
      </w:r>
      <w:r w:rsidRPr="00F95CB0">
        <w:instrText>XE "Lync Server 2010"</w:instrText>
      </w:r>
      <w:r w:rsidRPr="00F95CB0">
        <w:fldChar w:fldCharType="end"/>
      </w:r>
      <w:r w:rsidRPr="00F95CB0">
        <w:t xml:space="preserve"> Standard ou Enterprise em 1º de outubro de 201</w:t>
      </w:r>
      <w:r w:rsidR="009578DC">
        <w:t>2</w:t>
      </w:r>
      <w:r w:rsidRPr="00F95CB0">
        <w:fldChar w:fldCharType="begin"/>
      </w:r>
      <w:r w:rsidRPr="00F95CB0">
        <w:instrText>XE "Lync Server 2013"</w:instrText>
      </w:r>
      <w:r w:rsidRPr="00F95CB0">
        <w:fldChar w:fldCharType="end"/>
      </w:r>
      <w:r w:rsidRPr="00F95CB0">
        <w:t xml:space="preserve"> poderão atualizar para e usar o Lync Server 2013 em vez de suas cópias licenciadas correspondentes do Lync Server 2010.</w:t>
      </w:r>
    </w:p>
    <w:p w14:paraId="3A2947AB" w14:textId="77777777" w:rsidR="00FD67D5" w:rsidRPr="00F95CB0" w:rsidRDefault="00FD67D5" w:rsidP="00FD67D5">
      <w:pPr>
        <w:pStyle w:val="ProductList-Body"/>
      </w:pPr>
    </w:p>
    <w:p w14:paraId="3A2947AC" w14:textId="77777777" w:rsidR="00FD67D5" w:rsidRPr="00F95CB0" w:rsidRDefault="00FD67D5" w:rsidP="00FD67D5">
      <w:pPr>
        <w:pStyle w:val="ProductList-Body"/>
        <w:rPr>
          <w:b/>
        </w:rPr>
      </w:pPr>
      <w:r w:rsidRPr="00F95CB0">
        <w:rPr>
          <w:b/>
          <w:color w:val="00188F"/>
        </w:rPr>
        <w:t>Outorga de Licença para Clientes do Conector Externo do Lync Server 2010</w:t>
      </w:r>
      <w:r w:rsidRPr="00F95CB0">
        <w:fldChar w:fldCharType="begin"/>
      </w:r>
      <w:r w:rsidRPr="00F95CB0">
        <w:instrText>XE "Lync Server 2010"</w:instrText>
      </w:r>
      <w:r w:rsidRPr="00F95CB0">
        <w:fldChar w:fldCharType="end"/>
      </w:r>
      <w:r w:rsidRPr="00F95CB0">
        <w:rPr>
          <w:b/>
          <w:color w:val="00188F"/>
        </w:rPr>
        <w:t xml:space="preserve"> Enterprise, Conector Externo do Lync Server 2010 Plus e Clientes do Conector Externo do Lync Server 2010 Standard</w:t>
      </w:r>
    </w:p>
    <w:p w14:paraId="3A2947AD" w14:textId="77777777" w:rsidR="009708AE" w:rsidRPr="00F95CB0" w:rsidRDefault="00FD67D5" w:rsidP="009708AE">
      <w:pPr>
        <w:pStyle w:val="ProductList-Body"/>
      </w:pPr>
      <w:r w:rsidRPr="00F95CB0">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rsidRPr="00F95CB0">
        <w:fldChar w:fldCharType="begin"/>
      </w:r>
      <w:r w:rsidRPr="00F95CB0">
        <w:instrText>XE "Lync Server 2010"</w:instrText>
      </w:r>
      <w:r w:rsidRPr="00F95CB0">
        <w:fldChar w:fldCharType="end"/>
      </w:r>
      <w:r w:rsidRPr="00F95CB0">
        <w:t xml:space="preserve"> Enterprise, Conector Externo Lync Server 2010 Plus ou Conector Externo do Lync Server 2010 Standard com cobertura do SA ativa a partir de 1º de outubro de 2012 poderão ter uma licença para Lync Server 2013</w:t>
      </w:r>
      <w:r w:rsidRPr="00F95CB0">
        <w:fldChar w:fldCharType="begin"/>
      </w:r>
      <w:r w:rsidRPr="00F95CB0">
        <w:instrText>XE "Lync Server 2013"</w:instrText>
      </w:r>
      <w:r w:rsidRPr="00F95CB0">
        <w:fldChar w:fldCharType="end"/>
      </w:r>
      <w:r w:rsidRPr="00F95CB0">
        <w:t xml:space="preserve"> para cada referida licença. Os termos padrão para migração se aplicam àquelas licenças (consulte a Seção </w:t>
      </w:r>
      <w:hyperlink w:anchor="SoftwareAssurance" w:history="1">
        <w:r w:rsidRPr="00F95CB0">
          <w:rPr>
            <w:rStyle w:val="Hyperlink"/>
          </w:rPr>
          <w:t>Software Assurance</w:t>
        </w:r>
      </w:hyperlink>
      <w:r w:rsidRPr="00F95CB0">
        <w:t>).</w:t>
      </w:r>
    </w:p>
    <w:p w14:paraId="3A2947AE" w14:textId="77777777" w:rsidR="000F1869" w:rsidRPr="00F95CB0" w:rsidRDefault="00A1402E" w:rsidP="00585A48">
      <w:pPr>
        <w:pStyle w:val="ProductList-Body"/>
        <w:shd w:val="clear" w:color="auto" w:fill="A6A6A6" w:themeFill="background1" w:themeFillShade="A6"/>
        <w:spacing w:before="120" w:after="240"/>
        <w:jc w:val="right"/>
        <w:rPr>
          <w:rStyle w:val="Hyperlink"/>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7AF" w14:textId="77777777" w:rsidR="00407E60" w:rsidRPr="00F95CB0" w:rsidRDefault="009708AE" w:rsidP="00B26BEF">
      <w:pPr>
        <w:pStyle w:val="ProductList-Offering2Heading"/>
        <w:outlineLvl w:val="2"/>
      </w:pPr>
      <w:r w:rsidRPr="00F95CB0">
        <w:tab/>
      </w:r>
      <w:bookmarkStart w:id="431" w:name="_Toc379797187"/>
      <w:bookmarkStart w:id="432" w:name="_Toc380513212"/>
      <w:bookmarkStart w:id="433" w:name="_Toc380655254"/>
      <w:bookmarkStart w:id="434" w:name="_Toc399854934"/>
      <w:r w:rsidRPr="00F95CB0">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2C2608" w:rsidRPr="00F95CB0" w14:paraId="3A2947BE" w14:textId="77777777" w:rsidTr="002C2608">
        <w:trPr>
          <w:tblHeader/>
        </w:trPr>
        <w:tc>
          <w:tcPr>
            <w:tcW w:w="2932" w:type="dxa"/>
            <w:tcBorders>
              <w:bottom w:val="nil"/>
            </w:tcBorders>
            <w:shd w:val="clear" w:color="auto" w:fill="00188F"/>
          </w:tcPr>
          <w:p w14:paraId="3A2947B0" w14:textId="77777777" w:rsidR="002C2608" w:rsidRPr="00F95CB0" w:rsidRDefault="002C2608"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7B1"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7B2"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7B3"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7B4"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7B5"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7B6"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7B7"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7B8"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7B9"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7BA"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7BB"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7BC"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7BD"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2608" w:rsidRPr="00F95CB0" w14:paraId="3A2947CD" w14:textId="77777777" w:rsidTr="002C2608">
        <w:tc>
          <w:tcPr>
            <w:tcW w:w="2932" w:type="dxa"/>
            <w:tcBorders>
              <w:top w:val="nil"/>
              <w:left w:val="nil"/>
              <w:bottom w:val="dashSmallGap" w:sz="4" w:space="0" w:color="BFBFBF" w:themeColor="background1" w:themeShade="BF"/>
              <w:right w:val="nil"/>
            </w:tcBorders>
          </w:tcPr>
          <w:p w14:paraId="3A2947BF" w14:textId="77777777" w:rsidR="002C2608" w:rsidRPr="00F95CB0" w:rsidRDefault="002C2608" w:rsidP="00784263">
            <w:pPr>
              <w:pStyle w:val="ProductList-Offering2"/>
            </w:pPr>
            <w:bookmarkStart w:id="435" w:name="_Toc379797188"/>
            <w:bookmarkStart w:id="436" w:name="_Toc380513213"/>
            <w:bookmarkStart w:id="437" w:name="_Toc380655255"/>
            <w:bookmarkStart w:id="438" w:name="_Toc399854935"/>
            <w:r w:rsidRPr="00F95CB0">
              <w:t>Project Server 2013</w:t>
            </w:r>
            <w:bookmarkEnd w:id="435"/>
            <w:bookmarkEnd w:id="436"/>
            <w:bookmarkEnd w:id="437"/>
            <w:bookmarkEnd w:id="438"/>
            <w:r w:rsidRPr="00F95CB0">
              <w:fldChar w:fldCharType="begin"/>
            </w:r>
            <w:r w:rsidRPr="00F95CB0">
              <w:instrText>XE "Project Server 2013"</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7C0" w14:textId="77777777" w:rsidR="002C2608" w:rsidRPr="00F95CB0" w:rsidRDefault="002C2608" w:rsidP="00C05A53">
            <w:pPr>
              <w:pStyle w:val="ProductList-OfferingBody"/>
              <w:ind w:left="-113"/>
              <w:jc w:val="center"/>
            </w:pPr>
            <w:r w:rsidRPr="00F95CB0">
              <w:t>10/12</w:t>
            </w:r>
          </w:p>
        </w:tc>
        <w:tc>
          <w:tcPr>
            <w:tcW w:w="595" w:type="dxa"/>
            <w:tcBorders>
              <w:top w:val="nil"/>
              <w:left w:val="nil"/>
              <w:bottom w:val="dashSmallGap" w:sz="4" w:space="0" w:color="BFBFBF" w:themeColor="background1" w:themeShade="BF"/>
              <w:right w:val="nil"/>
            </w:tcBorders>
            <w:vAlign w:val="center"/>
          </w:tcPr>
          <w:p w14:paraId="3A2947C1" w14:textId="77777777" w:rsidR="002C2608" w:rsidRPr="00F95CB0" w:rsidRDefault="002C2608" w:rsidP="00C05A53">
            <w:pPr>
              <w:pStyle w:val="ProductList-OfferingBody"/>
              <w:ind w:left="-113"/>
              <w:jc w:val="center"/>
            </w:pPr>
            <w:r w:rsidRPr="00F95CB0">
              <w:t>50</w:t>
            </w:r>
          </w:p>
        </w:tc>
        <w:tc>
          <w:tcPr>
            <w:tcW w:w="596" w:type="dxa"/>
            <w:tcBorders>
              <w:top w:val="nil"/>
              <w:left w:val="nil"/>
              <w:bottom w:val="dashSmallGap" w:sz="4" w:space="0" w:color="BFBFBF" w:themeColor="background1" w:themeShade="BF"/>
              <w:right w:val="nil"/>
            </w:tcBorders>
            <w:vAlign w:val="center"/>
          </w:tcPr>
          <w:p w14:paraId="3A2947C2" w14:textId="77777777" w:rsidR="002C2608" w:rsidRPr="00F95CB0" w:rsidRDefault="002C2608" w:rsidP="00C05A53">
            <w:pPr>
              <w:pStyle w:val="ProductList-OfferingBody"/>
              <w:ind w:left="-113"/>
              <w:jc w:val="center"/>
            </w:pPr>
            <w:r w:rsidRPr="00F95CB0">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7C3" w14:textId="77777777" w:rsidR="002C2608" w:rsidRPr="00F95CB0" w:rsidRDefault="002C2608" w:rsidP="00C05A5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7C4" w14:textId="77777777" w:rsidR="002C2608" w:rsidRPr="00F95CB0" w:rsidRDefault="002C2608" w:rsidP="00C05A53">
            <w:pPr>
              <w:pStyle w:val="ProductList-OfferingBody"/>
              <w:ind w:left="-113"/>
              <w:jc w:val="center"/>
            </w:pPr>
            <w:r w:rsidRPr="00F95CB0">
              <w:t>50</w:t>
            </w:r>
          </w:p>
        </w:tc>
        <w:tc>
          <w:tcPr>
            <w:tcW w:w="596" w:type="dxa"/>
            <w:shd w:val="clear" w:color="auto" w:fill="70AD47" w:themeFill="accent6"/>
            <w:vAlign w:val="center"/>
          </w:tcPr>
          <w:p w14:paraId="3A2947C5"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C6"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7C7" w14:textId="77777777" w:rsidR="002C2608" w:rsidRDefault="002C2608" w:rsidP="002C2608">
            <w:pPr>
              <w:pStyle w:val="ProductList-OfferingBody"/>
              <w:ind w:left="-113"/>
              <w:jc w:val="center"/>
            </w:pPr>
          </w:p>
        </w:tc>
        <w:tc>
          <w:tcPr>
            <w:tcW w:w="595" w:type="dxa"/>
            <w:shd w:val="clear" w:color="auto" w:fill="70AD47" w:themeFill="accent6"/>
            <w:vAlign w:val="center"/>
          </w:tcPr>
          <w:p w14:paraId="3A2947C8" w14:textId="77777777" w:rsidR="002C2608" w:rsidRDefault="002C2608" w:rsidP="002C2608">
            <w:pPr>
              <w:pStyle w:val="ProductList-OfferingBody"/>
              <w:ind w:left="-113"/>
              <w:jc w:val="center"/>
            </w:pPr>
          </w:p>
        </w:tc>
        <w:tc>
          <w:tcPr>
            <w:tcW w:w="595" w:type="dxa"/>
            <w:shd w:val="clear" w:color="auto" w:fill="BFBFBF" w:themeFill="background1" w:themeFillShade="BF"/>
            <w:vAlign w:val="center"/>
          </w:tcPr>
          <w:p w14:paraId="3A2947C9"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7CA" w14:textId="77777777" w:rsidR="002C2608" w:rsidRPr="003F04C1" w:rsidRDefault="002C2608" w:rsidP="002C260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7CB" w14:textId="77777777" w:rsidR="002C2608" w:rsidRDefault="002C2608" w:rsidP="002C2608">
            <w:pPr>
              <w:pStyle w:val="ProductList-OfferingBody"/>
              <w:ind w:left="-113"/>
              <w:jc w:val="center"/>
            </w:pPr>
          </w:p>
        </w:tc>
        <w:tc>
          <w:tcPr>
            <w:tcW w:w="724" w:type="dxa"/>
            <w:shd w:val="clear" w:color="auto" w:fill="70AD47" w:themeFill="accent6"/>
            <w:vAlign w:val="center"/>
          </w:tcPr>
          <w:p w14:paraId="3A2947CC"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2C2608" w:rsidRPr="00F95CB0" w14:paraId="3A2947DC" w14:textId="77777777" w:rsidTr="002C2608">
        <w:tc>
          <w:tcPr>
            <w:tcW w:w="2932" w:type="dxa"/>
            <w:tcBorders>
              <w:top w:val="dashSmallGap" w:sz="4" w:space="0" w:color="BFBFBF" w:themeColor="background1" w:themeShade="BF"/>
              <w:left w:val="nil"/>
              <w:bottom w:val="nil"/>
              <w:right w:val="nil"/>
            </w:tcBorders>
          </w:tcPr>
          <w:p w14:paraId="3A2947CE" w14:textId="77777777" w:rsidR="002C2608" w:rsidRPr="00F95CB0" w:rsidRDefault="002C2608" w:rsidP="00784263">
            <w:pPr>
              <w:pStyle w:val="ProductList-Offering2"/>
            </w:pPr>
            <w:bookmarkStart w:id="439" w:name="_Toc379797189"/>
            <w:bookmarkStart w:id="440" w:name="_Toc380513214"/>
            <w:bookmarkStart w:id="441" w:name="_Toc380655256"/>
            <w:bookmarkStart w:id="442" w:name="_Toc399854936"/>
            <w:r w:rsidRPr="00F95CB0">
              <w:t>CAL do Project Server 2013</w:t>
            </w:r>
            <w:r w:rsidRPr="00F95CB0">
              <w:fldChar w:fldCharType="begin"/>
            </w:r>
            <w:r w:rsidRPr="00F95CB0">
              <w:instrText>XE "Project Server 2013"</w:instrText>
            </w:r>
            <w:r w:rsidRPr="00F95CB0">
              <w:fldChar w:fldCharType="end"/>
            </w:r>
            <w:r w:rsidRPr="00F95CB0">
              <w:t xml:space="preserve"> </w:t>
            </w:r>
            <w:r w:rsidR="00CA49E2">
              <w:br/>
            </w:r>
            <w:r w:rsidRPr="00F95CB0">
              <w:t>(Dispositivo e Usuário)</w:t>
            </w:r>
            <w:bookmarkEnd w:id="439"/>
            <w:bookmarkEnd w:id="440"/>
            <w:bookmarkEnd w:id="441"/>
            <w:bookmarkEnd w:id="442"/>
            <w:r w:rsidRPr="00F95CB0">
              <w:fldChar w:fldCharType="begin"/>
            </w:r>
            <w:r w:rsidRPr="00F95CB0">
              <w:instrText>XE "CAL do Project Server 2013"</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7CF" w14:textId="77777777" w:rsidR="002C2608" w:rsidRPr="00F95CB0" w:rsidRDefault="002C2608"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nil"/>
              <w:right w:val="nil"/>
            </w:tcBorders>
            <w:vAlign w:val="center"/>
          </w:tcPr>
          <w:p w14:paraId="3A2947D0" w14:textId="77777777" w:rsidR="002C2608" w:rsidRPr="00F95CB0" w:rsidRDefault="002C260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nil"/>
              <w:right w:val="nil"/>
            </w:tcBorders>
            <w:vAlign w:val="center"/>
          </w:tcPr>
          <w:p w14:paraId="3A2947D1" w14:textId="77777777" w:rsidR="002C2608" w:rsidRPr="00F95CB0" w:rsidRDefault="002C260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7D2" w14:textId="77777777" w:rsidR="002C2608" w:rsidRPr="00F95CB0" w:rsidRDefault="002C260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7D3" w14:textId="77777777" w:rsidR="002C2608" w:rsidRPr="00F95CB0" w:rsidRDefault="002C2608" w:rsidP="00C05A53">
            <w:pPr>
              <w:pStyle w:val="ProductList-OfferingBody"/>
              <w:ind w:left="-113"/>
              <w:jc w:val="center"/>
            </w:pPr>
          </w:p>
        </w:tc>
        <w:tc>
          <w:tcPr>
            <w:tcW w:w="596" w:type="dxa"/>
            <w:shd w:val="clear" w:color="auto" w:fill="70AD47" w:themeFill="accent6"/>
            <w:vAlign w:val="center"/>
          </w:tcPr>
          <w:p w14:paraId="3A2947D4"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c>
          <w:tcPr>
            <w:tcW w:w="595" w:type="dxa"/>
            <w:shd w:val="clear" w:color="auto" w:fill="70AD47" w:themeFill="accent6"/>
            <w:vAlign w:val="center"/>
          </w:tcPr>
          <w:p w14:paraId="3A2947D5"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7D6" w14:textId="77777777" w:rsidR="002C2608" w:rsidRDefault="002C2608" w:rsidP="002C2608">
            <w:pPr>
              <w:pStyle w:val="ProductList-OfferingBody"/>
              <w:ind w:left="-113"/>
              <w:jc w:val="center"/>
            </w:pPr>
          </w:p>
        </w:tc>
        <w:tc>
          <w:tcPr>
            <w:tcW w:w="595" w:type="dxa"/>
            <w:shd w:val="clear" w:color="auto" w:fill="70AD47" w:themeFill="accent6"/>
            <w:vAlign w:val="center"/>
          </w:tcPr>
          <w:p w14:paraId="3A2947D7" w14:textId="77777777" w:rsidR="002C2608" w:rsidRDefault="002C2608" w:rsidP="002C2608">
            <w:pPr>
              <w:pStyle w:val="ProductList-OfferingBody"/>
              <w:ind w:left="-113"/>
              <w:jc w:val="center"/>
            </w:pPr>
          </w:p>
        </w:tc>
        <w:tc>
          <w:tcPr>
            <w:tcW w:w="595" w:type="dxa"/>
            <w:shd w:val="clear" w:color="auto" w:fill="BFBFBF" w:themeFill="background1" w:themeFillShade="BF"/>
            <w:vAlign w:val="center"/>
          </w:tcPr>
          <w:p w14:paraId="3A2947D8"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7D9" w14:textId="77777777" w:rsidR="002C2608" w:rsidRPr="003F04C1" w:rsidRDefault="002C2608" w:rsidP="002C260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7DA" w14:textId="77777777" w:rsidR="002C2608" w:rsidRDefault="002C2608" w:rsidP="002C2608">
            <w:pPr>
              <w:pStyle w:val="ProductList-OfferingBody"/>
              <w:ind w:left="-113"/>
              <w:jc w:val="center"/>
            </w:pPr>
          </w:p>
        </w:tc>
        <w:tc>
          <w:tcPr>
            <w:tcW w:w="724" w:type="dxa"/>
            <w:shd w:val="clear" w:color="auto" w:fill="70AD47" w:themeFill="accent6"/>
            <w:vAlign w:val="center"/>
          </w:tcPr>
          <w:p w14:paraId="3A2947DB"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3A2947DD" w14:textId="77777777" w:rsidR="009919D2" w:rsidRPr="00F95CB0"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3600"/>
        <w:gridCol w:w="4050"/>
      </w:tblGrid>
      <w:tr w:rsidR="00784263" w:rsidRPr="00F95CB0" w14:paraId="3A2947E1" w14:textId="77777777" w:rsidTr="00BD6AFB">
        <w:tc>
          <w:tcPr>
            <w:tcW w:w="3150" w:type="dxa"/>
          </w:tcPr>
          <w:p w14:paraId="3A2947DE" w14:textId="77777777" w:rsidR="00784263" w:rsidRPr="00F95CB0" w:rsidRDefault="00784263" w:rsidP="00784263">
            <w:pPr>
              <w:pStyle w:val="ProductList-Body"/>
              <w:tabs>
                <w:tab w:val="clear" w:pos="158"/>
                <w:tab w:val="left" w:pos="1062"/>
              </w:tabs>
              <w:spacing w:before="20" w:after="20"/>
            </w:pPr>
            <w:r w:rsidRPr="00F95CB0">
              <w:t xml:space="preserve">Versão Anterior: </w:t>
            </w:r>
            <w:r w:rsidRPr="00F95CB0">
              <w:tab/>
            </w:r>
            <w:r w:rsidRPr="00F95CB0">
              <w:rPr>
                <w:b/>
              </w:rPr>
              <w:t>Project 2010</w:t>
            </w:r>
            <w:r w:rsidRPr="00F95CB0">
              <w:t xml:space="preserve"> (4/10)</w:t>
            </w:r>
          </w:p>
        </w:tc>
        <w:tc>
          <w:tcPr>
            <w:tcW w:w="3600" w:type="dxa"/>
          </w:tcPr>
          <w:p w14:paraId="3A2947DF" w14:textId="77777777" w:rsidR="00784263" w:rsidRPr="00F95CB0" w:rsidRDefault="00784263" w:rsidP="00AC1338">
            <w:pPr>
              <w:pStyle w:val="ProductList-Body"/>
              <w:spacing w:before="20" w:after="20"/>
            </w:pPr>
            <w:r w:rsidRPr="00F95CB0">
              <w:t xml:space="preserve">Pool de Produtos: </w:t>
            </w:r>
            <w:r w:rsidRPr="00F95CB0">
              <w:rPr>
                <w:b/>
              </w:rPr>
              <w:t>Servidor</w:t>
            </w:r>
          </w:p>
        </w:tc>
        <w:tc>
          <w:tcPr>
            <w:tcW w:w="4050" w:type="dxa"/>
          </w:tcPr>
          <w:p w14:paraId="3A2947E0" w14:textId="77777777" w:rsidR="00784263" w:rsidRPr="00F95CB0" w:rsidRDefault="00784263" w:rsidP="00AC1338">
            <w:pPr>
              <w:pStyle w:val="ProductList-Body"/>
              <w:spacing w:before="20" w:after="20"/>
            </w:pPr>
            <w:r w:rsidRPr="00F95CB0">
              <w:t xml:space="preserve">Qualificados para Transição: </w:t>
            </w:r>
            <w:r w:rsidRPr="00F95CB0">
              <w:rPr>
                <w:b/>
              </w:rPr>
              <w:t>CAL do Project Server</w:t>
            </w:r>
          </w:p>
        </w:tc>
      </w:tr>
      <w:tr w:rsidR="00784263" w:rsidRPr="00F95CB0" w14:paraId="3A2947E5" w14:textId="77777777" w:rsidTr="00BD6AFB">
        <w:tc>
          <w:tcPr>
            <w:tcW w:w="3150" w:type="dxa"/>
          </w:tcPr>
          <w:p w14:paraId="3A2947E2" w14:textId="77777777" w:rsidR="00784263" w:rsidRPr="00F95CB0" w:rsidRDefault="00784263" w:rsidP="00784263">
            <w:pPr>
              <w:pStyle w:val="ProductList-Body"/>
              <w:tabs>
                <w:tab w:val="clear" w:pos="158"/>
                <w:tab w:val="left" w:pos="1062"/>
              </w:tabs>
              <w:spacing w:before="20" w:after="20"/>
            </w:pPr>
          </w:p>
        </w:tc>
        <w:tc>
          <w:tcPr>
            <w:tcW w:w="3600" w:type="dxa"/>
          </w:tcPr>
          <w:p w14:paraId="3A2947E3" w14:textId="77777777" w:rsidR="00784263" w:rsidRPr="00F95CB0" w:rsidRDefault="00A1402E" w:rsidP="00AC1338">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4050" w:type="dxa"/>
          </w:tcPr>
          <w:p w14:paraId="3A2947E4" w14:textId="77777777" w:rsidR="00784263" w:rsidRPr="00F95CB0" w:rsidRDefault="00B17611" w:rsidP="00AC1338">
            <w:pPr>
              <w:pStyle w:val="ProductList-Body"/>
              <w:spacing w:before="20" w:after="20"/>
              <w:rPr>
                <w:b/>
              </w:rPr>
            </w:pPr>
            <w:r w:rsidRPr="00F95CB0">
              <w:rPr>
                <w:b/>
              </w:rPr>
              <w:t>(Project Online)</w:t>
            </w:r>
          </w:p>
        </w:tc>
      </w:tr>
    </w:tbl>
    <w:bookmarkStart w:id="443" w:name="_Toc378147634"/>
    <w:bookmarkStart w:id="444" w:name="_Toc378151536"/>
    <w:bookmarkStart w:id="445" w:name="_Toc378147633"/>
    <w:bookmarkStart w:id="446" w:name="_Toc378151535"/>
    <w:p w14:paraId="3A2947E6"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7E7" w14:textId="77777777" w:rsidR="009708AE" w:rsidRPr="00F95CB0" w:rsidRDefault="009708AE" w:rsidP="00B26BEF">
      <w:pPr>
        <w:pStyle w:val="ProductList-Offering2Heading"/>
        <w:outlineLvl w:val="2"/>
      </w:pPr>
      <w:r w:rsidRPr="00F95CB0">
        <w:tab/>
      </w:r>
      <w:bookmarkStart w:id="447" w:name="_Toc379797190"/>
      <w:bookmarkStart w:id="448" w:name="_Toc380513215"/>
      <w:bookmarkStart w:id="449" w:name="_Toc380655257"/>
      <w:bookmarkStart w:id="450" w:name="_Toc399854937"/>
      <w:r w:rsidRPr="00F95CB0">
        <w:t>SharePoint</w:t>
      </w:r>
      <w:bookmarkEnd w:id="443"/>
      <w:bookmarkEnd w:id="444"/>
      <w:bookmarkEnd w:id="447"/>
      <w:bookmarkEnd w:id="448"/>
      <w:bookmarkEnd w:id="449"/>
      <w:r w:rsidRPr="00F95CB0">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2C2608" w:rsidRPr="00F95CB0" w14:paraId="3A2947F6" w14:textId="77777777" w:rsidTr="00BB7DD2">
        <w:trPr>
          <w:tblHeader/>
        </w:trPr>
        <w:tc>
          <w:tcPr>
            <w:tcW w:w="2947" w:type="dxa"/>
            <w:tcBorders>
              <w:bottom w:val="nil"/>
            </w:tcBorders>
            <w:shd w:val="clear" w:color="auto" w:fill="00188F"/>
          </w:tcPr>
          <w:p w14:paraId="3A2947E8" w14:textId="77777777" w:rsidR="002C2608" w:rsidRPr="00F95CB0" w:rsidRDefault="002C2608"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7E9"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7EA"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7EB"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7EC"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7ED"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7EE"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7EF"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7F0"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7F1"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7F2"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7F3"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7F4"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7F5" w14:textId="77777777" w:rsidR="002C2608" w:rsidRPr="00CF46BB" w:rsidRDefault="002C2608" w:rsidP="002C260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2608" w:rsidRPr="00F95CB0" w14:paraId="3A294805" w14:textId="77777777" w:rsidTr="00BB7DD2">
        <w:tc>
          <w:tcPr>
            <w:tcW w:w="2947" w:type="dxa"/>
            <w:tcBorders>
              <w:top w:val="nil"/>
              <w:left w:val="nil"/>
              <w:bottom w:val="dashSmallGap" w:sz="4" w:space="0" w:color="BFBFBF" w:themeColor="background1" w:themeShade="BF"/>
              <w:right w:val="nil"/>
            </w:tcBorders>
          </w:tcPr>
          <w:p w14:paraId="3A2947F7" w14:textId="77777777" w:rsidR="002C2608" w:rsidRPr="00657ED5" w:rsidRDefault="002C2608" w:rsidP="00AC7E59">
            <w:pPr>
              <w:pStyle w:val="ProductList-Offering2"/>
              <w:rPr>
                <w:lang w:val="en-US"/>
              </w:rPr>
            </w:pPr>
            <w:bookmarkStart w:id="451" w:name="_Toc379797191"/>
            <w:bookmarkStart w:id="452" w:name="_Toc380513216"/>
            <w:bookmarkStart w:id="453" w:name="_Toc380655258"/>
            <w:bookmarkStart w:id="454" w:name="_Toc399854938"/>
            <w:r w:rsidRPr="00657ED5">
              <w:rPr>
                <w:lang w:val="en-US"/>
              </w:rPr>
              <w:t>Microsoft Office Audit and Control Management Server 2013</w:t>
            </w:r>
            <w:bookmarkEnd w:id="451"/>
            <w:bookmarkEnd w:id="452"/>
            <w:bookmarkEnd w:id="453"/>
            <w:bookmarkEnd w:id="454"/>
            <w:r w:rsidRPr="00F95CB0">
              <w:fldChar w:fldCharType="begin"/>
            </w:r>
            <w:r w:rsidRPr="00657ED5">
              <w:rPr>
                <w:lang w:val="en-US"/>
              </w:rPr>
              <w:instrText>XE "Microsoft Office Audit and Control Management Server"</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7F8" w14:textId="77777777" w:rsidR="002C2608" w:rsidRPr="00F95CB0" w:rsidRDefault="002C2608" w:rsidP="00C05A53">
            <w:pPr>
              <w:pStyle w:val="ProductList-OfferingBody"/>
              <w:ind w:left="-113"/>
              <w:jc w:val="center"/>
            </w:pPr>
            <w:r w:rsidRPr="00F95CB0">
              <w:t>4/13</w:t>
            </w:r>
          </w:p>
        </w:tc>
        <w:tc>
          <w:tcPr>
            <w:tcW w:w="595" w:type="dxa"/>
            <w:tcBorders>
              <w:top w:val="nil"/>
              <w:left w:val="nil"/>
              <w:bottom w:val="dashSmallGap" w:sz="4" w:space="0" w:color="BFBFBF" w:themeColor="background1" w:themeShade="BF"/>
              <w:right w:val="nil"/>
            </w:tcBorders>
            <w:vAlign w:val="center"/>
          </w:tcPr>
          <w:p w14:paraId="3A2947F9" w14:textId="77777777" w:rsidR="002C2608" w:rsidRPr="00F95CB0" w:rsidRDefault="002C2608" w:rsidP="00C05A53">
            <w:pPr>
              <w:pStyle w:val="ProductList-OfferingBody"/>
              <w:ind w:left="-113"/>
              <w:jc w:val="center"/>
            </w:pPr>
            <w:r w:rsidRPr="00F95CB0">
              <w:t>50</w:t>
            </w:r>
          </w:p>
        </w:tc>
        <w:tc>
          <w:tcPr>
            <w:tcW w:w="596" w:type="dxa"/>
            <w:tcBorders>
              <w:top w:val="nil"/>
              <w:left w:val="nil"/>
              <w:bottom w:val="dashSmallGap" w:sz="4" w:space="0" w:color="BFBFBF" w:themeColor="background1" w:themeShade="BF"/>
              <w:right w:val="nil"/>
            </w:tcBorders>
            <w:vAlign w:val="center"/>
          </w:tcPr>
          <w:p w14:paraId="3A2947FA" w14:textId="77777777" w:rsidR="002C2608" w:rsidRPr="00F95CB0" w:rsidRDefault="002C2608" w:rsidP="00C05A53">
            <w:pPr>
              <w:pStyle w:val="ProductList-OfferingBody"/>
              <w:ind w:left="-113"/>
              <w:jc w:val="center"/>
            </w:pPr>
            <w:r w:rsidRPr="00F95CB0">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7FB" w14:textId="77777777" w:rsidR="002C2608" w:rsidRPr="00F95CB0" w:rsidRDefault="002C2608" w:rsidP="00C05A5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7FC" w14:textId="77777777" w:rsidR="002C2608" w:rsidRPr="00F95CB0" w:rsidRDefault="002C2608" w:rsidP="00C05A53">
            <w:pPr>
              <w:pStyle w:val="ProductList-OfferingBody"/>
              <w:ind w:left="-113"/>
              <w:jc w:val="center"/>
            </w:pPr>
            <w:r w:rsidRPr="00F95CB0">
              <w:t>50</w:t>
            </w:r>
          </w:p>
        </w:tc>
        <w:tc>
          <w:tcPr>
            <w:tcW w:w="596" w:type="dxa"/>
            <w:shd w:val="clear" w:color="auto" w:fill="70AD47" w:themeFill="accent6"/>
            <w:vAlign w:val="center"/>
          </w:tcPr>
          <w:p w14:paraId="3A2947FD" w14:textId="77777777" w:rsidR="002C2608" w:rsidRPr="00130F59" w:rsidRDefault="002C2608" w:rsidP="002C2608">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5" w:type="dxa"/>
            <w:shd w:val="clear" w:color="auto" w:fill="70AD47" w:themeFill="accent6"/>
            <w:vAlign w:val="center"/>
          </w:tcPr>
          <w:p w14:paraId="3A2947FE" w14:textId="77777777" w:rsidR="002C2608" w:rsidRPr="00130F59" w:rsidRDefault="002C2608" w:rsidP="002C2608">
            <w:pPr>
              <w:pStyle w:val="ProductList-OfferingBody"/>
              <w:ind w:left="-113"/>
              <w:jc w:val="center"/>
            </w:pPr>
            <w:r w:rsidRPr="00130F59">
              <w:fldChar w:fldCharType="begin"/>
            </w:r>
            <w:r w:rsidRPr="00130F59">
              <w:instrText>AutoTextList  \sNoStyle\t "Produto Adicional Somente EES"</w:instrText>
            </w:r>
            <w:r w:rsidRPr="00130F59">
              <w:fldChar w:fldCharType="separate"/>
            </w:r>
            <w:r w:rsidRPr="00130F59">
              <w:t>AE</w:t>
            </w:r>
            <w:r w:rsidRPr="00130F59">
              <w:fldChar w:fldCharType="end"/>
            </w:r>
          </w:p>
        </w:tc>
        <w:tc>
          <w:tcPr>
            <w:tcW w:w="596" w:type="dxa"/>
            <w:shd w:val="clear" w:color="auto" w:fill="70AD47" w:themeFill="accent6"/>
            <w:vAlign w:val="center"/>
          </w:tcPr>
          <w:p w14:paraId="3A2947FF" w14:textId="77777777" w:rsidR="002C2608" w:rsidRDefault="002C2608" w:rsidP="002C2608">
            <w:pPr>
              <w:pStyle w:val="ProductList-OfferingBody"/>
              <w:ind w:left="-113"/>
              <w:jc w:val="center"/>
            </w:pPr>
          </w:p>
        </w:tc>
        <w:tc>
          <w:tcPr>
            <w:tcW w:w="595" w:type="dxa"/>
            <w:shd w:val="clear" w:color="auto" w:fill="70AD47" w:themeFill="accent6"/>
            <w:vAlign w:val="center"/>
          </w:tcPr>
          <w:p w14:paraId="3A294800" w14:textId="77777777" w:rsidR="002C2608" w:rsidRDefault="002C2608" w:rsidP="002C2608">
            <w:pPr>
              <w:pStyle w:val="ProductList-OfferingBody"/>
              <w:ind w:left="-113"/>
              <w:jc w:val="center"/>
            </w:pPr>
          </w:p>
        </w:tc>
        <w:tc>
          <w:tcPr>
            <w:tcW w:w="595" w:type="dxa"/>
            <w:shd w:val="clear" w:color="auto" w:fill="BFBFBF" w:themeFill="background1" w:themeFillShade="BF"/>
            <w:vAlign w:val="center"/>
          </w:tcPr>
          <w:p w14:paraId="3A294801"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802" w14:textId="77777777" w:rsidR="002C2608" w:rsidRPr="003F04C1" w:rsidRDefault="002C2608" w:rsidP="002C260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803" w14:textId="77777777" w:rsidR="002C2608" w:rsidRDefault="002C2608" w:rsidP="002C2608">
            <w:pPr>
              <w:pStyle w:val="ProductList-OfferingBody"/>
              <w:ind w:left="-113"/>
              <w:jc w:val="center"/>
            </w:pPr>
          </w:p>
        </w:tc>
        <w:tc>
          <w:tcPr>
            <w:tcW w:w="709" w:type="dxa"/>
            <w:shd w:val="clear" w:color="auto" w:fill="70AD47" w:themeFill="accent6"/>
            <w:vAlign w:val="center"/>
          </w:tcPr>
          <w:p w14:paraId="3A294804"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2C2608" w:rsidRPr="00F95CB0" w14:paraId="3A294814" w14:textId="77777777" w:rsidTr="00BB7DD2">
        <w:tc>
          <w:tcPr>
            <w:tcW w:w="2947" w:type="dxa"/>
            <w:tcBorders>
              <w:top w:val="dashSmallGap" w:sz="4" w:space="0" w:color="BFBFBF" w:themeColor="background1" w:themeShade="BF"/>
              <w:left w:val="nil"/>
              <w:bottom w:val="dashSmallGap" w:sz="4" w:space="0" w:color="BFBFBF" w:themeColor="background1" w:themeShade="BF"/>
              <w:right w:val="nil"/>
            </w:tcBorders>
          </w:tcPr>
          <w:p w14:paraId="3A294806" w14:textId="77777777" w:rsidR="002C2608" w:rsidRPr="00F95CB0" w:rsidRDefault="002C2608" w:rsidP="00AC7E59">
            <w:pPr>
              <w:pStyle w:val="ProductList-Offering2"/>
            </w:pPr>
            <w:bookmarkStart w:id="455" w:name="_Toc379797192"/>
            <w:bookmarkStart w:id="456" w:name="_Toc380513217"/>
            <w:bookmarkStart w:id="457" w:name="_Toc380655259"/>
            <w:bookmarkStart w:id="458" w:name="_Toc399854939"/>
            <w:r w:rsidRPr="00F95CB0">
              <w:t>SharePoint Server 2013</w:t>
            </w:r>
            <w:bookmarkEnd w:id="455"/>
            <w:bookmarkEnd w:id="456"/>
            <w:bookmarkEnd w:id="457"/>
            <w:bookmarkEnd w:id="458"/>
            <w:r w:rsidRPr="00F95CB0">
              <w:fldChar w:fldCharType="begin"/>
            </w:r>
            <w:r w:rsidRPr="00F95CB0">
              <w:instrText>XE "SharePoint Server 2013"</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807" w14:textId="77777777" w:rsidR="002C2608" w:rsidRPr="00F95CB0" w:rsidRDefault="002C2608"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808" w14:textId="77777777" w:rsidR="002C2608" w:rsidRPr="00F95CB0" w:rsidRDefault="002C2608" w:rsidP="00C05A53">
            <w:pPr>
              <w:pStyle w:val="ProductList-OfferingBody"/>
              <w:ind w:left="-113"/>
              <w:jc w:val="center"/>
            </w:pPr>
            <w:r w:rsidRPr="00F95CB0">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809" w14:textId="77777777" w:rsidR="002C2608" w:rsidRPr="00F95CB0" w:rsidRDefault="002C2608" w:rsidP="00C05A53">
            <w:pPr>
              <w:pStyle w:val="ProductList-OfferingBody"/>
              <w:ind w:left="-113"/>
              <w:jc w:val="center"/>
            </w:pPr>
            <w:r w:rsidRPr="00F95CB0">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80A" w14:textId="77777777" w:rsidR="002C2608" w:rsidRPr="00F95CB0" w:rsidRDefault="002C2608" w:rsidP="00C05A5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80B" w14:textId="77777777" w:rsidR="002C2608" w:rsidRPr="00F95CB0" w:rsidRDefault="002C2608" w:rsidP="00C05A53">
            <w:pPr>
              <w:pStyle w:val="ProductList-OfferingBody"/>
              <w:ind w:left="-113"/>
              <w:jc w:val="center"/>
            </w:pPr>
            <w:r w:rsidRPr="00F95CB0">
              <w:t>50</w:t>
            </w:r>
          </w:p>
        </w:tc>
        <w:tc>
          <w:tcPr>
            <w:tcW w:w="596" w:type="dxa"/>
            <w:shd w:val="clear" w:color="auto" w:fill="70AD47" w:themeFill="accent6"/>
            <w:vAlign w:val="center"/>
          </w:tcPr>
          <w:p w14:paraId="3A29480C" w14:textId="77777777" w:rsidR="002C2608" w:rsidRPr="00130F59" w:rsidRDefault="002C2608" w:rsidP="002C2608">
            <w:pPr>
              <w:pStyle w:val="ProductList-OfferingBody"/>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"Produtos da Plataforma de Aplicativos"</w:instrText>
            </w:r>
            <w:r w:rsidRPr="00130F59">
              <w:fldChar w:fldCharType="separate"/>
            </w:r>
            <w:r w:rsidRPr="00130F59">
              <w:t>AP</w:t>
            </w:r>
            <w:r w:rsidRPr="00130F59">
              <w:fldChar w:fldCharType="end"/>
            </w:r>
          </w:p>
        </w:tc>
        <w:tc>
          <w:tcPr>
            <w:tcW w:w="595" w:type="dxa"/>
            <w:shd w:val="clear" w:color="auto" w:fill="70AD47" w:themeFill="accent6"/>
            <w:vAlign w:val="center"/>
          </w:tcPr>
          <w:p w14:paraId="3A29480D" w14:textId="77777777" w:rsidR="002C2608" w:rsidRPr="00130F59" w:rsidRDefault="002C2608" w:rsidP="002C2608">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 </w:t>
            </w:r>
            <w:r w:rsidRPr="00130F59">
              <w:fldChar w:fldCharType="end"/>
            </w:r>
          </w:p>
        </w:tc>
        <w:tc>
          <w:tcPr>
            <w:tcW w:w="596" w:type="dxa"/>
            <w:shd w:val="clear" w:color="auto" w:fill="70AD47" w:themeFill="accent6"/>
            <w:vAlign w:val="center"/>
          </w:tcPr>
          <w:p w14:paraId="3A29480E" w14:textId="77777777" w:rsidR="002C2608" w:rsidRDefault="002C2608" w:rsidP="002C2608">
            <w:pPr>
              <w:pStyle w:val="ProductList-OfferingBody"/>
              <w:ind w:left="-113"/>
              <w:jc w:val="center"/>
            </w:pPr>
          </w:p>
        </w:tc>
        <w:tc>
          <w:tcPr>
            <w:tcW w:w="595" w:type="dxa"/>
            <w:shd w:val="clear" w:color="auto" w:fill="70AD47" w:themeFill="accent6"/>
            <w:vAlign w:val="center"/>
          </w:tcPr>
          <w:p w14:paraId="3A29480F" w14:textId="77777777" w:rsidR="002C2608" w:rsidRDefault="002C2608" w:rsidP="002C2608">
            <w:pPr>
              <w:pStyle w:val="ProductList-OfferingBody"/>
              <w:ind w:left="-113"/>
              <w:jc w:val="center"/>
            </w:pPr>
          </w:p>
        </w:tc>
        <w:tc>
          <w:tcPr>
            <w:tcW w:w="595" w:type="dxa"/>
            <w:shd w:val="clear" w:color="auto" w:fill="BFBFBF" w:themeFill="background1" w:themeFillShade="BF"/>
            <w:vAlign w:val="center"/>
          </w:tcPr>
          <w:p w14:paraId="3A294810"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811" w14:textId="77777777" w:rsidR="002C2608" w:rsidRPr="003F04C1" w:rsidRDefault="002C2608" w:rsidP="002C260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812" w14:textId="77777777" w:rsidR="002C2608" w:rsidRDefault="002C2608" w:rsidP="002C2608">
            <w:pPr>
              <w:pStyle w:val="ProductList-OfferingBody"/>
              <w:ind w:left="-113"/>
              <w:jc w:val="center"/>
            </w:pPr>
          </w:p>
        </w:tc>
        <w:tc>
          <w:tcPr>
            <w:tcW w:w="709" w:type="dxa"/>
            <w:shd w:val="clear" w:color="auto" w:fill="70AD47" w:themeFill="accent6"/>
            <w:vAlign w:val="center"/>
          </w:tcPr>
          <w:p w14:paraId="3A294813" w14:textId="77777777" w:rsidR="002C2608" w:rsidRPr="00AA7B89" w:rsidRDefault="002C2608" w:rsidP="002C2608">
            <w:pPr>
              <w:pStyle w:val="ProductList-OfferingBody"/>
              <w:ind w:left="-113"/>
              <w:jc w:val="center"/>
            </w:pPr>
            <w:r w:rsidRPr="00AA7B89">
              <w:fldChar w:fldCharType="begin"/>
            </w:r>
            <w:r w:rsidRPr="00AA7B89">
              <w:instrText xml:space="preserve"> AutoTextList \sNoStyle\t "Produto para Servidor e Ferramentas"</w:instrText>
            </w:r>
            <w:r w:rsidRPr="00AA7B89">
              <w:fldChar w:fldCharType="separate"/>
            </w:r>
            <w:r w:rsidRPr="00AA7B89">
              <w:t>SP</w:t>
            </w:r>
            <w:r w:rsidRPr="00AA7B89">
              <w:fldChar w:fldCharType="end"/>
            </w:r>
          </w:p>
        </w:tc>
      </w:tr>
      <w:tr w:rsidR="002C2608" w:rsidRPr="00F95CB0" w14:paraId="3A294823" w14:textId="77777777" w:rsidTr="00BB7DD2">
        <w:tc>
          <w:tcPr>
            <w:tcW w:w="2947" w:type="dxa"/>
            <w:tcBorders>
              <w:top w:val="dashSmallGap" w:sz="4" w:space="0" w:color="BFBFBF" w:themeColor="background1" w:themeShade="BF"/>
              <w:left w:val="nil"/>
              <w:bottom w:val="dashSmallGap" w:sz="4" w:space="0" w:color="BFBFBF" w:themeColor="background1" w:themeShade="BF"/>
              <w:right w:val="nil"/>
            </w:tcBorders>
          </w:tcPr>
          <w:p w14:paraId="3A294815" w14:textId="77777777" w:rsidR="002C2608" w:rsidRPr="00F95CB0" w:rsidRDefault="002C2608" w:rsidP="00F8261A">
            <w:pPr>
              <w:pStyle w:val="ProductList-Offering2"/>
            </w:pPr>
            <w:bookmarkStart w:id="459" w:name="_Toc379797193"/>
            <w:bookmarkStart w:id="460" w:name="_Toc380513218"/>
            <w:bookmarkStart w:id="461" w:name="_Toc380655260"/>
            <w:bookmarkStart w:id="462" w:name="_Toc399854940"/>
            <w:r w:rsidRPr="00F95CB0">
              <w:t>CAL Empresarial do SharePoint Server 2013</w:t>
            </w:r>
            <w:r w:rsidRPr="00F95CB0">
              <w:fldChar w:fldCharType="begin"/>
            </w:r>
            <w:r w:rsidRPr="00F95CB0">
              <w:instrText>XE "SharePoint Server 2013"</w:instrText>
            </w:r>
            <w:r w:rsidRPr="00F95CB0">
              <w:fldChar w:fldCharType="end"/>
            </w:r>
            <w:r w:rsidRPr="00F95CB0">
              <w:t xml:space="preserve"> (Dispositivo e Usuário)</w:t>
            </w:r>
            <w:bookmarkEnd w:id="459"/>
            <w:bookmarkEnd w:id="460"/>
            <w:bookmarkEnd w:id="461"/>
            <w:bookmarkEnd w:id="462"/>
            <w:r w:rsidRPr="00F95CB0">
              <w:fldChar w:fldCharType="begin"/>
            </w:r>
            <w:r w:rsidRPr="00F95CB0">
              <w:instrText>XE "CAL do SharePoint Server 2013 Enterprise"</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816" w14:textId="77777777" w:rsidR="002C2608" w:rsidRPr="00F95CB0" w:rsidRDefault="002C2608"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817" w14:textId="77777777" w:rsidR="002C2608" w:rsidRPr="00F95CB0" w:rsidRDefault="002C260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818" w14:textId="77777777" w:rsidR="002C2608" w:rsidRPr="00F95CB0" w:rsidRDefault="002C260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819" w14:textId="77777777" w:rsidR="002C2608" w:rsidRPr="00F95CB0" w:rsidRDefault="002C2608"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81A" w14:textId="77777777" w:rsidR="002C2608" w:rsidRPr="00F95CB0" w:rsidRDefault="002C2608" w:rsidP="00C05A53">
            <w:pPr>
              <w:pStyle w:val="ProductList-OfferingBody"/>
              <w:ind w:left="-113"/>
              <w:jc w:val="center"/>
            </w:pPr>
            <w:r w:rsidRPr="00F95CB0">
              <w:t>1</w:t>
            </w:r>
          </w:p>
        </w:tc>
        <w:tc>
          <w:tcPr>
            <w:tcW w:w="596" w:type="dxa"/>
            <w:shd w:val="clear" w:color="auto" w:fill="70AD47" w:themeFill="accent6"/>
            <w:vAlign w:val="center"/>
          </w:tcPr>
          <w:p w14:paraId="3A29481B" w14:textId="77777777" w:rsidR="002C2608" w:rsidRPr="00130F59" w:rsidRDefault="002C2608" w:rsidP="002C2608">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14:paraId="3A29481C" w14:textId="77777777" w:rsidR="002C2608" w:rsidRPr="00130F59" w:rsidRDefault="002C2608" w:rsidP="002C260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3A29481D" w14:textId="77777777" w:rsidR="002C2608" w:rsidRPr="00AC2980" w:rsidRDefault="002C2608" w:rsidP="002C2608">
            <w:pPr>
              <w:pStyle w:val="ProductList-OfferingBody"/>
              <w:ind w:left="-113"/>
              <w:jc w:val="center"/>
              <w:rPr>
                <w:color w:val="00188F"/>
              </w:rPr>
            </w:pPr>
          </w:p>
        </w:tc>
        <w:tc>
          <w:tcPr>
            <w:tcW w:w="595" w:type="dxa"/>
            <w:shd w:val="clear" w:color="auto" w:fill="70AD47" w:themeFill="accent6"/>
            <w:vAlign w:val="center"/>
          </w:tcPr>
          <w:p w14:paraId="3A29481E" w14:textId="77777777" w:rsidR="002C2608" w:rsidRDefault="002C2608" w:rsidP="002C2608">
            <w:pPr>
              <w:pStyle w:val="ProductList-OfferingBody"/>
              <w:ind w:left="-113"/>
              <w:jc w:val="center"/>
            </w:pPr>
          </w:p>
        </w:tc>
        <w:tc>
          <w:tcPr>
            <w:tcW w:w="595" w:type="dxa"/>
            <w:shd w:val="clear" w:color="auto" w:fill="BFBFBF" w:themeFill="background1" w:themeFillShade="BF"/>
            <w:vAlign w:val="center"/>
          </w:tcPr>
          <w:p w14:paraId="3A29481F"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820" w14:textId="77777777" w:rsidR="002C2608" w:rsidRPr="003F04C1" w:rsidRDefault="002C2608" w:rsidP="002C260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821" w14:textId="77777777" w:rsidR="002C2608" w:rsidRDefault="002C2608" w:rsidP="002C2608">
            <w:pPr>
              <w:pStyle w:val="ProductList-OfferingBody"/>
              <w:ind w:left="-113"/>
              <w:jc w:val="center"/>
            </w:pPr>
          </w:p>
        </w:tc>
        <w:tc>
          <w:tcPr>
            <w:tcW w:w="709" w:type="dxa"/>
            <w:shd w:val="clear" w:color="auto" w:fill="70AD47" w:themeFill="accent6"/>
            <w:vAlign w:val="center"/>
          </w:tcPr>
          <w:p w14:paraId="3A294822"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r w:rsidR="002C2608" w:rsidRPr="00F95CB0" w14:paraId="3A294832" w14:textId="77777777" w:rsidTr="00BB7DD2">
        <w:tc>
          <w:tcPr>
            <w:tcW w:w="2947" w:type="dxa"/>
            <w:tcBorders>
              <w:top w:val="dashSmallGap" w:sz="4" w:space="0" w:color="BFBFBF" w:themeColor="background1" w:themeShade="BF"/>
              <w:left w:val="nil"/>
              <w:bottom w:val="nil"/>
              <w:right w:val="nil"/>
            </w:tcBorders>
          </w:tcPr>
          <w:p w14:paraId="3A294824" w14:textId="77777777" w:rsidR="002C2608" w:rsidRPr="00F95CB0" w:rsidRDefault="002C2608" w:rsidP="00F8261A">
            <w:pPr>
              <w:pStyle w:val="ProductList-Offering2"/>
            </w:pPr>
            <w:bookmarkStart w:id="463" w:name="_Toc379797194"/>
            <w:bookmarkStart w:id="464" w:name="_Toc380513219"/>
            <w:bookmarkStart w:id="465" w:name="_Toc380655261"/>
            <w:bookmarkStart w:id="466" w:name="_Toc399854941"/>
            <w:r w:rsidRPr="00F95CB0">
              <w:t>CAL do SharePoint Server 2013</w:t>
            </w:r>
            <w:r w:rsidRPr="00F95CB0">
              <w:fldChar w:fldCharType="begin"/>
            </w:r>
            <w:r w:rsidRPr="00F95CB0">
              <w:instrText>XE "SharePoint Server 2013"</w:instrText>
            </w:r>
            <w:r w:rsidRPr="00F95CB0">
              <w:fldChar w:fldCharType="end"/>
            </w:r>
            <w:r w:rsidRPr="00F95CB0">
              <w:t xml:space="preserve"> Standard (Dispositivo e Usuário)</w:t>
            </w:r>
            <w:bookmarkEnd w:id="463"/>
            <w:bookmarkEnd w:id="464"/>
            <w:bookmarkEnd w:id="465"/>
            <w:bookmarkEnd w:id="466"/>
            <w:r w:rsidRPr="00F95CB0">
              <w:fldChar w:fldCharType="begin"/>
            </w:r>
            <w:r w:rsidRPr="00F95CB0">
              <w:instrText>XE "CAL do SharePoint Server 2013 Standard"</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825" w14:textId="77777777" w:rsidR="002C2608" w:rsidRPr="00F95CB0" w:rsidRDefault="002C2608" w:rsidP="00C05A53">
            <w:pPr>
              <w:pStyle w:val="ProductList-OfferingBody"/>
              <w:ind w:left="-113"/>
              <w:jc w:val="center"/>
            </w:pPr>
            <w:r w:rsidRPr="00F95CB0">
              <w:t>10/12</w:t>
            </w:r>
          </w:p>
        </w:tc>
        <w:tc>
          <w:tcPr>
            <w:tcW w:w="595" w:type="dxa"/>
            <w:tcBorders>
              <w:top w:val="dashSmallGap" w:sz="4" w:space="0" w:color="BFBFBF" w:themeColor="background1" w:themeShade="BF"/>
              <w:left w:val="nil"/>
              <w:bottom w:val="nil"/>
              <w:right w:val="nil"/>
            </w:tcBorders>
            <w:vAlign w:val="center"/>
          </w:tcPr>
          <w:p w14:paraId="3A294826" w14:textId="77777777" w:rsidR="002C2608" w:rsidRPr="00F95CB0" w:rsidRDefault="002C2608" w:rsidP="00C05A53">
            <w:pPr>
              <w:pStyle w:val="ProductList-OfferingBody"/>
              <w:ind w:left="-113"/>
              <w:jc w:val="center"/>
            </w:pPr>
            <w:r w:rsidRPr="00F95CB0">
              <w:t>1</w:t>
            </w:r>
          </w:p>
        </w:tc>
        <w:tc>
          <w:tcPr>
            <w:tcW w:w="596" w:type="dxa"/>
            <w:tcBorders>
              <w:top w:val="dashSmallGap" w:sz="4" w:space="0" w:color="BFBFBF" w:themeColor="background1" w:themeShade="BF"/>
              <w:left w:val="nil"/>
              <w:bottom w:val="nil"/>
              <w:right w:val="nil"/>
            </w:tcBorders>
            <w:vAlign w:val="center"/>
          </w:tcPr>
          <w:p w14:paraId="3A294827" w14:textId="77777777" w:rsidR="002C2608" w:rsidRPr="00F95CB0" w:rsidRDefault="002C2608" w:rsidP="00C05A53">
            <w:pPr>
              <w:pStyle w:val="ProductList-OfferingBody"/>
              <w:ind w:left="-113"/>
              <w:jc w:val="center"/>
            </w:pPr>
            <w:r w:rsidRPr="00F95CB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828" w14:textId="77777777" w:rsidR="002C2608" w:rsidRPr="00F95CB0" w:rsidRDefault="002C2608"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829" w14:textId="77777777" w:rsidR="002C2608" w:rsidRPr="00F95CB0" w:rsidRDefault="002C2608" w:rsidP="00C05A53">
            <w:pPr>
              <w:pStyle w:val="ProductList-OfferingBody"/>
              <w:ind w:left="-113"/>
              <w:jc w:val="center"/>
            </w:pPr>
          </w:p>
        </w:tc>
        <w:tc>
          <w:tcPr>
            <w:tcW w:w="596" w:type="dxa"/>
            <w:shd w:val="clear" w:color="auto" w:fill="BFBFBF" w:themeFill="background1" w:themeFillShade="BF"/>
            <w:vAlign w:val="center"/>
          </w:tcPr>
          <w:p w14:paraId="3A29482A" w14:textId="77777777" w:rsidR="002C2608" w:rsidRPr="00130F59" w:rsidRDefault="002C2608" w:rsidP="002C2608">
            <w:pPr>
              <w:pStyle w:val="ProductList-OfferingBody"/>
              <w:ind w:left="-113"/>
              <w:jc w:val="center"/>
            </w:pPr>
          </w:p>
        </w:tc>
        <w:tc>
          <w:tcPr>
            <w:tcW w:w="595" w:type="dxa"/>
            <w:shd w:val="clear" w:color="auto" w:fill="70AD47" w:themeFill="accent6"/>
            <w:vAlign w:val="center"/>
          </w:tcPr>
          <w:p w14:paraId="3A29482B" w14:textId="77777777" w:rsidR="002C2608" w:rsidRPr="00130F59" w:rsidRDefault="002C2608" w:rsidP="002C260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3A29482C" w14:textId="77777777" w:rsidR="002C2608" w:rsidRDefault="002C2608" w:rsidP="002C2608">
            <w:pPr>
              <w:pStyle w:val="ProductList-OfferingBody"/>
              <w:ind w:left="-113"/>
              <w:jc w:val="center"/>
            </w:pPr>
          </w:p>
        </w:tc>
        <w:tc>
          <w:tcPr>
            <w:tcW w:w="595" w:type="dxa"/>
            <w:shd w:val="clear" w:color="auto" w:fill="70AD47" w:themeFill="accent6"/>
            <w:vAlign w:val="center"/>
          </w:tcPr>
          <w:p w14:paraId="3A29482D" w14:textId="77777777" w:rsidR="002C2608" w:rsidRDefault="002C2608" w:rsidP="002C2608">
            <w:pPr>
              <w:pStyle w:val="ProductList-OfferingBody"/>
              <w:ind w:left="-113"/>
              <w:jc w:val="center"/>
            </w:pPr>
          </w:p>
        </w:tc>
        <w:tc>
          <w:tcPr>
            <w:tcW w:w="595" w:type="dxa"/>
            <w:shd w:val="clear" w:color="auto" w:fill="BFBFBF" w:themeFill="background1" w:themeFillShade="BF"/>
            <w:vAlign w:val="center"/>
          </w:tcPr>
          <w:p w14:paraId="3A29482E" w14:textId="77777777" w:rsidR="002C2608" w:rsidRDefault="002C2608" w:rsidP="002C2608">
            <w:pPr>
              <w:pStyle w:val="ProductList-OfferingBody"/>
              <w:ind w:left="-113"/>
              <w:jc w:val="center"/>
            </w:pPr>
          </w:p>
        </w:tc>
        <w:tc>
          <w:tcPr>
            <w:tcW w:w="596" w:type="dxa"/>
            <w:shd w:val="clear" w:color="auto" w:fill="70AD47" w:themeFill="accent6"/>
            <w:vAlign w:val="center"/>
          </w:tcPr>
          <w:p w14:paraId="3A29482F" w14:textId="77777777" w:rsidR="002C2608" w:rsidRPr="003F04C1" w:rsidRDefault="002C2608" w:rsidP="002C260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830" w14:textId="77777777" w:rsidR="002C2608" w:rsidRDefault="002C2608" w:rsidP="002C2608">
            <w:pPr>
              <w:pStyle w:val="ProductList-OfferingBody"/>
              <w:ind w:left="-113"/>
              <w:jc w:val="center"/>
            </w:pPr>
          </w:p>
        </w:tc>
        <w:tc>
          <w:tcPr>
            <w:tcW w:w="709" w:type="dxa"/>
            <w:shd w:val="clear" w:color="auto" w:fill="70AD47" w:themeFill="accent6"/>
            <w:vAlign w:val="center"/>
          </w:tcPr>
          <w:p w14:paraId="3A294831" w14:textId="77777777" w:rsidR="002C2608" w:rsidRPr="008A4ADB" w:rsidRDefault="002C2608" w:rsidP="002C2608">
            <w:pPr>
              <w:pStyle w:val="ProductList-OfferingBody"/>
              <w:ind w:left="-113"/>
              <w:jc w:val="center"/>
            </w:pPr>
            <w:r w:rsidRPr="008A4ADB">
              <w:fldChar w:fldCharType="begin"/>
            </w:r>
            <w:r w:rsidRPr="008A4ADB">
              <w:instrText xml:space="preserve">AutoTextList  \s NoStyle \t "Produto Adicional" </w:instrText>
            </w:r>
            <w:r w:rsidRPr="008A4ADB">
              <w:fldChar w:fldCharType="separate"/>
            </w:r>
            <w:r w:rsidRPr="008A4ADB">
              <w:t xml:space="preserve"> A </w:t>
            </w:r>
            <w:r w:rsidRPr="008A4ADB">
              <w:fldChar w:fldCharType="end"/>
            </w:r>
          </w:p>
        </w:tc>
      </w:tr>
    </w:tbl>
    <w:p w14:paraId="3A294833" w14:textId="77777777" w:rsidR="009708AE" w:rsidRPr="00F95CB0" w:rsidRDefault="00DA5EB4" w:rsidP="009708AE">
      <w:pPr>
        <w:pStyle w:val="ProductList-Body"/>
      </w:pPr>
      <w:r w:rsidRPr="00F95CB0">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2916"/>
        <w:gridCol w:w="4077"/>
      </w:tblGrid>
      <w:tr w:rsidR="00DA5EB4" w:rsidRPr="00F95CB0" w14:paraId="3A294837" w14:textId="77777777" w:rsidTr="00BB7DD2">
        <w:tc>
          <w:tcPr>
            <w:tcW w:w="3807" w:type="dxa"/>
          </w:tcPr>
          <w:p w14:paraId="3A294834" w14:textId="77777777" w:rsidR="00DA5EB4" w:rsidRPr="00F95CB0" w:rsidRDefault="00DA5EB4" w:rsidP="00DA5EB4">
            <w:pPr>
              <w:pStyle w:val="ProductList-Body"/>
              <w:spacing w:before="20" w:after="20"/>
            </w:pPr>
            <w:r w:rsidRPr="00F95CB0">
              <w:t xml:space="preserve">Versão Anterior: </w:t>
            </w:r>
            <w:r w:rsidRPr="00F95CB0">
              <w:rPr>
                <w:b/>
              </w:rPr>
              <w:t>SharePoint Server 2010</w:t>
            </w:r>
            <w:r w:rsidRPr="00F95CB0">
              <w:fldChar w:fldCharType="begin"/>
            </w:r>
            <w:r w:rsidRPr="00F95CB0">
              <w:instrText>XE "SharePoint Server 2010"</w:instrText>
            </w:r>
            <w:r w:rsidRPr="00F95CB0">
              <w:fldChar w:fldCharType="end"/>
            </w:r>
            <w:r w:rsidRPr="00F95CB0">
              <w:rPr>
                <w:b/>
              </w:rPr>
              <w:t xml:space="preserve"> </w:t>
            </w:r>
            <w:r w:rsidRPr="00F95CB0">
              <w:t>(4/10)</w:t>
            </w:r>
          </w:p>
        </w:tc>
        <w:tc>
          <w:tcPr>
            <w:tcW w:w="2916" w:type="dxa"/>
          </w:tcPr>
          <w:p w14:paraId="3A294835" w14:textId="77777777" w:rsidR="00DA5EB4" w:rsidRPr="00F95CB0" w:rsidRDefault="00DA5EB4" w:rsidP="00DA5EB4">
            <w:pPr>
              <w:pStyle w:val="ProductList-Body"/>
              <w:spacing w:before="20" w:after="20"/>
            </w:pPr>
            <w:r w:rsidRPr="00F95CB0">
              <w:t xml:space="preserve">Pool de Produtos: </w:t>
            </w:r>
            <w:r w:rsidRPr="00F95CB0">
              <w:rPr>
                <w:b/>
              </w:rPr>
              <w:t>Servidor</w:t>
            </w:r>
          </w:p>
        </w:tc>
        <w:tc>
          <w:tcPr>
            <w:tcW w:w="4077" w:type="dxa"/>
          </w:tcPr>
          <w:p w14:paraId="3A294836" w14:textId="77777777" w:rsidR="00DA5EB4" w:rsidRPr="00F95CB0" w:rsidRDefault="00DA5EB4" w:rsidP="00DA5EB4">
            <w:pPr>
              <w:pStyle w:val="ProductList-Body"/>
              <w:spacing w:before="20" w:after="20"/>
            </w:pPr>
            <w:r w:rsidRPr="00F95CB0">
              <w:t xml:space="preserve">Qualificados para Redução (SCE): </w:t>
            </w:r>
            <w:r w:rsidRPr="00F95CB0">
              <w:rPr>
                <w:b/>
              </w:rPr>
              <w:t>SharePoint Server</w:t>
            </w:r>
          </w:p>
        </w:tc>
      </w:tr>
      <w:tr w:rsidR="00DA5EB4" w:rsidRPr="00F95CB0" w14:paraId="3A29483C" w14:textId="77777777" w:rsidTr="00BB7DD2">
        <w:tc>
          <w:tcPr>
            <w:tcW w:w="3807" w:type="dxa"/>
          </w:tcPr>
          <w:p w14:paraId="3A294838" w14:textId="77777777" w:rsidR="00DA5EB4" w:rsidRPr="00F95CB0" w:rsidRDefault="00DA5EB4" w:rsidP="006E6A2F">
            <w:pPr>
              <w:pStyle w:val="ProductList-Body"/>
              <w:tabs>
                <w:tab w:val="clear" w:pos="158"/>
                <w:tab w:val="left" w:pos="162"/>
              </w:tabs>
              <w:spacing w:before="20" w:after="20"/>
            </w:pPr>
            <w:r w:rsidRPr="00F95CB0">
              <w:tab/>
            </w:r>
            <w:r w:rsidRPr="00F95CB0">
              <w:rPr>
                <w:b/>
              </w:rPr>
              <w:t xml:space="preserve">SharePoint Server 2007 </w:t>
            </w:r>
            <w:r w:rsidRPr="00F95CB0">
              <w:t>(11/06)</w:t>
            </w:r>
          </w:p>
          <w:p w14:paraId="3A294839" w14:textId="77777777" w:rsidR="00F64628" w:rsidRPr="00F95CB0" w:rsidRDefault="00F64628" w:rsidP="006E6A2F">
            <w:pPr>
              <w:pStyle w:val="ProductList-Body"/>
              <w:tabs>
                <w:tab w:val="clear" w:pos="158"/>
                <w:tab w:val="left" w:pos="162"/>
              </w:tabs>
              <w:spacing w:before="20" w:after="20"/>
              <w:ind w:left="162"/>
            </w:pPr>
            <w:r w:rsidRPr="00F95CB0">
              <w:t>Nenhuma versão anterior para Microsoft Office Audit and Control Management Server</w:t>
            </w:r>
          </w:p>
        </w:tc>
        <w:tc>
          <w:tcPr>
            <w:tcW w:w="2916" w:type="dxa"/>
          </w:tcPr>
          <w:p w14:paraId="3A29483A" w14:textId="77777777" w:rsidR="00DA5EB4" w:rsidRPr="00F95CB0" w:rsidRDefault="00A1402E" w:rsidP="00DA5EB4">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4077" w:type="dxa"/>
          </w:tcPr>
          <w:p w14:paraId="3A29483B" w14:textId="77777777" w:rsidR="00DA5EB4" w:rsidRPr="00F95CB0" w:rsidRDefault="00DA5EB4" w:rsidP="00DA5EB4">
            <w:pPr>
              <w:pStyle w:val="ProductList-Body"/>
              <w:spacing w:before="20" w:after="20"/>
            </w:pPr>
          </w:p>
        </w:tc>
      </w:tr>
    </w:tbl>
    <w:p w14:paraId="3A29483D"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83E" w14:textId="77777777" w:rsidR="00DA5EB4" w:rsidRPr="00F95CB0" w:rsidRDefault="00DA5EB4" w:rsidP="00DA5EB4">
      <w:pPr>
        <w:pStyle w:val="ProductList-Body"/>
        <w:rPr>
          <w:b/>
        </w:rPr>
      </w:pPr>
      <w:r w:rsidRPr="00F95CB0">
        <w:rPr>
          <w:b/>
          <w:color w:val="00188F"/>
        </w:rPr>
        <w:t>Direitos de Atualização de Software Assurance para Versões Anteriores do SharePoint Server</w:t>
      </w:r>
    </w:p>
    <w:p w14:paraId="3A29483F" w14:textId="77777777" w:rsidR="00782C7B" w:rsidRPr="00F95CB0" w:rsidRDefault="00DA5EB4" w:rsidP="00B86CDD">
      <w:pPr>
        <w:pStyle w:val="ProductList-Body"/>
      </w:pPr>
      <w:r w:rsidRPr="00F95CB0">
        <w:t>A versão 2010 do SharePoint Server para Sites</w:t>
      </w:r>
      <w:r w:rsidRPr="00F95CB0">
        <w:fldChar w:fldCharType="begin"/>
      </w:r>
      <w:r w:rsidRPr="00F95CB0">
        <w:instrText>XE "SharePoint Server para Sites da Internet"</w:instrText>
      </w:r>
      <w:r w:rsidRPr="00F95CB0">
        <w:fldChar w:fldCharType="end"/>
      </w:r>
      <w:r w:rsidRPr="00F95CB0">
        <w:t xml:space="preserve"> Enterprise e SharePoint Server para Sites Standard, FAST Search Server</w:t>
      </w:r>
      <w:r w:rsidRPr="00F95CB0">
        <w:fldChar w:fldCharType="begin"/>
      </w:r>
      <w:r w:rsidRPr="00F95CB0">
        <w:instrText>XE "FAST Search Server"</w:instrText>
      </w:r>
      <w:r w:rsidRPr="00F95CB0">
        <w:fldChar w:fldCharType="end"/>
      </w:r>
      <w:r w:rsidRPr="00F95CB0">
        <w:t xml:space="preserve"> para SharePoint Server e</w:t>
      </w:r>
      <w:r w:rsidR="00B86CDD">
        <w:t> </w:t>
      </w:r>
      <w:r w:rsidRPr="00F95CB0">
        <w:t>Search Server</w:t>
      </w:r>
      <w:r w:rsidRPr="00F95CB0">
        <w:fldChar w:fldCharType="begin"/>
      </w:r>
      <w:r w:rsidRPr="00F95CB0">
        <w:instrText>XE "Search Server"</w:instrText>
      </w:r>
      <w:r w:rsidRPr="00F95CB0">
        <w:fldChar w:fldCharType="end"/>
      </w:r>
      <w:r w:rsidRPr="00F95CB0">
        <w:t xml:space="preserve"> é a versão final desses Produtos. Os clientes com licenças para SharePoint Server 2010</w:t>
      </w:r>
      <w:r w:rsidRPr="00F95CB0">
        <w:fldChar w:fldCharType="begin"/>
      </w:r>
      <w:r w:rsidRPr="00F95CB0">
        <w:instrText>XE "SharePoint Server 2010"</w:instrText>
      </w:r>
      <w:r w:rsidRPr="00F95CB0">
        <w:fldChar w:fldCharType="end"/>
      </w:r>
      <w:r w:rsidRPr="00F95CB0">
        <w:t xml:space="preserve"> para Internet Sites Enterprise, SharePoint Server 2010 para Internet Sites Standard, FAST Search Server 2010 para SharePoint, Search Server 2010 com cobertura do SA ativa a partir de</w:t>
      </w:r>
      <w:r w:rsidR="00B86CDD">
        <w:t> </w:t>
      </w:r>
      <w:r w:rsidRPr="00F95CB0">
        <w:t>1º</w:t>
      </w:r>
      <w:r w:rsidR="00B86CDD">
        <w:t> </w:t>
      </w:r>
      <w:r w:rsidRPr="00F95CB0">
        <w:t>de</w:t>
      </w:r>
      <w:r w:rsidR="00B86CDD">
        <w:t> </w:t>
      </w:r>
      <w:r w:rsidRPr="00F95CB0">
        <w:t xml:space="preserve">outubro de 2012 poderão ter as licenças a seguir. Os termos padrão para migração se aplicam àquelas licenças (consulte a Seção </w:t>
      </w:r>
      <w:hyperlink w:anchor="SoftwareAssurance" w:history="1">
        <w:r w:rsidRPr="00EF255C">
          <w:rPr>
            <w:rStyle w:val="Hyperlink"/>
          </w:rPr>
          <w:t>Software Assurance)</w:t>
        </w:r>
      </w:hyperlink>
      <w:r w:rsidRPr="00F95CB0">
        <w:t>.</w:t>
      </w:r>
    </w:p>
    <w:p w14:paraId="3A294840" w14:textId="77777777" w:rsidR="009708AE" w:rsidRPr="00F95CB0" w:rsidRDefault="009708AE" w:rsidP="009708AE">
      <w:pPr>
        <w:pStyle w:val="ProductList-Body"/>
      </w:pPr>
    </w:p>
    <w:tbl>
      <w:tblPr>
        <w:tblStyle w:val="TableGrid"/>
        <w:tblW w:w="10687" w:type="dxa"/>
        <w:tblInd w:w="108" w:type="dxa"/>
        <w:tblLook w:val="04A0" w:firstRow="1" w:lastRow="0" w:firstColumn="1" w:lastColumn="0" w:noHBand="0" w:noVBand="1"/>
      </w:tblPr>
      <w:tblGrid>
        <w:gridCol w:w="5287"/>
        <w:gridCol w:w="5400"/>
      </w:tblGrid>
      <w:tr w:rsidR="00DA5EB4" w:rsidRPr="00F95CB0" w14:paraId="3A294843" w14:textId="77777777" w:rsidTr="002C2608">
        <w:trPr>
          <w:tblHeader/>
        </w:trPr>
        <w:tc>
          <w:tcPr>
            <w:tcW w:w="5287" w:type="dxa"/>
            <w:shd w:val="clear" w:color="auto" w:fill="0072C6"/>
          </w:tcPr>
          <w:p w14:paraId="3A294841" w14:textId="77777777" w:rsidR="00DA5EB4" w:rsidRPr="00F95CB0" w:rsidRDefault="00DA5EB4" w:rsidP="001B25E0">
            <w:pPr>
              <w:pStyle w:val="ProductList-Body"/>
              <w:spacing w:before="20" w:after="20"/>
              <w:rPr>
                <w:color w:val="FFFFFF" w:themeColor="background1"/>
              </w:rPr>
            </w:pPr>
            <w:r w:rsidRPr="00F95CB0">
              <w:rPr>
                <w:color w:val="FFFFFF" w:themeColor="background1"/>
              </w:rPr>
              <w:t>Produto Qualificado</w:t>
            </w:r>
          </w:p>
        </w:tc>
        <w:tc>
          <w:tcPr>
            <w:tcW w:w="5400" w:type="dxa"/>
            <w:shd w:val="clear" w:color="auto" w:fill="0072C6"/>
          </w:tcPr>
          <w:p w14:paraId="3A294842" w14:textId="77777777" w:rsidR="00DA5EB4" w:rsidRPr="00F95CB0" w:rsidRDefault="00DA5EB4" w:rsidP="001B25E0">
            <w:pPr>
              <w:pStyle w:val="ProductList-Body"/>
              <w:spacing w:before="20" w:after="20"/>
              <w:rPr>
                <w:color w:val="FFFFFF" w:themeColor="background1"/>
              </w:rPr>
            </w:pPr>
            <w:r w:rsidRPr="00F95CB0">
              <w:rPr>
                <w:color w:val="FFFFFF" w:themeColor="background1"/>
              </w:rPr>
              <w:t>Step-up para</w:t>
            </w:r>
          </w:p>
        </w:tc>
      </w:tr>
      <w:tr w:rsidR="00DA5EB4" w:rsidRPr="00F95CB0" w14:paraId="3A294846" w14:textId="77777777" w:rsidTr="002C2608">
        <w:tc>
          <w:tcPr>
            <w:tcW w:w="5287" w:type="dxa"/>
          </w:tcPr>
          <w:p w14:paraId="3A294844" w14:textId="77777777" w:rsidR="00DA5EB4" w:rsidRPr="00F95CB0" w:rsidRDefault="001B25E0" w:rsidP="001B25E0">
            <w:pPr>
              <w:pStyle w:val="ProductList-Body"/>
            </w:pPr>
            <w:r w:rsidRPr="00F95CB0">
              <w:t>Licença do SharePoint Server 2010</w:t>
            </w:r>
            <w:r w:rsidRPr="00F95CB0">
              <w:fldChar w:fldCharType="begin"/>
            </w:r>
            <w:r w:rsidRPr="00F95CB0">
              <w:instrText>XE "SharePoint Server 2010"</w:instrText>
            </w:r>
            <w:r w:rsidRPr="00F95CB0">
              <w:fldChar w:fldCharType="end"/>
            </w:r>
            <w:r w:rsidRPr="00F95CB0">
              <w:t xml:space="preserve"> para Sites da Internet Enterprise</w:t>
            </w:r>
          </w:p>
        </w:tc>
        <w:tc>
          <w:tcPr>
            <w:tcW w:w="5400" w:type="dxa"/>
          </w:tcPr>
          <w:p w14:paraId="3A294845" w14:textId="77777777" w:rsidR="00DA5EB4" w:rsidRPr="00F95CB0" w:rsidRDefault="001B25E0" w:rsidP="001B25E0">
            <w:pPr>
              <w:pStyle w:val="ProductList-Body"/>
            </w:pPr>
            <w:r w:rsidRPr="00F95CB0">
              <w:t>Uma licença do SharePoint Server 2013</w:t>
            </w:r>
            <w:r w:rsidRPr="00F95CB0">
              <w:fldChar w:fldCharType="begin"/>
            </w:r>
            <w:r w:rsidRPr="00F95CB0">
              <w:instrText>XE "SharePoint Server 2013"</w:instrText>
            </w:r>
            <w:r w:rsidRPr="00F95CB0">
              <w:fldChar w:fldCharType="end"/>
            </w:r>
          </w:p>
        </w:tc>
      </w:tr>
      <w:tr w:rsidR="001B25E0" w:rsidRPr="00F95CB0" w14:paraId="3A294849" w14:textId="77777777" w:rsidTr="002C2608">
        <w:tc>
          <w:tcPr>
            <w:tcW w:w="5287" w:type="dxa"/>
          </w:tcPr>
          <w:p w14:paraId="3A294847" w14:textId="77777777" w:rsidR="001B25E0" w:rsidRPr="00F95CB0" w:rsidRDefault="001B25E0" w:rsidP="001B25E0">
            <w:pPr>
              <w:pStyle w:val="ProductList-Body"/>
            </w:pPr>
            <w:r w:rsidRPr="00F95CB0">
              <w:t>Licença do SharePoint Server 2010</w:t>
            </w:r>
            <w:r w:rsidRPr="00F95CB0">
              <w:fldChar w:fldCharType="begin"/>
            </w:r>
            <w:r w:rsidRPr="00F95CB0">
              <w:instrText>XE "SharePoint Server 2010"</w:instrText>
            </w:r>
            <w:r w:rsidRPr="00F95CB0">
              <w:fldChar w:fldCharType="end"/>
            </w:r>
            <w:r w:rsidRPr="00F95CB0">
              <w:t xml:space="preserve"> para Sites da Internet Standard</w:t>
            </w:r>
          </w:p>
        </w:tc>
        <w:tc>
          <w:tcPr>
            <w:tcW w:w="5400" w:type="dxa"/>
          </w:tcPr>
          <w:p w14:paraId="3A294848" w14:textId="77777777" w:rsidR="001B25E0" w:rsidRPr="00F95CB0" w:rsidRDefault="001B25E0" w:rsidP="001B25E0">
            <w:pPr>
              <w:pStyle w:val="ProductList-Body"/>
            </w:pPr>
            <w:r w:rsidRPr="00F95CB0">
              <w:t>Uma licença do SharePoint Server 2013</w:t>
            </w:r>
            <w:r w:rsidRPr="00F95CB0">
              <w:fldChar w:fldCharType="begin"/>
            </w:r>
            <w:r w:rsidRPr="00F95CB0">
              <w:instrText>XE "SharePoint Server 2013"</w:instrText>
            </w:r>
            <w:r w:rsidRPr="00F95CB0">
              <w:fldChar w:fldCharType="end"/>
            </w:r>
          </w:p>
        </w:tc>
      </w:tr>
      <w:tr w:rsidR="001B25E0" w:rsidRPr="00F95CB0" w14:paraId="3A29484C" w14:textId="77777777" w:rsidTr="002C2608">
        <w:tc>
          <w:tcPr>
            <w:tcW w:w="5287" w:type="dxa"/>
          </w:tcPr>
          <w:p w14:paraId="3A29484A" w14:textId="77777777" w:rsidR="001B25E0" w:rsidRPr="00657ED5" w:rsidRDefault="001B25E0" w:rsidP="001B25E0">
            <w:pPr>
              <w:pStyle w:val="ProductList-Body"/>
              <w:rPr>
                <w:lang w:val="en-US"/>
              </w:rPr>
            </w:pPr>
            <w:r w:rsidRPr="00657ED5">
              <w:rPr>
                <w:lang w:val="en-US"/>
              </w:rPr>
              <w:t>Licença do FAST Search Server</w:t>
            </w:r>
            <w:r w:rsidRPr="00F95CB0">
              <w:fldChar w:fldCharType="begin"/>
            </w:r>
            <w:r w:rsidRPr="00657ED5">
              <w:rPr>
                <w:lang w:val="en-US"/>
              </w:rPr>
              <w:instrText>XE "FAST Search Server"</w:instrText>
            </w:r>
            <w:r w:rsidRPr="00F95CB0">
              <w:fldChar w:fldCharType="end"/>
            </w:r>
            <w:r w:rsidRPr="00657ED5">
              <w:rPr>
                <w:lang w:val="en-US"/>
              </w:rPr>
              <w:t xml:space="preserve"> 2010 para SharePoint Server</w:t>
            </w:r>
          </w:p>
        </w:tc>
        <w:tc>
          <w:tcPr>
            <w:tcW w:w="5400" w:type="dxa"/>
          </w:tcPr>
          <w:p w14:paraId="3A29484B" w14:textId="77777777" w:rsidR="001B25E0" w:rsidRPr="00F95CB0" w:rsidRDefault="001B25E0" w:rsidP="001B25E0">
            <w:pPr>
              <w:pStyle w:val="ProductList-Body"/>
            </w:pPr>
            <w:r w:rsidRPr="00F95CB0">
              <w:t>Uma licença do SharePoint Server 2013</w:t>
            </w:r>
            <w:r w:rsidRPr="00F95CB0">
              <w:fldChar w:fldCharType="begin"/>
            </w:r>
            <w:r w:rsidRPr="00F95CB0">
              <w:instrText>XE "SharePoint Server 2013"</w:instrText>
            </w:r>
            <w:r w:rsidRPr="00F95CB0">
              <w:fldChar w:fldCharType="end"/>
            </w:r>
          </w:p>
        </w:tc>
      </w:tr>
      <w:tr w:rsidR="001B25E0" w:rsidRPr="00F95CB0" w14:paraId="3A29484F" w14:textId="77777777" w:rsidTr="002C2608">
        <w:tc>
          <w:tcPr>
            <w:tcW w:w="5287" w:type="dxa"/>
          </w:tcPr>
          <w:p w14:paraId="3A29484D" w14:textId="77777777" w:rsidR="001B25E0" w:rsidRPr="00F95CB0" w:rsidRDefault="001B25E0" w:rsidP="001B25E0">
            <w:pPr>
              <w:pStyle w:val="ProductList-Body"/>
            </w:pPr>
            <w:r w:rsidRPr="00F95CB0">
              <w:t>Licença do Search Server</w:t>
            </w:r>
            <w:r w:rsidRPr="00F95CB0">
              <w:fldChar w:fldCharType="begin"/>
            </w:r>
            <w:r w:rsidRPr="00F95CB0">
              <w:instrText>XE "Search Server"</w:instrText>
            </w:r>
            <w:r w:rsidRPr="00F95CB0">
              <w:fldChar w:fldCharType="end"/>
            </w:r>
            <w:r w:rsidRPr="00F95CB0">
              <w:t xml:space="preserve"> 2010</w:t>
            </w:r>
          </w:p>
        </w:tc>
        <w:tc>
          <w:tcPr>
            <w:tcW w:w="5400" w:type="dxa"/>
          </w:tcPr>
          <w:p w14:paraId="3A29484E" w14:textId="77777777" w:rsidR="001B25E0" w:rsidRPr="00F95CB0" w:rsidRDefault="001B25E0" w:rsidP="00F32697">
            <w:pPr>
              <w:pStyle w:val="ProductList-Body"/>
            </w:pPr>
            <w:r w:rsidRPr="00F95CB0">
              <w:t>Uma licença do SharePoint Server 2013</w:t>
            </w:r>
            <w:r w:rsidRPr="00F95CB0">
              <w:fldChar w:fldCharType="begin"/>
            </w:r>
            <w:r w:rsidRPr="00F95CB0">
              <w:instrText>XE "SharePoint Server 2013"</w:instrText>
            </w:r>
            <w:r w:rsidRPr="00F95CB0">
              <w:fldChar w:fldCharType="end"/>
            </w:r>
            <w:r w:rsidRPr="00F95CB0">
              <w:t xml:space="preserve"> e </w:t>
            </w:r>
            <w:r w:rsidRPr="00F95CB0">
              <w:br/>
              <w:t>100 CALs do SharePoint Server 2013 Standard</w:t>
            </w:r>
          </w:p>
        </w:tc>
      </w:tr>
    </w:tbl>
    <w:p w14:paraId="3A294850" w14:textId="77777777" w:rsidR="00B86CDD" w:rsidRPr="00F95CB0" w:rsidRDefault="00B86CDD" w:rsidP="009708AE">
      <w:pPr>
        <w:pStyle w:val="ProductList-Body"/>
      </w:pPr>
    </w:p>
    <w:p w14:paraId="3A294851" w14:textId="77777777" w:rsidR="00DA5EB4" w:rsidRPr="00F95CB0" w:rsidRDefault="00DA5EB4" w:rsidP="00DA5EB4">
      <w:pPr>
        <w:pStyle w:val="ProductList-Body"/>
        <w:rPr>
          <w:b/>
        </w:rPr>
      </w:pPr>
      <w:r w:rsidRPr="00F95CB0">
        <w:rPr>
          <w:b/>
          <w:color w:val="00188F"/>
        </w:rPr>
        <w:t>Direitos excepcionais de downgrade do SharePoint Server 2013</w:t>
      </w:r>
      <w:r w:rsidRPr="00F95CB0">
        <w:fldChar w:fldCharType="begin"/>
      </w:r>
      <w:r w:rsidRPr="00F95CB0">
        <w:instrText>XE "SharePoint Server 2013"</w:instrText>
      </w:r>
      <w:r w:rsidRPr="00F95CB0">
        <w:fldChar w:fldCharType="end"/>
      </w:r>
    </w:p>
    <w:p w14:paraId="3A294852" w14:textId="77777777" w:rsidR="00DA5EB4" w:rsidRPr="00F95CB0" w:rsidRDefault="00DA5EB4" w:rsidP="00DA5EB4">
      <w:pPr>
        <w:pStyle w:val="ProductList-Body"/>
      </w:pPr>
      <w:r w:rsidRPr="00F95CB0">
        <w:t>Os clientes licenciados para o SharePoint Server 2013</w:t>
      </w:r>
      <w:r w:rsidRPr="00F95CB0">
        <w:fldChar w:fldCharType="begin"/>
      </w:r>
      <w:r w:rsidRPr="00F95CB0">
        <w:instrText>XE "SharePoint Server 2013"</w:instrText>
      </w:r>
      <w:r w:rsidRPr="00F95CB0">
        <w:fldChar w:fldCharType="end"/>
      </w:r>
      <w:r w:rsidRPr="00F95CB0">
        <w:t xml:space="preserve"> poderão acessar e usar qualquer um dos Produtos listados abaixo em vez do SharePoint Server 2013, como pode ser visto a seguir:</w:t>
      </w:r>
    </w:p>
    <w:p w14:paraId="3A294853" w14:textId="77777777" w:rsidR="00DA5EB4" w:rsidRPr="00F95CB0" w:rsidRDefault="00DA5EB4" w:rsidP="009708AE">
      <w:pPr>
        <w:pStyle w:val="ProductList-Body"/>
      </w:pPr>
    </w:p>
    <w:tbl>
      <w:tblPr>
        <w:tblStyle w:val="TableGrid"/>
        <w:tblW w:w="10687" w:type="dxa"/>
        <w:tblInd w:w="108" w:type="dxa"/>
        <w:tblLook w:val="04A0" w:firstRow="1" w:lastRow="0" w:firstColumn="1" w:lastColumn="0" w:noHBand="0" w:noVBand="1"/>
      </w:tblPr>
      <w:tblGrid>
        <w:gridCol w:w="5287"/>
        <w:gridCol w:w="5400"/>
      </w:tblGrid>
      <w:tr w:rsidR="001B25E0" w:rsidRPr="00F95CB0" w14:paraId="3A294856" w14:textId="77777777" w:rsidTr="005D6C6C">
        <w:trPr>
          <w:tblHeader/>
        </w:trPr>
        <w:tc>
          <w:tcPr>
            <w:tcW w:w="5287" w:type="dxa"/>
            <w:shd w:val="clear" w:color="auto" w:fill="0072C6"/>
          </w:tcPr>
          <w:p w14:paraId="3A294854" w14:textId="77777777" w:rsidR="001B25E0" w:rsidRPr="00F95CB0" w:rsidRDefault="001B25E0" w:rsidP="001B25E0">
            <w:pPr>
              <w:pStyle w:val="ProductList-Body"/>
              <w:spacing w:before="20" w:after="20"/>
              <w:rPr>
                <w:color w:val="FFFFFF" w:themeColor="background1"/>
              </w:rPr>
            </w:pPr>
            <w:r w:rsidRPr="00F95CB0">
              <w:rPr>
                <w:color w:val="FFFFFF" w:themeColor="background1"/>
              </w:rPr>
              <w:t>Produto Qualificado</w:t>
            </w:r>
          </w:p>
        </w:tc>
        <w:tc>
          <w:tcPr>
            <w:tcW w:w="5400" w:type="dxa"/>
            <w:shd w:val="clear" w:color="auto" w:fill="0072C6"/>
          </w:tcPr>
          <w:p w14:paraId="3A294855" w14:textId="77777777" w:rsidR="001B25E0" w:rsidRPr="00F95CB0" w:rsidRDefault="001B25E0" w:rsidP="001B25E0">
            <w:pPr>
              <w:pStyle w:val="ProductList-Body"/>
              <w:spacing w:before="20" w:after="20"/>
              <w:rPr>
                <w:color w:val="FFFFFF" w:themeColor="background1"/>
              </w:rPr>
            </w:pPr>
            <w:r w:rsidRPr="00F95CB0">
              <w:rPr>
                <w:color w:val="FFFFFF" w:themeColor="background1"/>
              </w:rPr>
              <w:t>Downgrade para</w:t>
            </w:r>
          </w:p>
        </w:tc>
      </w:tr>
      <w:tr w:rsidR="001B25E0" w:rsidRPr="00E31E0D" w14:paraId="3A29485A" w14:textId="77777777" w:rsidTr="005D6C6C">
        <w:tc>
          <w:tcPr>
            <w:tcW w:w="5287" w:type="dxa"/>
          </w:tcPr>
          <w:p w14:paraId="3A294857" w14:textId="77777777" w:rsidR="001B25E0" w:rsidRPr="00F95CB0" w:rsidRDefault="001B25E0" w:rsidP="001B25E0">
            <w:pPr>
              <w:pStyle w:val="ProductList-Body"/>
            </w:pPr>
            <w:r w:rsidRPr="00F95CB0">
              <w:t>Licença do SharePoint Server 2013</w:t>
            </w:r>
            <w:r w:rsidRPr="00F95CB0">
              <w:fldChar w:fldCharType="begin"/>
            </w:r>
            <w:r w:rsidRPr="00F95CB0">
              <w:instrText>XE "SharePoint Server 2013"</w:instrText>
            </w:r>
            <w:r w:rsidRPr="00F95CB0">
              <w:fldChar w:fldCharType="end"/>
            </w:r>
          </w:p>
        </w:tc>
        <w:tc>
          <w:tcPr>
            <w:tcW w:w="5400" w:type="dxa"/>
          </w:tcPr>
          <w:p w14:paraId="3A294858" w14:textId="77777777" w:rsidR="001B25E0" w:rsidRPr="00657ED5" w:rsidRDefault="001B25E0" w:rsidP="001B25E0">
            <w:pPr>
              <w:pStyle w:val="ProductList-Body"/>
              <w:rPr>
                <w:lang w:val="en-US"/>
              </w:rPr>
            </w:pPr>
            <w:r w:rsidRPr="00657ED5">
              <w:rPr>
                <w:lang w:val="en-US"/>
              </w:rPr>
              <w:t>SharePoint Server 2010</w:t>
            </w:r>
            <w:r w:rsidRPr="00F95CB0">
              <w:fldChar w:fldCharType="begin"/>
            </w:r>
            <w:r w:rsidRPr="00657ED5">
              <w:rPr>
                <w:lang w:val="en-US"/>
              </w:rPr>
              <w:instrText>XE "SharePoint Server 2010"</w:instrText>
            </w:r>
            <w:r w:rsidRPr="00F95CB0">
              <w:fldChar w:fldCharType="end"/>
            </w:r>
            <w:r w:rsidRPr="00657ED5">
              <w:rPr>
                <w:lang w:val="en-US"/>
              </w:rPr>
              <w:t xml:space="preserve"> ou</w:t>
            </w:r>
          </w:p>
          <w:p w14:paraId="3A294859" w14:textId="77777777" w:rsidR="001B25E0" w:rsidRPr="00657ED5" w:rsidRDefault="001B25E0" w:rsidP="001B25E0">
            <w:pPr>
              <w:pStyle w:val="ProductList-Body"/>
              <w:rPr>
                <w:lang w:val="en-US"/>
              </w:rPr>
            </w:pPr>
            <w:r w:rsidRPr="00657ED5">
              <w:rPr>
                <w:lang w:val="en-US"/>
              </w:rPr>
              <w:t>FAST Search Server</w:t>
            </w:r>
            <w:r w:rsidRPr="00F95CB0">
              <w:fldChar w:fldCharType="begin"/>
            </w:r>
            <w:r w:rsidRPr="00657ED5">
              <w:rPr>
                <w:lang w:val="en-US"/>
              </w:rPr>
              <w:instrText>XE "FAST Search Server"</w:instrText>
            </w:r>
            <w:r w:rsidRPr="00F95CB0">
              <w:fldChar w:fldCharType="end"/>
            </w:r>
            <w:r w:rsidRPr="00657ED5">
              <w:rPr>
                <w:lang w:val="en-US"/>
              </w:rPr>
              <w:t xml:space="preserve"> 2010 para SharePoint Server</w:t>
            </w:r>
          </w:p>
        </w:tc>
      </w:tr>
    </w:tbl>
    <w:p w14:paraId="3A29485B" w14:textId="77777777" w:rsidR="00DA5EB4" w:rsidRPr="00657ED5" w:rsidRDefault="00DA5EB4" w:rsidP="009708AE">
      <w:pPr>
        <w:pStyle w:val="ProductList-Body"/>
        <w:rPr>
          <w:lang w:val="en-US"/>
        </w:rPr>
      </w:pPr>
    </w:p>
    <w:p w14:paraId="3A29485C" w14:textId="77777777" w:rsidR="00DA5EB4" w:rsidRPr="00F95CB0" w:rsidRDefault="00DA5EB4" w:rsidP="00DA5EB4">
      <w:pPr>
        <w:pStyle w:val="ProductList-Body"/>
      </w:pPr>
      <w:r w:rsidRPr="00F95CB0">
        <w:t>O direito do cliente de acessar e usar cópias do SharePoint Server 2010</w:t>
      </w:r>
      <w:r w:rsidRPr="00F95CB0">
        <w:fldChar w:fldCharType="begin"/>
      </w:r>
      <w:r w:rsidRPr="00F95CB0">
        <w:instrText>XE "SharePoint Server 2010"</w:instrText>
      </w:r>
      <w:r w:rsidRPr="00F95CB0">
        <w:fldChar w:fldCharType="end"/>
      </w:r>
      <w:r w:rsidRPr="00F95CB0">
        <w:t xml:space="preserve"> ou FAST Search Server</w:t>
      </w:r>
      <w:r w:rsidRPr="00F95CB0">
        <w:fldChar w:fldCharType="begin"/>
      </w:r>
      <w:r w:rsidRPr="00F95CB0">
        <w:instrText>XE "FAST Search Server"</w:instrText>
      </w:r>
      <w:r w:rsidRPr="00F95CB0">
        <w:fldChar w:fldCharType="end"/>
      </w:r>
      <w:r w:rsidRPr="00F95CB0">
        <w:t xml:space="preserve"> 2010 para SharePoint Server em vez de cópias licenciadas do SharePoint Server</w:t>
      </w:r>
      <w:r w:rsidRPr="00F95CB0">
        <w:fldChar w:fldCharType="begin"/>
      </w:r>
      <w:r w:rsidRPr="00F95CB0">
        <w:instrText>XE "SharePoint Server 2013"</w:instrText>
      </w:r>
      <w:r w:rsidRPr="00F95CB0">
        <w:fldChar w:fldCharType="end"/>
      </w:r>
      <w:r w:rsidRPr="00F95CB0">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3A29485D" w14:textId="77777777" w:rsidR="000F1869" w:rsidRPr="00F95CB0" w:rsidRDefault="000F1869" w:rsidP="00DA5EB4">
      <w:pPr>
        <w:pStyle w:val="ProductList-Body"/>
        <w:rPr>
          <w:b/>
          <w:color w:val="00188F"/>
        </w:rPr>
      </w:pPr>
    </w:p>
    <w:p w14:paraId="3A29485E" w14:textId="77777777" w:rsidR="00DA5EB4" w:rsidRPr="00F95CB0" w:rsidRDefault="00DA5EB4" w:rsidP="00DA5EB4">
      <w:pPr>
        <w:pStyle w:val="ProductList-Body"/>
        <w:rPr>
          <w:b/>
          <w:color w:val="00188F"/>
        </w:rPr>
      </w:pPr>
      <w:r w:rsidRPr="00F95CB0">
        <w:rPr>
          <w:b/>
          <w:color w:val="00188F"/>
        </w:rPr>
        <w:t>Extensão dos direitos de Aplicativos Auto-Hospedados de Software Assurance para Clientes do SharePoint Server para Sites</w:t>
      </w:r>
      <w:r w:rsidRPr="00F95CB0">
        <w:fldChar w:fldCharType="begin"/>
      </w:r>
      <w:r w:rsidRPr="00F95CB0">
        <w:instrText>XE "SharePoint Server para Sites da Internet"</w:instrText>
      </w:r>
      <w:r w:rsidRPr="00F95CB0">
        <w:fldChar w:fldCharType="end"/>
      </w:r>
      <w:r w:rsidRPr="00F95CB0">
        <w:rPr>
          <w:b/>
          <w:color w:val="00188F"/>
        </w:rPr>
        <w:t xml:space="preserve"> Enterprise</w:t>
      </w:r>
    </w:p>
    <w:p w14:paraId="3A29485F" w14:textId="77777777" w:rsidR="00DA5EB4" w:rsidRPr="00F95CB0" w:rsidRDefault="00DA5EB4" w:rsidP="00DA5EB4">
      <w:pPr>
        <w:pStyle w:val="ProductList-Body"/>
      </w:pPr>
      <w:r w:rsidRPr="00F95CB0">
        <w:t>Os clientes do SharePoint Server 2010</w:t>
      </w:r>
      <w:r w:rsidRPr="00F95CB0">
        <w:fldChar w:fldCharType="begin"/>
      </w:r>
      <w:r w:rsidRPr="00F95CB0">
        <w:instrText>XE "SharePoint Server 2010"</w:instrText>
      </w:r>
      <w:r w:rsidRPr="00F95CB0">
        <w:fldChar w:fldCharType="end"/>
      </w:r>
      <w:r w:rsidRPr="00F95CB0">
        <w:t xml:space="preserve"> para Sites de Internet Enterprise</w:t>
      </w:r>
      <w:r w:rsidR="00C664DD">
        <w:t xml:space="preserve"> </w:t>
      </w:r>
      <w:r w:rsidRPr="00F95CB0">
        <w:t>aos quais são concedidas as licenças do SharePoint Server 2013</w:t>
      </w:r>
      <w:r w:rsidRPr="00F95CB0">
        <w:fldChar w:fldCharType="begin"/>
      </w:r>
      <w:r w:rsidRPr="00F95CB0">
        <w:instrText>XE "SharePoint Server 2013"</w:instrText>
      </w:r>
      <w:r w:rsidRPr="00F95CB0">
        <w:fldChar w:fldCharType="end"/>
      </w:r>
      <w:r w:rsidRPr="00F95CB0">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3A294860"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861" w14:textId="77777777" w:rsidR="009919D2" w:rsidRPr="00F95CB0" w:rsidRDefault="009919D2" w:rsidP="00680B4D">
      <w:pPr>
        <w:pStyle w:val="ProductList-Offering1Heading"/>
        <w:outlineLvl w:val="1"/>
      </w:pPr>
      <w:bookmarkStart w:id="467" w:name="_Toc379797195"/>
      <w:bookmarkStart w:id="468" w:name="_Toc380513220"/>
      <w:bookmarkStart w:id="469" w:name="_Toc380655262"/>
      <w:bookmarkStart w:id="470" w:name="_Toc399854942"/>
      <w:r w:rsidRPr="00F95CB0">
        <w:t>Direitos de Locação</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596"/>
        <w:gridCol w:w="595"/>
        <w:gridCol w:w="596"/>
        <w:gridCol w:w="595"/>
        <w:gridCol w:w="595"/>
        <w:gridCol w:w="596"/>
        <w:gridCol w:w="595"/>
        <w:gridCol w:w="709"/>
      </w:tblGrid>
      <w:tr w:rsidR="006377EE" w:rsidRPr="00F95CB0" w14:paraId="3A294870" w14:textId="77777777" w:rsidTr="00FA0DDF">
        <w:trPr>
          <w:tblHeader/>
        </w:trPr>
        <w:tc>
          <w:tcPr>
            <w:tcW w:w="3150" w:type="dxa"/>
            <w:tcBorders>
              <w:bottom w:val="nil"/>
            </w:tcBorders>
            <w:shd w:val="clear" w:color="auto" w:fill="00188F"/>
          </w:tcPr>
          <w:p w14:paraId="3A294862" w14:textId="77777777" w:rsidR="006377EE" w:rsidRPr="00F95CB0" w:rsidRDefault="006377EE" w:rsidP="00C05A53">
            <w:pPr>
              <w:pStyle w:val="ProductList-OfferingBody"/>
              <w:ind w:left="-28"/>
              <w:rPr>
                <w:color w:val="FFFFFF" w:themeColor="background1"/>
              </w:rPr>
            </w:pPr>
            <w:r w:rsidRPr="00F95CB0">
              <w:rPr>
                <w:color w:val="FFFFFF" w:themeColor="background1"/>
              </w:rPr>
              <w:t>Produtos</w:t>
            </w:r>
          </w:p>
        </w:tc>
        <w:tc>
          <w:tcPr>
            <w:tcW w:w="540" w:type="dxa"/>
            <w:tcBorders>
              <w:bottom w:val="nil"/>
            </w:tcBorders>
            <w:shd w:val="clear" w:color="auto" w:fill="00188F"/>
            <w:vAlign w:val="center"/>
          </w:tcPr>
          <w:p w14:paraId="3A294863"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47" w:type="dxa"/>
            <w:tcBorders>
              <w:bottom w:val="nil"/>
            </w:tcBorders>
            <w:shd w:val="clear" w:color="auto" w:fill="00188F"/>
            <w:vAlign w:val="center"/>
          </w:tcPr>
          <w:p w14:paraId="3A294864"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865"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866"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867"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868"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869"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86A"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86B"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86C"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86D"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86E"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86F" w14:textId="77777777" w:rsidR="006377EE" w:rsidRPr="00CF46BB" w:rsidRDefault="006377E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rsidRPr="00F95CB0" w14:paraId="3A29487F" w14:textId="77777777" w:rsidTr="00FA0DDF">
        <w:tc>
          <w:tcPr>
            <w:tcW w:w="3150" w:type="dxa"/>
            <w:tcBorders>
              <w:top w:val="nil"/>
              <w:left w:val="nil"/>
              <w:bottom w:val="dashSmallGap" w:sz="4" w:space="0" w:color="BFBFBF" w:themeColor="background1" w:themeShade="BF"/>
              <w:right w:val="nil"/>
            </w:tcBorders>
          </w:tcPr>
          <w:p w14:paraId="3A294871" w14:textId="77777777" w:rsidR="00C05A53" w:rsidRPr="00F95CB0" w:rsidRDefault="001B25E0" w:rsidP="00C05A53">
            <w:pPr>
              <w:pStyle w:val="ProductList-Offering1"/>
            </w:pPr>
            <w:bookmarkStart w:id="471" w:name="_Toc379797196"/>
            <w:bookmarkStart w:id="472" w:name="_Toc380513221"/>
            <w:bookmarkStart w:id="473" w:name="_Toc380655263"/>
            <w:bookmarkStart w:id="474" w:name="_Toc399854943"/>
            <w:r w:rsidRPr="00F95CB0">
              <w:t>Direitos de Locação para Office Professional</w:t>
            </w:r>
            <w:bookmarkEnd w:id="471"/>
            <w:bookmarkEnd w:id="472"/>
            <w:bookmarkEnd w:id="473"/>
            <w:r w:rsidRPr="00F95CB0">
              <w:t xml:space="preserve"> Plus</w:t>
            </w:r>
            <w:bookmarkEnd w:id="474"/>
            <w:r w:rsidRPr="00F95CB0">
              <w:fldChar w:fldCharType="begin"/>
            </w:r>
            <w:r w:rsidRPr="00F95CB0">
              <w:instrText>XE "Direitos de Locação para Office Professional"</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4872" w14:textId="77777777" w:rsidR="00C05A53" w:rsidRPr="00F95CB0" w:rsidRDefault="001B25E0" w:rsidP="00C05A53">
            <w:pPr>
              <w:pStyle w:val="ProductList-OfferingBody"/>
              <w:ind w:left="-113"/>
              <w:jc w:val="center"/>
            </w:pPr>
            <w:r w:rsidRPr="00F95CB0">
              <w:t>4/09</w:t>
            </w:r>
          </w:p>
        </w:tc>
        <w:tc>
          <w:tcPr>
            <w:tcW w:w="447" w:type="dxa"/>
            <w:tcBorders>
              <w:top w:val="nil"/>
              <w:left w:val="nil"/>
              <w:bottom w:val="dashSmallGap" w:sz="4" w:space="0" w:color="BFBFBF" w:themeColor="background1" w:themeShade="BF"/>
              <w:right w:val="nil"/>
            </w:tcBorders>
            <w:vAlign w:val="center"/>
          </w:tcPr>
          <w:p w14:paraId="3A294873" w14:textId="77777777" w:rsidR="00C05A53" w:rsidRPr="00F95CB0" w:rsidRDefault="001B25E0"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874" w14:textId="77777777" w:rsidR="00C05A53" w:rsidRPr="00F95CB0"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875" w14:textId="77777777" w:rsidR="00C05A53" w:rsidRPr="00F95CB0"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876"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77"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878"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79"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87A"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87B"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7C"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87D" w14:textId="77777777" w:rsidR="00C05A53" w:rsidRPr="00F95CB0" w:rsidRDefault="00C05A53" w:rsidP="00C05A53">
            <w:pPr>
              <w:pStyle w:val="ProductList-OfferingBody"/>
              <w:ind w:left="-113"/>
              <w:jc w:val="center"/>
            </w:pPr>
          </w:p>
        </w:tc>
        <w:tc>
          <w:tcPr>
            <w:tcW w:w="709" w:type="dxa"/>
            <w:shd w:val="clear" w:color="auto" w:fill="BFBFBF" w:themeFill="background1" w:themeFillShade="BF"/>
            <w:vAlign w:val="center"/>
          </w:tcPr>
          <w:p w14:paraId="3A29487E" w14:textId="77777777" w:rsidR="00C05A53" w:rsidRPr="00F95CB0" w:rsidRDefault="00C05A53" w:rsidP="00C05A53">
            <w:pPr>
              <w:pStyle w:val="ProductList-OfferingBody"/>
              <w:ind w:left="-113"/>
              <w:jc w:val="center"/>
            </w:pPr>
          </w:p>
        </w:tc>
      </w:tr>
      <w:tr w:rsidR="00C05A53" w:rsidRPr="00F95CB0" w14:paraId="3A29488E" w14:textId="77777777" w:rsidTr="00FA0DDF">
        <w:tc>
          <w:tcPr>
            <w:tcW w:w="3150" w:type="dxa"/>
            <w:tcBorders>
              <w:top w:val="dashSmallGap" w:sz="4" w:space="0" w:color="BFBFBF" w:themeColor="background1" w:themeShade="BF"/>
              <w:left w:val="nil"/>
              <w:bottom w:val="dashSmallGap" w:sz="4" w:space="0" w:color="BFBFBF" w:themeColor="background1" w:themeShade="BF"/>
              <w:right w:val="nil"/>
            </w:tcBorders>
          </w:tcPr>
          <w:p w14:paraId="3A294880" w14:textId="77777777" w:rsidR="00C05A53" w:rsidRPr="00F95CB0" w:rsidRDefault="001B25E0" w:rsidP="00C05A53">
            <w:pPr>
              <w:pStyle w:val="ProductList-Offering1"/>
            </w:pPr>
            <w:bookmarkStart w:id="475" w:name="_Toc379797197"/>
            <w:bookmarkStart w:id="476" w:name="_Toc380513222"/>
            <w:bookmarkStart w:id="477" w:name="_Toc380655264"/>
            <w:bookmarkStart w:id="478" w:name="_Toc399854944"/>
            <w:r w:rsidRPr="00F95CB0">
              <w:t>Direitos de Locação para Office Standard</w:t>
            </w:r>
            <w:bookmarkEnd w:id="475"/>
            <w:bookmarkEnd w:id="476"/>
            <w:bookmarkEnd w:id="477"/>
            <w:bookmarkEnd w:id="478"/>
            <w:r w:rsidRPr="00F95CB0">
              <w:fldChar w:fldCharType="begin"/>
            </w:r>
            <w:r w:rsidRPr="00F95CB0">
              <w:instrText>XE "Direitos de Locação para Office Standard"</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881" w14:textId="77777777" w:rsidR="00C05A53" w:rsidRPr="00F95CB0" w:rsidRDefault="001B25E0" w:rsidP="00C05A53">
            <w:pPr>
              <w:pStyle w:val="ProductList-OfferingBody"/>
              <w:ind w:left="-113"/>
              <w:jc w:val="center"/>
            </w:pPr>
            <w:r w:rsidRPr="00F95CB0">
              <w:t>4/09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A294882" w14:textId="77777777" w:rsidR="00C05A53" w:rsidRPr="00F95CB0" w:rsidRDefault="001B25E0"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883" w14:textId="77777777" w:rsidR="00C05A53" w:rsidRPr="00F95CB0"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884" w14:textId="77777777" w:rsidR="00C05A53" w:rsidRPr="00F95CB0"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885"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86"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887"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88"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889"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88A"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8B"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88C" w14:textId="77777777" w:rsidR="00C05A53" w:rsidRPr="00F95CB0" w:rsidRDefault="00C05A53" w:rsidP="00C05A53">
            <w:pPr>
              <w:pStyle w:val="ProductList-OfferingBody"/>
              <w:ind w:left="-113"/>
              <w:jc w:val="center"/>
            </w:pPr>
          </w:p>
        </w:tc>
        <w:tc>
          <w:tcPr>
            <w:tcW w:w="709" w:type="dxa"/>
            <w:shd w:val="clear" w:color="auto" w:fill="BFBFBF" w:themeFill="background1" w:themeFillShade="BF"/>
            <w:vAlign w:val="center"/>
          </w:tcPr>
          <w:p w14:paraId="3A29488D" w14:textId="77777777" w:rsidR="00C05A53" w:rsidRPr="00F95CB0" w:rsidRDefault="00C05A53" w:rsidP="00C05A53">
            <w:pPr>
              <w:pStyle w:val="ProductList-OfferingBody"/>
              <w:ind w:left="-113"/>
              <w:jc w:val="center"/>
            </w:pPr>
          </w:p>
        </w:tc>
      </w:tr>
      <w:tr w:rsidR="00C05A53" w:rsidRPr="00F95CB0" w14:paraId="3A29489D" w14:textId="77777777" w:rsidTr="00FA0DDF">
        <w:tc>
          <w:tcPr>
            <w:tcW w:w="3150" w:type="dxa"/>
            <w:tcBorders>
              <w:top w:val="dashSmallGap" w:sz="4" w:space="0" w:color="BFBFBF" w:themeColor="background1" w:themeShade="BF"/>
              <w:left w:val="nil"/>
              <w:bottom w:val="dashSmallGap" w:sz="4" w:space="0" w:color="BFBFBF" w:themeColor="background1" w:themeShade="BF"/>
              <w:right w:val="nil"/>
            </w:tcBorders>
          </w:tcPr>
          <w:p w14:paraId="3A29488F" w14:textId="77777777" w:rsidR="00C05A53" w:rsidRPr="00F95CB0" w:rsidRDefault="001B25E0" w:rsidP="00C05A53">
            <w:pPr>
              <w:pStyle w:val="ProductList-Offering1"/>
            </w:pPr>
            <w:bookmarkStart w:id="479" w:name="_Toc379797198"/>
            <w:bookmarkStart w:id="480" w:name="_Toc380513223"/>
            <w:bookmarkStart w:id="481" w:name="_Toc380655265"/>
            <w:bookmarkStart w:id="482" w:name="_Toc399854945"/>
            <w:r w:rsidRPr="00F95CB0">
              <w:t>Direitos de Locação para Windows</w:t>
            </w:r>
            <w:bookmarkEnd w:id="479"/>
            <w:bookmarkEnd w:id="480"/>
            <w:bookmarkEnd w:id="481"/>
            <w:bookmarkEnd w:id="482"/>
            <w:r w:rsidRPr="00F95CB0">
              <w:fldChar w:fldCharType="begin"/>
            </w:r>
            <w:r w:rsidRPr="00F95CB0">
              <w:instrText>XE "Direitos de Locação para Windows"</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890" w14:textId="3AA37DFF" w:rsidR="00C05A53" w:rsidRPr="00F95CB0" w:rsidRDefault="00A1402E" w:rsidP="00A1402E">
            <w:pPr>
              <w:pStyle w:val="ProductList-OfferingBody"/>
              <w:ind w:left="-113"/>
              <w:jc w:val="center"/>
            </w:pPr>
            <w:r>
              <w:t>10/14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A294891" w14:textId="77777777" w:rsidR="00C05A53" w:rsidRPr="00F95CB0" w:rsidRDefault="00812549"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892" w14:textId="77777777" w:rsidR="00C05A53" w:rsidRPr="00F95CB0"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893" w14:textId="77777777" w:rsidR="00C05A53" w:rsidRPr="00F95CB0"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894"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95"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896"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97"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898"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899"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89A"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89B" w14:textId="77777777" w:rsidR="00C05A53" w:rsidRPr="00F95CB0" w:rsidRDefault="00C05A53" w:rsidP="00C05A53">
            <w:pPr>
              <w:pStyle w:val="ProductList-OfferingBody"/>
              <w:ind w:left="-113"/>
              <w:jc w:val="center"/>
            </w:pPr>
          </w:p>
        </w:tc>
        <w:tc>
          <w:tcPr>
            <w:tcW w:w="709" w:type="dxa"/>
            <w:shd w:val="clear" w:color="auto" w:fill="BFBFBF" w:themeFill="background1" w:themeFillShade="BF"/>
            <w:vAlign w:val="center"/>
          </w:tcPr>
          <w:p w14:paraId="3A29489C" w14:textId="77777777" w:rsidR="00C05A53" w:rsidRPr="00F95CB0" w:rsidRDefault="00C05A53" w:rsidP="00C05A53">
            <w:pPr>
              <w:pStyle w:val="ProductList-OfferingBody"/>
              <w:ind w:left="-113"/>
              <w:jc w:val="center"/>
            </w:pPr>
          </w:p>
        </w:tc>
      </w:tr>
    </w:tbl>
    <w:p w14:paraId="3A2948AD" w14:textId="77777777" w:rsidR="009919D2" w:rsidRPr="00F95CB0" w:rsidRDefault="009919D2" w:rsidP="004F3C6D">
      <w:pPr>
        <w:pStyle w:val="ProductList-Body"/>
      </w:pPr>
    </w:p>
    <w:p w14:paraId="3A2948AE"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8AF" w14:textId="77777777" w:rsidR="001B25E0" w:rsidRPr="00F95CB0" w:rsidRDefault="001B25E0" w:rsidP="001B25E0">
      <w:pPr>
        <w:pStyle w:val="ProductList-Body"/>
      </w:pPr>
      <w:r w:rsidRPr="00F95CB0">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3A2948B0" w14:textId="77777777" w:rsidR="001B25E0" w:rsidRDefault="001B25E0" w:rsidP="001B25E0">
      <w:pPr>
        <w:pStyle w:val="ProductList-Body"/>
      </w:pPr>
    </w:p>
    <w:p w14:paraId="3A2948B1" w14:textId="77777777" w:rsidR="00D02FEC" w:rsidRDefault="00D02FEC" w:rsidP="001B25E0">
      <w:pPr>
        <w:pStyle w:val="ProductList-Body"/>
      </w:pPr>
    </w:p>
    <w:p w14:paraId="3A2948B2" w14:textId="77777777" w:rsidR="007D711D" w:rsidRDefault="007D711D" w:rsidP="001B25E0">
      <w:pPr>
        <w:pStyle w:val="ProductList-Body"/>
      </w:pPr>
    </w:p>
    <w:p w14:paraId="3A2948B3" w14:textId="77777777" w:rsidR="007D711D" w:rsidRDefault="007D711D" w:rsidP="001B25E0">
      <w:pPr>
        <w:pStyle w:val="ProductList-Body"/>
      </w:pPr>
    </w:p>
    <w:p w14:paraId="3A2948B4" w14:textId="77777777" w:rsidR="007D711D" w:rsidRPr="00F95CB0" w:rsidRDefault="007D711D" w:rsidP="001B25E0">
      <w:pPr>
        <w:pStyle w:val="ProductList-Body"/>
      </w:pPr>
    </w:p>
    <w:p w14:paraId="3A2948B5" w14:textId="77777777" w:rsidR="001B25E0" w:rsidRPr="00F95CB0" w:rsidRDefault="001B25E0" w:rsidP="001B25E0">
      <w:pPr>
        <w:pStyle w:val="ProductList-Body"/>
        <w:rPr>
          <w:b/>
        </w:rPr>
      </w:pPr>
      <w:r w:rsidRPr="00F95CB0">
        <w:rPr>
          <w:b/>
          <w:color w:val="00188F"/>
        </w:rPr>
        <w:t>Aplicativos Qualificados do Office</w:t>
      </w:r>
    </w:p>
    <w:p w14:paraId="3A2948B6" w14:textId="77777777" w:rsidR="00782C7B" w:rsidRPr="00F95CB0" w:rsidRDefault="001B25E0" w:rsidP="00903500">
      <w:pPr>
        <w:pStyle w:val="ProductList-Body"/>
      </w:pPr>
      <w:r w:rsidRPr="00F95CB0">
        <w:t>A licença para o aplicativo qualificado deve ser cedida ao mesmo dispositivo ao qual a licença de Direitos de Locação de VL deverá ser cedida. Os</w:t>
      </w:r>
      <w:r w:rsidR="00903500">
        <w:t> </w:t>
      </w:r>
      <w:r w:rsidRPr="00F95CB0">
        <w:t>aplicativos qualificados por tipo de programa são:</w:t>
      </w:r>
      <w:r w:rsidRPr="00F95CB0">
        <w:tab/>
      </w:r>
    </w:p>
    <w:p w14:paraId="3A2948B7" w14:textId="77777777" w:rsidR="009919D2" w:rsidRPr="00081E5E" w:rsidRDefault="009919D2" w:rsidP="004F3C6D">
      <w:pPr>
        <w:pStyle w:val="ProductList-Body"/>
        <w:rPr>
          <w:sz w:val="14"/>
          <w:szCs w:val="20"/>
        </w:rPr>
      </w:pPr>
    </w:p>
    <w:tbl>
      <w:tblPr>
        <w:tblStyle w:val="TableGrid"/>
        <w:tblW w:w="10687" w:type="dxa"/>
        <w:tblInd w:w="108" w:type="dxa"/>
        <w:tblLayout w:type="fixed"/>
        <w:tblLook w:val="04A0" w:firstRow="1" w:lastRow="0" w:firstColumn="1" w:lastColumn="0" w:noHBand="0" w:noVBand="1"/>
      </w:tblPr>
      <w:tblGrid>
        <w:gridCol w:w="5647"/>
        <w:gridCol w:w="1260"/>
        <w:gridCol w:w="1260"/>
        <w:gridCol w:w="1260"/>
        <w:gridCol w:w="1260"/>
      </w:tblGrid>
      <w:tr w:rsidR="001B25E0" w:rsidRPr="00F95CB0" w14:paraId="3A2948BD" w14:textId="77777777" w:rsidTr="00022254">
        <w:trPr>
          <w:tblHeader/>
        </w:trPr>
        <w:tc>
          <w:tcPr>
            <w:tcW w:w="5647" w:type="dxa"/>
            <w:shd w:val="clear" w:color="auto" w:fill="0072C6"/>
            <w:vAlign w:val="center"/>
          </w:tcPr>
          <w:p w14:paraId="3A2948B8" w14:textId="77777777" w:rsidR="001B25E0" w:rsidRPr="00F95CB0" w:rsidRDefault="001B25E0" w:rsidP="00F86874">
            <w:pPr>
              <w:pStyle w:val="ProductList-Body"/>
              <w:spacing w:before="20" w:after="20"/>
              <w:rPr>
                <w:color w:val="FFFFFF" w:themeColor="background1"/>
              </w:rPr>
            </w:pPr>
            <w:r w:rsidRPr="00F95CB0">
              <w:rPr>
                <w:color w:val="FFFFFF" w:themeColor="background1"/>
              </w:rPr>
              <w:t>Aplicativos Qualificados para a aquisição de Direitos de Locação do Office</w:t>
            </w:r>
            <w:r w:rsidRPr="00F95CB0">
              <w:fldChar w:fldCharType="begin"/>
            </w:r>
            <w:r w:rsidRPr="00F95CB0">
              <w:instrText>XE "Direitos de Locação para Office Standard"</w:instrText>
            </w:r>
            <w:r w:rsidRPr="00F95CB0">
              <w:fldChar w:fldCharType="end"/>
            </w:r>
          </w:p>
        </w:tc>
        <w:tc>
          <w:tcPr>
            <w:tcW w:w="1260" w:type="dxa"/>
            <w:shd w:val="clear" w:color="auto" w:fill="0072C6"/>
            <w:vAlign w:val="center"/>
          </w:tcPr>
          <w:p w14:paraId="3A2948B9" w14:textId="77777777" w:rsidR="001B25E0" w:rsidRPr="00F95CB0" w:rsidRDefault="001B25E0" w:rsidP="008E15EC">
            <w:pPr>
              <w:pStyle w:val="ProductList-Body"/>
              <w:spacing w:before="20" w:after="20"/>
              <w:jc w:val="center"/>
              <w:rPr>
                <w:color w:val="FFFFFF" w:themeColor="background1"/>
              </w:rPr>
            </w:pPr>
            <w:r w:rsidRPr="00F95CB0">
              <w:rPr>
                <w:color w:val="FFFFFF" w:themeColor="background1"/>
              </w:rPr>
              <w:t>OEM</w:t>
            </w:r>
          </w:p>
        </w:tc>
        <w:tc>
          <w:tcPr>
            <w:tcW w:w="1260" w:type="dxa"/>
            <w:shd w:val="clear" w:color="auto" w:fill="0072C6"/>
            <w:vAlign w:val="center"/>
          </w:tcPr>
          <w:p w14:paraId="3A2948BA" w14:textId="77777777" w:rsidR="001B25E0" w:rsidRPr="00F95CB0" w:rsidRDefault="001B25E0" w:rsidP="008E15EC">
            <w:pPr>
              <w:pStyle w:val="ProductList-Body"/>
              <w:spacing w:before="20" w:after="20"/>
              <w:jc w:val="center"/>
              <w:rPr>
                <w:color w:val="FFFFFF" w:themeColor="background1"/>
              </w:rPr>
            </w:pPr>
            <w:r w:rsidRPr="00F95CB0">
              <w:rPr>
                <w:color w:val="FFFFFF" w:themeColor="background1"/>
              </w:rPr>
              <w:t>PIPC</w:t>
            </w:r>
            <w:r w:rsidRPr="00F95CB0">
              <w:rPr>
                <w:color w:val="FFFFFF" w:themeColor="background1"/>
              </w:rPr>
              <w:br/>
              <w:t>(Apenas para Japão)</w:t>
            </w:r>
          </w:p>
        </w:tc>
        <w:tc>
          <w:tcPr>
            <w:tcW w:w="1260" w:type="dxa"/>
            <w:shd w:val="clear" w:color="auto" w:fill="0072C6"/>
            <w:vAlign w:val="center"/>
          </w:tcPr>
          <w:p w14:paraId="3A2948BB" w14:textId="77777777" w:rsidR="001B25E0" w:rsidRPr="00352AF9" w:rsidRDefault="00352AF9" w:rsidP="008E15EC">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“Select e Select Plus” </w:instrText>
            </w:r>
            <w:r w:rsidRPr="00352AF9">
              <w:rPr>
                <w:bCs/>
                <w:color w:val="FFFFFF" w:themeColor="background1"/>
              </w:rPr>
              <w:fldChar w:fldCharType="separate"/>
            </w:r>
            <w:r w:rsidRPr="00352AF9">
              <w:rPr>
                <w:bCs/>
                <w:color w:val="FFFFFF" w:themeColor="background1"/>
              </w:rPr>
              <w:t>S/S+</w:t>
            </w:r>
            <w:r w:rsidRPr="00352AF9">
              <w:rPr>
                <w:bCs/>
                <w:color w:val="FFFFFF" w:themeColor="background1"/>
              </w:rPr>
              <w:fldChar w:fldCharType="end"/>
            </w:r>
          </w:p>
        </w:tc>
        <w:tc>
          <w:tcPr>
            <w:tcW w:w="1260" w:type="dxa"/>
            <w:shd w:val="clear" w:color="auto" w:fill="0072C6"/>
            <w:vAlign w:val="center"/>
          </w:tcPr>
          <w:p w14:paraId="3A2948BC" w14:textId="77777777" w:rsidR="001B25E0" w:rsidRPr="00352AF9" w:rsidRDefault="00352AF9" w:rsidP="008E15EC">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“Licença Open” </w:instrText>
            </w:r>
            <w:r w:rsidRPr="00352AF9">
              <w:rPr>
                <w:bCs/>
                <w:color w:val="FFFFFF" w:themeColor="background1"/>
              </w:rPr>
              <w:fldChar w:fldCharType="separate"/>
            </w:r>
            <w:r w:rsidRPr="00352AF9">
              <w:rPr>
                <w:bCs/>
                <w:color w:val="FFFFFF" w:themeColor="background1"/>
              </w:rPr>
              <w:t>OL</w:t>
            </w:r>
            <w:r w:rsidRPr="00352AF9">
              <w:rPr>
                <w:bCs/>
                <w:color w:val="FFFFFF" w:themeColor="background1"/>
              </w:rPr>
              <w:fldChar w:fldCharType="end"/>
            </w:r>
          </w:p>
        </w:tc>
      </w:tr>
      <w:tr w:rsidR="00F86874" w:rsidRPr="00F95CB0" w14:paraId="3A2948BF" w14:textId="77777777" w:rsidTr="00022254">
        <w:tc>
          <w:tcPr>
            <w:tcW w:w="10687" w:type="dxa"/>
            <w:gridSpan w:val="5"/>
          </w:tcPr>
          <w:p w14:paraId="3A2948BE" w14:textId="77777777" w:rsidR="00F86874" w:rsidRPr="00F95CB0" w:rsidRDefault="00F86874" w:rsidP="00F86874">
            <w:pPr>
              <w:pStyle w:val="ProductList-Body"/>
            </w:pPr>
            <w:r w:rsidRPr="00F95CB0">
              <w:rPr>
                <w:b/>
              </w:rPr>
              <w:t>Office Standard</w:t>
            </w:r>
          </w:p>
        </w:tc>
      </w:tr>
      <w:tr w:rsidR="008E76EF" w:rsidRPr="00F95CB0" w14:paraId="3A2948C5" w14:textId="77777777" w:rsidTr="00022254">
        <w:tc>
          <w:tcPr>
            <w:tcW w:w="5647" w:type="dxa"/>
          </w:tcPr>
          <w:p w14:paraId="3A2948C0" w14:textId="77777777" w:rsidR="008E76EF" w:rsidRPr="00F95CB0" w:rsidRDefault="008E76EF" w:rsidP="008E76EF">
            <w:pPr>
              <w:pStyle w:val="ProductList-Body"/>
              <w:ind w:left="162"/>
            </w:pPr>
            <w:r w:rsidRPr="00F95CB0">
              <w:t>Office Standard 2013</w:t>
            </w:r>
            <w:r w:rsidRPr="00F95CB0">
              <w:fldChar w:fldCharType="begin"/>
            </w:r>
            <w:r w:rsidRPr="00F95CB0">
              <w:instrText>XE "Office Standard 2013"</w:instrText>
            </w:r>
            <w:r w:rsidRPr="00F95CB0">
              <w:fldChar w:fldCharType="end"/>
            </w:r>
          </w:p>
        </w:tc>
        <w:tc>
          <w:tcPr>
            <w:tcW w:w="1260" w:type="dxa"/>
            <w:vAlign w:val="center"/>
          </w:tcPr>
          <w:p w14:paraId="3A2948C1" w14:textId="77777777" w:rsidR="008E76EF" w:rsidRPr="00F95CB0" w:rsidRDefault="008E76EF" w:rsidP="008E76EF">
            <w:pPr>
              <w:pStyle w:val="ProductList-Body"/>
              <w:jc w:val="center"/>
            </w:pPr>
          </w:p>
        </w:tc>
        <w:tc>
          <w:tcPr>
            <w:tcW w:w="1260" w:type="dxa"/>
            <w:vAlign w:val="center"/>
          </w:tcPr>
          <w:p w14:paraId="3A2948C2" w14:textId="77777777" w:rsidR="008E76EF" w:rsidRPr="00F95CB0" w:rsidRDefault="008E76EF" w:rsidP="008E76EF">
            <w:pPr>
              <w:pStyle w:val="ProductList-Body"/>
              <w:jc w:val="center"/>
            </w:pPr>
          </w:p>
        </w:tc>
        <w:tc>
          <w:tcPr>
            <w:tcW w:w="1260" w:type="dxa"/>
          </w:tcPr>
          <w:p w14:paraId="3A2948C3"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tcPr>
          <w:p w14:paraId="3A2948C4"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r>
      <w:tr w:rsidR="008E76EF" w:rsidRPr="00F95CB0" w14:paraId="3A2948CB" w14:textId="77777777" w:rsidTr="00022254">
        <w:tc>
          <w:tcPr>
            <w:tcW w:w="5647" w:type="dxa"/>
          </w:tcPr>
          <w:p w14:paraId="3A2948C6" w14:textId="77777777" w:rsidR="008E76EF" w:rsidRPr="00F95CB0" w:rsidRDefault="008E76EF" w:rsidP="008E76EF">
            <w:pPr>
              <w:pStyle w:val="ProductList-Body"/>
              <w:ind w:left="162"/>
            </w:pPr>
            <w:r w:rsidRPr="00F95CB0">
              <w:t>Office Standard 2010</w:t>
            </w:r>
          </w:p>
        </w:tc>
        <w:tc>
          <w:tcPr>
            <w:tcW w:w="1260" w:type="dxa"/>
            <w:vAlign w:val="center"/>
          </w:tcPr>
          <w:p w14:paraId="3A2948C7" w14:textId="77777777" w:rsidR="008E76EF" w:rsidRPr="00F95CB0" w:rsidRDefault="008E76EF" w:rsidP="008E76EF">
            <w:pPr>
              <w:pStyle w:val="ProductList-Body"/>
              <w:jc w:val="center"/>
            </w:pPr>
          </w:p>
        </w:tc>
        <w:tc>
          <w:tcPr>
            <w:tcW w:w="1260" w:type="dxa"/>
            <w:vAlign w:val="center"/>
          </w:tcPr>
          <w:p w14:paraId="3A2948C8" w14:textId="77777777" w:rsidR="008E76EF" w:rsidRPr="00F95CB0" w:rsidRDefault="008E76EF" w:rsidP="008E76EF">
            <w:pPr>
              <w:pStyle w:val="ProductList-Body"/>
              <w:jc w:val="center"/>
            </w:pPr>
          </w:p>
        </w:tc>
        <w:tc>
          <w:tcPr>
            <w:tcW w:w="1260" w:type="dxa"/>
          </w:tcPr>
          <w:p w14:paraId="3A2948C9"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tcPr>
          <w:p w14:paraId="3A2948CA"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r>
      <w:tr w:rsidR="00F86874" w:rsidRPr="00F95CB0" w14:paraId="3A2948CD" w14:textId="77777777" w:rsidTr="00022254">
        <w:tc>
          <w:tcPr>
            <w:tcW w:w="10687" w:type="dxa"/>
            <w:gridSpan w:val="5"/>
          </w:tcPr>
          <w:p w14:paraId="3A2948CC" w14:textId="77777777" w:rsidR="00F86874" w:rsidRPr="00F95CB0" w:rsidRDefault="00F86874" w:rsidP="00F86874">
            <w:pPr>
              <w:pStyle w:val="ProductList-Body"/>
            </w:pPr>
            <w:r w:rsidRPr="00F95CB0">
              <w:rPr>
                <w:b/>
              </w:rPr>
              <w:t>Office Professional Plus</w:t>
            </w:r>
          </w:p>
        </w:tc>
      </w:tr>
      <w:tr w:rsidR="008E76EF" w:rsidRPr="00F95CB0" w14:paraId="3A2948D3" w14:textId="77777777" w:rsidTr="00022254">
        <w:tc>
          <w:tcPr>
            <w:tcW w:w="5647" w:type="dxa"/>
          </w:tcPr>
          <w:p w14:paraId="3A2948CE" w14:textId="77777777" w:rsidR="008E76EF" w:rsidRPr="00F95CB0" w:rsidRDefault="008E76EF" w:rsidP="008E76EF">
            <w:pPr>
              <w:pStyle w:val="ProductList-Body"/>
              <w:ind w:left="162"/>
            </w:pPr>
            <w:r w:rsidRPr="00F95CB0">
              <w:t>Office Professional Plus 2013</w:t>
            </w:r>
            <w:r w:rsidRPr="00F95CB0">
              <w:fldChar w:fldCharType="begin"/>
            </w:r>
            <w:r w:rsidRPr="00F95CB0">
              <w:instrText>XE "Office Professional Plus 2013"</w:instrText>
            </w:r>
            <w:r w:rsidRPr="00F95CB0">
              <w:fldChar w:fldCharType="end"/>
            </w:r>
          </w:p>
        </w:tc>
        <w:tc>
          <w:tcPr>
            <w:tcW w:w="1260" w:type="dxa"/>
            <w:vAlign w:val="center"/>
          </w:tcPr>
          <w:p w14:paraId="3A2948CF" w14:textId="77777777" w:rsidR="008E76EF" w:rsidRPr="00F95CB0" w:rsidRDefault="008E76EF" w:rsidP="008E76EF">
            <w:pPr>
              <w:pStyle w:val="ProductList-Body"/>
              <w:jc w:val="center"/>
            </w:pPr>
          </w:p>
        </w:tc>
        <w:tc>
          <w:tcPr>
            <w:tcW w:w="1260" w:type="dxa"/>
            <w:vAlign w:val="center"/>
          </w:tcPr>
          <w:p w14:paraId="3A2948D0" w14:textId="77777777" w:rsidR="008E76EF" w:rsidRPr="00F95CB0" w:rsidRDefault="008E76EF" w:rsidP="008E76EF">
            <w:pPr>
              <w:pStyle w:val="ProductList-Body"/>
              <w:jc w:val="center"/>
            </w:pPr>
          </w:p>
        </w:tc>
        <w:tc>
          <w:tcPr>
            <w:tcW w:w="1260" w:type="dxa"/>
          </w:tcPr>
          <w:p w14:paraId="3A2948D1"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tcPr>
          <w:p w14:paraId="3A2948D2"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r>
      <w:tr w:rsidR="008E76EF" w:rsidRPr="00F95CB0" w14:paraId="3A2948D9" w14:textId="77777777" w:rsidTr="00022254">
        <w:tc>
          <w:tcPr>
            <w:tcW w:w="5647" w:type="dxa"/>
          </w:tcPr>
          <w:p w14:paraId="3A2948D4" w14:textId="77777777" w:rsidR="008E76EF" w:rsidRPr="00F95CB0" w:rsidRDefault="008E76EF" w:rsidP="008E76EF">
            <w:pPr>
              <w:pStyle w:val="ProductList-Body"/>
              <w:ind w:left="162"/>
            </w:pPr>
            <w:r w:rsidRPr="00F95CB0">
              <w:t>Office Professional Plus 2010</w:t>
            </w:r>
            <w:r w:rsidRPr="00F95CB0">
              <w:fldChar w:fldCharType="begin"/>
            </w:r>
            <w:r w:rsidRPr="00F95CB0">
              <w:instrText>XE "Office Professional Plus 2010"</w:instrText>
            </w:r>
            <w:r w:rsidRPr="00F95CB0">
              <w:fldChar w:fldCharType="end"/>
            </w:r>
          </w:p>
        </w:tc>
        <w:tc>
          <w:tcPr>
            <w:tcW w:w="1260" w:type="dxa"/>
            <w:vAlign w:val="center"/>
          </w:tcPr>
          <w:p w14:paraId="3A2948D5" w14:textId="77777777" w:rsidR="008E76EF" w:rsidRPr="00F95CB0" w:rsidRDefault="008E76EF" w:rsidP="008E76EF">
            <w:pPr>
              <w:pStyle w:val="ProductList-Body"/>
              <w:jc w:val="center"/>
            </w:pPr>
          </w:p>
        </w:tc>
        <w:tc>
          <w:tcPr>
            <w:tcW w:w="1260" w:type="dxa"/>
            <w:vAlign w:val="center"/>
          </w:tcPr>
          <w:p w14:paraId="3A2948D6" w14:textId="77777777" w:rsidR="008E76EF" w:rsidRPr="00F95CB0" w:rsidRDefault="008E76EF" w:rsidP="008E76EF">
            <w:pPr>
              <w:pStyle w:val="ProductList-Body"/>
              <w:jc w:val="center"/>
            </w:pPr>
          </w:p>
        </w:tc>
        <w:tc>
          <w:tcPr>
            <w:tcW w:w="1260" w:type="dxa"/>
          </w:tcPr>
          <w:p w14:paraId="3A2948D7"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tcPr>
          <w:p w14:paraId="3A2948D8"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r>
      <w:tr w:rsidR="008E76EF" w:rsidRPr="00F95CB0" w14:paraId="3A2948DF" w14:textId="77777777" w:rsidTr="00022254">
        <w:tc>
          <w:tcPr>
            <w:tcW w:w="5647" w:type="dxa"/>
          </w:tcPr>
          <w:p w14:paraId="3A2948DA" w14:textId="77777777" w:rsidR="008E76EF" w:rsidRPr="00F95CB0" w:rsidRDefault="008E76EF" w:rsidP="008E76EF">
            <w:pPr>
              <w:pStyle w:val="ProductList-Body"/>
              <w:ind w:left="162"/>
            </w:pPr>
            <w:r w:rsidRPr="00F95CB0">
              <w:t>Office Personal 2013</w:t>
            </w:r>
          </w:p>
        </w:tc>
        <w:tc>
          <w:tcPr>
            <w:tcW w:w="1260" w:type="dxa"/>
            <w:vAlign w:val="center"/>
          </w:tcPr>
          <w:p w14:paraId="3A2948DB" w14:textId="77777777" w:rsidR="008E76EF" w:rsidRPr="00F95CB0" w:rsidRDefault="008E76EF" w:rsidP="008E76EF">
            <w:pPr>
              <w:pStyle w:val="ProductList-Body"/>
              <w:jc w:val="center"/>
            </w:pPr>
          </w:p>
        </w:tc>
        <w:tc>
          <w:tcPr>
            <w:tcW w:w="1260" w:type="dxa"/>
          </w:tcPr>
          <w:p w14:paraId="3A2948DC"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vAlign w:val="center"/>
          </w:tcPr>
          <w:p w14:paraId="3A2948DD" w14:textId="77777777" w:rsidR="008E76EF" w:rsidRPr="00F95CB0" w:rsidRDefault="008E76EF" w:rsidP="008E76EF">
            <w:pPr>
              <w:pStyle w:val="ProductList-Body"/>
              <w:jc w:val="center"/>
            </w:pPr>
          </w:p>
        </w:tc>
        <w:tc>
          <w:tcPr>
            <w:tcW w:w="1260" w:type="dxa"/>
            <w:vAlign w:val="center"/>
          </w:tcPr>
          <w:p w14:paraId="3A2948DE" w14:textId="77777777" w:rsidR="008E76EF" w:rsidRPr="00F95CB0" w:rsidRDefault="008E76EF" w:rsidP="008E76EF">
            <w:pPr>
              <w:pStyle w:val="ProductList-Body"/>
              <w:jc w:val="center"/>
            </w:pPr>
          </w:p>
        </w:tc>
      </w:tr>
      <w:tr w:rsidR="008E76EF" w:rsidRPr="00F95CB0" w14:paraId="3A2948E5" w14:textId="77777777" w:rsidTr="00022254">
        <w:tc>
          <w:tcPr>
            <w:tcW w:w="5647" w:type="dxa"/>
          </w:tcPr>
          <w:p w14:paraId="3A2948E0" w14:textId="77777777" w:rsidR="008E76EF" w:rsidRPr="00F95CB0" w:rsidRDefault="008E76EF" w:rsidP="008E76EF">
            <w:pPr>
              <w:pStyle w:val="ProductList-Body"/>
              <w:ind w:left="162"/>
            </w:pPr>
            <w:r w:rsidRPr="00F95CB0">
              <w:t>Office Home &amp; Business 2013</w:t>
            </w:r>
          </w:p>
        </w:tc>
        <w:tc>
          <w:tcPr>
            <w:tcW w:w="1260" w:type="dxa"/>
            <w:vAlign w:val="center"/>
          </w:tcPr>
          <w:p w14:paraId="3A2948E1" w14:textId="77777777" w:rsidR="008E76EF" w:rsidRPr="00F95CB0" w:rsidRDefault="008E76EF" w:rsidP="008E76EF">
            <w:pPr>
              <w:pStyle w:val="ProductList-Body"/>
              <w:jc w:val="center"/>
            </w:pPr>
          </w:p>
        </w:tc>
        <w:tc>
          <w:tcPr>
            <w:tcW w:w="1260" w:type="dxa"/>
          </w:tcPr>
          <w:p w14:paraId="3A2948E2"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vAlign w:val="center"/>
          </w:tcPr>
          <w:p w14:paraId="3A2948E3" w14:textId="77777777" w:rsidR="008E76EF" w:rsidRPr="00F95CB0" w:rsidRDefault="008E76EF" w:rsidP="008E76EF">
            <w:pPr>
              <w:pStyle w:val="ProductList-Body"/>
              <w:jc w:val="center"/>
            </w:pPr>
          </w:p>
        </w:tc>
        <w:tc>
          <w:tcPr>
            <w:tcW w:w="1260" w:type="dxa"/>
            <w:vAlign w:val="center"/>
          </w:tcPr>
          <w:p w14:paraId="3A2948E4" w14:textId="77777777" w:rsidR="008E76EF" w:rsidRPr="00F95CB0" w:rsidRDefault="008E76EF" w:rsidP="008E76EF">
            <w:pPr>
              <w:pStyle w:val="ProductList-Body"/>
              <w:jc w:val="center"/>
            </w:pPr>
          </w:p>
        </w:tc>
      </w:tr>
      <w:tr w:rsidR="008E76EF" w:rsidRPr="00F95CB0" w14:paraId="3A2948EB" w14:textId="77777777" w:rsidTr="00022254">
        <w:tc>
          <w:tcPr>
            <w:tcW w:w="5647" w:type="dxa"/>
          </w:tcPr>
          <w:p w14:paraId="3A2948E6" w14:textId="77777777" w:rsidR="008E76EF" w:rsidRPr="00F95CB0" w:rsidRDefault="008E76EF" w:rsidP="008E76EF">
            <w:pPr>
              <w:pStyle w:val="ProductList-Body"/>
              <w:ind w:left="162"/>
            </w:pPr>
            <w:r w:rsidRPr="00F95CB0">
              <w:t>Office Professional 2013</w:t>
            </w:r>
          </w:p>
        </w:tc>
        <w:tc>
          <w:tcPr>
            <w:tcW w:w="1260" w:type="dxa"/>
            <w:vAlign w:val="center"/>
          </w:tcPr>
          <w:p w14:paraId="3A2948E7" w14:textId="77777777" w:rsidR="008E76EF" w:rsidRPr="00F95CB0" w:rsidRDefault="008E76EF" w:rsidP="008E76EF">
            <w:pPr>
              <w:pStyle w:val="ProductList-Body"/>
              <w:jc w:val="center"/>
            </w:pPr>
          </w:p>
        </w:tc>
        <w:tc>
          <w:tcPr>
            <w:tcW w:w="1260" w:type="dxa"/>
          </w:tcPr>
          <w:p w14:paraId="3A2948E8" w14:textId="77777777" w:rsidR="008E76EF" w:rsidRPr="00F95CB0" w:rsidRDefault="008E76EF" w:rsidP="008E76EF">
            <w:pPr>
              <w:pStyle w:val="ProductList-Body"/>
              <w:jc w:val="center"/>
              <w:rPr>
                <w:sz w:val="20"/>
                <w:szCs w:val="20"/>
              </w:rPr>
            </w:pPr>
            <w:r w:rsidRPr="00F95CB0">
              <w:rPr>
                <w:rFonts w:ascii="Wingdings" w:hAnsi="Wingdings" w:cs="Wingdings"/>
                <w:sz w:val="20"/>
                <w:szCs w:val="20"/>
              </w:rPr>
              <w:t></w:t>
            </w:r>
          </w:p>
        </w:tc>
        <w:tc>
          <w:tcPr>
            <w:tcW w:w="1260" w:type="dxa"/>
            <w:vAlign w:val="center"/>
          </w:tcPr>
          <w:p w14:paraId="3A2948E9" w14:textId="77777777" w:rsidR="008E76EF" w:rsidRPr="00F95CB0" w:rsidRDefault="008E76EF" w:rsidP="008E76EF">
            <w:pPr>
              <w:pStyle w:val="ProductList-Body"/>
              <w:jc w:val="center"/>
            </w:pPr>
          </w:p>
        </w:tc>
        <w:tc>
          <w:tcPr>
            <w:tcW w:w="1260" w:type="dxa"/>
            <w:vAlign w:val="center"/>
          </w:tcPr>
          <w:p w14:paraId="3A2948EA" w14:textId="77777777" w:rsidR="008E76EF" w:rsidRPr="00F95CB0" w:rsidRDefault="008E76EF" w:rsidP="008E76EF">
            <w:pPr>
              <w:pStyle w:val="ProductList-Body"/>
              <w:jc w:val="center"/>
            </w:pPr>
          </w:p>
        </w:tc>
      </w:tr>
    </w:tbl>
    <w:p w14:paraId="3A2948EC" w14:textId="77777777" w:rsidR="00CE02F8" w:rsidRPr="00081E5E" w:rsidRDefault="00CE02F8" w:rsidP="008E15EC">
      <w:pPr>
        <w:pStyle w:val="ProductList-Body"/>
        <w:rPr>
          <w:b/>
          <w:color w:val="00188F"/>
          <w:sz w:val="14"/>
          <w:szCs w:val="20"/>
        </w:rPr>
      </w:pPr>
    </w:p>
    <w:p w14:paraId="3A2948ED" w14:textId="77777777" w:rsidR="008E15EC" w:rsidRPr="00F95CB0" w:rsidRDefault="008E15EC" w:rsidP="008E15EC">
      <w:pPr>
        <w:pStyle w:val="ProductList-Body"/>
        <w:rPr>
          <w:b/>
        </w:rPr>
      </w:pPr>
      <w:r w:rsidRPr="00F95CB0">
        <w:rPr>
          <w:b/>
          <w:color w:val="00188F"/>
        </w:rPr>
        <w:t>Sistemas operacionais qualificados para os Direitos de Locação do Windows</w:t>
      </w:r>
    </w:p>
    <w:p w14:paraId="3A2948EE" w14:textId="77777777" w:rsidR="001B25E0" w:rsidRPr="00F95CB0" w:rsidRDefault="008E15EC" w:rsidP="008E15EC">
      <w:pPr>
        <w:pStyle w:val="ProductList-Body"/>
      </w:pPr>
      <w:r w:rsidRPr="00F95CB0">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C664DD">
        <w:t xml:space="preserve"> </w:t>
      </w:r>
      <w:r w:rsidRPr="00F95CB0">
        <w:t>Os sistemas operacionais qualificados por tipo de programa são:</w:t>
      </w:r>
    </w:p>
    <w:p w14:paraId="3A2948EF" w14:textId="77777777" w:rsidR="001B25E0" w:rsidRPr="00081E5E" w:rsidRDefault="001B25E0" w:rsidP="004F3C6D">
      <w:pPr>
        <w:pStyle w:val="ProductList-Body"/>
        <w:rPr>
          <w:sz w:val="14"/>
          <w:szCs w:val="20"/>
        </w:rPr>
      </w:pPr>
    </w:p>
    <w:tbl>
      <w:tblPr>
        <w:tblStyle w:val="TableGrid"/>
        <w:tblW w:w="10687" w:type="dxa"/>
        <w:tblInd w:w="108" w:type="dxa"/>
        <w:tblLayout w:type="fixed"/>
        <w:tblLook w:val="04A0" w:firstRow="1" w:lastRow="0" w:firstColumn="1" w:lastColumn="0" w:noHBand="0" w:noVBand="1"/>
      </w:tblPr>
      <w:tblGrid>
        <w:gridCol w:w="5647"/>
        <w:gridCol w:w="1260"/>
        <w:gridCol w:w="1260"/>
        <w:gridCol w:w="1260"/>
        <w:gridCol w:w="1260"/>
      </w:tblGrid>
      <w:tr w:rsidR="00352AF9" w:rsidRPr="00F95CB0" w14:paraId="3A2948F5" w14:textId="77777777" w:rsidTr="001E0C72">
        <w:trPr>
          <w:tblHeader/>
        </w:trPr>
        <w:tc>
          <w:tcPr>
            <w:tcW w:w="5647" w:type="dxa"/>
            <w:shd w:val="clear" w:color="auto" w:fill="0072C6"/>
            <w:vAlign w:val="center"/>
          </w:tcPr>
          <w:p w14:paraId="3A2948F0" w14:textId="77777777" w:rsidR="00352AF9" w:rsidRPr="00F95CB0" w:rsidRDefault="00352AF9" w:rsidP="000D1B93">
            <w:pPr>
              <w:pStyle w:val="ProductList-Body"/>
              <w:spacing w:before="20" w:after="20"/>
              <w:rPr>
                <w:color w:val="FFFFFF" w:themeColor="background1"/>
              </w:rPr>
            </w:pPr>
            <w:r w:rsidRPr="00F95CB0">
              <w:rPr>
                <w:color w:val="FFFFFF" w:themeColor="background1"/>
              </w:rPr>
              <w:t>Sistemas Operacionais Qualificados para a compra de Direitos de Locação do Windows</w:t>
            </w:r>
            <w:r w:rsidRPr="00F95CB0">
              <w:fldChar w:fldCharType="begin"/>
            </w:r>
            <w:r w:rsidRPr="00F95CB0">
              <w:instrText>XE "Direitos de Locação para Windows"</w:instrText>
            </w:r>
            <w:r w:rsidRPr="00F95CB0">
              <w:fldChar w:fldCharType="end"/>
            </w:r>
          </w:p>
        </w:tc>
        <w:tc>
          <w:tcPr>
            <w:tcW w:w="1260" w:type="dxa"/>
            <w:shd w:val="clear" w:color="auto" w:fill="0072C6"/>
            <w:vAlign w:val="center"/>
          </w:tcPr>
          <w:p w14:paraId="3A2948F1" w14:textId="77777777" w:rsidR="00352AF9" w:rsidRPr="00F95CB0" w:rsidRDefault="00352AF9" w:rsidP="00F94EE1">
            <w:pPr>
              <w:pStyle w:val="ProductList-Body"/>
              <w:spacing w:before="20" w:after="20"/>
              <w:jc w:val="center"/>
              <w:rPr>
                <w:color w:val="FFFFFF" w:themeColor="background1"/>
              </w:rPr>
            </w:pPr>
            <w:r w:rsidRPr="00F95CB0">
              <w:rPr>
                <w:color w:val="FFFFFF" w:themeColor="background1"/>
              </w:rPr>
              <w:t>OEM</w:t>
            </w:r>
          </w:p>
        </w:tc>
        <w:tc>
          <w:tcPr>
            <w:tcW w:w="1260" w:type="dxa"/>
            <w:shd w:val="clear" w:color="auto" w:fill="0072C6"/>
            <w:vAlign w:val="center"/>
          </w:tcPr>
          <w:p w14:paraId="3A2948F2" w14:textId="77777777" w:rsidR="00352AF9" w:rsidRPr="00F95CB0" w:rsidRDefault="00352AF9" w:rsidP="008B0005">
            <w:pPr>
              <w:pStyle w:val="ProductList-Body"/>
              <w:spacing w:before="20" w:after="20"/>
              <w:jc w:val="center"/>
              <w:rPr>
                <w:color w:val="FFFFFF" w:themeColor="background1"/>
              </w:rPr>
            </w:pPr>
            <w:r w:rsidRPr="00F95CB0">
              <w:rPr>
                <w:color w:val="FFFFFF" w:themeColor="background1"/>
              </w:rPr>
              <w:t>FPP</w:t>
            </w:r>
          </w:p>
        </w:tc>
        <w:tc>
          <w:tcPr>
            <w:tcW w:w="1260" w:type="dxa"/>
            <w:shd w:val="clear" w:color="auto" w:fill="0072C6"/>
            <w:vAlign w:val="center"/>
          </w:tcPr>
          <w:p w14:paraId="3A2948F3" w14:textId="77777777" w:rsidR="00352AF9" w:rsidRPr="00352AF9" w:rsidRDefault="00352AF9" w:rsidP="00A27128">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“Select e Select Plus” </w:instrText>
            </w:r>
            <w:r w:rsidRPr="00352AF9">
              <w:rPr>
                <w:bCs/>
                <w:color w:val="FFFFFF" w:themeColor="background1"/>
              </w:rPr>
              <w:fldChar w:fldCharType="separate"/>
            </w:r>
            <w:r w:rsidRPr="00352AF9">
              <w:rPr>
                <w:bCs/>
                <w:color w:val="FFFFFF" w:themeColor="background1"/>
              </w:rPr>
              <w:t>S/S+</w:t>
            </w:r>
            <w:r w:rsidRPr="00352AF9">
              <w:rPr>
                <w:bCs/>
                <w:color w:val="FFFFFF" w:themeColor="background1"/>
              </w:rPr>
              <w:fldChar w:fldCharType="end"/>
            </w:r>
          </w:p>
        </w:tc>
        <w:tc>
          <w:tcPr>
            <w:tcW w:w="1260" w:type="dxa"/>
            <w:shd w:val="clear" w:color="auto" w:fill="0072C6"/>
            <w:vAlign w:val="center"/>
          </w:tcPr>
          <w:p w14:paraId="3A2948F4" w14:textId="77777777" w:rsidR="00352AF9" w:rsidRPr="00352AF9" w:rsidRDefault="00352AF9" w:rsidP="00A27128">
            <w:pPr>
              <w:pStyle w:val="ProductList-Body"/>
              <w:spacing w:before="20" w:after="20"/>
              <w:jc w:val="center"/>
              <w:rPr>
                <w:bCs/>
                <w:color w:val="FFFFFF" w:themeColor="background1"/>
              </w:rPr>
            </w:pPr>
            <w:r w:rsidRPr="00352AF9">
              <w:rPr>
                <w:bCs/>
                <w:color w:val="FFFFFF" w:themeColor="background1"/>
              </w:rPr>
              <w:fldChar w:fldCharType="begin"/>
            </w:r>
            <w:r w:rsidRPr="00352AF9">
              <w:rPr>
                <w:bCs/>
                <w:color w:val="FFFFFF" w:themeColor="background1"/>
              </w:rPr>
              <w:instrText xml:space="preserve"> AutoTextList  \sNoStyle\t “Licença Open” </w:instrText>
            </w:r>
            <w:r w:rsidRPr="00352AF9">
              <w:rPr>
                <w:bCs/>
                <w:color w:val="FFFFFF" w:themeColor="background1"/>
              </w:rPr>
              <w:fldChar w:fldCharType="separate"/>
            </w:r>
            <w:r w:rsidRPr="00352AF9">
              <w:rPr>
                <w:bCs/>
                <w:color w:val="FFFFFF" w:themeColor="background1"/>
              </w:rPr>
              <w:t>OL</w:t>
            </w:r>
            <w:r w:rsidRPr="00352AF9">
              <w:rPr>
                <w:bCs/>
                <w:color w:val="FFFFFF" w:themeColor="background1"/>
              </w:rPr>
              <w:fldChar w:fldCharType="end"/>
            </w:r>
          </w:p>
        </w:tc>
      </w:tr>
      <w:tr w:rsidR="00F86874" w:rsidRPr="00F95CB0" w14:paraId="3A2948F7" w14:textId="77777777" w:rsidTr="001E0C72">
        <w:tc>
          <w:tcPr>
            <w:tcW w:w="10687" w:type="dxa"/>
            <w:gridSpan w:val="5"/>
          </w:tcPr>
          <w:p w14:paraId="3A2948F6" w14:textId="77777777" w:rsidR="00F86874" w:rsidRPr="00F95CB0" w:rsidRDefault="00F86874" w:rsidP="000D1B93">
            <w:pPr>
              <w:pStyle w:val="ProductList-Body"/>
            </w:pPr>
            <w:r w:rsidRPr="00F95CB0">
              <w:rPr>
                <w:b/>
              </w:rPr>
              <w:t>Windows</w:t>
            </w:r>
          </w:p>
        </w:tc>
      </w:tr>
      <w:tr w:rsidR="000D1B93" w:rsidRPr="00F95CB0" w14:paraId="3A2948FD" w14:textId="77777777" w:rsidTr="001E0C72">
        <w:tc>
          <w:tcPr>
            <w:tcW w:w="5647" w:type="dxa"/>
          </w:tcPr>
          <w:p w14:paraId="3A2948F8" w14:textId="77777777" w:rsidR="000D1B93" w:rsidRPr="00657ED5" w:rsidRDefault="000D1B93" w:rsidP="000D1B93">
            <w:pPr>
              <w:pStyle w:val="ProductList-Body"/>
              <w:ind w:left="162"/>
              <w:rPr>
                <w:lang w:val="en-US"/>
              </w:rPr>
            </w:pPr>
            <w:r w:rsidRPr="00657ED5">
              <w:rPr>
                <w:lang w:val="en-US"/>
              </w:rPr>
              <w:t>Windows 8 e Windows 8.1 (32 bits ou 64 bits)</w:t>
            </w:r>
          </w:p>
        </w:tc>
        <w:tc>
          <w:tcPr>
            <w:tcW w:w="1260" w:type="dxa"/>
          </w:tcPr>
          <w:p w14:paraId="3A2948F9" w14:textId="77777777" w:rsidR="000D1B93" w:rsidRPr="00F95CB0" w:rsidRDefault="000D1B93" w:rsidP="000D1B93">
            <w:pPr>
              <w:pStyle w:val="ProductList-Body"/>
              <w:jc w:val="center"/>
            </w:pPr>
            <w:r w:rsidRPr="00F95CB0">
              <w:rPr>
                <w:rFonts w:ascii="Wingdings" w:hAnsi="Wingdings" w:cs="Wingdings"/>
                <w:sz w:val="20"/>
                <w:szCs w:val="20"/>
              </w:rPr>
              <w:t></w:t>
            </w:r>
          </w:p>
        </w:tc>
        <w:tc>
          <w:tcPr>
            <w:tcW w:w="1260" w:type="dxa"/>
          </w:tcPr>
          <w:p w14:paraId="3A2948FA" w14:textId="77777777" w:rsidR="000D1B93" w:rsidRPr="00F95CB0" w:rsidRDefault="000D1B93" w:rsidP="000D1B93">
            <w:pPr>
              <w:pStyle w:val="ProductList-Body"/>
              <w:jc w:val="center"/>
            </w:pPr>
            <w:r w:rsidRPr="00F95CB0">
              <w:rPr>
                <w:rFonts w:ascii="Wingdings" w:hAnsi="Wingdings" w:cs="Wingdings"/>
                <w:sz w:val="20"/>
                <w:szCs w:val="20"/>
              </w:rPr>
              <w:t></w:t>
            </w:r>
          </w:p>
        </w:tc>
        <w:tc>
          <w:tcPr>
            <w:tcW w:w="1260" w:type="dxa"/>
          </w:tcPr>
          <w:p w14:paraId="3A2948FB" w14:textId="77777777" w:rsidR="000D1B93" w:rsidRPr="00F95CB0" w:rsidRDefault="000D1B93" w:rsidP="000D1B93">
            <w:pPr>
              <w:pStyle w:val="ProductList-Body"/>
              <w:jc w:val="center"/>
            </w:pPr>
          </w:p>
        </w:tc>
        <w:tc>
          <w:tcPr>
            <w:tcW w:w="1260" w:type="dxa"/>
          </w:tcPr>
          <w:p w14:paraId="3A2948FC" w14:textId="77777777" w:rsidR="000D1B93" w:rsidRPr="00F95CB0" w:rsidRDefault="000D1B93" w:rsidP="000D1B93">
            <w:pPr>
              <w:pStyle w:val="ProductList-Body"/>
              <w:jc w:val="center"/>
            </w:pPr>
          </w:p>
        </w:tc>
      </w:tr>
      <w:tr w:rsidR="000D1B93" w:rsidRPr="00F95CB0" w14:paraId="3A294903" w14:textId="77777777" w:rsidTr="001E0C72">
        <w:tc>
          <w:tcPr>
            <w:tcW w:w="5647" w:type="dxa"/>
          </w:tcPr>
          <w:p w14:paraId="3A2948FE" w14:textId="77777777" w:rsidR="000D1B93" w:rsidRPr="00657ED5" w:rsidRDefault="000D1B93" w:rsidP="00CA461C">
            <w:pPr>
              <w:pStyle w:val="ProductList-Body"/>
              <w:ind w:left="162"/>
              <w:rPr>
                <w:lang w:val="en-US"/>
              </w:rPr>
            </w:pPr>
            <w:r w:rsidRPr="00657ED5">
              <w:rPr>
                <w:lang w:val="en-US"/>
              </w:rPr>
              <w:t xml:space="preserve">Windows 7 Home Premium (32 bits ou 64 bits) </w:t>
            </w:r>
          </w:p>
        </w:tc>
        <w:tc>
          <w:tcPr>
            <w:tcW w:w="1260" w:type="dxa"/>
          </w:tcPr>
          <w:p w14:paraId="3A2948FF" w14:textId="77777777" w:rsidR="000D1B93" w:rsidRPr="00F95CB0" w:rsidRDefault="000D1B93" w:rsidP="000D1B93">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1260" w:type="dxa"/>
          </w:tcPr>
          <w:p w14:paraId="3A294900" w14:textId="77777777" w:rsidR="000D1B93" w:rsidRPr="00F95CB0" w:rsidRDefault="000D1B93" w:rsidP="000D1B93">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1260" w:type="dxa"/>
          </w:tcPr>
          <w:p w14:paraId="3A294901" w14:textId="77777777" w:rsidR="000D1B93" w:rsidRPr="00F95CB0" w:rsidRDefault="000D1B93" w:rsidP="000D1B93">
            <w:pPr>
              <w:pStyle w:val="ProductList-Body"/>
              <w:jc w:val="center"/>
              <w:rPr>
                <w:rFonts w:ascii="Wingdings" w:hAnsi="Wingdings" w:cs="Wingdings"/>
                <w:sz w:val="20"/>
                <w:szCs w:val="20"/>
              </w:rPr>
            </w:pPr>
          </w:p>
        </w:tc>
        <w:tc>
          <w:tcPr>
            <w:tcW w:w="1260" w:type="dxa"/>
          </w:tcPr>
          <w:p w14:paraId="3A294902" w14:textId="77777777" w:rsidR="000D1B93" w:rsidRPr="00F95CB0" w:rsidRDefault="000D1B93" w:rsidP="000D1B93">
            <w:pPr>
              <w:pStyle w:val="ProductList-Body"/>
              <w:jc w:val="center"/>
              <w:rPr>
                <w:rFonts w:ascii="Wingdings" w:hAnsi="Wingdings" w:cs="Wingdings"/>
                <w:sz w:val="20"/>
                <w:szCs w:val="20"/>
              </w:rPr>
            </w:pPr>
          </w:p>
        </w:tc>
      </w:tr>
      <w:tr w:rsidR="00F86874" w:rsidRPr="00F95CB0" w14:paraId="3A294905" w14:textId="77777777" w:rsidTr="001E0C72">
        <w:tc>
          <w:tcPr>
            <w:tcW w:w="10687" w:type="dxa"/>
            <w:gridSpan w:val="5"/>
          </w:tcPr>
          <w:p w14:paraId="3A294904" w14:textId="77777777" w:rsidR="00F86874" w:rsidRPr="00F95CB0" w:rsidRDefault="00F86874" w:rsidP="000D1B93">
            <w:pPr>
              <w:pStyle w:val="ProductList-Body"/>
            </w:pPr>
            <w:r w:rsidRPr="00F95CB0">
              <w:rPr>
                <w:b/>
              </w:rPr>
              <w:t>Windows Pro</w:t>
            </w:r>
          </w:p>
        </w:tc>
      </w:tr>
      <w:tr w:rsidR="008E76EF" w:rsidRPr="00F95CB0" w14:paraId="3A29490B" w14:textId="77777777" w:rsidTr="001E0C72">
        <w:tc>
          <w:tcPr>
            <w:tcW w:w="5647" w:type="dxa"/>
          </w:tcPr>
          <w:p w14:paraId="3A294906" w14:textId="77777777" w:rsidR="008E76EF" w:rsidRPr="00657ED5" w:rsidRDefault="000D1B93" w:rsidP="008E76EF">
            <w:pPr>
              <w:pStyle w:val="ProductList-Body"/>
              <w:ind w:left="162"/>
              <w:rPr>
                <w:lang w:val="en-US"/>
              </w:rPr>
            </w:pPr>
            <w:r w:rsidRPr="00657ED5">
              <w:rPr>
                <w:lang w:val="en-US"/>
              </w:rPr>
              <w:t>Windows 8 e Windows 8.1 (32 bits ou 64 bits) – Pro (K, KN)*</w:t>
            </w:r>
          </w:p>
        </w:tc>
        <w:tc>
          <w:tcPr>
            <w:tcW w:w="1260" w:type="dxa"/>
          </w:tcPr>
          <w:p w14:paraId="3A294907" w14:textId="77777777" w:rsidR="008E76EF" w:rsidRPr="00F95CB0" w:rsidRDefault="008E76EF" w:rsidP="008E76EF">
            <w:pPr>
              <w:pStyle w:val="ProductList-Body"/>
              <w:jc w:val="center"/>
            </w:pPr>
            <w:r w:rsidRPr="00F95CB0">
              <w:rPr>
                <w:rFonts w:ascii="Wingdings" w:hAnsi="Wingdings" w:cs="Wingdings"/>
                <w:sz w:val="20"/>
                <w:szCs w:val="20"/>
              </w:rPr>
              <w:t></w:t>
            </w:r>
          </w:p>
        </w:tc>
        <w:tc>
          <w:tcPr>
            <w:tcW w:w="1260" w:type="dxa"/>
          </w:tcPr>
          <w:p w14:paraId="3A294908" w14:textId="77777777" w:rsidR="008E76EF" w:rsidRPr="00F95CB0" w:rsidRDefault="008E76EF" w:rsidP="008E76EF">
            <w:pPr>
              <w:pStyle w:val="ProductList-Body"/>
              <w:jc w:val="center"/>
            </w:pPr>
            <w:r w:rsidRPr="00F95CB0">
              <w:rPr>
                <w:rFonts w:ascii="Wingdings" w:hAnsi="Wingdings" w:cs="Wingdings"/>
                <w:sz w:val="20"/>
                <w:szCs w:val="20"/>
              </w:rPr>
              <w:t></w:t>
            </w:r>
          </w:p>
        </w:tc>
        <w:tc>
          <w:tcPr>
            <w:tcW w:w="1260" w:type="dxa"/>
          </w:tcPr>
          <w:p w14:paraId="3A294909" w14:textId="77777777" w:rsidR="008E76EF" w:rsidRPr="00F95CB0" w:rsidRDefault="008E76EF" w:rsidP="008E76EF">
            <w:pPr>
              <w:pStyle w:val="ProductList-Body"/>
              <w:jc w:val="center"/>
            </w:pPr>
            <w:r w:rsidRPr="00F95CB0">
              <w:rPr>
                <w:rFonts w:ascii="Wingdings" w:hAnsi="Wingdings" w:cs="Wingdings"/>
                <w:sz w:val="20"/>
                <w:szCs w:val="20"/>
              </w:rPr>
              <w:t></w:t>
            </w:r>
          </w:p>
        </w:tc>
        <w:tc>
          <w:tcPr>
            <w:tcW w:w="1260" w:type="dxa"/>
          </w:tcPr>
          <w:p w14:paraId="3A29490A" w14:textId="77777777" w:rsidR="008E76EF" w:rsidRPr="00F95CB0" w:rsidRDefault="008E76EF" w:rsidP="008E76EF">
            <w:pPr>
              <w:pStyle w:val="ProductList-Body"/>
              <w:jc w:val="center"/>
            </w:pPr>
            <w:r w:rsidRPr="00F95CB0">
              <w:rPr>
                <w:rFonts w:ascii="Wingdings" w:hAnsi="Wingdings" w:cs="Wingdings"/>
                <w:sz w:val="20"/>
                <w:szCs w:val="20"/>
              </w:rPr>
              <w:t></w:t>
            </w:r>
          </w:p>
        </w:tc>
      </w:tr>
      <w:tr w:rsidR="000D1B93" w:rsidRPr="00F95CB0" w14:paraId="3A294911" w14:textId="77777777" w:rsidTr="001E0C72">
        <w:tc>
          <w:tcPr>
            <w:tcW w:w="5647" w:type="dxa"/>
          </w:tcPr>
          <w:p w14:paraId="3A29490C" w14:textId="77777777" w:rsidR="000D1B93" w:rsidRPr="00F95CB0" w:rsidRDefault="000D1B93" w:rsidP="008E76EF">
            <w:pPr>
              <w:pStyle w:val="ProductList-Body"/>
              <w:ind w:left="162"/>
            </w:pPr>
            <w:r w:rsidRPr="00F95CB0">
              <w:t>Windows 7 (32 bits ou 64 bits) – Professional (K, KN)</w:t>
            </w:r>
          </w:p>
        </w:tc>
        <w:tc>
          <w:tcPr>
            <w:tcW w:w="1260" w:type="dxa"/>
          </w:tcPr>
          <w:p w14:paraId="3A29490D" w14:textId="77777777" w:rsidR="000D1B93" w:rsidRPr="00F95CB0" w:rsidRDefault="000D1B93" w:rsidP="008E76EF">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1260" w:type="dxa"/>
          </w:tcPr>
          <w:p w14:paraId="3A29490E" w14:textId="77777777" w:rsidR="000D1B93" w:rsidRPr="00F95CB0" w:rsidRDefault="000D1B93" w:rsidP="008E76EF">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1260" w:type="dxa"/>
          </w:tcPr>
          <w:p w14:paraId="3A29490F" w14:textId="77777777" w:rsidR="000D1B93" w:rsidRPr="00F95CB0" w:rsidRDefault="000D1B93" w:rsidP="008E76EF">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1260" w:type="dxa"/>
          </w:tcPr>
          <w:p w14:paraId="3A294910" w14:textId="77777777" w:rsidR="000D1B93" w:rsidRPr="00F95CB0" w:rsidRDefault="000D1B93" w:rsidP="008E76EF">
            <w:pPr>
              <w:pStyle w:val="ProductList-Body"/>
              <w:jc w:val="center"/>
              <w:rPr>
                <w:rFonts w:ascii="Wingdings" w:hAnsi="Wingdings" w:cs="Wingdings"/>
                <w:sz w:val="20"/>
                <w:szCs w:val="20"/>
              </w:rPr>
            </w:pPr>
            <w:r w:rsidRPr="00F95CB0">
              <w:rPr>
                <w:rFonts w:ascii="Wingdings" w:hAnsi="Wingdings" w:cs="Wingdings"/>
                <w:sz w:val="20"/>
                <w:szCs w:val="20"/>
              </w:rPr>
              <w:t></w:t>
            </w:r>
          </w:p>
        </w:tc>
      </w:tr>
      <w:tr w:rsidR="008E76EF" w:rsidRPr="00F95CB0" w14:paraId="3A294917" w14:textId="77777777" w:rsidTr="001E0C72">
        <w:tc>
          <w:tcPr>
            <w:tcW w:w="5647" w:type="dxa"/>
          </w:tcPr>
          <w:p w14:paraId="3A294912" w14:textId="77777777" w:rsidR="008E76EF" w:rsidRPr="00657ED5" w:rsidRDefault="000D1B93" w:rsidP="008E76EF">
            <w:pPr>
              <w:pStyle w:val="ProductList-Body"/>
              <w:ind w:left="162"/>
              <w:rPr>
                <w:lang w:val="en-US"/>
              </w:rPr>
            </w:pPr>
            <w:r w:rsidRPr="00657ED5">
              <w:rPr>
                <w:lang w:val="en-US"/>
              </w:rPr>
              <w:t>Windows Vista (32 bits ou 64 bits) – Business (K, KN)</w:t>
            </w:r>
          </w:p>
        </w:tc>
        <w:tc>
          <w:tcPr>
            <w:tcW w:w="1260" w:type="dxa"/>
          </w:tcPr>
          <w:p w14:paraId="3A294913" w14:textId="77777777" w:rsidR="008E76EF" w:rsidRPr="00F95CB0" w:rsidRDefault="008E76EF" w:rsidP="008E76EF">
            <w:pPr>
              <w:pStyle w:val="ProductList-Body"/>
              <w:jc w:val="center"/>
            </w:pPr>
            <w:r w:rsidRPr="00F95CB0">
              <w:rPr>
                <w:rFonts w:ascii="Wingdings" w:hAnsi="Wingdings" w:cs="Wingdings"/>
                <w:sz w:val="20"/>
                <w:szCs w:val="20"/>
              </w:rPr>
              <w:t></w:t>
            </w:r>
          </w:p>
        </w:tc>
        <w:tc>
          <w:tcPr>
            <w:tcW w:w="1260" w:type="dxa"/>
          </w:tcPr>
          <w:p w14:paraId="3A294914" w14:textId="77777777" w:rsidR="008E76EF" w:rsidRPr="00F95CB0" w:rsidRDefault="008E76EF" w:rsidP="008E76EF">
            <w:pPr>
              <w:pStyle w:val="ProductList-Body"/>
              <w:jc w:val="center"/>
            </w:pPr>
            <w:r w:rsidRPr="00F95CB0">
              <w:rPr>
                <w:rFonts w:ascii="Wingdings" w:hAnsi="Wingdings" w:cs="Wingdings"/>
                <w:sz w:val="20"/>
                <w:szCs w:val="20"/>
              </w:rPr>
              <w:t></w:t>
            </w:r>
          </w:p>
        </w:tc>
        <w:tc>
          <w:tcPr>
            <w:tcW w:w="1260" w:type="dxa"/>
          </w:tcPr>
          <w:p w14:paraId="3A294915" w14:textId="77777777" w:rsidR="008E76EF" w:rsidRPr="00F95CB0" w:rsidRDefault="008E76EF" w:rsidP="008E76EF">
            <w:pPr>
              <w:pStyle w:val="ProductList-Body"/>
              <w:jc w:val="center"/>
            </w:pPr>
            <w:r w:rsidRPr="00F95CB0">
              <w:rPr>
                <w:rFonts w:ascii="Wingdings" w:hAnsi="Wingdings" w:cs="Wingdings"/>
                <w:sz w:val="20"/>
                <w:szCs w:val="20"/>
              </w:rPr>
              <w:t></w:t>
            </w:r>
          </w:p>
        </w:tc>
        <w:tc>
          <w:tcPr>
            <w:tcW w:w="1260" w:type="dxa"/>
          </w:tcPr>
          <w:p w14:paraId="3A294916" w14:textId="77777777" w:rsidR="008E76EF" w:rsidRPr="00F95CB0" w:rsidRDefault="008E76EF" w:rsidP="008E76EF">
            <w:pPr>
              <w:pStyle w:val="ProductList-Body"/>
              <w:jc w:val="center"/>
            </w:pPr>
            <w:r w:rsidRPr="00F95CB0">
              <w:rPr>
                <w:rFonts w:ascii="Wingdings" w:hAnsi="Wingdings" w:cs="Wingdings"/>
                <w:sz w:val="20"/>
                <w:szCs w:val="20"/>
              </w:rPr>
              <w:t></w:t>
            </w:r>
          </w:p>
        </w:tc>
      </w:tr>
    </w:tbl>
    <w:p w14:paraId="3A294918" w14:textId="77777777" w:rsidR="001B25E0" w:rsidRPr="00F95CB0" w:rsidRDefault="00965777" w:rsidP="004F3C6D">
      <w:pPr>
        <w:pStyle w:val="ProductList-Body"/>
      </w:pPr>
      <w:r w:rsidRPr="00F95CB0">
        <w:t>*Clientes que desejam alugar dispositivos licenciados com o Windows Enterprise podem fazer isso depois de fazer downgrade para um dos Sistemas Operacionais Qualificados listados acima.</w:t>
      </w:r>
    </w:p>
    <w:p w14:paraId="3A294919" w14:textId="77777777" w:rsidR="00965777" w:rsidRPr="00081E5E" w:rsidRDefault="00965777" w:rsidP="004F3C6D">
      <w:pPr>
        <w:pStyle w:val="ProductList-Body"/>
        <w:rPr>
          <w:sz w:val="14"/>
          <w:szCs w:val="20"/>
        </w:rPr>
      </w:pPr>
    </w:p>
    <w:p w14:paraId="3A29491A" w14:textId="77777777" w:rsidR="000D1B93" w:rsidRPr="00F95CB0" w:rsidRDefault="000D1B93" w:rsidP="000D1B93">
      <w:pPr>
        <w:pStyle w:val="ProductList-Body"/>
        <w:rPr>
          <w:b/>
        </w:rPr>
      </w:pPr>
      <w:r w:rsidRPr="00F95CB0">
        <w:rPr>
          <w:b/>
          <w:color w:val="00188F"/>
        </w:rPr>
        <w:t>Restrição para Versões Não Profissionais do Windows</w:t>
      </w:r>
    </w:p>
    <w:p w14:paraId="3A29491B" w14:textId="77777777" w:rsidR="000D1B93" w:rsidRPr="00F95CB0" w:rsidRDefault="000D1B93" w:rsidP="000D1B93">
      <w:pPr>
        <w:pStyle w:val="ProductList-Body"/>
      </w:pPr>
      <w:r w:rsidRPr="00F95CB0">
        <w:t>Dispositivos aos quais os Direitos de Locação estão atribuídos só poderão ser alugados para indivíduos para uso não comercial.</w:t>
      </w:r>
    </w:p>
    <w:p w14:paraId="3A29491C" w14:textId="77777777" w:rsidR="000D1B93" w:rsidRPr="00081E5E" w:rsidRDefault="000D1B93" w:rsidP="000D1B93">
      <w:pPr>
        <w:pStyle w:val="ProductList-Body"/>
        <w:rPr>
          <w:sz w:val="14"/>
          <w:szCs w:val="20"/>
        </w:rPr>
      </w:pPr>
    </w:p>
    <w:p w14:paraId="3A29491D" w14:textId="77777777" w:rsidR="00C347FF" w:rsidRPr="00F95CB0" w:rsidRDefault="00C347FF" w:rsidP="000D1B93">
      <w:pPr>
        <w:pStyle w:val="ProductList-Body"/>
        <w:rPr>
          <w:b/>
        </w:rPr>
      </w:pPr>
      <w:r w:rsidRPr="00F95CB0">
        <w:rPr>
          <w:b/>
          <w:color w:val="00188F"/>
        </w:rPr>
        <w:t>Software Assurance</w:t>
      </w:r>
    </w:p>
    <w:p w14:paraId="3A29491E" w14:textId="77777777" w:rsidR="001B25E0" w:rsidRPr="00F95CB0" w:rsidRDefault="00C347FF" w:rsidP="00C347FF">
      <w:pPr>
        <w:pStyle w:val="ProductList-Body"/>
      </w:pPr>
      <w:r w:rsidRPr="00F95CB0">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83" w:name="_Toc378147635"/>
    <w:bookmarkStart w:id="484" w:name="_Toc378151537"/>
    <w:p w14:paraId="3A29491F"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920" w14:textId="77777777" w:rsidR="009708AE" w:rsidRPr="00F95CB0" w:rsidRDefault="009708AE" w:rsidP="009708AE">
      <w:pPr>
        <w:pStyle w:val="ProductList-OfferingGroupHeading"/>
        <w:outlineLvl w:val="1"/>
      </w:pPr>
      <w:bookmarkStart w:id="485" w:name="_Toc379797199"/>
      <w:bookmarkStart w:id="486" w:name="_Toc380513224"/>
      <w:bookmarkStart w:id="487" w:name="_Toc380655266"/>
      <w:bookmarkStart w:id="488" w:name="_Toc399854946"/>
      <w:r w:rsidRPr="00F95CB0">
        <w:t>SQL</w:t>
      </w:r>
      <w:bookmarkEnd w:id="485"/>
      <w:bookmarkEnd w:id="486"/>
      <w:bookmarkEnd w:id="487"/>
      <w:bookmarkEnd w:id="488"/>
    </w:p>
    <w:p w14:paraId="3A294921" w14:textId="77777777" w:rsidR="009708AE" w:rsidRPr="00F95CB0" w:rsidRDefault="009708AE" w:rsidP="00B26BEF">
      <w:pPr>
        <w:pStyle w:val="ProductList-Offering2Heading"/>
        <w:outlineLvl w:val="2"/>
      </w:pPr>
      <w:bookmarkStart w:id="489" w:name="_Toc378147620"/>
      <w:bookmarkStart w:id="490" w:name="_Toc378151522"/>
      <w:r w:rsidRPr="00F95CB0">
        <w:tab/>
      </w:r>
      <w:bookmarkStart w:id="491" w:name="_Toc379797200"/>
      <w:bookmarkStart w:id="492" w:name="_Toc380513225"/>
      <w:bookmarkStart w:id="493" w:name="_Toc380655267"/>
      <w:bookmarkStart w:id="494" w:name="_Toc399854947"/>
      <w:r w:rsidRPr="00F95CB0">
        <w:t>Business Intelligence Appliance</w:t>
      </w:r>
      <w:bookmarkEnd w:id="489"/>
      <w:bookmarkEnd w:id="490"/>
      <w:bookmarkEnd w:id="491"/>
      <w:bookmarkEnd w:id="492"/>
      <w:bookmarkEnd w:id="493"/>
      <w:bookmarkEnd w:id="4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22254" w:rsidRPr="00F95CB0" w14:paraId="3A294930" w14:textId="77777777" w:rsidTr="00380DC2">
        <w:trPr>
          <w:tblHeader/>
        </w:trPr>
        <w:tc>
          <w:tcPr>
            <w:tcW w:w="2932" w:type="dxa"/>
            <w:tcBorders>
              <w:bottom w:val="nil"/>
            </w:tcBorders>
            <w:shd w:val="clear" w:color="auto" w:fill="00188F"/>
          </w:tcPr>
          <w:p w14:paraId="3A294922" w14:textId="77777777" w:rsidR="00022254" w:rsidRPr="00F95CB0" w:rsidRDefault="00022254"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923"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924"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925"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926"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927"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928"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929"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92A"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92B"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92C"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92D"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92E"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92F"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rsidRPr="00F95CB0" w14:paraId="3A29493F" w14:textId="77777777" w:rsidTr="00380DC2">
        <w:tc>
          <w:tcPr>
            <w:tcW w:w="2932" w:type="dxa"/>
            <w:tcBorders>
              <w:top w:val="nil"/>
              <w:left w:val="nil"/>
              <w:bottom w:val="nil"/>
              <w:right w:val="nil"/>
            </w:tcBorders>
          </w:tcPr>
          <w:p w14:paraId="3A294931" w14:textId="77777777" w:rsidR="00C05A53" w:rsidRPr="00F95CB0" w:rsidRDefault="005F17AF" w:rsidP="007F3FE6">
            <w:pPr>
              <w:pStyle w:val="ProductList-Offering2"/>
            </w:pPr>
            <w:bookmarkStart w:id="495" w:name="_Toc379797201"/>
            <w:bookmarkStart w:id="496" w:name="_Toc380513226"/>
            <w:bookmarkStart w:id="497" w:name="_Toc380655268"/>
            <w:bookmarkStart w:id="498" w:name="_Toc399854948"/>
            <w:r w:rsidRPr="00F95CB0">
              <w:t>Business Intelligence Appliance 2012</w:t>
            </w:r>
            <w:bookmarkEnd w:id="495"/>
            <w:bookmarkEnd w:id="496"/>
            <w:bookmarkEnd w:id="497"/>
            <w:bookmarkEnd w:id="498"/>
            <w:r w:rsidRPr="00F95CB0">
              <w:fldChar w:fldCharType="begin"/>
            </w:r>
            <w:r w:rsidRPr="00F95CB0">
              <w:instrText>XE "Business Intelligence Appliance 2013"</w:instrText>
            </w:r>
            <w:r w:rsidRPr="00F95CB0">
              <w:fldChar w:fldCharType="end"/>
            </w:r>
          </w:p>
        </w:tc>
        <w:tc>
          <w:tcPr>
            <w:tcW w:w="595" w:type="dxa"/>
            <w:tcBorders>
              <w:top w:val="nil"/>
              <w:left w:val="nil"/>
              <w:bottom w:val="nil"/>
              <w:right w:val="nil"/>
            </w:tcBorders>
            <w:vAlign w:val="center"/>
          </w:tcPr>
          <w:p w14:paraId="3A294932" w14:textId="77777777" w:rsidR="00C05A53" w:rsidRPr="00F95CB0" w:rsidRDefault="005F17AF" w:rsidP="00C05A53">
            <w:pPr>
              <w:pStyle w:val="ProductList-OfferingBody"/>
              <w:ind w:left="-113"/>
              <w:jc w:val="center"/>
            </w:pPr>
            <w:r w:rsidRPr="00F95CB0">
              <w:t>11/11</w:t>
            </w:r>
          </w:p>
        </w:tc>
        <w:tc>
          <w:tcPr>
            <w:tcW w:w="595" w:type="dxa"/>
            <w:tcBorders>
              <w:top w:val="nil"/>
              <w:left w:val="nil"/>
              <w:bottom w:val="nil"/>
              <w:right w:val="nil"/>
            </w:tcBorders>
            <w:vAlign w:val="center"/>
          </w:tcPr>
          <w:p w14:paraId="3A294933" w14:textId="77777777" w:rsidR="00C05A53" w:rsidRPr="00F95CB0" w:rsidRDefault="005F17AF" w:rsidP="00C05A53">
            <w:pPr>
              <w:pStyle w:val="ProductList-OfferingBody"/>
              <w:ind w:left="-113"/>
              <w:jc w:val="center"/>
            </w:pPr>
            <w:r w:rsidRPr="00F95CB0">
              <w:t>125</w:t>
            </w:r>
          </w:p>
        </w:tc>
        <w:tc>
          <w:tcPr>
            <w:tcW w:w="596" w:type="dxa"/>
            <w:tcBorders>
              <w:top w:val="nil"/>
              <w:left w:val="nil"/>
              <w:bottom w:val="nil"/>
              <w:right w:val="nil"/>
            </w:tcBorders>
            <w:vAlign w:val="center"/>
          </w:tcPr>
          <w:p w14:paraId="3A294934" w14:textId="77777777" w:rsidR="00C05A53" w:rsidRPr="00F95CB0" w:rsidRDefault="005F17AF" w:rsidP="00C05A53">
            <w:pPr>
              <w:pStyle w:val="ProductList-OfferingBody"/>
              <w:ind w:left="-113"/>
              <w:jc w:val="center"/>
            </w:pPr>
            <w:r w:rsidRPr="00F95CB0">
              <w:t>188</w:t>
            </w:r>
          </w:p>
        </w:tc>
        <w:tc>
          <w:tcPr>
            <w:tcW w:w="595" w:type="dxa"/>
            <w:tcBorders>
              <w:top w:val="nil"/>
              <w:left w:val="nil"/>
              <w:bottom w:val="nil"/>
              <w:right w:val="single" w:sz="12" w:space="0" w:color="FFFFFF" w:themeColor="background1"/>
            </w:tcBorders>
            <w:vAlign w:val="center"/>
          </w:tcPr>
          <w:p w14:paraId="3A294935" w14:textId="77777777" w:rsidR="00C05A53" w:rsidRPr="00F95CB0" w:rsidRDefault="005F17AF" w:rsidP="00C05A53">
            <w:pPr>
              <w:pStyle w:val="ProductList-OfferingBody"/>
              <w:ind w:left="-113"/>
              <w:jc w:val="center"/>
            </w:pPr>
            <w:r w:rsidRPr="00F95CB0">
              <w:t>63</w:t>
            </w:r>
          </w:p>
        </w:tc>
        <w:tc>
          <w:tcPr>
            <w:tcW w:w="595" w:type="dxa"/>
            <w:tcBorders>
              <w:left w:val="single" w:sz="12" w:space="0" w:color="FFFFFF" w:themeColor="background1"/>
            </w:tcBorders>
            <w:shd w:val="clear" w:color="auto" w:fill="BFBFBF" w:themeFill="background1" w:themeFillShade="BF"/>
            <w:vAlign w:val="center"/>
          </w:tcPr>
          <w:p w14:paraId="3A294936" w14:textId="77777777" w:rsidR="00C05A53" w:rsidRPr="00F95CB0" w:rsidRDefault="00C05A53" w:rsidP="00C05A53">
            <w:pPr>
              <w:pStyle w:val="ProductList-OfferingBody"/>
              <w:ind w:left="-113"/>
              <w:jc w:val="center"/>
            </w:pPr>
          </w:p>
        </w:tc>
        <w:tc>
          <w:tcPr>
            <w:tcW w:w="596" w:type="dxa"/>
            <w:shd w:val="clear" w:color="auto" w:fill="70AD47" w:themeFill="accent6"/>
            <w:vAlign w:val="center"/>
          </w:tcPr>
          <w:p w14:paraId="3A294937" w14:textId="77777777" w:rsidR="00C05A53" w:rsidRPr="00F95CB0" w:rsidRDefault="00022254" w:rsidP="00C05A53">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BFBFBF" w:themeFill="background1" w:themeFillShade="BF"/>
            <w:vAlign w:val="center"/>
          </w:tcPr>
          <w:p w14:paraId="3A294938" w14:textId="77777777" w:rsidR="00C05A53" w:rsidRPr="00F95CB0" w:rsidRDefault="00C05A53" w:rsidP="00C05A53">
            <w:pPr>
              <w:pStyle w:val="ProductList-OfferingBody"/>
              <w:ind w:left="-113"/>
              <w:jc w:val="center"/>
            </w:pPr>
          </w:p>
        </w:tc>
        <w:tc>
          <w:tcPr>
            <w:tcW w:w="596" w:type="dxa"/>
            <w:shd w:val="clear" w:color="auto" w:fill="70AD47" w:themeFill="accent6"/>
            <w:vAlign w:val="center"/>
          </w:tcPr>
          <w:p w14:paraId="3A294939"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93A"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93B"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93C"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93D" w14:textId="77777777" w:rsidR="00C05A53" w:rsidRPr="00F95CB0" w:rsidRDefault="00022254" w:rsidP="00C05A53">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724" w:type="dxa"/>
            <w:shd w:val="clear" w:color="auto" w:fill="70AD47" w:themeFill="accent6"/>
            <w:vAlign w:val="center"/>
          </w:tcPr>
          <w:p w14:paraId="3A29493E" w14:textId="77777777" w:rsidR="00C05A53" w:rsidRPr="00F95CB0" w:rsidRDefault="00C05A53" w:rsidP="00C05A53">
            <w:pPr>
              <w:pStyle w:val="ProductList-OfferingBody"/>
              <w:ind w:left="-113"/>
              <w:jc w:val="center"/>
            </w:pPr>
          </w:p>
        </w:tc>
      </w:tr>
    </w:tbl>
    <w:p w14:paraId="3A294940" w14:textId="77777777" w:rsidR="009708AE" w:rsidRPr="00081E5E" w:rsidRDefault="009708AE" w:rsidP="009708AE">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RPr="00F95CB0" w14:paraId="3A294944" w14:textId="77777777" w:rsidTr="00380DC2">
        <w:tc>
          <w:tcPr>
            <w:tcW w:w="3488" w:type="dxa"/>
          </w:tcPr>
          <w:p w14:paraId="3A294941" w14:textId="77777777" w:rsidR="000C0ACA" w:rsidRPr="00F95CB0" w:rsidRDefault="000C0ACA" w:rsidP="005F17AF">
            <w:pPr>
              <w:pStyle w:val="ProductList-Body"/>
            </w:pPr>
          </w:p>
        </w:tc>
        <w:tc>
          <w:tcPr>
            <w:tcW w:w="3597" w:type="dxa"/>
          </w:tcPr>
          <w:p w14:paraId="3A294942" w14:textId="77777777" w:rsidR="000C0ACA" w:rsidRPr="00F95CB0" w:rsidRDefault="000C0ACA" w:rsidP="005F17AF">
            <w:pPr>
              <w:pStyle w:val="ProductList-Body"/>
            </w:pPr>
            <w:r w:rsidRPr="00F95CB0">
              <w:t xml:space="preserve">Pool de Produtos: </w:t>
            </w:r>
            <w:r w:rsidRPr="00F95CB0">
              <w:rPr>
                <w:b/>
              </w:rPr>
              <w:t>Servidor</w:t>
            </w:r>
          </w:p>
        </w:tc>
        <w:tc>
          <w:tcPr>
            <w:tcW w:w="3715" w:type="dxa"/>
          </w:tcPr>
          <w:p w14:paraId="3A294943" w14:textId="77777777" w:rsidR="000C0ACA" w:rsidRPr="00F95CB0" w:rsidRDefault="000C0ACA" w:rsidP="005F17AF">
            <w:pPr>
              <w:pStyle w:val="ProductList-Body"/>
            </w:pPr>
          </w:p>
        </w:tc>
      </w:tr>
      <w:tr w:rsidR="000C0ACA" w:rsidRPr="00F95CB0" w14:paraId="3A294948" w14:textId="77777777" w:rsidTr="00380DC2">
        <w:tc>
          <w:tcPr>
            <w:tcW w:w="3488" w:type="dxa"/>
          </w:tcPr>
          <w:p w14:paraId="3A294945" w14:textId="77777777" w:rsidR="000C0ACA" w:rsidRPr="00F95CB0" w:rsidRDefault="000C0ACA" w:rsidP="005F17AF">
            <w:pPr>
              <w:pStyle w:val="ProductList-Body"/>
            </w:pPr>
          </w:p>
        </w:tc>
        <w:tc>
          <w:tcPr>
            <w:tcW w:w="3597" w:type="dxa"/>
          </w:tcPr>
          <w:p w14:paraId="3A294946" w14:textId="77777777" w:rsidR="000C0ACA" w:rsidRPr="00F95CB0" w:rsidRDefault="00A1402E" w:rsidP="005F17AF">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947" w14:textId="77777777" w:rsidR="000C0ACA" w:rsidRPr="00F95CB0" w:rsidRDefault="000C0ACA" w:rsidP="005F17AF">
            <w:pPr>
              <w:pStyle w:val="ProductList-Body"/>
            </w:pPr>
          </w:p>
        </w:tc>
      </w:tr>
    </w:tbl>
    <w:p w14:paraId="3A294949"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94A" w14:textId="77777777" w:rsidR="00782C7B" w:rsidRPr="00F95CB0" w:rsidRDefault="005F17AF" w:rsidP="00782C7B">
      <w:pPr>
        <w:pStyle w:val="ProductList-Body"/>
      </w:pPr>
      <w:r w:rsidRPr="00F95CB0">
        <w:t>O software Business Intelligence Appliance 2012</w:t>
      </w:r>
      <w:r w:rsidRPr="00F95CB0">
        <w:fldChar w:fldCharType="begin"/>
      </w:r>
      <w:r w:rsidRPr="00F95CB0">
        <w:instrText>XE "Business Intelligence Appliance 2012"</w:instrText>
      </w:r>
      <w:r w:rsidRPr="00F95CB0">
        <w:fldChar w:fldCharType="end"/>
      </w:r>
      <w:r w:rsidRPr="00F95CB0">
        <w:t>, que incorpora o SQL Server 2008 R2</w:t>
      </w:r>
      <w:r w:rsidRPr="00F95CB0">
        <w:fldChar w:fldCharType="begin"/>
      </w:r>
      <w:r w:rsidRPr="00F95CB0">
        <w:instrText>XE "SQL Server 2008 R2"</w:instrText>
      </w:r>
      <w:r w:rsidRPr="00F95CB0">
        <w:fldChar w:fldCharType="end"/>
      </w:r>
      <w:r w:rsidRPr="00F95CB0">
        <w:t xml:space="preserve"> e SharePoint Server 2010</w:t>
      </w:r>
      <w:r w:rsidRPr="00F95CB0">
        <w:fldChar w:fldCharType="begin"/>
      </w:r>
      <w:r w:rsidRPr="00F95CB0">
        <w:instrText>XE "SharePoint Server 2010"</w:instrText>
      </w:r>
      <w:r w:rsidRPr="00F95CB0">
        <w:fldChar w:fldCharType="end"/>
      </w:r>
      <w:r w:rsidRPr="00F95CB0">
        <w:t>, está disponível somente nas configurações de hardware e software aprovadas pela Microsoft.</w:t>
      </w:r>
      <w:r w:rsidR="00C664DD">
        <w:t xml:space="preserve"> </w:t>
      </w:r>
      <w:r w:rsidRPr="00F95CB0">
        <w:t xml:space="preserve">Não há suporte para o uso do software em outras configurações e, nesse caso, </w:t>
      </w:r>
      <w:r w:rsidR="00022254">
        <w:br/>
      </w:r>
      <w:r w:rsidRPr="00F95CB0">
        <w:t>o desempenho poderá afetado.</w:t>
      </w:r>
      <w:r w:rsidR="00C664DD">
        <w:t xml:space="preserve"> </w:t>
      </w:r>
      <w:r w:rsidRPr="00F95CB0">
        <w:t xml:space="preserve">Para obter mais informações, visite o site </w:t>
      </w:r>
      <w:hyperlink r:id="rId32" w:history="1">
        <w:r w:rsidRPr="00F95CB0">
          <w:rPr>
            <w:rStyle w:val="Hyperlink"/>
          </w:rPr>
          <w:t>http://www.microsoft.com/sqlserver/en/us/get-sql-server/how-to-buy.aspx</w:t>
        </w:r>
      </w:hyperlink>
      <w:r w:rsidRPr="00F95CB0">
        <w:t>.</w:t>
      </w:r>
    </w:p>
    <w:p w14:paraId="3A29494B"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94C" w14:textId="77777777" w:rsidR="009919D2" w:rsidRPr="00F95CB0" w:rsidRDefault="009708AE" w:rsidP="00B26BEF">
      <w:pPr>
        <w:pStyle w:val="ProductList-Offering2Heading"/>
        <w:outlineLvl w:val="2"/>
      </w:pPr>
      <w:r w:rsidRPr="00F95CB0">
        <w:tab/>
      </w:r>
      <w:bookmarkStart w:id="499" w:name="_Toc379797202"/>
      <w:bookmarkStart w:id="500" w:name="_Toc380513227"/>
      <w:bookmarkStart w:id="501" w:name="_Toc380655269"/>
      <w:bookmarkStart w:id="502" w:name="_Toc399854949"/>
      <w:r w:rsidRPr="00F95CB0">
        <w:t>SQL Server</w:t>
      </w:r>
      <w:bookmarkEnd w:id="483"/>
      <w:bookmarkEnd w:id="484"/>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22254" w:rsidRPr="00F95CB0" w14:paraId="3A29495B" w14:textId="77777777" w:rsidTr="0043165A">
        <w:trPr>
          <w:tblHeader/>
        </w:trPr>
        <w:tc>
          <w:tcPr>
            <w:tcW w:w="2947" w:type="dxa"/>
            <w:tcBorders>
              <w:bottom w:val="nil"/>
            </w:tcBorders>
            <w:shd w:val="clear" w:color="auto" w:fill="00188F"/>
          </w:tcPr>
          <w:p w14:paraId="3A29494D" w14:textId="77777777" w:rsidR="00022254" w:rsidRPr="00F95CB0" w:rsidRDefault="00022254"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94E"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94F"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950"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951"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952"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953"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954"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955"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956"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957"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958"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959"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95A" w14:textId="77777777" w:rsidR="00022254" w:rsidRPr="00CF46BB" w:rsidRDefault="00022254"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22254" w:rsidRPr="00F95CB0" w14:paraId="3A29496A" w14:textId="77777777" w:rsidTr="0043165A">
        <w:tc>
          <w:tcPr>
            <w:tcW w:w="2947" w:type="dxa"/>
            <w:tcBorders>
              <w:top w:val="nil"/>
              <w:left w:val="nil"/>
              <w:bottom w:val="dashSmallGap" w:sz="4" w:space="0" w:color="BFBFBF" w:themeColor="background1" w:themeShade="BF"/>
              <w:right w:val="nil"/>
            </w:tcBorders>
          </w:tcPr>
          <w:p w14:paraId="3A29495C" w14:textId="77777777" w:rsidR="00022254" w:rsidRPr="00F95CB0" w:rsidRDefault="00022254" w:rsidP="0085720F">
            <w:pPr>
              <w:pStyle w:val="ProductList-Offering2"/>
            </w:pPr>
            <w:bookmarkStart w:id="503" w:name="_Toc379797203"/>
            <w:bookmarkStart w:id="504" w:name="_Toc380513228"/>
            <w:bookmarkStart w:id="505" w:name="_Toc380655270"/>
            <w:bookmarkStart w:id="506" w:name="_Toc399854950"/>
            <w:r w:rsidRPr="00F95CB0">
              <w:t>SQL Server 2014 Business Intelligence</w:t>
            </w:r>
            <w:bookmarkEnd w:id="503"/>
            <w:bookmarkEnd w:id="504"/>
            <w:bookmarkEnd w:id="505"/>
            <w:bookmarkEnd w:id="506"/>
            <w:r w:rsidRPr="00F95CB0">
              <w:fldChar w:fldCharType="begin"/>
            </w:r>
            <w:r w:rsidRPr="00F95CB0">
              <w:instrText>XE "SQL Server 2014 Business Intelligence"</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95D" w14:textId="77777777" w:rsidR="00022254" w:rsidRPr="00F95CB0" w:rsidRDefault="00022254" w:rsidP="00E4075B">
            <w:pPr>
              <w:pStyle w:val="ProductList-OfferingBody"/>
              <w:ind w:left="-113"/>
              <w:jc w:val="center"/>
            </w:pPr>
            <w:r w:rsidRPr="00F95CB0">
              <w:t>4/14</w:t>
            </w:r>
          </w:p>
        </w:tc>
        <w:tc>
          <w:tcPr>
            <w:tcW w:w="595" w:type="dxa"/>
            <w:tcBorders>
              <w:top w:val="nil"/>
              <w:left w:val="nil"/>
              <w:bottom w:val="dashSmallGap" w:sz="4" w:space="0" w:color="BFBFBF" w:themeColor="background1" w:themeShade="BF"/>
              <w:right w:val="nil"/>
            </w:tcBorders>
            <w:vAlign w:val="center"/>
          </w:tcPr>
          <w:p w14:paraId="3A29495E" w14:textId="77777777" w:rsidR="00022254" w:rsidRPr="00F95CB0" w:rsidRDefault="00022254" w:rsidP="00C05A53">
            <w:pPr>
              <w:pStyle w:val="ProductList-OfferingBody"/>
              <w:ind w:left="-113"/>
              <w:jc w:val="center"/>
            </w:pPr>
            <w:r w:rsidRPr="00F95CB0">
              <w:t>75</w:t>
            </w:r>
          </w:p>
        </w:tc>
        <w:tc>
          <w:tcPr>
            <w:tcW w:w="596" w:type="dxa"/>
            <w:tcBorders>
              <w:top w:val="nil"/>
              <w:left w:val="nil"/>
              <w:bottom w:val="dashSmallGap" w:sz="4" w:space="0" w:color="BFBFBF" w:themeColor="background1" w:themeShade="BF"/>
              <w:right w:val="nil"/>
            </w:tcBorders>
            <w:vAlign w:val="center"/>
          </w:tcPr>
          <w:p w14:paraId="3A29495F" w14:textId="77777777" w:rsidR="00022254" w:rsidRPr="00F95CB0" w:rsidRDefault="00022254" w:rsidP="00C05A53">
            <w:pPr>
              <w:pStyle w:val="ProductList-OfferingBody"/>
              <w:ind w:left="-113"/>
              <w:jc w:val="center"/>
            </w:pPr>
            <w:r w:rsidRPr="00F95CB0">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960" w14:textId="77777777" w:rsidR="00022254" w:rsidRPr="00F95CB0" w:rsidRDefault="00022254" w:rsidP="00C05A53">
            <w:pPr>
              <w:pStyle w:val="ProductList-OfferingBody"/>
              <w:ind w:left="-113"/>
              <w:jc w:val="center"/>
            </w:pPr>
            <w:r w:rsidRPr="00F95CB0">
              <w:t>38</w:t>
            </w:r>
          </w:p>
        </w:tc>
        <w:tc>
          <w:tcPr>
            <w:tcW w:w="595" w:type="dxa"/>
            <w:tcBorders>
              <w:left w:val="single" w:sz="12" w:space="0" w:color="FFFFFF" w:themeColor="background1"/>
            </w:tcBorders>
            <w:shd w:val="clear" w:color="auto" w:fill="70AD47" w:themeFill="accent6"/>
            <w:vAlign w:val="center"/>
          </w:tcPr>
          <w:p w14:paraId="3A294961" w14:textId="77777777" w:rsidR="00022254" w:rsidRPr="00F95CB0" w:rsidRDefault="00022254" w:rsidP="00C05A53">
            <w:pPr>
              <w:pStyle w:val="ProductList-OfferingBody"/>
              <w:ind w:left="-113"/>
              <w:jc w:val="center"/>
            </w:pPr>
            <w:r w:rsidRPr="00F95CB0">
              <w:t>75</w:t>
            </w:r>
          </w:p>
        </w:tc>
        <w:tc>
          <w:tcPr>
            <w:tcW w:w="596" w:type="dxa"/>
            <w:shd w:val="clear" w:color="auto" w:fill="70AD47" w:themeFill="accent6"/>
            <w:vAlign w:val="center"/>
          </w:tcPr>
          <w:p w14:paraId="3A294962"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963" w14:textId="77777777" w:rsidR="00022254" w:rsidRPr="00287117" w:rsidRDefault="00022254" w:rsidP="003402A8">
            <w:pPr>
              <w:pStyle w:val="ProductList-OfferingBody"/>
              <w:ind w:left="-113"/>
              <w:jc w:val="center"/>
            </w:pPr>
            <w:r w:rsidRPr="00833B05">
              <w:fldChar w:fldCharType="begin"/>
            </w:r>
            <w:r w:rsidRPr="00833B05">
              <w:instrText xml:space="preserve">AutoTextList  \s NoStyle \t "Produto Adicional" </w:instrText>
            </w:r>
            <w:r w:rsidRPr="00833B05">
              <w:fldChar w:fldCharType="separate"/>
            </w:r>
            <w:r w:rsidRPr="00833B05">
              <w:t xml:space="preserve"> A </w:t>
            </w:r>
            <w:r w:rsidRPr="00833B05">
              <w:fldChar w:fldCharType="end"/>
            </w:r>
          </w:p>
        </w:tc>
        <w:tc>
          <w:tcPr>
            <w:tcW w:w="596" w:type="dxa"/>
            <w:shd w:val="clear" w:color="auto" w:fill="70AD47" w:themeFill="accent6"/>
            <w:vAlign w:val="center"/>
          </w:tcPr>
          <w:p w14:paraId="3A294964"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65"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66" w14:textId="77777777" w:rsidR="00022254" w:rsidRDefault="00022254" w:rsidP="003402A8">
            <w:pPr>
              <w:pStyle w:val="ProductList-OfferingBody"/>
              <w:ind w:left="-113"/>
              <w:jc w:val="center"/>
            </w:pPr>
          </w:p>
        </w:tc>
        <w:tc>
          <w:tcPr>
            <w:tcW w:w="596" w:type="dxa"/>
            <w:shd w:val="clear" w:color="auto" w:fill="70AD47" w:themeFill="accent6"/>
            <w:vAlign w:val="center"/>
          </w:tcPr>
          <w:p w14:paraId="3A294967" w14:textId="77777777" w:rsidR="00022254" w:rsidRPr="003F04C1" w:rsidRDefault="00022254" w:rsidP="003402A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968"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69" w14:textId="77777777" w:rsidR="00022254" w:rsidRPr="00764F18" w:rsidRDefault="00022254" w:rsidP="003402A8">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022254" w:rsidRPr="00F95CB0" w14:paraId="3A294979" w14:textId="77777777" w:rsidTr="0043165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6B" w14:textId="77777777" w:rsidR="00022254" w:rsidRPr="00F95CB0" w:rsidRDefault="00022254" w:rsidP="0085720F">
            <w:pPr>
              <w:pStyle w:val="ProductList-Offering2"/>
            </w:pPr>
            <w:bookmarkStart w:id="507" w:name="_Toc379797204"/>
            <w:bookmarkStart w:id="508" w:name="_Toc380513229"/>
            <w:bookmarkStart w:id="509" w:name="_Toc380655271"/>
            <w:bookmarkStart w:id="510" w:name="_Toc399854951"/>
            <w:r w:rsidRPr="00F95CB0">
              <w:t>CAL</w:t>
            </w:r>
            <w:r w:rsidRPr="00F95CB0">
              <w:fldChar w:fldCharType="begin"/>
            </w:r>
            <w:r w:rsidRPr="00F95CB0">
              <w:instrText>XE "CAL de SQL Server 2014"</w:instrText>
            </w:r>
            <w:r w:rsidRPr="00F95CB0">
              <w:fldChar w:fldCharType="end"/>
            </w:r>
            <w:r w:rsidRPr="00F95CB0">
              <w:t xml:space="preserve"> do SQL Server 2014 </w:t>
            </w:r>
            <w:r w:rsidR="0043165A">
              <w:br/>
            </w:r>
            <w:r w:rsidRPr="00F95CB0">
              <w:t>(Dispositivo e Usuário)</w:t>
            </w:r>
            <w:bookmarkEnd w:id="507"/>
            <w:bookmarkEnd w:id="508"/>
            <w:bookmarkEnd w:id="509"/>
            <w:bookmarkEnd w:id="5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6C" w14:textId="77777777" w:rsidR="00022254" w:rsidRPr="00F95CB0" w:rsidRDefault="00022254" w:rsidP="008822D7">
            <w:pPr>
              <w:pStyle w:val="ProductList-OfferingBody"/>
              <w:ind w:left="-113"/>
              <w:jc w:val="center"/>
            </w:pPr>
            <w:r w:rsidRPr="00F95CB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6D" w14:textId="77777777" w:rsidR="00022254" w:rsidRPr="00F95CB0" w:rsidRDefault="0002225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6E" w14:textId="77777777" w:rsidR="00022254" w:rsidRPr="00F95CB0" w:rsidRDefault="00022254"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6F" w14:textId="77777777" w:rsidR="00022254" w:rsidRPr="00F95CB0" w:rsidRDefault="00022254"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970" w14:textId="77777777" w:rsidR="00022254" w:rsidRPr="00F95CB0" w:rsidRDefault="00022254" w:rsidP="00C05A53">
            <w:pPr>
              <w:pStyle w:val="ProductList-OfferingBody"/>
              <w:ind w:left="-113"/>
              <w:jc w:val="center"/>
            </w:pPr>
            <w:r w:rsidRPr="00F95CB0">
              <w:t>1</w:t>
            </w:r>
          </w:p>
        </w:tc>
        <w:tc>
          <w:tcPr>
            <w:tcW w:w="596" w:type="dxa"/>
            <w:shd w:val="clear" w:color="auto" w:fill="70AD47" w:themeFill="accent6"/>
            <w:vAlign w:val="center"/>
          </w:tcPr>
          <w:p w14:paraId="3A294971" w14:textId="77777777" w:rsidR="00022254" w:rsidRPr="007E6575" w:rsidRDefault="00022254" w:rsidP="003402A8">
            <w:pPr>
              <w:pStyle w:val="ProductList-OfferingBody"/>
              <w:ind w:left="-113"/>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r w:rsidRPr="007E6575">
              <w:t>,</w:t>
            </w:r>
            <w:r w:rsidRPr="007E6575">
              <w:fldChar w:fldCharType="begin"/>
            </w:r>
            <w:r w:rsidRPr="007E6575">
              <w:instrText xml:space="preserve"> AutoTextList  \sNoStyle\t "Industry Device"  </w:instrText>
            </w:r>
            <w:r w:rsidRPr="007E6575">
              <w:fldChar w:fldCharType="separate"/>
            </w:r>
            <w:r w:rsidRPr="007E6575">
              <w:t>ID</w:t>
            </w:r>
            <w:r w:rsidRPr="007E6575">
              <w:fldChar w:fldCharType="end"/>
            </w:r>
          </w:p>
        </w:tc>
        <w:tc>
          <w:tcPr>
            <w:tcW w:w="595" w:type="dxa"/>
            <w:shd w:val="clear" w:color="auto" w:fill="70AD47" w:themeFill="accent6"/>
            <w:vAlign w:val="center"/>
          </w:tcPr>
          <w:p w14:paraId="3A294972" w14:textId="77777777" w:rsidR="00022254" w:rsidRPr="00D048A1" w:rsidRDefault="00022254" w:rsidP="003402A8">
            <w:pPr>
              <w:pStyle w:val="ProductList-OfferingBody"/>
              <w:ind w:left="-113"/>
              <w:jc w:val="center"/>
              <w:rPr>
                <w:bCs/>
              </w:rPr>
            </w:pPr>
            <w:r w:rsidRPr="00D048A1">
              <w:rPr>
                <w:bCs/>
              </w:rPr>
              <w:fldChar w:fldCharType="begin"/>
            </w:r>
            <w:r w:rsidRPr="00D048A1">
              <w:rPr>
                <w:bCs/>
              </w:rPr>
              <w:instrText xml:space="preserve">AutoTextList  \s NoStyle \t "Produto Adicional" </w:instrText>
            </w:r>
            <w:r w:rsidRPr="00D048A1">
              <w:rPr>
                <w:bCs/>
              </w:rPr>
              <w:fldChar w:fldCharType="separate"/>
            </w:r>
            <w:r w:rsidRPr="00D048A1">
              <w:rPr>
                <w:bCs/>
              </w:rPr>
              <w:t xml:space="preserve"> A,</w:t>
            </w:r>
            <w:r w:rsidRPr="00D048A1">
              <w:rPr>
                <w:bCs/>
              </w:rPr>
              <w:fldChar w:fldCharType="end"/>
            </w:r>
            <w:r w:rsidRPr="00D048A1">
              <w:rPr>
                <w:bCs/>
              </w:rPr>
              <w:fldChar w:fldCharType="begin"/>
            </w:r>
            <w:r w:rsidRPr="00D048A1">
              <w:rPr>
                <w:bCs/>
              </w:rPr>
              <w:instrText xml:space="preserve"> AutoTextList  \sNoStyle\t "Produto Adicional Para Toda a Organização" </w:instrText>
            </w:r>
            <w:r w:rsidRPr="00D048A1">
              <w:rPr>
                <w:bCs/>
              </w:rPr>
              <w:fldChar w:fldCharType="separate"/>
            </w:r>
            <w:r w:rsidRPr="00D048A1">
              <w:rPr>
                <w:bCs/>
              </w:rPr>
              <w:t>AO</w:t>
            </w:r>
            <w:r w:rsidRPr="00D048A1">
              <w:rPr>
                <w:bCs/>
              </w:rPr>
              <w:fldChar w:fldCharType="end"/>
            </w:r>
            <w:r w:rsidRPr="00D048A1">
              <w:rPr>
                <w:bCs/>
              </w:rPr>
              <w:t>,</w:t>
            </w:r>
            <w:r w:rsidRPr="00D048A1">
              <w:rPr>
                <w:bCs/>
              </w:rPr>
              <w:fldChar w:fldCharType="begin"/>
            </w:r>
            <w:r w:rsidRPr="00D048A1">
              <w:rPr>
                <w:bCs/>
              </w:rPr>
              <w:instrText xml:space="preserve"> AutoTextList \sNoStyle\t "Oferta ao Aluno"</w:instrText>
            </w:r>
            <w:r w:rsidRPr="00D048A1">
              <w:rPr>
                <w:bCs/>
              </w:rPr>
              <w:fldChar w:fldCharType="separate"/>
            </w:r>
            <w:r w:rsidRPr="00D048A1">
              <w:rPr>
                <w:bCs/>
              </w:rPr>
              <w:t>ST</w:t>
            </w:r>
            <w:r w:rsidRPr="00D048A1">
              <w:rPr>
                <w:bCs/>
              </w:rPr>
              <w:fldChar w:fldCharType="end"/>
            </w:r>
          </w:p>
        </w:tc>
        <w:tc>
          <w:tcPr>
            <w:tcW w:w="596" w:type="dxa"/>
            <w:shd w:val="clear" w:color="auto" w:fill="70AD47" w:themeFill="accent6"/>
            <w:vAlign w:val="center"/>
          </w:tcPr>
          <w:p w14:paraId="3A294973"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74"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75" w14:textId="77777777" w:rsidR="00022254" w:rsidRDefault="00022254" w:rsidP="003402A8">
            <w:pPr>
              <w:pStyle w:val="ProductList-OfferingBody"/>
              <w:ind w:left="-113"/>
              <w:jc w:val="center"/>
            </w:pPr>
          </w:p>
        </w:tc>
        <w:tc>
          <w:tcPr>
            <w:tcW w:w="596" w:type="dxa"/>
            <w:shd w:val="clear" w:color="auto" w:fill="70AD47" w:themeFill="accent6"/>
            <w:vAlign w:val="center"/>
          </w:tcPr>
          <w:p w14:paraId="3A294976" w14:textId="77777777" w:rsidR="00022254" w:rsidRPr="003F04C1" w:rsidRDefault="00022254" w:rsidP="003402A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977"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78" w14:textId="77777777" w:rsidR="00022254" w:rsidRPr="00764F18" w:rsidRDefault="00022254" w:rsidP="003402A8">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022254" w:rsidRPr="00F95CB0" w14:paraId="3A294988" w14:textId="77777777" w:rsidTr="0043165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7A" w14:textId="77777777" w:rsidR="00022254" w:rsidRPr="00F95CB0" w:rsidRDefault="00022254" w:rsidP="0085720F">
            <w:pPr>
              <w:pStyle w:val="ProductList-Offering2"/>
            </w:pPr>
            <w:bookmarkStart w:id="511" w:name="_Toc379797205"/>
            <w:bookmarkStart w:id="512" w:name="_Toc380513230"/>
            <w:bookmarkStart w:id="513" w:name="_Toc380655272"/>
            <w:bookmarkStart w:id="514" w:name="_Toc399854952"/>
            <w:r w:rsidRPr="00F95CB0">
              <w:t>SQL Server 2014 Developer</w:t>
            </w:r>
            <w:bookmarkEnd w:id="511"/>
            <w:bookmarkEnd w:id="512"/>
            <w:bookmarkEnd w:id="513"/>
            <w:bookmarkEnd w:id="514"/>
            <w:r w:rsidRPr="00F95CB0">
              <w:fldChar w:fldCharType="begin"/>
            </w:r>
            <w:r w:rsidRPr="00F95CB0">
              <w:instrText>XE "SQL Server 2014 Developer"</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7B" w14:textId="77777777" w:rsidR="00022254" w:rsidRPr="00F95CB0" w:rsidRDefault="00022254" w:rsidP="00E4075B">
            <w:pPr>
              <w:pStyle w:val="ProductList-OfferingBody"/>
              <w:ind w:left="-113"/>
              <w:jc w:val="center"/>
            </w:pPr>
            <w:r w:rsidRPr="00F95CB0">
              <w:t>4</w:t>
            </w:r>
            <w:r w:rsidR="00F21CB4">
              <w:t>/</w:t>
            </w:r>
            <w:r w:rsidRPr="00F95CB0">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7C" w14:textId="77777777" w:rsidR="00022254" w:rsidRPr="00F95CB0" w:rsidRDefault="0002225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7D" w14:textId="77777777" w:rsidR="00022254" w:rsidRPr="00F95CB0" w:rsidRDefault="0002225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7E" w14:textId="77777777" w:rsidR="00022254" w:rsidRPr="00F95CB0" w:rsidRDefault="000222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97F" w14:textId="77777777" w:rsidR="00022254" w:rsidRPr="00F95CB0" w:rsidRDefault="00022254" w:rsidP="00C05A53">
            <w:pPr>
              <w:pStyle w:val="ProductList-OfferingBody"/>
              <w:ind w:left="-113"/>
              <w:jc w:val="center"/>
            </w:pPr>
            <w:r w:rsidRPr="00F95CB0">
              <w:t>1</w:t>
            </w:r>
          </w:p>
        </w:tc>
        <w:tc>
          <w:tcPr>
            <w:tcW w:w="596" w:type="dxa"/>
            <w:shd w:val="clear" w:color="auto" w:fill="BFBFBF" w:themeFill="background1" w:themeFillShade="BF"/>
            <w:vAlign w:val="center"/>
          </w:tcPr>
          <w:p w14:paraId="3A294980"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81" w14:textId="77777777" w:rsidR="00022254" w:rsidRDefault="00022254" w:rsidP="003402A8">
            <w:pPr>
              <w:pStyle w:val="ProductList-OfferingBody"/>
              <w:ind w:left="-113"/>
              <w:jc w:val="center"/>
            </w:pPr>
          </w:p>
        </w:tc>
        <w:tc>
          <w:tcPr>
            <w:tcW w:w="596" w:type="dxa"/>
            <w:shd w:val="clear" w:color="auto" w:fill="70AD47" w:themeFill="accent6"/>
            <w:vAlign w:val="center"/>
          </w:tcPr>
          <w:p w14:paraId="3A294982"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83"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84" w14:textId="77777777" w:rsidR="00022254" w:rsidRDefault="00022254" w:rsidP="003402A8">
            <w:pPr>
              <w:pStyle w:val="ProductList-OfferingBody"/>
              <w:ind w:left="-113"/>
              <w:jc w:val="center"/>
            </w:pPr>
          </w:p>
        </w:tc>
        <w:tc>
          <w:tcPr>
            <w:tcW w:w="596" w:type="dxa"/>
            <w:shd w:val="clear" w:color="auto" w:fill="BFBFBF" w:themeFill="background1" w:themeFillShade="BF"/>
            <w:vAlign w:val="center"/>
          </w:tcPr>
          <w:p w14:paraId="3A294985"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86" w14:textId="77777777" w:rsidR="00022254" w:rsidRDefault="00022254" w:rsidP="003402A8">
            <w:pPr>
              <w:pStyle w:val="ProductList-OfferingBody"/>
              <w:ind w:left="-113"/>
              <w:jc w:val="center"/>
            </w:pPr>
          </w:p>
        </w:tc>
        <w:tc>
          <w:tcPr>
            <w:tcW w:w="709" w:type="dxa"/>
            <w:shd w:val="clear" w:color="auto" w:fill="BFBFBF" w:themeFill="background1" w:themeFillShade="BF"/>
            <w:vAlign w:val="center"/>
          </w:tcPr>
          <w:p w14:paraId="3A294987" w14:textId="77777777" w:rsidR="00022254" w:rsidRDefault="00022254" w:rsidP="003402A8">
            <w:pPr>
              <w:pStyle w:val="ProductList-OfferingBody"/>
              <w:ind w:left="-113"/>
              <w:jc w:val="center"/>
            </w:pPr>
          </w:p>
        </w:tc>
      </w:tr>
      <w:tr w:rsidR="00022254" w:rsidRPr="00F95CB0" w14:paraId="3A294997" w14:textId="77777777" w:rsidTr="0043165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89" w14:textId="77777777" w:rsidR="00022254" w:rsidRPr="00F95CB0" w:rsidRDefault="00022254" w:rsidP="0085720F">
            <w:pPr>
              <w:pStyle w:val="ProductList-Offering2"/>
            </w:pPr>
            <w:bookmarkStart w:id="515" w:name="_Toc379797206"/>
            <w:bookmarkStart w:id="516" w:name="_Toc380513231"/>
            <w:bookmarkStart w:id="517" w:name="_Toc380655273"/>
            <w:bookmarkStart w:id="518" w:name="_Toc399854953"/>
            <w:r w:rsidRPr="00F95CB0">
              <w:t>SQL Server 2014 Enterprise</w:t>
            </w:r>
            <w:bookmarkEnd w:id="515"/>
            <w:bookmarkEnd w:id="516"/>
            <w:bookmarkEnd w:id="517"/>
            <w:bookmarkEnd w:id="518"/>
            <w:r w:rsidRPr="00F95CB0">
              <w:fldChar w:fldCharType="begin"/>
            </w:r>
            <w:r w:rsidRPr="00F95CB0">
              <w:instrText>XE "SQL Server 2014 Enterprise"</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8A" w14:textId="77777777" w:rsidR="00022254" w:rsidRPr="00F95CB0" w:rsidRDefault="00022254" w:rsidP="008822D7">
            <w:pPr>
              <w:pStyle w:val="ProductList-OfferingBody"/>
              <w:ind w:left="-113"/>
              <w:jc w:val="center"/>
            </w:pPr>
            <w:r w:rsidRPr="00F95CB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8B" w14:textId="77777777" w:rsidR="00022254" w:rsidRPr="00F95CB0" w:rsidRDefault="00022254" w:rsidP="00C05A53">
            <w:pPr>
              <w:pStyle w:val="ProductList-OfferingBody"/>
              <w:ind w:left="-113"/>
              <w:jc w:val="center"/>
            </w:pPr>
            <w:r w:rsidRPr="00F95CB0">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8C" w14:textId="77777777" w:rsidR="00022254" w:rsidRPr="00F95CB0" w:rsidRDefault="00022254" w:rsidP="00C05A53">
            <w:pPr>
              <w:pStyle w:val="ProductList-OfferingBody"/>
              <w:ind w:left="-113"/>
              <w:jc w:val="center"/>
            </w:pPr>
            <w:r w:rsidRPr="00F95CB0">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8D" w14:textId="77777777" w:rsidR="00022254" w:rsidRPr="00F95CB0" w:rsidRDefault="00022254" w:rsidP="00C05A53">
            <w:pPr>
              <w:pStyle w:val="ProductList-OfferingBody"/>
              <w:ind w:left="-113"/>
              <w:jc w:val="center"/>
            </w:pPr>
            <w:r w:rsidRPr="00F95CB0">
              <w:t>38</w:t>
            </w:r>
          </w:p>
        </w:tc>
        <w:tc>
          <w:tcPr>
            <w:tcW w:w="595" w:type="dxa"/>
            <w:tcBorders>
              <w:left w:val="single" w:sz="12" w:space="0" w:color="FFFFFF" w:themeColor="background1"/>
            </w:tcBorders>
            <w:shd w:val="clear" w:color="auto" w:fill="70AD47" w:themeFill="accent6"/>
            <w:vAlign w:val="center"/>
          </w:tcPr>
          <w:p w14:paraId="3A29498E" w14:textId="77777777" w:rsidR="00022254" w:rsidRPr="00F95CB0" w:rsidRDefault="00022254" w:rsidP="00C05A53">
            <w:pPr>
              <w:pStyle w:val="ProductList-OfferingBody"/>
              <w:ind w:left="-113"/>
              <w:jc w:val="center"/>
            </w:pPr>
            <w:r w:rsidRPr="00F95CB0">
              <w:t>75</w:t>
            </w:r>
          </w:p>
        </w:tc>
        <w:tc>
          <w:tcPr>
            <w:tcW w:w="596" w:type="dxa"/>
            <w:shd w:val="clear" w:color="auto" w:fill="70AD47" w:themeFill="accent6"/>
            <w:vAlign w:val="center"/>
          </w:tcPr>
          <w:p w14:paraId="3A29498F"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990"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991"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92"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93" w14:textId="77777777" w:rsidR="00022254" w:rsidRDefault="00022254" w:rsidP="003402A8">
            <w:pPr>
              <w:pStyle w:val="ProductList-OfferingBody"/>
              <w:ind w:left="-113"/>
              <w:jc w:val="center"/>
            </w:pPr>
          </w:p>
        </w:tc>
        <w:tc>
          <w:tcPr>
            <w:tcW w:w="596" w:type="dxa"/>
            <w:shd w:val="clear" w:color="auto" w:fill="70AD47" w:themeFill="accent6"/>
            <w:vAlign w:val="center"/>
          </w:tcPr>
          <w:p w14:paraId="3A294994" w14:textId="77777777" w:rsidR="00022254" w:rsidRPr="003F04C1" w:rsidRDefault="00022254" w:rsidP="003402A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995"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96"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022254" w:rsidRPr="00F95CB0" w14:paraId="3A2949A6" w14:textId="77777777" w:rsidTr="0043165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98" w14:textId="77777777" w:rsidR="00022254" w:rsidRPr="00F95CB0" w:rsidRDefault="00022254" w:rsidP="0085720F">
            <w:pPr>
              <w:pStyle w:val="ProductList-Offering2"/>
            </w:pPr>
            <w:bookmarkStart w:id="519" w:name="_Toc379797207"/>
            <w:bookmarkStart w:id="520" w:name="_Toc380513232"/>
            <w:bookmarkStart w:id="521" w:name="_Toc380655274"/>
            <w:bookmarkStart w:id="522" w:name="_Toc399854954"/>
            <w:r w:rsidRPr="00F95CB0">
              <w:t>SQL Server 2014 Enterprise</w:t>
            </w:r>
            <w:r w:rsidRPr="00F95CB0">
              <w:fldChar w:fldCharType="begin"/>
            </w:r>
            <w:r w:rsidRPr="00F95CB0">
              <w:instrText>XE "SQL Server 2014 Enterprise"</w:instrText>
            </w:r>
            <w:r w:rsidRPr="00F95CB0">
              <w:fldChar w:fldCharType="end"/>
            </w:r>
            <w:r w:rsidRPr="00F95CB0">
              <w:t xml:space="preserve"> Core</w:t>
            </w:r>
            <w:r w:rsidRPr="00F95CB0">
              <w:fldChar w:fldCharType="begin"/>
            </w:r>
            <w:r w:rsidRPr="00F95CB0">
              <w:instrText>XE "SQL Server 2014 Enterprise Core"</w:instrText>
            </w:r>
            <w:r w:rsidRPr="00F95CB0">
              <w:fldChar w:fldCharType="end"/>
            </w:r>
            <w:r w:rsidRPr="00F95CB0">
              <w:t xml:space="preserve"> </w:t>
            </w:r>
            <w:r w:rsidR="0043165A">
              <w:br/>
            </w:r>
            <w:r w:rsidRPr="00F95CB0">
              <w:t>(pacote com duas Licenças Principais)</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99" w14:textId="77777777" w:rsidR="00022254" w:rsidRPr="00F95CB0" w:rsidRDefault="00022254" w:rsidP="00E4075B">
            <w:pPr>
              <w:pStyle w:val="ProductList-OfferingBody"/>
              <w:ind w:left="-113"/>
              <w:jc w:val="center"/>
            </w:pPr>
            <w:r w:rsidRPr="00F95CB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9A" w14:textId="77777777" w:rsidR="00022254" w:rsidRPr="00F95CB0" w:rsidRDefault="00022254" w:rsidP="00C05A53">
            <w:pPr>
              <w:pStyle w:val="ProductList-OfferingBody"/>
              <w:ind w:left="-113"/>
              <w:jc w:val="center"/>
            </w:pPr>
            <w:r w:rsidRPr="00F95CB0">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9B" w14:textId="77777777" w:rsidR="00022254" w:rsidRPr="00F95CB0" w:rsidRDefault="00022254" w:rsidP="00C05A53">
            <w:pPr>
              <w:pStyle w:val="ProductList-OfferingBody"/>
              <w:ind w:left="-113"/>
              <w:jc w:val="center"/>
            </w:pPr>
            <w:r w:rsidRPr="00F95CB0">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9C" w14:textId="77777777" w:rsidR="00022254" w:rsidRPr="00F95CB0" w:rsidRDefault="00022254" w:rsidP="00C05A53">
            <w:pPr>
              <w:pStyle w:val="ProductList-OfferingBody"/>
              <w:ind w:left="-113"/>
              <w:jc w:val="center"/>
            </w:pPr>
            <w:r w:rsidRPr="00F95CB0">
              <w:t>63</w:t>
            </w:r>
          </w:p>
        </w:tc>
        <w:tc>
          <w:tcPr>
            <w:tcW w:w="595" w:type="dxa"/>
            <w:tcBorders>
              <w:left w:val="single" w:sz="12" w:space="0" w:color="FFFFFF" w:themeColor="background1"/>
            </w:tcBorders>
            <w:shd w:val="clear" w:color="auto" w:fill="70AD47" w:themeFill="accent6"/>
            <w:vAlign w:val="center"/>
          </w:tcPr>
          <w:p w14:paraId="3A29499D" w14:textId="77777777" w:rsidR="00022254" w:rsidRPr="00F95CB0" w:rsidRDefault="00022254" w:rsidP="00C05A53">
            <w:pPr>
              <w:pStyle w:val="ProductList-OfferingBody"/>
              <w:ind w:left="-113"/>
              <w:jc w:val="center"/>
            </w:pPr>
            <w:r w:rsidRPr="00F95CB0">
              <w:t>125</w:t>
            </w:r>
          </w:p>
        </w:tc>
        <w:tc>
          <w:tcPr>
            <w:tcW w:w="596" w:type="dxa"/>
            <w:shd w:val="clear" w:color="auto" w:fill="70AD47" w:themeFill="accent6"/>
            <w:vAlign w:val="center"/>
          </w:tcPr>
          <w:p w14:paraId="3A29499E"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99F"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9A0"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A1"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A2" w14:textId="77777777" w:rsidR="00022254" w:rsidRPr="00B145C2" w:rsidRDefault="00022254" w:rsidP="003402A8">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9A3" w14:textId="77777777" w:rsidR="00022254" w:rsidRPr="003F04C1" w:rsidRDefault="00022254" w:rsidP="003402A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9A4"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A5" w14:textId="77777777" w:rsidR="00022254" w:rsidRPr="00764F18" w:rsidRDefault="00022254" w:rsidP="003402A8">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022254" w:rsidRPr="00F95CB0" w14:paraId="3A2949B5" w14:textId="77777777" w:rsidTr="00777B8F">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A7" w14:textId="77777777" w:rsidR="00022254" w:rsidRPr="00657ED5" w:rsidRDefault="00022254" w:rsidP="0085720F">
            <w:pPr>
              <w:pStyle w:val="ProductList-Offering2"/>
              <w:rPr>
                <w:lang w:val="en-US"/>
              </w:rPr>
            </w:pPr>
            <w:bookmarkStart w:id="523" w:name="_Toc379797208"/>
            <w:bookmarkStart w:id="524" w:name="_Toc380513233"/>
            <w:bookmarkStart w:id="525" w:name="_Toc380655275"/>
            <w:bookmarkStart w:id="526" w:name="_Toc399854955"/>
            <w:r w:rsidRPr="00657ED5">
              <w:rPr>
                <w:lang w:val="en-US"/>
              </w:rPr>
              <w:t>SQL Server 2012 Parallel Data Warehouse</w:t>
            </w:r>
            <w:bookmarkEnd w:id="523"/>
            <w:bookmarkEnd w:id="524"/>
            <w:bookmarkEnd w:id="525"/>
            <w:bookmarkEnd w:id="526"/>
            <w:r w:rsidRPr="00F95CB0">
              <w:fldChar w:fldCharType="begin"/>
            </w:r>
            <w:r w:rsidRPr="00657ED5">
              <w:rPr>
                <w:lang w:val="en-US"/>
              </w:rPr>
              <w:instrText>XE "SQL Server 2012 Parallel Data Warehouse"</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A8" w14:textId="77777777" w:rsidR="00022254" w:rsidRPr="00F95CB0" w:rsidRDefault="00022254" w:rsidP="00E4075B">
            <w:pPr>
              <w:pStyle w:val="ProductList-OfferingBody"/>
              <w:ind w:left="-113"/>
              <w:jc w:val="center"/>
            </w:pPr>
            <w:r w:rsidRPr="00F95CB0">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A9" w14:textId="77777777" w:rsidR="00022254" w:rsidRPr="00F95CB0" w:rsidRDefault="0002225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AA" w14:textId="77777777" w:rsidR="00022254" w:rsidRPr="00F95CB0" w:rsidRDefault="00022254" w:rsidP="00C05A53">
            <w:pPr>
              <w:pStyle w:val="ProductList-OfferingBody"/>
              <w:ind w:left="-113"/>
              <w:jc w:val="center"/>
            </w:pPr>
            <w:r w:rsidRPr="00F95CB0">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AB" w14:textId="77777777" w:rsidR="00022254" w:rsidRPr="00F95CB0" w:rsidRDefault="00022254" w:rsidP="00C05A53">
            <w:pPr>
              <w:pStyle w:val="ProductList-OfferingBody"/>
              <w:ind w:left="-113"/>
              <w:jc w:val="center"/>
            </w:pPr>
            <w:r w:rsidRPr="00F95CB0">
              <w:t>100</w:t>
            </w:r>
          </w:p>
        </w:tc>
        <w:tc>
          <w:tcPr>
            <w:tcW w:w="595" w:type="dxa"/>
            <w:tcBorders>
              <w:left w:val="single" w:sz="12" w:space="0" w:color="FFFFFF" w:themeColor="background1"/>
            </w:tcBorders>
            <w:shd w:val="clear" w:color="auto" w:fill="70AD47" w:themeFill="accent6"/>
            <w:vAlign w:val="center"/>
          </w:tcPr>
          <w:p w14:paraId="3A2949AC" w14:textId="77777777" w:rsidR="00022254" w:rsidRPr="00F95CB0" w:rsidRDefault="00022254" w:rsidP="00C05A53">
            <w:pPr>
              <w:pStyle w:val="ProductList-OfferingBody"/>
              <w:ind w:left="-113"/>
              <w:jc w:val="center"/>
            </w:pPr>
            <w:r w:rsidRPr="00F95CB0">
              <w:t>200</w:t>
            </w:r>
            <w:r>
              <w:t xml:space="preserve"> </w:t>
            </w:r>
          </w:p>
        </w:tc>
        <w:tc>
          <w:tcPr>
            <w:tcW w:w="596" w:type="dxa"/>
            <w:shd w:val="clear" w:color="auto" w:fill="70AD47" w:themeFill="accent6"/>
            <w:vAlign w:val="center"/>
          </w:tcPr>
          <w:p w14:paraId="3A2949AD" w14:textId="77777777" w:rsidR="00022254" w:rsidRPr="007E6575" w:rsidRDefault="00022254" w:rsidP="003402A8">
            <w:pPr>
              <w:pStyle w:val="ProductList-OfferingBody"/>
              <w:jc w:val="center"/>
            </w:pPr>
            <w:r w:rsidRPr="007E6575">
              <w:fldChar w:fldCharType="begin"/>
            </w:r>
            <w:r w:rsidRPr="007E6575">
              <w:instrText xml:space="preserve">AutoTextList  \s NoStyle \t "Produto Adicional" </w:instrText>
            </w:r>
            <w:r w:rsidRPr="007E6575">
              <w:fldChar w:fldCharType="separate"/>
            </w:r>
            <w:r w:rsidRPr="007E6575">
              <w:t xml:space="preserve"> A,</w:t>
            </w:r>
            <w:r w:rsidRPr="007E6575">
              <w:fldChar w:fldCharType="end"/>
            </w:r>
            <w:r w:rsidRPr="007E6575">
              <w:fldChar w:fldCharType="begin"/>
            </w:r>
            <w:r w:rsidRPr="007E6575">
              <w:instrText xml:space="preserve"> AutoTextList  \sNoStyle\t "Produtos da Plataforma de Aplicativos"</w:instrText>
            </w:r>
            <w:r w:rsidRPr="007E6575">
              <w:fldChar w:fldCharType="separate"/>
            </w:r>
            <w:r w:rsidRPr="007E6575">
              <w:t>AP</w:t>
            </w:r>
            <w:r w:rsidRPr="007E6575">
              <w:fldChar w:fldCharType="end"/>
            </w:r>
          </w:p>
        </w:tc>
        <w:tc>
          <w:tcPr>
            <w:tcW w:w="595" w:type="dxa"/>
            <w:shd w:val="clear" w:color="auto" w:fill="70AD47" w:themeFill="accent6"/>
            <w:vAlign w:val="center"/>
          </w:tcPr>
          <w:p w14:paraId="3A2949AE"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BFBFBF" w:themeFill="background1" w:themeFillShade="BF"/>
            <w:vAlign w:val="center"/>
          </w:tcPr>
          <w:p w14:paraId="3A2949AF"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B0"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B1" w14:textId="77777777" w:rsidR="00022254" w:rsidRDefault="00022254" w:rsidP="003402A8">
            <w:pPr>
              <w:pStyle w:val="ProductList-OfferingBody"/>
              <w:ind w:left="-113"/>
              <w:jc w:val="center"/>
            </w:pPr>
          </w:p>
        </w:tc>
        <w:tc>
          <w:tcPr>
            <w:tcW w:w="596" w:type="dxa"/>
            <w:shd w:val="clear" w:color="auto" w:fill="BFBFBF" w:themeFill="background1" w:themeFillShade="BF"/>
            <w:vAlign w:val="center"/>
          </w:tcPr>
          <w:p w14:paraId="3A2949B2"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B3"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B4" w14:textId="77777777" w:rsidR="00022254" w:rsidRPr="00764F18" w:rsidRDefault="00022254" w:rsidP="003402A8">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022254" w:rsidRPr="00F95CB0" w14:paraId="3A2949C4" w14:textId="77777777" w:rsidTr="0043165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B6" w14:textId="77777777" w:rsidR="00022254" w:rsidRPr="00657ED5" w:rsidRDefault="00022254" w:rsidP="0085720F">
            <w:pPr>
              <w:pStyle w:val="ProductList-Offering2"/>
              <w:rPr>
                <w:lang w:val="en-US"/>
              </w:rPr>
            </w:pPr>
            <w:bookmarkStart w:id="527" w:name="_Toc379797209"/>
            <w:bookmarkStart w:id="528" w:name="_Toc380513234"/>
            <w:bookmarkStart w:id="529" w:name="_Toc380655276"/>
            <w:bookmarkStart w:id="530" w:name="_Toc399854956"/>
            <w:r w:rsidRPr="00657ED5">
              <w:rPr>
                <w:lang w:val="en-US"/>
              </w:rPr>
              <w:t>SQL Server 2012 Parallel Data Warehouse</w:t>
            </w:r>
            <w:r w:rsidRPr="00F95CB0">
              <w:fldChar w:fldCharType="begin"/>
            </w:r>
            <w:r w:rsidRPr="00657ED5">
              <w:rPr>
                <w:lang w:val="en-US"/>
              </w:rPr>
              <w:instrText>XE "SQL Server 2012 Parallel Data Warehouse"</w:instrText>
            </w:r>
            <w:r w:rsidRPr="00F95CB0">
              <w:fldChar w:fldCharType="end"/>
            </w:r>
            <w:r w:rsidRPr="00657ED5">
              <w:rPr>
                <w:lang w:val="en-US"/>
              </w:rPr>
              <w:t xml:space="preserve"> Developer</w:t>
            </w:r>
            <w:bookmarkEnd w:id="527"/>
            <w:bookmarkEnd w:id="528"/>
            <w:bookmarkEnd w:id="529"/>
            <w:bookmarkEnd w:id="530"/>
            <w:r w:rsidRPr="00F95CB0">
              <w:fldChar w:fldCharType="begin"/>
            </w:r>
            <w:r w:rsidRPr="00657ED5">
              <w:rPr>
                <w:lang w:val="en-US"/>
              </w:rPr>
              <w:instrText>XE "SQL Server 2012 Parallel Data Warehouse Developer"</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B7" w14:textId="77777777" w:rsidR="00022254" w:rsidRPr="00F95CB0" w:rsidRDefault="00022254" w:rsidP="00E4075B">
            <w:pPr>
              <w:pStyle w:val="ProductList-OfferingBody"/>
              <w:ind w:left="-113"/>
              <w:jc w:val="center"/>
            </w:pPr>
            <w:r w:rsidRPr="00F95CB0">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B8" w14:textId="77777777" w:rsidR="00022254" w:rsidRPr="00F95CB0" w:rsidRDefault="00022254"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B9" w14:textId="77777777" w:rsidR="00022254" w:rsidRPr="00F95CB0" w:rsidRDefault="0002225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BA" w14:textId="77777777" w:rsidR="00022254" w:rsidRPr="00F95CB0" w:rsidRDefault="000222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9BB" w14:textId="77777777" w:rsidR="00022254" w:rsidRPr="00F95CB0" w:rsidRDefault="00022254" w:rsidP="00C05A53">
            <w:pPr>
              <w:pStyle w:val="ProductList-OfferingBody"/>
              <w:ind w:left="-113"/>
              <w:jc w:val="center"/>
            </w:pPr>
            <w:r w:rsidRPr="00F95CB0">
              <w:t xml:space="preserve"> 1</w:t>
            </w:r>
          </w:p>
        </w:tc>
        <w:tc>
          <w:tcPr>
            <w:tcW w:w="596" w:type="dxa"/>
            <w:shd w:val="clear" w:color="auto" w:fill="BFBFBF" w:themeFill="background1" w:themeFillShade="BF"/>
            <w:vAlign w:val="center"/>
          </w:tcPr>
          <w:p w14:paraId="3A2949BC"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BD" w14:textId="77777777" w:rsidR="00022254" w:rsidRDefault="00022254" w:rsidP="003402A8">
            <w:pPr>
              <w:pStyle w:val="ProductList-OfferingBody"/>
              <w:ind w:left="-113"/>
              <w:jc w:val="center"/>
            </w:pPr>
          </w:p>
        </w:tc>
        <w:tc>
          <w:tcPr>
            <w:tcW w:w="596" w:type="dxa"/>
            <w:shd w:val="clear" w:color="auto" w:fill="70AD47" w:themeFill="accent6"/>
            <w:vAlign w:val="center"/>
          </w:tcPr>
          <w:p w14:paraId="3A2949BE"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BF"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C0" w14:textId="77777777" w:rsidR="00022254" w:rsidRDefault="00022254" w:rsidP="003402A8">
            <w:pPr>
              <w:pStyle w:val="ProductList-OfferingBody"/>
              <w:ind w:left="-113"/>
              <w:jc w:val="center"/>
            </w:pPr>
          </w:p>
        </w:tc>
        <w:tc>
          <w:tcPr>
            <w:tcW w:w="596" w:type="dxa"/>
            <w:shd w:val="clear" w:color="auto" w:fill="BFBFBF" w:themeFill="background1" w:themeFillShade="BF"/>
            <w:vAlign w:val="center"/>
          </w:tcPr>
          <w:p w14:paraId="3A2949C1"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C2" w14:textId="77777777" w:rsidR="00022254" w:rsidRDefault="00022254" w:rsidP="003402A8">
            <w:pPr>
              <w:pStyle w:val="ProductList-OfferingBody"/>
              <w:ind w:left="-113"/>
              <w:jc w:val="center"/>
            </w:pPr>
          </w:p>
        </w:tc>
        <w:tc>
          <w:tcPr>
            <w:tcW w:w="709" w:type="dxa"/>
            <w:shd w:val="clear" w:color="auto" w:fill="BFBFBF" w:themeFill="background1" w:themeFillShade="BF"/>
            <w:vAlign w:val="center"/>
          </w:tcPr>
          <w:p w14:paraId="3A2949C3" w14:textId="77777777" w:rsidR="00022254" w:rsidRPr="00764F18" w:rsidRDefault="00022254" w:rsidP="003402A8">
            <w:pPr>
              <w:pStyle w:val="ProductList-OfferingBody"/>
              <w:ind w:left="-113"/>
              <w:jc w:val="center"/>
            </w:pPr>
          </w:p>
        </w:tc>
      </w:tr>
      <w:tr w:rsidR="00022254" w:rsidRPr="00F95CB0" w14:paraId="3A2949D3" w14:textId="77777777" w:rsidTr="0043165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9C5" w14:textId="77777777" w:rsidR="00022254" w:rsidRPr="00F95CB0" w:rsidRDefault="00022254" w:rsidP="0085720F">
            <w:pPr>
              <w:pStyle w:val="ProductList-Offering2"/>
            </w:pPr>
            <w:bookmarkStart w:id="531" w:name="_Toc379797210"/>
            <w:bookmarkStart w:id="532" w:name="_Toc380513235"/>
            <w:bookmarkStart w:id="533" w:name="_Toc380655277"/>
            <w:bookmarkStart w:id="534" w:name="_Toc399854957"/>
            <w:r w:rsidRPr="00F95CB0">
              <w:t>SQL Server 2014 Standard</w:t>
            </w:r>
            <w:bookmarkEnd w:id="531"/>
            <w:bookmarkEnd w:id="532"/>
            <w:bookmarkEnd w:id="533"/>
            <w:bookmarkEnd w:id="534"/>
            <w:r w:rsidRPr="00F95CB0">
              <w:fldChar w:fldCharType="begin"/>
            </w:r>
            <w:r w:rsidRPr="00F95CB0">
              <w:instrText>XE "SQL Server 2014 Standard"</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C6" w14:textId="77777777" w:rsidR="00022254" w:rsidRPr="00F95CB0" w:rsidRDefault="00022254" w:rsidP="00E4075B">
            <w:pPr>
              <w:pStyle w:val="ProductList-OfferingBody"/>
              <w:ind w:left="-113"/>
              <w:jc w:val="center"/>
            </w:pPr>
            <w:r w:rsidRPr="00F95CB0">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9C7" w14:textId="77777777" w:rsidR="00022254" w:rsidRPr="00F95CB0" w:rsidRDefault="00022254" w:rsidP="00C05A53">
            <w:pPr>
              <w:pStyle w:val="ProductList-OfferingBody"/>
              <w:ind w:left="-113"/>
              <w:jc w:val="center"/>
            </w:pPr>
            <w:r w:rsidRPr="00F95CB0">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9C8" w14:textId="77777777" w:rsidR="00022254" w:rsidRPr="00F95CB0" w:rsidRDefault="00022254" w:rsidP="00C05A53">
            <w:pPr>
              <w:pStyle w:val="ProductList-OfferingBody"/>
              <w:ind w:left="-113"/>
              <w:jc w:val="center"/>
            </w:pPr>
            <w:r w:rsidRPr="00F95CB0">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9C9" w14:textId="77777777" w:rsidR="00022254" w:rsidRPr="00F95CB0" w:rsidRDefault="00022254" w:rsidP="00C05A53">
            <w:pPr>
              <w:pStyle w:val="ProductList-OfferingBody"/>
              <w:ind w:left="-113"/>
              <w:jc w:val="center"/>
            </w:pPr>
            <w:r w:rsidRPr="00F95CB0">
              <w:t>8</w:t>
            </w:r>
          </w:p>
        </w:tc>
        <w:tc>
          <w:tcPr>
            <w:tcW w:w="595" w:type="dxa"/>
            <w:tcBorders>
              <w:left w:val="single" w:sz="12" w:space="0" w:color="FFFFFF" w:themeColor="background1"/>
            </w:tcBorders>
            <w:shd w:val="clear" w:color="auto" w:fill="70AD47" w:themeFill="accent6"/>
            <w:vAlign w:val="center"/>
          </w:tcPr>
          <w:p w14:paraId="3A2949CA" w14:textId="77777777" w:rsidR="00022254" w:rsidRPr="00F95CB0" w:rsidRDefault="00022254" w:rsidP="00C05A53">
            <w:pPr>
              <w:pStyle w:val="ProductList-OfferingBody"/>
              <w:ind w:left="-113"/>
              <w:jc w:val="center"/>
            </w:pPr>
            <w:r w:rsidRPr="00F95CB0">
              <w:t>15</w:t>
            </w:r>
          </w:p>
        </w:tc>
        <w:tc>
          <w:tcPr>
            <w:tcW w:w="596" w:type="dxa"/>
            <w:shd w:val="clear" w:color="auto" w:fill="70AD47" w:themeFill="accent6"/>
            <w:vAlign w:val="center"/>
          </w:tcPr>
          <w:p w14:paraId="3A2949CB"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9CC"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9CD"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CE" w14:textId="77777777" w:rsidR="00022254" w:rsidRDefault="00022254" w:rsidP="003402A8">
            <w:pPr>
              <w:pStyle w:val="ProductList-OfferingBody"/>
              <w:ind w:left="-113"/>
              <w:jc w:val="center"/>
            </w:pPr>
          </w:p>
        </w:tc>
        <w:tc>
          <w:tcPr>
            <w:tcW w:w="595" w:type="dxa"/>
            <w:shd w:val="clear" w:color="auto" w:fill="BFBFBF" w:themeFill="background1" w:themeFillShade="BF"/>
            <w:vAlign w:val="center"/>
          </w:tcPr>
          <w:p w14:paraId="3A2949CF" w14:textId="77777777" w:rsidR="00022254" w:rsidRDefault="00022254" w:rsidP="003402A8">
            <w:pPr>
              <w:pStyle w:val="ProductList-OfferingBody"/>
              <w:ind w:left="-113"/>
              <w:jc w:val="center"/>
            </w:pPr>
          </w:p>
        </w:tc>
        <w:tc>
          <w:tcPr>
            <w:tcW w:w="596" w:type="dxa"/>
            <w:shd w:val="clear" w:color="auto" w:fill="70AD47" w:themeFill="accent6"/>
            <w:vAlign w:val="center"/>
          </w:tcPr>
          <w:p w14:paraId="3A2949D0" w14:textId="77777777" w:rsidR="00022254" w:rsidRPr="003F04C1" w:rsidRDefault="00022254" w:rsidP="003402A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9D1"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D2" w14:textId="77777777" w:rsidR="00022254" w:rsidRPr="00764F18" w:rsidRDefault="00022254" w:rsidP="003402A8">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r w:rsidR="00022254" w:rsidRPr="00F95CB0" w14:paraId="3A2949E2" w14:textId="77777777" w:rsidTr="0043165A">
        <w:tc>
          <w:tcPr>
            <w:tcW w:w="2947" w:type="dxa"/>
            <w:tcBorders>
              <w:top w:val="dashSmallGap" w:sz="4" w:space="0" w:color="BFBFBF" w:themeColor="background1" w:themeShade="BF"/>
              <w:left w:val="nil"/>
              <w:bottom w:val="nil"/>
              <w:right w:val="nil"/>
            </w:tcBorders>
          </w:tcPr>
          <w:p w14:paraId="3A2949D4" w14:textId="77777777" w:rsidR="00022254" w:rsidRPr="00F95CB0" w:rsidRDefault="00022254" w:rsidP="0085720F">
            <w:pPr>
              <w:pStyle w:val="ProductList-Offering2"/>
            </w:pPr>
            <w:bookmarkStart w:id="535" w:name="_Toc379797211"/>
            <w:bookmarkStart w:id="536" w:name="_Toc380513236"/>
            <w:bookmarkStart w:id="537" w:name="_Toc380655278"/>
            <w:bookmarkStart w:id="538" w:name="_Toc399854958"/>
            <w:r w:rsidRPr="00F95CB0">
              <w:t>SQL Server 2014 Standard</w:t>
            </w:r>
            <w:r w:rsidRPr="00F95CB0">
              <w:fldChar w:fldCharType="begin"/>
            </w:r>
            <w:r w:rsidRPr="00F95CB0">
              <w:instrText>XE "SQL Server 2014 Standard"</w:instrText>
            </w:r>
            <w:r w:rsidRPr="00F95CB0">
              <w:fldChar w:fldCharType="end"/>
            </w:r>
            <w:r w:rsidRPr="00F95CB0">
              <w:t xml:space="preserve"> Core</w:t>
            </w:r>
            <w:r w:rsidRPr="00F95CB0">
              <w:fldChar w:fldCharType="begin"/>
            </w:r>
            <w:r w:rsidRPr="00F95CB0">
              <w:instrText>XE "SQL Server 2014 Standard Core"</w:instrText>
            </w:r>
            <w:r w:rsidRPr="00F95CB0">
              <w:fldChar w:fldCharType="end"/>
            </w:r>
            <w:r w:rsidRPr="00F95CB0">
              <w:t xml:space="preserve"> </w:t>
            </w:r>
            <w:r w:rsidR="0043165A">
              <w:br/>
            </w:r>
            <w:r w:rsidRPr="00F95CB0">
              <w:t>(pacote com duas Licenças Principais)</w:t>
            </w:r>
            <w:bookmarkEnd w:id="535"/>
            <w:bookmarkEnd w:id="536"/>
            <w:bookmarkEnd w:id="537"/>
            <w:bookmarkEnd w:id="538"/>
          </w:p>
        </w:tc>
        <w:tc>
          <w:tcPr>
            <w:tcW w:w="595" w:type="dxa"/>
            <w:tcBorders>
              <w:top w:val="dashSmallGap" w:sz="4" w:space="0" w:color="BFBFBF" w:themeColor="background1" w:themeShade="BF"/>
              <w:left w:val="nil"/>
              <w:bottom w:val="nil"/>
              <w:right w:val="nil"/>
            </w:tcBorders>
            <w:vAlign w:val="center"/>
          </w:tcPr>
          <w:p w14:paraId="3A2949D5" w14:textId="77777777" w:rsidR="00022254" w:rsidRPr="00F95CB0" w:rsidRDefault="00022254" w:rsidP="008822D7">
            <w:pPr>
              <w:pStyle w:val="ProductList-OfferingBody"/>
              <w:ind w:left="-113"/>
              <w:jc w:val="center"/>
            </w:pPr>
            <w:r w:rsidRPr="00F95CB0">
              <w:t>4/14</w:t>
            </w:r>
          </w:p>
        </w:tc>
        <w:tc>
          <w:tcPr>
            <w:tcW w:w="595" w:type="dxa"/>
            <w:tcBorders>
              <w:top w:val="dashSmallGap" w:sz="4" w:space="0" w:color="BFBFBF" w:themeColor="background1" w:themeShade="BF"/>
              <w:left w:val="nil"/>
              <w:bottom w:val="nil"/>
              <w:right w:val="nil"/>
            </w:tcBorders>
            <w:vAlign w:val="center"/>
          </w:tcPr>
          <w:p w14:paraId="3A2949D6" w14:textId="77777777" w:rsidR="00022254" w:rsidRPr="00F95CB0" w:rsidRDefault="00022254" w:rsidP="00C05A53">
            <w:pPr>
              <w:pStyle w:val="ProductList-OfferingBody"/>
              <w:ind w:left="-113"/>
              <w:jc w:val="center"/>
            </w:pPr>
            <w:r w:rsidRPr="00F95CB0">
              <w:t>50</w:t>
            </w:r>
          </w:p>
        </w:tc>
        <w:tc>
          <w:tcPr>
            <w:tcW w:w="596" w:type="dxa"/>
            <w:tcBorders>
              <w:top w:val="dashSmallGap" w:sz="4" w:space="0" w:color="BFBFBF" w:themeColor="background1" w:themeShade="BF"/>
              <w:left w:val="nil"/>
              <w:bottom w:val="nil"/>
              <w:right w:val="nil"/>
            </w:tcBorders>
            <w:vAlign w:val="center"/>
          </w:tcPr>
          <w:p w14:paraId="3A2949D7" w14:textId="77777777" w:rsidR="00022254" w:rsidRPr="00F95CB0" w:rsidRDefault="00022254" w:rsidP="00C05A53">
            <w:pPr>
              <w:pStyle w:val="ProductList-OfferingBody"/>
              <w:ind w:left="-113"/>
              <w:jc w:val="center"/>
            </w:pPr>
            <w:r w:rsidRPr="00F95CB0">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9D8" w14:textId="77777777" w:rsidR="00022254" w:rsidRPr="00F95CB0" w:rsidRDefault="00022254" w:rsidP="00C05A53">
            <w:pPr>
              <w:pStyle w:val="ProductList-OfferingBody"/>
              <w:ind w:left="-113"/>
              <w:jc w:val="center"/>
            </w:pPr>
            <w:r w:rsidRPr="00F95CB0">
              <w:t>25</w:t>
            </w:r>
          </w:p>
        </w:tc>
        <w:tc>
          <w:tcPr>
            <w:tcW w:w="595" w:type="dxa"/>
            <w:tcBorders>
              <w:left w:val="single" w:sz="12" w:space="0" w:color="FFFFFF" w:themeColor="background1"/>
            </w:tcBorders>
            <w:shd w:val="clear" w:color="auto" w:fill="70AD47" w:themeFill="accent6"/>
            <w:vAlign w:val="center"/>
          </w:tcPr>
          <w:p w14:paraId="3A2949D9" w14:textId="77777777" w:rsidR="00022254" w:rsidRPr="00F95CB0" w:rsidRDefault="00022254" w:rsidP="00C05A53">
            <w:pPr>
              <w:pStyle w:val="ProductList-OfferingBody"/>
              <w:ind w:left="-113"/>
              <w:jc w:val="center"/>
            </w:pPr>
            <w:r w:rsidRPr="00F95CB0">
              <w:t>50</w:t>
            </w:r>
          </w:p>
        </w:tc>
        <w:tc>
          <w:tcPr>
            <w:tcW w:w="596" w:type="dxa"/>
            <w:shd w:val="clear" w:color="auto" w:fill="70AD47" w:themeFill="accent6"/>
            <w:vAlign w:val="center"/>
          </w:tcPr>
          <w:p w14:paraId="3A2949DA"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9DB" w14:textId="77777777" w:rsidR="00022254" w:rsidRPr="00287117" w:rsidRDefault="00022254"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9DC"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DD" w14:textId="77777777" w:rsidR="00022254" w:rsidRDefault="00022254" w:rsidP="003402A8">
            <w:pPr>
              <w:pStyle w:val="ProductList-OfferingBody"/>
              <w:ind w:left="-113"/>
              <w:jc w:val="center"/>
            </w:pPr>
          </w:p>
        </w:tc>
        <w:tc>
          <w:tcPr>
            <w:tcW w:w="595" w:type="dxa"/>
            <w:shd w:val="clear" w:color="auto" w:fill="70AD47" w:themeFill="accent6"/>
            <w:vAlign w:val="center"/>
          </w:tcPr>
          <w:p w14:paraId="3A2949DE" w14:textId="77777777" w:rsidR="00022254" w:rsidRPr="00B145C2" w:rsidRDefault="00022254" w:rsidP="003402A8">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9DF" w14:textId="77777777" w:rsidR="00022254" w:rsidRPr="003F04C1" w:rsidRDefault="00022254" w:rsidP="003402A8">
            <w:pPr>
              <w:pStyle w:val="ProductList-OfferingBody"/>
              <w:ind w:left="-113"/>
              <w:jc w:val="center"/>
            </w:pPr>
            <w:r w:rsidRPr="003F04C1">
              <w:fldChar w:fldCharType="begin"/>
            </w:r>
            <w:r w:rsidRPr="003F04C1">
              <w:instrText xml:space="preserve"> AutoTextList  \sNoStyle\t "Não para Toda a Organização em Open Value"</w:instrText>
            </w:r>
            <w:r w:rsidRPr="003F04C1">
              <w:fldChar w:fldCharType="separate"/>
            </w:r>
            <w:r w:rsidRPr="003F04C1">
              <w:t xml:space="preserve"> P </w:t>
            </w:r>
            <w:r w:rsidRPr="003F04C1">
              <w:fldChar w:fldCharType="end"/>
            </w:r>
          </w:p>
        </w:tc>
        <w:tc>
          <w:tcPr>
            <w:tcW w:w="595" w:type="dxa"/>
            <w:shd w:val="clear" w:color="auto" w:fill="70AD47" w:themeFill="accent6"/>
            <w:vAlign w:val="center"/>
          </w:tcPr>
          <w:p w14:paraId="3A2949E0" w14:textId="77777777" w:rsidR="00022254" w:rsidRDefault="00022254" w:rsidP="003402A8">
            <w:pPr>
              <w:pStyle w:val="ProductList-OfferingBody"/>
              <w:ind w:left="-113"/>
              <w:jc w:val="center"/>
            </w:pPr>
          </w:p>
        </w:tc>
        <w:tc>
          <w:tcPr>
            <w:tcW w:w="709" w:type="dxa"/>
            <w:shd w:val="clear" w:color="auto" w:fill="70AD47" w:themeFill="accent6"/>
            <w:vAlign w:val="center"/>
          </w:tcPr>
          <w:p w14:paraId="3A2949E1" w14:textId="77777777" w:rsidR="00022254" w:rsidRPr="00764F18" w:rsidRDefault="00022254" w:rsidP="003402A8">
            <w:pPr>
              <w:pStyle w:val="ProductList-OfferingBody"/>
              <w:ind w:left="-113"/>
              <w:jc w:val="center"/>
            </w:pPr>
            <w:r w:rsidRPr="00764F18">
              <w:fldChar w:fldCharType="begin"/>
            </w:r>
            <w:r w:rsidRPr="00764F18">
              <w:instrText xml:space="preserve"> AutoTextList \sNoStyle\t "Produto para Servidor e Ferramentas"</w:instrText>
            </w:r>
            <w:r w:rsidRPr="00764F18">
              <w:fldChar w:fldCharType="separate"/>
            </w:r>
            <w:r w:rsidRPr="00764F18">
              <w:t>SP</w:t>
            </w:r>
            <w:r w:rsidRPr="00764F18">
              <w:fldChar w:fldCharType="end"/>
            </w:r>
          </w:p>
        </w:tc>
      </w:tr>
    </w:tbl>
    <w:p w14:paraId="3A2949E3" w14:textId="77777777" w:rsidR="009919D2" w:rsidRPr="00F95CB0" w:rsidRDefault="009919D2" w:rsidP="0085720F">
      <w:pPr>
        <w:pStyle w:val="ProductList-Body"/>
        <w:tabs>
          <w:tab w:val="clear" w:pos="158"/>
          <w:tab w:val="left" w:pos="1170"/>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85720F" w:rsidRPr="00F95CB0" w14:paraId="3A2949E7" w14:textId="77777777" w:rsidTr="0043165A">
        <w:tc>
          <w:tcPr>
            <w:tcW w:w="3488" w:type="dxa"/>
          </w:tcPr>
          <w:p w14:paraId="3A2949E4" w14:textId="77777777" w:rsidR="0085720F" w:rsidRPr="00F95CB0" w:rsidRDefault="00433CCE" w:rsidP="000C4BD0">
            <w:pPr>
              <w:pStyle w:val="ProductList-Body"/>
              <w:tabs>
                <w:tab w:val="clear" w:pos="158"/>
                <w:tab w:val="left" w:pos="1062"/>
              </w:tabs>
              <w:spacing w:before="20" w:after="20"/>
            </w:pPr>
            <w:r>
              <w:t xml:space="preserve">Versão Anterior: </w:t>
            </w:r>
            <w:r w:rsidR="0085720F" w:rsidRPr="00F95CB0">
              <w:rPr>
                <w:b/>
              </w:rPr>
              <w:t>SQL Server 2008 R2</w:t>
            </w:r>
            <w:r w:rsidR="0085720F" w:rsidRPr="00F95CB0">
              <w:fldChar w:fldCharType="begin"/>
            </w:r>
            <w:r w:rsidR="0085720F" w:rsidRPr="00F95CB0">
              <w:instrText>XE "SQL Server 2008 R2"</w:instrText>
            </w:r>
            <w:r w:rsidR="0085720F" w:rsidRPr="00F95CB0">
              <w:fldChar w:fldCharType="end"/>
            </w:r>
            <w:r w:rsidR="0085720F" w:rsidRPr="00F95CB0">
              <w:rPr>
                <w:b/>
              </w:rPr>
              <w:t xml:space="preserve"> </w:t>
            </w:r>
            <w:r w:rsidR="0085720F" w:rsidRPr="00433CCE">
              <w:rPr>
                <w:bCs/>
              </w:rPr>
              <w:t>(6/08)</w:t>
            </w:r>
          </w:p>
        </w:tc>
        <w:tc>
          <w:tcPr>
            <w:tcW w:w="3597" w:type="dxa"/>
          </w:tcPr>
          <w:p w14:paraId="3A2949E5" w14:textId="77777777" w:rsidR="0085720F" w:rsidRPr="00F95CB0" w:rsidRDefault="0085720F" w:rsidP="00BA49EA">
            <w:pPr>
              <w:pStyle w:val="ProductList-Body"/>
              <w:spacing w:before="20" w:after="20"/>
            </w:pPr>
            <w:r w:rsidRPr="00F95CB0">
              <w:t xml:space="preserve">Pool de Produtos: </w:t>
            </w:r>
            <w:r w:rsidRPr="00F95CB0">
              <w:rPr>
                <w:b/>
              </w:rPr>
              <w:t>Servidor, Aplicativo (Desenvolvedor)</w:t>
            </w:r>
          </w:p>
        </w:tc>
        <w:tc>
          <w:tcPr>
            <w:tcW w:w="3715" w:type="dxa"/>
          </w:tcPr>
          <w:p w14:paraId="3A2949E6" w14:textId="77777777" w:rsidR="0085720F" w:rsidRPr="00F95CB0" w:rsidRDefault="0053069E" w:rsidP="0085720F">
            <w:pPr>
              <w:pStyle w:val="ProductList-Body"/>
              <w:spacing w:before="20" w:after="20"/>
            </w:pPr>
            <w:r w:rsidRPr="00F95CB0">
              <w:t xml:space="preserve">Isenção de Usuários Qualificados: </w:t>
            </w:r>
            <w:r w:rsidRPr="00F95CB0">
              <w:rPr>
                <w:b/>
              </w:rPr>
              <w:t>Por Produtos Principais</w:t>
            </w:r>
          </w:p>
        </w:tc>
      </w:tr>
      <w:tr w:rsidR="0085720F" w:rsidRPr="00F95CB0" w14:paraId="3A2949EB" w14:textId="77777777" w:rsidTr="0043165A">
        <w:tc>
          <w:tcPr>
            <w:tcW w:w="3488" w:type="dxa"/>
          </w:tcPr>
          <w:p w14:paraId="3A2949E8" w14:textId="77777777" w:rsidR="0085720F" w:rsidRPr="00F95CB0" w:rsidRDefault="000C4BD0" w:rsidP="008822D7">
            <w:pPr>
              <w:pStyle w:val="ProductList-Body"/>
              <w:tabs>
                <w:tab w:val="clear" w:pos="158"/>
                <w:tab w:val="left" w:pos="1062"/>
              </w:tabs>
              <w:spacing w:before="20" w:after="20"/>
              <w:ind w:left="162"/>
            </w:pPr>
            <w:r w:rsidRPr="00F95CB0">
              <w:rPr>
                <w:b/>
              </w:rPr>
              <w:t>SQL Server 2012</w:t>
            </w:r>
            <w:r w:rsidRPr="00F95CB0">
              <w:t xml:space="preserve"> (4/12)</w:t>
            </w:r>
          </w:p>
        </w:tc>
        <w:tc>
          <w:tcPr>
            <w:tcW w:w="3597" w:type="dxa"/>
          </w:tcPr>
          <w:p w14:paraId="3A2949E9" w14:textId="77777777" w:rsidR="0085720F" w:rsidRPr="00F95CB0" w:rsidRDefault="00A1402E" w:rsidP="0085720F">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 (todos, menos Desenvolvedor)</w:t>
            </w:r>
          </w:p>
        </w:tc>
        <w:tc>
          <w:tcPr>
            <w:tcW w:w="3715" w:type="dxa"/>
          </w:tcPr>
          <w:p w14:paraId="3A2949EA" w14:textId="77777777" w:rsidR="0085720F" w:rsidRPr="00F95CB0" w:rsidRDefault="0085720F" w:rsidP="0085720F">
            <w:pPr>
              <w:pStyle w:val="ProductList-Body"/>
              <w:spacing w:before="20" w:after="20"/>
            </w:pPr>
            <w:r w:rsidRPr="00F95CB0">
              <w:t xml:space="preserve">Qualificados para Redução (SCE): </w:t>
            </w:r>
            <w:r w:rsidRPr="00F95CB0">
              <w:rPr>
                <w:b/>
              </w:rPr>
              <w:t>Todos, menos Desenvolvedor e PDW</w:t>
            </w:r>
          </w:p>
        </w:tc>
      </w:tr>
    </w:tbl>
    <w:p w14:paraId="3A2949EC"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9ED" w14:textId="77777777" w:rsidR="0085720F" w:rsidRPr="00F95CB0" w:rsidRDefault="0085720F" w:rsidP="0085720F">
      <w:pPr>
        <w:pStyle w:val="ProductList-Body"/>
        <w:rPr>
          <w:b/>
        </w:rPr>
      </w:pPr>
      <w:r w:rsidRPr="00F95CB0">
        <w:rPr>
          <w:b/>
          <w:color w:val="00188F"/>
        </w:rPr>
        <w:t>Opções de Fornecimento do SQL Server</w:t>
      </w:r>
    </w:p>
    <w:p w14:paraId="3A2949EE" w14:textId="77777777" w:rsidR="0085720F" w:rsidRPr="00F95CB0" w:rsidRDefault="0085720F" w:rsidP="0085720F">
      <w:pPr>
        <w:pStyle w:val="ProductList-Body"/>
      </w:pPr>
      <w:r w:rsidRPr="00F95CB0">
        <w:t>Os clientes podem usar apenas o software correspondente ao modelo de licenciamento sob o qual suas licenças do SQL Server são adquiridas.</w:t>
      </w:r>
      <w:r w:rsidR="00C664DD">
        <w:t xml:space="preserve"> </w:t>
      </w:r>
    </w:p>
    <w:p w14:paraId="3A2949EF" w14:textId="77777777" w:rsidR="0085720F" w:rsidRPr="00F5790B" w:rsidRDefault="0085720F" w:rsidP="0085720F">
      <w:pPr>
        <w:pStyle w:val="ProductList-Body"/>
        <w:rPr>
          <w:sz w:val="16"/>
          <w:szCs w:val="21"/>
        </w:rPr>
      </w:pPr>
    </w:p>
    <w:p w14:paraId="3A2949F0" w14:textId="77777777" w:rsidR="0085720F" w:rsidRPr="00F95CB0" w:rsidRDefault="0085720F" w:rsidP="0085720F">
      <w:pPr>
        <w:pStyle w:val="ProductList-Body"/>
        <w:rPr>
          <w:b/>
        </w:rPr>
      </w:pPr>
      <w:r w:rsidRPr="00F95CB0">
        <w:rPr>
          <w:b/>
          <w:color w:val="00188F"/>
        </w:rPr>
        <w:t>Opção de Compra (“Buy-out”) do SQL Server sob EAP</w:t>
      </w:r>
    </w:p>
    <w:p w14:paraId="3A2949F1" w14:textId="77777777" w:rsidR="0085720F" w:rsidRPr="00F95CB0" w:rsidRDefault="0085720F" w:rsidP="0085720F">
      <w:pPr>
        <w:pStyle w:val="ProductList-Body"/>
      </w:pPr>
      <w:r w:rsidRPr="00F95CB0">
        <w:t>Os clientes terão a opção de renovar as licenças do SA para SQL Server Enterprise Server/CAL depois de 30 de junho de 2012, no entanto, sua única opção de compra (“buy-out”) no final do prazo do registro será para licenças de núcleo.</w:t>
      </w:r>
    </w:p>
    <w:p w14:paraId="3A2949F2" w14:textId="77777777" w:rsidR="0085720F" w:rsidRPr="00F95CB0" w:rsidRDefault="003C4D1B" w:rsidP="0085720F">
      <w:pPr>
        <w:pStyle w:val="ProductList-Body"/>
      </w:pPr>
      <w:r w:rsidRPr="00F95CB0">
        <w:fldChar w:fldCharType="begin"/>
      </w:r>
      <w:r w:rsidRPr="00F95CB0">
        <w:instrText>XE "SQL Server 2008 R2"</w:instrText>
      </w:r>
      <w:r w:rsidRPr="00F95CB0">
        <w:fldChar w:fldCharType="end"/>
      </w:r>
      <w:r w:rsidRPr="00F95CB0">
        <w:fldChar w:fldCharType="begin"/>
      </w:r>
      <w:r w:rsidRPr="00F95CB0">
        <w:instrText>XE "SQL Server 2008 R2"</w:instrText>
      </w:r>
      <w:r w:rsidRPr="00F95CB0">
        <w:fldChar w:fldCharType="end"/>
      </w:r>
      <w:r w:rsidRPr="00F95CB0">
        <w:fldChar w:fldCharType="begin"/>
      </w:r>
      <w:r w:rsidRPr="00F95CB0">
        <w:instrText>XE "SQL Server 2008 R2"</w:instrText>
      </w:r>
      <w:r w:rsidRPr="00F95CB0">
        <w:fldChar w:fldCharType="end"/>
      </w:r>
    </w:p>
    <w:p w14:paraId="3A2949F3" w14:textId="77777777" w:rsidR="0085720F" w:rsidRPr="00F95CB0" w:rsidRDefault="0085720F" w:rsidP="0085720F">
      <w:pPr>
        <w:pStyle w:val="ProductList-Body"/>
        <w:rPr>
          <w:b/>
        </w:rPr>
      </w:pPr>
      <w:r w:rsidRPr="00F95CB0">
        <w:rPr>
          <w:b/>
          <w:color w:val="00188F"/>
        </w:rPr>
        <w:t>Direitos de Atualização de Software Assurance para Versões Anteriores do SQL Server</w:t>
      </w:r>
    </w:p>
    <w:p w14:paraId="3A2949F4" w14:textId="77777777" w:rsidR="0085720F" w:rsidRPr="00F95CB0" w:rsidRDefault="0085720F" w:rsidP="0085720F">
      <w:pPr>
        <w:pStyle w:val="ProductList-Body"/>
      </w:pPr>
      <w:r w:rsidRPr="00F95CB0">
        <w:t>Os clientes que tinham cobertura do SA ativa para os seguintes Produtos em 1º de abril de 2012 podem estar qualificados para atualizar para a versão 2012 sob termos especiais.</w:t>
      </w:r>
      <w:r w:rsidR="00C664DD">
        <w:t xml:space="preserve"> </w:t>
      </w:r>
      <w:r w:rsidRPr="00F95CB0">
        <w:t>Os clientes do SQL Server 2008 R2</w:t>
      </w:r>
      <w:r w:rsidRPr="00F95CB0">
        <w:fldChar w:fldCharType="begin"/>
      </w:r>
      <w:r w:rsidRPr="00F95CB0">
        <w:instrText>XE "SQL Server 2008 R2"</w:instrText>
      </w:r>
      <w:r w:rsidRPr="00F95CB0">
        <w:fldChar w:fldCharType="end"/>
      </w:r>
      <w:r w:rsidRPr="00F95CB0">
        <w:t xml:space="preserve"> Enterprise que mantêm cobertura do SA também podem estar qualificados para uma extensão de direitos de uso de Virtualização Ilimitada.</w:t>
      </w:r>
      <w:r w:rsidR="00C664DD">
        <w:t xml:space="preserve"> </w:t>
      </w:r>
      <w:r w:rsidRPr="00F95CB0">
        <w:t xml:space="preserve">Consulte a Lista de Produtos de março de 2014 para obter mais detalhes em </w:t>
      </w:r>
      <w:hyperlink r:id="rId33" w:history="1">
        <w:r w:rsidRPr="00F95CB0">
          <w:rPr>
            <w:rStyle w:val="Hyperlink"/>
          </w:rPr>
          <w:t>http://go.microsoft.com/?linkid=9839207</w:t>
        </w:r>
      </w:hyperlink>
      <w:r w:rsidRPr="00F95CB0">
        <w:t xml:space="preserve">. </w:t>
      </w:r>
    </w:p>
    <w:p w14:paraId="3A2949F5" w14:textId="77777777" w:rsidR="0085720F" w:rsidRPr="00F95CB0" w:rsidRDefault="0085720F" w:rsidP="0085720F">
      <w:pPr>
        <w:pStyle w:val="ProductList-Body"/>
        <w:numPr>
          <w:ilvl w:val="0"/>
          <w:numId w:val="8"/>
        </w:numPr>
        <w:ind w:left="450" w:hanging="270"/>
      </w:pPr>
      <w:r w:rsidRPr="00F95CB0">
        <w:t>Licenças do processador SQL Server 2008 R2</w:t>
      </w:r>
      <w:r w:rsidRPr="00F95CB0">
        <w:fldChar w:fldCharType="begin"/>
      </w:r>
      <w:r w:rsidRPr="00F95CB0">
        <w:instrText>XE "SQL Server 2008 R2"</w:instrText>
      </w:r>
      <w:r w:rsidRPr="00F95CB0">
        <w:fldChar w:fldCharType="end"/>
      </w:r>
      <w:r w:rsidRPr="00F95CB0">
        <w:t xml:space="preserve"> Enterprise e Servidor/CAL</w:t>
      </w:r>
    </w:p>
    <w:p w14:paraId="3A2949F6" w14:textId="77777777" w:rsidR="0085720F" w:rsidRPr="00F95CB0" w:rsidRDefault="0085720F" w:rsidP="0085720F">
      <w:pPr>
        <w:pStyle w:val="ProductList-Body"/>
        <w:numPr>
          <w:ilvl w:val="0"/>
          <w:numId w:val="8"/>
        </w:numPr>
        <w:ind w:left="450" w:hanging="270"/>
      </w:pPr>
      <w:r w:rsidRPr="00F95CB0">
        <w:t>Licenças do processador do SQL Server 2008 R2</w:t>
      </w:r>
      <w:r w:rsidRPr="00F95CB0">
        <w:fldChar w:fldCharType="begin"/>
      </w:r>
      <w:r w:rsidRPr="00F95CB0">
        <w:instrText>XE "SQL Server 2008 R2"</w:instrText>
      </w:r>
      <w:r w:rsidRPr="00F95CB0">
        <w:fldChar w:fldCharType="end"/>
      </w:r>
      <w:r w:rsidRPr="00F95CB0">
        <w:t xml:space="preserve"> Standard</w:t>
      </w:r>
    </w:p>
    <w:p w14:paraId="3A2949F7" w14:textId="77777777" w:rsidR="0085720F" w:rsidRPr="00F95CB0" w:rsidRDefault="0085720F" w:rsidP="0085720F">
      <w:pPr>
        <w:pStyle w:val="ProductList-Body"/>
        <w:numPr>
          <w:ilvl w:val="0"/>
          <w:numId w:val="8"/>
        </w:numPr>
        <w:ind w:left="450" w:hanging="270"/>
      </w:pPr>
      <w:r w:rsidRPr="00F95CB0">
        <w:t>Licenças do processador do SQL Server 2008 R2</w:t>
      </w:r>
      <w:r w:rsidRPr="00F95CB0">
        <w:fldChar w:fldCharType="begin"/>
      </w:r>
      <w:r w:rsidRPr="00F95CB0">
        <w:instrText>XE "SQL Server 2008 R2"</w:instrText>
      </w:r>
      <w:r w:rsidRPr="00F95CB0">
        <w:fldChar w:fldCharType="end"/>
      </w:r>
      <w:r w:rsidRPr="00F95CB0">
        <w:t xml:space="preserve"> Web</w:t>
      </w:r>
    </w:p>
    <w:p w14:paraId="3A2949F8" w14:textId="77777777" w:rsidR="0085720F" w:rsidRPr="00F95CB0" w:rsidRDefault="0085720F" w:rsidP="0085720F">
      <w:pPr>
        <w:pStyle w:val="ProductList-Body"/>
        <w:numPr>
          <w:ilvl w:val="0"/>
          <w:numId w:val="8"/>
        </w:numPr>
        <w:ind w:left="450" w:hanging="270"/>
      </w:pPr>
      <w:r w:rsidRPr="00F95CB0">
        <w:t>SQL Server 2008 R2</w:t>
      </w:r>
      <w:r w:rsidRPr="00F95CB0">
        <w:fldChar w:fldCharType="begin"/>
      </w:r>
      <w:r w:rsidRPr="00F95CB0">
        <w:instrText>XE "SQL Server 2008 R2"</w:instrText>
      </w:r>
      <w:r w:rsidRPr="00F95CB0">
        <w:fldChar w:fldCharType="end"/>
      </w:r>
      <w:r w:rsidRPr="00F95CB0">
        <w:t xml:space="preserve"> Workgroup</w:t>
      </w:r>
    </w:p>
    <w:p w14:paraId="3A2949F9" w14:textId="77777777" w:rsidR="00F86874" w:rsidRPr="00F5790B" w:rsidRDefault="00F86874" w:rsidP="0085720F">
      <w:pPr>
        <w:pStyle w:val="ProductList-Body"/>
        <w:rPr>
          <w:sz w:val="16"/>
          <w:szCs w:val="21"/>
        </w:rPr>
      </w:pPr>
    </w:p>
    <w:p w14:paraId="3A2949FA" w14:textId="77777777" w:rsidR="004949B3" w:rsidRPr="00F95CB0" w:rsidRDefault="004949B3" w:rsidP="00E44FE0">
      <w:pPr>
        <w:pStyle w:val="ProductList-Body"/>
      </w:pPr>
      <w:r w:rsidRPr="00F95CB0">
        <w:t>Os clientes com cobertura ativa do SA para os Produtos acima em ou após 1º de abril de 2014 estão qualificados a fazer a atualização para o SQL</w:t>
      </w:r>
      <w:r w:rsidR="00E44FE0">
        <w:t> </w:t>
      </w:r>
      <w:r w:rsidRPr="00F95CB0">
        <w:t>Server 2014 de acordo com os mesmos termos especiais, desde que eles tenham mantido essa cobertura sob o mesmo prazo contínuo desde 1º de</w:t>
      </w:r>
      <w:r w:rsidR="00E44FE0">
        <w:t> </w:t>
      </w:r>
      <w:r w:rsidRPr="00F95CB0">
        <w:t xml:space="preserve">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4" w:history="1">
        <w:r w:rsidRPr="00F95CB0">
          <w:rPr>
            <w:rStyle w:val="Hyperlink"/>
          </w:rPr>
          <w:t>http://go.microsoft.com/?linkid=9839207</w:t>
        </w:r>
      </w:hyperlink>
      <w:r w:rsidRPr="00442CF2">
        <w:rPr>
          <w:rStyle w:val="Hyperlink"/>
          <w:u w:val="none"/>
        </w:rPr>
        <w:t>.</w:t>
      </w:r>
    </w:p>
    <w:p w14:paraId="3A2949FB" w14:textId="77777777" w:rsidR="004949B3" w:rsidRPr="00F5790B" w:rsidRDefault="004949B3" w:rsidP="0085720F">
      <w:pPr>
        <w:pStyle w:val="ProductList-Body"/>
        <w:rPr>
          <w:sz w:val="16"/>
          <w:szCs w:val="21"/>
        </w:rPr>
      </w:pPr>
    </w:p>
    <w:p w14:paraId="3A2949FC" w14:textId="77777777" w:rsidR="0085720F" w:rsidRPr="00F95CB0" w:rsidRDefault="00FF2556" w:rsidP="0085720F">
      <w:pPr>
        <w:pStyle w:val="ProductList-Body"/>
      </w:pPr>
      <w:r w:rsidRPr="00F95CB0">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3A2949FD" w14:textId="77777777" w:rsidR="00FF2556" w:rsidRPr="00F5790B" w:rsidRDefault="00FF2556" w:rsidP="0085720F">
      <w:pPr>
        <w:pStyle w:val="ProductList-Body"/>
        <w:rPr>
          <w:sz w:val="16"/>
          <w:szCs w:val="21"/>
        </w:rPr>
      </w:pPr>
    </w:p>
    <w:p w14:paraId="3A2949FE" w14:textId="77777777" w:rsidR="005535A4" w:rsidRPr="00F95CB0" w:rsidRDefault="005535A4" w:rsidP="005535A4">
      <w:pPr>
        <w:pStyle w:val="ProductList-Body"/>
        <w:rPr>
          <w:b/>
        </w:rPr>
      </w:pPr>
      <w:r w:rsidRPr="00F95CB0">
        <w:rPr>
          <w:b/>
          <w:color w:val="00188F"/>
        </w:rPr>
        <w:t>Compilação Opcional do SQL Server 2012 Parallel Data Warehouse sem Oracle Java</w:t>
      </w:r>
      <w:r w:rsidR="00C664DD">
        <w:rPr>
          <w:b/>
        </w:rPr>
        <w:t xml:space="preserve"> </w:t>
      </w:r>
    </w:p>
    <w:p w14:paraId="3A2949FF" w14:textId="77777777" w:rsidR="005535A4" w:rsidRPr="00F95CB0" w:rsidRDefault="005535A4" w:rsidP="0085720F">
      <w:pPr>
        <w:pStyle w:val="ProductList-Body"/>
      </w:pPr>
      <w:r w:rsidRPr="00F95CB0">
        <w:t>Os clientes que adquirem novas licenças para SQL Server 2012 Parallel Data Warehouse (PDW) depois de disponibilizada a Primeira Atualização do Aparelho (AU 1) podem adquirir uma compilação do produto com Oracle Java ou, mediante solicitação, sem Oracle Java.</w:t>
      </w:r>
      <w:r w:rsidR="00C664DD">
        <w:t xml:space="preserve"> </w:t>
      </w:r>
      <w:r w:rsidRPr="00F95CB0">
        <w:t>As mesmas opções estão disponíveis a clientes existentes que possuem SA ativo em licenças para SQL Server 2012 PDW no momento em que a AU 1 for disponibilizada.</w:t>
      </w:r>
      <w:r w:rsidR="00C664DD">
        <w:t xml:space="preserve"> </w:t>
      </w:r>
      <w:r w:rsidRPr="00F95CB0">
        <w:t xml:space="preserve">Para obter mais informações, consulte o site </w:t>
      </w:r>
      <w:hyperlink r:id="rId35" w:history="1">
        <w:r w:rsidRPr="00F95CB0">
          <w:rPr>
            <w:rStyle w:val="Hyperlink"/>
          </w:rPr>
          <w:t>http://www.microsoft.com/en-us/sqlserver/solutions-technologies/data-warehousing/pdw.aspx</w:t>
        </w:r>
      </w:hyperlink>
      <w:r w:rsidRPr="00F95CB0">
        <w:t>.</w:t>
      </w:r>
    </w:p>
    <w:p w14:paraId="3A294A00" w14:textId="77777777" w:rsidR="005535A4" w:rsidRPr="00F5790B" w:rsidRDefault="005535A4" w:rsidP="0085720F">
      <w:pPr>
        <w:pStyle w:val="ProductList-Body"/>
        <w:rPr>
          <w:b/>
          <w:sz w:val="16"/>
          <w:szCs w:val="21"/>
        </w:rPr>
      </w:pPr>
    </w:p>
    <w:p w14:paraId="3A294A01" w14:textId="77777777" w:rsidR="00A72B12" w:rsidRPr="00F95CB0" w:rsidRDefault="00A72B12" w:rsidP="00A72B12">
      <w:pPr>
        <w:pStyle w:val="ProductList-Body"/>
      </w:pPr>
      <w:r w:rsidRPr="00F95CB0">
        <w:rPr>
          <w:b/>
          <w:color w:val="00188F"/>
        </w:rPr>
        <w:t>Renúncia da CAL do SQL Server Business Intelligence</w:t>
      </w:r>
    </w:p>
    <w:p w14:paraId="3A294A02" w14:textId="77777777" w:rsidR="00A72B12" w:rsidRPr="00F95CB0" w:rsidRDefault="00A72B12" w:rsidP="00A72B12">
      <w:pPr>
        <w:pStyle w:val="ProductList-Body"/>
      </w:pPr>
      <w:r w:rsidRPr="00F95CB0">
        <w:t>Renúncia da CAL do SQL Server 2014 Business Intelligence para Jobs em Lote descrita no PUR de abril de 2014 para a versão 2012 do referido Produto.</w:t>
      </w:r>
    </w:p>
    <w:p w14:paraId="3A294A03" w14:textId="77777777" w:rsidR="00A72B12" w:rsidRPr="00F5790B" w:rsidRDefault="00A72B12" w:rsidP="0085720F">
      <w:pPr>
        <w:pStyle w:val="ProductList-Body"/>
        <w:rPr>
          <w:b/>
          <w:color w:val="00188F"/>
          <w:sz w:val="10"/>
          <w:szCs w:val="16"/>
        </w:rPr>
      </w:pPr>
    </w:p>
    <w:p w14:paraId="3A294A04" w14:textId="77777777" w:rsidR="0085720F" w:rsidRPr="00F95CB0" w:rsidRDefault="005535A4" w:rsidP="0085720F">
      <w:pPr>
        <w:pStyle w:val="ProductList-Body"/>
        <w:rPr>
          <w:b/>
        </w:rPr>
      </w:pPr>
      <w:r w:rsidRPr="00F95CB0">
        <w:rPr>
          <w:b/>
          <w:color w:val="00188F"/>
        </w:rPr>
        <w:t>Opções de Uso e Implantação Especiais do SQL Server 2012 Parallel Data Warehouse disponíveis para clientes de SA</w:t>
      </w:r>
      <w:r w:rsidRPr="00F95CB0">
        <w:rPr>
          <w:b/>
        </w:rPr>
        <w:t xml:space="preserve"> </w:t>
      </w:r>
      <w:r w:rsidRPr="00F95CB0">
        <w:fldChar w:fldCharType="begin"/>
      </w:r>
      <w:r w:rsidRPr="00F95CB0">
        <w:instrText>XE "SQL Server 2012 Parallel Data Warehouse"</w:instrText>
      </w:r>
      <w:r w:rsidRPr="00F95CB0">
        <w:fldChar w:fldCharType="end"/>
      </w:r>
    </w:p>
    <w:p w14:paraId="3A294A05" w14:textId="77777777" w:rsidR="0085720F" w:rsidRPr="00F95CB0" w:rsidRDefault="0085720F" w:rsidP="0085720F">
      <w:pPr>
        <w:pStyle w:val="ProductList-Body"/>
      </w:pPr>
      <w:r w:rsidRPr="00F95CB0">
        <w:t>O SQL Server 2008 R2</w:t>
      </w:r>
      <w:r w:rsidRPr="00F95CB0">
        <w:fldChar w:fldCharType="begin"/>
      </w:r>
      <w:r w:rsidRPr="00F95CB0">
        <w:instrText>XE "SQL Server 2008 R2"</w:instrText>
      </w:r>
      <w:r w:rsidRPr="00F95CB0">
        <w:fldChar w:fldCharType="end"/>
      </w:r>
      <w:r w:rsidRPr="00F95CB0">
        <w:t xml:space="preserve"> será a última versão do SQL Server Parallel Data Warehouse licenciada sob o modelo de licenciamento por processador.</w:t>
      </w:r>
      <w:r w:rsidR="00C664DD">
        <w:t xml:space="preserve"> </w:t>
      </w:r>
      <w:r w:rsidRPr="00F95CB0">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14:paraId="3A294A06" w14:textId="77777777" w:rsidR="0085720F" w:rsidRPr="00F95CB0" w:rsidRDefault="0085720F" w:rsidP="0085720F">
      <w:pPr>
        <w:pStyle w:val="ProductList-Body"/>
      </w:pPr>
    </w:p>
    <w:p w14:paraId="3A294A07" w14:textId="77777777" w:rsidR="0085720F" w:rsidRPr="00F95CB0" w:rsidRDefault="0085720F" w:rsidP="0085720F">
      <w:pPr>
        <w:pStyle w:val="ProductList-Body"/>
      </w:pPr>
      <w:r w:rsidRPr="00F95CB0">
        <w:t>Para cada licença de qualificação que o cliente tiver, ele poderá atualizar para oito licenças principais para o SQL Server 2012 Parallel Data Warehouse</w:t>
      </w:r>
      <w:r w:rsidRPr="00F95CB0">
        <w:fldChar w:fldCharType="begin"/>
      </w:r>
      <w:r w:rsidRPr="00F95CB0">
        <w:instrText>XE "SQL Server 2012 Parallel Data Warehouse"</w:instrText>
      </w:r>
      <w:r w:rsidRPr="00F95CB0">
        <w:fldChar w:fldCharType="end"/>
      </w:r>
      <w:r w:rsidRPr="00F95CB0">
        <w:t>. Na atualização para SQL Server 2012, as licenças básicas do SQL Server 2008 R2</w:t>
      </w:r>
      <w:r w:rsidRPr="00F95CB0">
        <w:fldChar w:fldCharType="begin"/>
      </w:r>
      <w:r w:rsidRPr="00F95CB0">
        <w:instrText>XE "SQL Server 2008 R2"</w:instrText>
      </w:r>
      <w:r w:rsidRPr="00F95CB0">
        <w:fldChar w:fldCharType="end"/>
      </w:r>
      <w:r w:rsidRPr="00F95CB0">
        <w:t xml:space="preserve"> dos clientes não serão mais válidas.</w:t>
      </w:r>
    </w:p>
    <w:p w14:paraId="3A294A08" w14:textId="77777777" w:rsidR="00442CF2" w:rsidRDefault="00442CF2" w:rsidP="0085720F">
      <w:pPr>
        <w:pStyle w:val="ProductList-Body"/>
        <w:rPr>
          <w:b/>
          <w:color w:val="00188F"/>
        </w:rPr>
      </w:pPr>
    </w:p>
    <w:p w14:paraId="3A294A09" w14:textId="77777777" w:rsidR="0085720F" w:rsidRPr="00F95CB0" w:rsidRDefault="0085720F" w:rsidP="0085720F">
      <w:pPr>
        <w:pStyle w:val="ProductList-Body"/>
        <w:rPr>
          <w:b/>
          <w:color w:val="00188F"/>
        </w:rPr>
      </w:pPr>
      <w:r w:rsidRPr="00F95CB0">
        <w:rPr>
          <w:b/>
          <w:color w:val="00188F"/>
        </w:rPr>
        <w:t>Outorga de Licença Padrão do System Center</w:t>
      </w:r>
    </w:p>
    <w:p w14:paraId="3A294A0A" w14:textId="77777777" w:rsidR="0085720F" w:rsidRPr="00F95CB0" w:rsidRDefault="0085720F" w:rsidP="0085720F">
      <w:pPr>
        <w:pStyle w:val="ProductList-Body"/>
      </w:pPr>
      <w:r w:rsidRPr="00B2610E">
        <w:t>Os clientes que também estão atualizando para o SQL Server 2012 Parallel Data Warehouse</w:t>
      </w:r>
      <w:r w:rsidRPr="00B2610E">
        <w:fldChar w:fldCharType="begin"/>
      </w:r>
      <w:r w:rsidRPr="00B2610E">
        <w:instrText>XE "SQL Server 2012 Parallel Data Warehouse"</w:instrText>
      </w:r>
      <w:r w:rsidRPr="00B2610E">
        <w:fldChar w:fldCharType="end"/>
      </w:r>
      <w:r w:rsidRPr="00B2610E">
        <w:t xml:space="preserve"> de acordo com as licenças de qualificação estarão qualificados para as outorgas de licença do System Center a seguir mediante sua atualização para o SQL Server 2012 Parallel Data Warehouse:</w:t>
      </w:r>
    </w:p>
    <w:p w14:paraId="3A294A0B" w14:textId="77777777" w:rsidR="0085720F" w:rsidRPr="00F95CB0" w:rsidRDefault="0085720F" w:rsidP="002F3FF6">
      <w:pPr>
        <w:pStyle w:val="ProductList-Body"/>
        <w:numPr>
          <w:ilvl w:val="0"/>
          <w:numId w:val="54"/>
        </w:numPr>
        <w:ind w:left="450" w:hanging="270"/>
      </w:pPr>
      <w:r w:rsidRPr="00F95CB0">
        <w:t>Uma licença do System Center 2012 Standard</w:t>
      </w:r>
      <w:r w:rsidRPr="00F95CB0">
        <w:fldChar w:fldCharType="begin"/>
      </w:r>
      <w:r w:rsidRPr="00F95CB0">
        <w:instrText>XE "System Center 2012 Standard"</w:instrText>
      </w:r>
      <w:r w:rsidRPr="00F95CB0">
        <w:fldChar w:fldCharType="end"/>
      </w:r>
      <w:r w:rsidRPr="00F95CB0">
        <w:t xml:space="preserve"> por servidor para cada servidor que esteja executando o software SQL Server 2012 Parallel Data Warehouse</w:t>
      </w:r>
      <w:r w:rsidRPr="00F95CB0">
        <w:fldChar w:fldCharType="begin"/>
      </w:r>
      <w:r w:rsidRPr="00F95CB0">
        <w:instrText>XE "SQL Server 2012 Parallel Data Warehouse"</w:instrText>
      </w:r>
      <w:r w:rsidRPr="00F95CB0">
        <w:fldChar w:fldCharType="end"/>
      </w:r>
    </w:p>
    <w:p w14:paraId="3A294A0C" w14:textId="77777777" w:rsidR="0085720F" w:rsidRPr="00F95CB0" w:rsidRDefault="0085720F" w:rsidP="002F3FF6">
      <w:pPr>
        <w:pStyle w:val="ProductList-Body"/>
        <w:numPr>
          <w:ilvl w:val="0"/>
          <w:numId w:val="54"/>
        </w:numPr>
        <w:ind w:left="450" w:hanging="270"/>
      </w:pPr>
      <w:r w:rsidRPr="00F95CB0">
        <w:t>Duas licenças do System Center 2012 Standard</w:t>
      </w:r>
      <w:r w:rsidRPr="00F95CB0">
        <w:fldChar w:fldCharType="begin"/>
      </w:r>
      <w:r w:rsidRPr="00F95CB0">
        <w:instrText>XE "System Center 2012 Standard"</w:instrText>
      </w:r>
      <w:r w:rsidRPr="00F95CB0">
        <w:fldChar w:fldCharType="end"/>
      </w:r>
      <w:r w:rsidRPr="00F95CB0">
        <w:t xml:space="preserve"> por servidor para todos os outros servidores no SQL Server 2012 Parallel Data Warehouse</w:t>
      </w:r>
      <w:r w:rsidRPr="00F95CB0">
        <w:fldChar w:fldCharType="begin"/>
      </w:r>
      <w:r w:rsidRPr="00F95CB0">
        <w:instrText>XE "SQL Server 2012 Parallel Data Warehouse"</w:instrText>
      </w:r>
      <w:r w:rsidRPr="00F95CB0">
        <w:fldChar w:fldCharType="end"/>
      </w:r>
      <w:r w:rsidRPr="00F95CB0">
        <w:t xml:space="preserve"> Appliance.</w:t>
      </w:r>
    </w:p>
    <w:p w14:paraId="3A294A0D" w14:textId="77777777" w:rsidR="002F3FF6" w:rsidRPr="00F95CB0" w:rsidRDefault="002F3FF6" w:rsidP="0085720F">
      <w:pPr>
        <w:pStyle w:val="ProductList-Body"/>
      </w:pPr>
    </w:p>
    <w:p w14:paraId="3A294A0E" w14:textId="77777777" w:rsidR="0085720F" w:rsidRPr="00F95CB0" w:rsidRDefault="0085720F" w:rsidP="0085720F">
      <w:pPr>
        <w:pStyle w:val="ProductList-Body"/>
      </w:pPr>
      <w:r w:rsidRPr="00F95CB0">
        <w:t>O software poderá ser usado unicamente para oferecer suporte ao SQL Server 2012 Parallel Data Warehouse</w:t>
      </w:r>
      <w:r w:rsidRPr="00F95CB0">
        <w:fldChar w:fldCharType="begin"/>
      </w:r>
      <w:r w:rsidRPr="00F95CB0">
        <w:instrText>XE "SQL Server 2012 Parallel Data Warehouse"</w:instrText>
      </w:r>
      <w:r w:rsidRPr="00F95CB0">
        <w:fldChar w:fldCharType="end"/>
      </w:r>
      <w:r w:rsidRPr="00F95CB0">
        <w:t xml:space="preserve"> Appliance.</w:t>
      </w:r>
    </w:p>
    <w:p w14:paraId="3A294A0F" w14:textId="77777777" w:rsidR="0085720F" w:rsidRPr="00F95CB0" w:rsidRDefault="0085720F" w:rsidP="0085720F">
      <w:pPr>
        <w:pStyle w:val="ProductList-Body"/>
      </w:pPr>
    </w:p>
    <w:p w14:paraId="3A294A10" w14:textId="77777777" w:rsidR="0085720F" w:rsidRPr="00F95CB0" w:rsidRDefault="0085720F" w:rsidP="0085720F">
      <w:pPr>
        <w:pStyle w:val="ProductList-Body"/>
        <w:rPr>
          <w:b/>
          <w:color w:val="00188F"/>
        </w:rPr>
      </w:pPr>
      <w:r w:rsidRPr="00F95CB0">
        <w:rPr>
          <w:b/>
          <w:color w:val="00188F"/>
        </w:rPr>
        <w:t>Para os clientes com Software Assurance que optaram pela não renovação</w:t>
      </w:r>
    </w:p>
    <w:p w14:paraId="3A294A11" w14:textId="77777777" w:rsidR="0085720F" w:rsidRPr="00F95CB0" w:rsidRDefault="0085720F" w:rsidP="00B2610E">
      <w:pPr>
        <w:pStyle w:val="ProductList-Body"/>
      </w:pPr>
      <w:r w:rsidRPr="00F95CB0">
        <w:t>Os clientes do Enterprise Subscription com cobertura a partir de 1º de março de 2013 que optarem por comprar licenças de processador e</w:t>
      </w:r>
      <w:r w:rsidR="00B2610E">
        <w:t> </w:t>
      </w:r>
      <w:r w:rsidRPr="00F95CB0">
        <w:t>quaisquer outros clientes que adquirirem licenças de qualificação perpétuas sob este contrato e optarem por não renovar o SA poderão executar o SQL Server 2008 R2</w:t>
      </w:r>
      <w:r w:rsidRPr="00F95CB0">
        <w:fldChar w:fldCharType="begin"/>
      </w:r>
      <w:r w:rsidRPr="00F95CB0">
        <w:instrText>XE "SQL Server 2008 R2"</w:instrText>
      </w:r>
      <w:r w:rsidRPr="00F95CB0">
        <w:fldChar w:fldCharType="end"/>
      </w:r>
      <w:r w:rsidRPr="00F95CB0">
        <w:t xml:space="preserve"> ou SQL Server 2012 sob essas licenças da seguinte forma:</w:t>
      </w:r>
    </w:p>
    <w:p w14:paraId="3A294A12" w14:textId="77777777" w:rsidR="0085720F" w:rsidRPr="00F95CB0" w:rsidRDefault="0085720F" w:rsidP="00481542">
      <w:pPr>
        <w:pStyle w:val="ProductList-Body"/>
        <w:numPr>
          <w:ilvl w:val="0"/>
          <w:numId w:val="40"/>
        </w:numPr>
        <w:ind w:left="450" w:hanging="270"/>
      </w:pPr>
      <w:r w:rsidRPr="00F95CB0">
        <w:t>SQL Server 2008 R2</w:t>
      </w:r>
      <w:r w:rsidRPr="00F95CB0">
        <w:fldChar w:fldCharType="begin"/>
      </w:r>
      <w:r w:rsidRPr="00F95CB0">
        <w:instrText>XE "SQL Server 2008 R2"</w:instrText>
      </w:r>
      <w:r w:rsidRPr="00F95CB0">
        <w:fldChar w:fldCharType="end"/>
      </w:r>
      <w:r w:rsidRPr="00F95CB0">
        <w:t xml:space="preserve"> Parallel Data Warehouse: O uso contínuo do referido software está sujeito aos direitos de uso de produto de licença do SQL Server 2008 R2. </w:t>
      </w:r>
    </w:p>
    <w:p w14:paraId="3A294A13" w14:textId="77777777" w:rsidR="0085720F" w:rsidRPr="00F95CB0" w:rsidRDefault="0085720F" w:rsidP="00481542">
      <w:pPr>
        <w:pStyle w:val="ProductList-Body"/>
        <w:numPr>
          <w:ilvl w:val="0"/>
          <w:numId w:val="40"/>
        </w:numPr>
        <w:ind w:left="450" w:hanging="270"/>
      </w:pPr>
      <w:r w:rsidRPr="00F95CB0">
        <w:t>SQL Server 2012 Parallel Data Warehouse</w:t>
      </w:r>
      <w:r w:rsidRPr="00F95CB0">
        <w:fldChar w:fldCharType="begin"/>
      </w:r>
      <w:r w:rsidRPr="00F95CB0">
        <w:instrText>XE "SQL Server 2012 Parallel Data Warehouse"</w:instrText>
      </w:r>
      <w:r w:rsidRPr="00F95CB0">
        <w:fldChar w:fldCharType="end"/>
      </w:r>
      <w:r w:rsidRPr="00F95CB0">
        <w:t xml:space="preserve">: O uso desta versão do software está sujeito aos direitos de uso de produto do SQL Server 2012 Parallel Data Warehouse. </w:t>
      </w:r>
    </w:p>
    <w:p w14:paraId="3A294A14" w14:textId="77777777" w:rsidR="0085720F" w:rsidRPr="00F95CB0" w:rsidRDefault="0085720F" w:rsidP="0085720F">
      <w:pPr>
        <w:pStyle w:val="ProductList-Body"/>
      </w:pPr>
    </w:p>
    <w:p w14:paraId="3A294A15" w14:textId="77777777" w:rsidR="0085720F" w:rsidRPr="00F95CB0" w:rsidRDefault="0085720F" w:rsidP="00B2610E">
      <w:pPr>
        <w:pStyle w:val="ProductList-Body"/>
      </w:pPr>
      <w:r w:rsidRPr="00F95CB0">
        <w:t>Todas as licenças do SQL Server Parallel Data Warehouse e System Center outorgadas sob esta oferta incluirão cobertura do SA. Essa cobertura se</w:t>
      </w:r>
      <w:r w:rsidR="00B2610E">
        <w:t> </w:t>
      </w:r>
      <w:r w:rsidRPr="00F95CB0">
        <w:t xml:space="preserve">encerrará no término da cobertura do SA qualificado correspondente. Ao término dessa cobertura, os clientes poderão renovar o SA sobre as licenças outorgadas. </w:t>
      </w:r>
    </w:p>
    <w:p w14:paraId="3A294A16" w14:textId="77777777" w:rsidR="0085720F" w:rsidRPr="00F95CB0" w:rsidRDefault="0085720F" w:rsidP="0085720F">
      <w:pPr>
        <w:pStyle w:val="ProductList-Body"/>
      </w:pPr>
    </w:p>
    <w:p w14:paraId="3A294A17" w14:textId="77777777" w:rsidR="00782C7B" w:rsidRPr="00F95CB0" w:rsidRDefault="0085720F" w:rsidP="002F7975">
      <w:pPr>
        <w:pStyle w:val="ProductList-Body"/>
      </w:pPr>
      <w:r w:rsidRPr="00F95CB0">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w:t>
      </w:r>
      <w:r w:rsidR="002F7975">
        <w:t>12</w:t>
      </w:r>
      <w:r w:rsidRPr="00F95CB0">
        <w:t xml:space="preserve"> Parallel Data Warehouse</w:t>
      </w:r>
      <w:r w:rsidRPr="00F95CB0">
        <w:fldChar w:fldCharType="begin"/>
      </w:r>
      <w:r w:rsidRPr="00F95CB0">
        <w:instrText>XE "SQL Server 2012 Parallel Data Warehouse"</w:instrText>
      </w:r>
      <w:r w:rsidRPr="00F95CB0">
        <w:fldChar w:fldCharType="end"/>
      </w:r>
      <w:r w:rsidRPr="00F95CB0">
        <w:t xml:space="preserve"> e System Center 2012 sob os termos desta oferta. Os clientes não poderão transferir as licenças outorgadas sob esta oferta separadamente das licenças de qualificação correspondentes.</w:t>
      </w:r>
    </w:p>
    <w:bookmarkStart w:id="539" w:name="_Toc378147636"/>
    <w:bookmarkStart w:id="540" w:name="_Toc378151538"/>
    <w:p w14:paraId="3A294A18"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A19" w14:textId="77777777" w:rsidR="002F03B9" w:rsidRDefault="002F03B9" w:rsidP="002F03B9">
      <w:pPr>
        <w:pStyle w:val="ProductList-Offering1Heading"/>
        <w:pBdr>
          <w:bottom w:val="none" w:sz="0" w:space="0" w:color="auto"/>
        </w:pBdr>
        <w:outlineLvl w:val="1"/>
      </w:pPr>
      <w:bookmarkStart w:id="541" w:name="_Toc379797212"/>
      <w:bookmarkStart w:id="542" w:name="_Toc380513237"/>
      <w:bookmarkStart w:id="543" w:name="_Toc380655279"/>
    </w:p>
    <w:p w14:paraId="3A294A1A" w14:textId="77777777" w:rsidR="009919D2" w:rsidRPr="00F95CB0" w:rsidRDefault="009919D2" w:rsidP="00680B4D">
      <w:pPr>
        <w:pStyle w:val="ProductList-Offering1Heading"/>
        <w:outlineLvl w:val="1"/>
      </w:pPr>
      <w:bookmarkStart w:id="544" w:name="_Toc399854959"/>
      <w:r w:rsidRPr="00F95CB0">
        <w:t>Street and Trips</w:t>
      </w:r>
      <w:bookmarkEnd w:id="539"/>
      <w:bookmarkEnd w:id="540"/>
      <w:bookmarkEnd w:id="541"/>
      <w:bookmarkEnd w:id="542"/>
      <w:bookmarkEnd w:id="543"/>
      <w:bookmarkEnd w:id="5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A75A7F" w:rsidRPr="00F95CB0" w14:paraId="3A294A29" w14:textId="77777777" w:rsidTr="00A75A7F">
        <w:trPr>
          <w:tblHeader/>
        </w:trPr>
        <w:tc>
          <w:tcPr>
            <w:tcW w:w="2932" w:type="dxa"/>
            <w:tcBorders>
              <w:bottom w:val="nil"/>
            </w:tcBorders>
            <w:shd w:val="clear" w:color="auto" w:fill="00188F"/>
          </w:tcPr>
          <w:p w14:paraId="3A294A1B" w14:textId="77777777" w:rsidR="00A75A7F" w:rsidRPr="00F95CB0" w:rsidRDefault="00A75A7F"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A1C"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A1D"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A1E"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A1F"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A20"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A21"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A22"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A23"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A24"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A25"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A26"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A27"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A28"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75A7F" w:rsidRPr="00F95CB0" w14:paraId="3A294A38" w14:textId="77777777" w:rsidTr="00A75A7F">
        <w:tc>
          <w:tcPr>
            <w:tcW w:w="2932" w:type="dxa"/>
            <w:tcBorders>
              <w:top w:val="nil"/>
              <w:left w:val="nil"/>
              <w:bottom w:val="nil"/>
              <w:right w:val="nil"/>
            </w:tcBorders>
          </w:tcPr>
          <w:p w14:paraId="3A294A2A" w14:textId="77777777" w:rsidR="00A75A7F" w:rsidRPr="00F95CB0" w:rsidRDefault="00A75A7F" w:rsidP="00C05A53">
            <w:pPr>
              <w:pStyle w:val="ProductList-Offering1"/>
            </w:pPr>
            <w:bookmarkStart w:id="545" w:name="_Toc379797213"/>
            <w:bookmarkStart w:id="546" w:name="_Toc380513238"/>
            <w:bookmarkStart w:id="547" w:name="_Toc380655280"/>
            <w:bookmarkStart w:id="548" w:name="_Toc399854960"/>
            <w:r w:rsidRPr="00F95CB0">
              <w:t>Street and Trips 2013</w:t>
            </w:r>
            <w:bookmarkEnd w:id="545"/>
            <w:bookmarkEnd w:id="546"/>
            <w:bookmarkEnd w:id="547"/>
            <w:bookmarkEnd w:id="548"/>
            <w:r w:rsidRPr="00F95CB0">
              <w:fldChar w:fldCharType="begin"/>
            </w:r>
            <w:r w:rsidRPr="00F95CB0">
              <w:instrText>XE "Street and Trips 2013"</w:instrText>
            </w:r>
            <w:r w:rsidRPr="00F95CB0">
              <w:fldChar w:fldCharType="end"/>
            </w:r>
          </w:p>
        </w:tc>
        <w:tc>
          <w:tcPr>
            <w:tcW w:w="595" w:type="dxa"/>
            <w:tcBorders>
              <w:top w:val="nil"/>
              <w:left w:val="nil"/>
              <w:bottom w:val="nil"/>
              <w:right w:val="nil"/>
            </w:tcBorders>
            <w:vAlign w:val="center"/>
          </w:tcPr>
          <w:p w14:paraId="3A294A2B" w14:textId="77777777" w:rsidR="00A75A7F" w:rsidRPr="00F95CB0" w:rsidRDefault="00A75A7F" w:rsidP="00C05A53">
            <w:pPr>
              <w:pStyle w:val="ProductList-OfferingBody"/>
              <w:ind w:left="-113"/>
              <w:jc w:val="center"/>
            </w:pPr>
            <w:r w:rsidRPr="00F95CB0">
              <w:t>7/12</w:t>
            </w:r>
          </w:p>
        </w:tc>
        <w:tc>
          <w:tcPr>
            <w:tcW w:w="595" w:type="dxa"/>
            <w:tcBorders>
              <w:top w:val="nil"/>
              <w:left w:val="nil"/>
              <w:bottom w:val="nil"/>
              <w:right w:val="nil"/>
            </w:tcBorders>
            <w:vAlign w:val="center"/>
          </w:tcPr>
          <w:p w14:paraId="3A294A2C" w14:textId="77777777" w:rsidR="00A75A7F" w:rsidRPr="00F95CB0" w:rsidRDefault="00A75A7F" w:rsidP="00C05A53">
            <w:pPr>
              <w:pStyle w:val="ProductList-OfferingBody"/>
              <w:ind w:left="-113"/>
              <w:jc w:val="center"/>
            </w:pPr>
            <w:r w:rsidRPr="00F95CB0">
              <w:t>1</w:t>
            </w:r>
          </w:p>
        </w:tc>
        <w:tc>
          <w:tcPr>
            <w:tcW w:w="596" w:type="dxa"/>
            <w:tcBorders>
              <w:top w:val="nil"/>
              <w:left w:val="nil"/>
              <w:bottom w:val="nil"/>
              <w:right w:val="nil"/>
            </w:tcBorders>
            <w:vAlign w:val="center"/>
          </w:tcPr>
          <w:p w14:paraId="3A294A2D" w14:textId="77777777" w:rsidR="00A75A7F" w:rsidRPr="00F95CB0" w:rsidRDefault="00A75A7F" w:rsidP="00C05A53">
            <w:pPr>
              <w:pStyle w:val="ProductList-OfferingBody"/>
              <w:ind w:left="-113"/>
              <w:jc w:val="center"/>
            </w:pPr>
            <w:r w:rsidRPr="00F95CB0">
              <w:t>2</w:t>
            </w:r>
          </w:p>
        </w:tc>
        <w:tc>
          <w:tcPr>
            <w:tcW w:w="595" w:type="dxa"/>
            <w:tcBorders>
              <w:top w:val="nil"/>
              <w:left w:val="nil"/>
              <w:bottom w:val="nil"/>
              <w:right w:val="single" w:sz="12" w:space="0" w:color="FFFFFF" w:themeColor="background1"/>
            </w:tcBorders>
            <w:vAlign w:val="center"/>
          </w:tcPr>
          <w:p w14:paraId="3A294A2E" w14:textId="77777777" w:rsidR="00A75A7F" w:rsidRPr="00F95CB0" w:rsidRDefault="00A75A7F"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A2F" w14:textId="77777777" w:rsidR="00A75A7F" w:rsidRPr="00F95CB0" w:rsidRDefault="00A75A7F" w:rsidP="00C05A53">
            <w:pPr>
              <w:pStyle w:val="ProductList-OfferingBody"/>
              <w:ind w:left="-113"/>
              <w:jc w:val="center"/>
            </w:pPr>
            <w:r w:rsidRPr="00F95CB0">
              <w:t>1</w:t>
            </w:r>
          </w:p>
        </w:tc>
        <w:tc>
          <w:tcPr>
            <w:tcW w:w="596" w:type="dxa"/>
            <w:shd w:val="clear" w:color="auto" w:fill="70AD47" w:themeFill="accent6"/>
            <w:vAlign w:val="center"/>
          </w:tcPr>
          <w:p w14:paraId="3A294A30" w14:textId="77777777" w:rsidR="00A75A7F" w:rsidRPr="00287117" w:rsidRDefault="00A75A7F" w:rsidP="003402A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A31" w14:textId="77777777" w:rsidR="00A75A7F" w:rsidRPr="00B925A2" w:rsidRDefault="00A75A7F"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A32" w14:textId="77777777" w:rsidR="00A75A7F" w:rsidRDefault="00A75A7F" w:rsidP="003402A8">
            <w:pPr>
              <w:pStyle w:val="ProductList-OfferingBody"/>
              <w:ind w:left="-113"/>
              <w:jc w:val="center"/>
            </w:pPr>
          </w:p>
        </w:tc>
        <w:tc>
          <w:tcPr>
            <w:tcW w:w="595" w:type="dxa"/>
            <w:shd w:val="clear" w:color="auto" w:fill="70AD47" w:themeFill="accent6"/>
            <w:vAlign w:val="center"/>
          </w:tcPr>
          <w:p w14:paraId="3A294A33"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34" w14:textId="77777777" w:rsidR="00A75A7F" w:rsidRDefault="00A75A7F" w:rsidP="003402A8">
            <w:pPr>
              <w:pStyle w:val="ProductList-OfferingBody"/>
              <w:ind w:left="-113"/>
              <w:jc w:val="center"/>
            </w:pPr>
          </w:p>
        </w:tc>
        <w:tc>
          <w:tcPr>
            <w:tcW w:w="596" w:type="dxa"/>
            <w:shd w:val="clear" w:color="auto" w:fill="70AD47" w:themeFill="accent6"/>
            <w:vAlign w:val="center"/>
          </w:tcPr>
          <w:p w14:paraId="3A294A35" w14:textId="77777777" w:rsidR="00A75A7F" w:rsidRPr="00287117" w:rsidRDefault="00A75A7F" w:rsidP="003402A8">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A36" w14:textId="77777777" w:rsidR="00A75A7F" w:rsidRPr="00F95CB0" w:rsidRDefault="00A75A7F" w:rsidP="00C05A53">
            <w:pPr>
              <w:pStyle w:val="ProductList-OfferingBody"/>
              <w:ind w:left="-113"/>
              <w:jc w:val="center"/>
            </w:pPr>
          </w:p>
        </w:tc>
        <w:tc>
          <w:tcPr>
            <w:tcW w:w="724" w:type="dxa"/>
            <w:shd w:val="clear" w:color="auto" w:fill="BFBFBF" w:themeFill="background1" w:themeFillShade="BF"/>
            <w:vAlign w:val="center"/>
          </w:tcPr>
          <w:p w14:paraId="3A294A37" w14:textId="77777777" w:rsidR="00A75A7F" w:rsidRPr="00F95CB0" w:rsidRDefault="00A75A7F" w:rsidP="00C05A53">
            <w:pPr>
              <w:pStyle w:val="ProductList-OfferingBody"/>
              <w:ind w:left="-113"/>
              <w:jc w:val="center"/>
            </w:pPr>
          </w:p>
        </w:tc>
      </w:tr>
    </w:tbl>
    <w:p w14:paraId="3A294A39" w14:textId="77777777" w:rsidR="009919D2" w:rsidRPr="00F95CB0"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321BDB" w:rsidRPr="00F95CB0" w14:paraId="3A294A3D" w14:textId="77777777" w:rsidTr="009C4F04">
        <w:tc>
          <w:tcPr>
            <w:tcW w:w="3690" w:type="dxa"/>
          </w:tcPr>
          <w:p w14:paraId="3A294A3A" w14:textId="77777777" w:rsidR="00321BDB" w:rsidRPr="00657ED5" w:rsidRDefault="00321BDB" w:rsidP="00321BDB">
            <w:pPr>
              <w:pStyle w:val="ProductList-Body"/>
              <w:spacing w:before="20" w:after="20"/>
              <w:rPr>
                <w:lang w:val="en-US"/>
              </w:rPr>
            </w:pPr>
            <w:r w:rsidRPr="00657ED5">
              <w:rPr>
                <w:lang w:val="en-US"/>
              </w:rPr>
              <w:t xml:space="preserve">Versão Anterior: </w:t>
            </w:r>
            <w:r w:rsidRPr="00657ED5">
              <w:rPr>
                <w:b/>
                <w:lang w:val="en-US"/>
              </w:rPr>
              <w:t>Street and Trips 2011</w:t>
            </w:r>
            <w:r w:rsidRPr="00657ED5">
              <w:rPr>
                <w:lang w:val="en-US"/>
              </w:rPr>
              <w:t xml:space="preserve"> (3/11)</w:t>
            </w:r>
          </w:p>
        </w:tc>
        <w:tc>
          <w:tcPr>
            <w:tcW w:w="3395" w:type="dxa"/>
          </w:tcPr>
          <w:p w14:paraId="3A294A3B" w14:textId="77777777" w:rsidR="00321BDB" w:rsidRPr="00F95CB0" w:rsidRDefault="00321BDB" w:rsidP="0049363D">
            <w:pPr>
              <w:pStyle w:val="ProductList-Body"/>
              <w:spacing w:before="20" w:after="20"/>
            </w:pPr>
            <w:r w:rsidRPr="00F95CB0">
              <w:t xml:space="preserve">Pool de Produtos: </w:t>
            </w:r>
            <w:r w:rsidRPr="00F95CB0">
              <w:rPr>
                <w:b/>
              </w:rPr>
              <w:t>Aplicativos</w:t>
            </w:r>
          </w:p>
        </w:tc>
        <w:tc>
          <w:tcPr>
            <w:tcW w:w="3715" w:type="dxa"/>
          </w:tcPr>
          <w:p w14:paraId="3A294A3C" w14:textId="77777777" w:rsidR="00321BDB" w:rsidRPr="00F95CB0" w:rsidRDefault="00321BDB" w:rsidP="00321BDB">
            <w:pPr>
              <w:pStyle w:val="ProductList-Body"/>
              <w:spacing w:before="20" w:after="20"/>
            </w:pPr>
          </w:p>
        </w:tc>
      </w:tr>
      <w:tr w:rsidR="00321BDB" w:rsidRPr="00F95CB0" w14:paraId="3A294A41" w14:textId="77777777" w:rsidTr="009C4F04">
        <w:tc>
          <w:tcPr>
            <w:tcW w:w="3690" w:type="dxa"/>
          </w:tcPr>
          <w:p w14:paraId="3A294A3E" w14:textId="77777777" w:rsidR="00321BDB" w:rsidRPr="00F95CB0" w:rsidRDefault="00321BDB" w:rsidP="00321BDB">
            <w:pPr>
              <w:pStyle w:val="ProductList-Body"/>
              <w:spacing w:before="20" w:after="20"/>
            </w:pPr>
          </w:p>
        </w:tc>
        <w:tc>
          <w:tcPr>
            <w:tcW w:w="3395" w:type="dxa"/>
          </w:tcPr>
          <w:p w14:paraId="3A294A3F" w14:textId="77777777" w:rsidR="00321BDB" w:rsidRPr="00F95CB0" w:rsidRDefault="00A1402E" w:rsidP="00321BDB">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715" w:type="dxa"/>
          </w:tcPr>
          <w:p w14:paraId="3A294A40" w14:textId="77777777" w:rsidR="00321BDB" w:rsidRPr="00F95CB0" w:rsidRDefault="00321BDB" w:rsidP="00321BDB">
            <w:pPr>
              <w:pStyle w:val="ProductList-Body"/>
              <w:spacing w:before="20" w:after="20"/>
            </w:pPr>
          </w:p>
        </w:tc>
      </w:tr>
    </w:tbl>
    <w:bookmarkStart w:id="549" w:name="_Toc378147637"/>
    <w:bookmarkStart w:id="550" w:name="_Toc378151539"/>
    <w:p w14:paraId="3A294A42"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A43" w14:textId="77777777" w:rsidR="009919D2" w:rsidRPr="00F95CB0" w:rsidRDefault="009919D2" w:rsidP="00680B4D">
      <w:pPr>
        <w:pStyle w:val="ProductList-OfferingGroupHeading"/>
        <w:outlineLvl w:val="1"/>
      </w:pPr>
      <w:bookmarkStart w:id="551" w:name="_Toc379797214"/>
      <w:bookmarkStart w:id="552" w:name="_Toc380513239"/>
      <w:bookmarkStart w:id="553" w:name="_Toc380655281"/>
      <w:bookmarkStart w:id="554" w:name="_Toc399854961"/>
      <w:r w:rsidRPr="00F95CB0">
        <w:t>System Center</w:t>
      </w:r>
      <w:bookmarkEnd w:id="549"/>
      <w:bookmarkEnd w:id="550"/>
      <w:bookmarkEnd w:id="551"/>
      <w:bookmarkEnd w:id="552"/>
      <w:bookmarkEnd w:id="553"/>
      <w:bookmarkEnd w:id="554"/>
    </w:p>
    <w:p w14:paraId="3A294A44" w14:textId="77777777" w:rsidR="009919D2" w:rsidRPr="00F95CB0" w:rsidRDefault="00C13DF8" w:rsidP="00680B4D">
      <w:pPr>
        <w:pStyle w:val="ProductList-Offering2Heading"/>
        <w:outlineLvl w:val="2"/>
      </w:pPr>
      <w:r w:rsidRPr="00F95CB0">
        <w:tab/>
      </w:r>
      <w:bookmarkStart w:id="555" w:name="_Toc378147638"/>
      <w:bookmarkStart w:id="556" w:name="_Toc378151540"/>
      <w:bookmarkStart w:id="557" w:name="_Toc379797215"/>
      <w:bookmarkStart w:id="558" w:name="_Toc380513240"/>
      <w:bookmarkStart w:id="559" w:name="_Toc380655282"/>
      <w:bookmarkStart w:id="560" w:name="_Toc399854962"/>
      <w:r w:rsidRPr="00F95CB0">
        <w:t>System Center Client Management Suite</w:t>
      </w:r>
      <w:bookmarkEnd w:id="555"/>
      <w:bookmarkEnd w:id="556"/>
      <w:bookmarkEnd w:id="557"/>
      <w:bookmarkEnd w:id="558"/>
      <w:bookmarkEnd w:id="559"/>
      <w:bookmarkEnd w:id="5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A75A7F" w:rsidRPr="00F95CB0" w14:paraId="3A294A53" w14:textId="77777777" w:rsidTr="00D06D2A">
        <w:trPr>
          <w:tblHeader/>
        </w:trPr>
        <w:tc>
          <w:tcPr>
            <w:tcW w:w="2932" w:type="dxa"/>
            <w:tcBorders>
              <w:bottom w:val="nil"/>
            </w:tcBorders>
            <w:shd w:val="clear" w:color="auto" w:fill="00188F"/>
          </w:tcPr>
          <w:p w14:paraId="3A294A45" w14:textId="77777777" w:rsidR="00A75A7F" w:rsidRPr="00F95CB0" w:rsidRDefault="00A75A7F"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A46"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A47"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A48"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A49"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A4A"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A4B"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A4C"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A4D"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A4E"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A4F"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A50"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A51"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A52"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75A7F" w:rsidRPr="00F95CB0" w14:paraId="3A294A62" w14:textId="77777777" w:rsidTr="00D06D2A">
        <w:tc>
          <w:tcPr>
            <w:tcW w:w="2932" w:type="dxa"/>
            <w:tcBorders>
              <w:top w:val="nil"/>
              <w:left w:val="nil"/>
              <w:bottom w:val="dashSmallGap" w:sz="4" w:space="0" w:color="BFBFBF" w:themeColor="background1" w:themeShade="BF"/>
              <w:right w:val="nil"/>
            </w:tcBorders>
          </w:tcPr>
          <w:p w14:paraId="3A294A54" w14:textId="77777777" w:rsidR="00A75A7F" w:rsidRPr="00F95CB0" w:rsidRDefault="00A75A7F" w:rsidP="00F944EC">
            <w:pPr>
              <w:pStyle w:val="ProductList-Offering2"/>
            </w:pPr>
            <w:bookmarkStart w:id="561" w:name="_Toc379797216"/>
            <w:bookmarkStart w:id="562" w:name="_Toc380513241"/>
            <w:bookmarkStart w:id="563" w:name="_Toc380655283"/>
            <w:bookmarkStart w:id="564" w:name="_Toc399854963"/>
            <w:r w:rsidRPr="00F95CB0">
              <w:t>System Center 2012 R2 Client Management Suite (ML de Cliente) por OSE</w:t>
            </w:r>
            <w:bookmarkEnd w:id="561"/>
            <w:bookmarkEnd w:id="562"/>
            <w:bookmarkEnd w:id="563"/>
            <w:bookmarkEnd w:id="564"/>
            <w:r w:rsidRPr="00F95CB0">
              <w:fldChar w:fldCharType="begin"/>
            </w:r>
            <w:r w:rsidRPr="00F95CB0">
              <w:instrText>XE "System Center 2012 R2 Client Management Suite (ML de Cliente) por OSE"</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A55" w14:textId="77777777" w:rsidR="00A75A7F" w:rsidRPr="00F95CB0" w:rsidRDefault="00A75A7F" w:rsidP="00C05A53">
            <w:pPr>
              <w:pStyle w:val="ProductList-OfferingBody"/>
              <w:ind w:left="-113"/>
              <w:jc w:val="center"/>
            </w:pPr>
            <w:r w:rsidRPr="00F95CB0">
              <w:t>10/13</w:t>
            </w:r>
          </w:p>
        </w:tc>
        <w:tc>
          <w:tcPr>
            <w:tcW w:w="595" w:type="dxa"/>
            <w:tcBorders>
              <w:top w:val="nil"/>
              <w:left w:val="nil"/>
              <w:bottom w:val="dashSmallGap" w:sz="4" w:space="0" w:color="BFBFBF" w:themeColor="background1" w:themeShade="BF"/>
              <w:right w:val="nil"/>
            </w:tcBorders>
            <w:vAlign w:val="center"/>
          </w:tcPr>
          <w:p w14:paraId="3A294A56" w14:textId="77777777" w:rsidR="00A75A7F" w:rsidRPr="00F95CB0" w:rsidRDefault="00A75A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A57" w14:textId="77777777" w:rsidR="00A75A7F" w:rsidRPr="00F95CB0" w:rsidRDefault="00A75A7F"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A58" w14:textId="77777777" w:rsidR="00A75A7F" w:rsidRPr="00F95CB0" w:rsidRDefault="00A75A7F"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A59" w14:textId="77777777" w:rsidR="00A75A7F" w:rsidRPr="00F95CB0" w:rsidRDefault="00A75A7F" w:rsidP="00C05A53">
            <w:pPr>
              <w:pStyle w:val="ProductList-OfferingBody"/>
              <w:ind w:left="-113"/>
              <w:jc w:val="center"/>
            </w:pPr>
            <w:r w:rsidRPr="00F95CB0">
              <w:t>1</w:t>
            </w:r>
          </w:p>
        </w:tc>
        <w:tc>
          <w:tcPr>
            <w:tcW w:w="596" w:type="dxa"/>
            <w:shd w:val="clear" w:color="auto" w:fill="70AD47" w:themeFill="accent6"/>
            <w:vAlign w:val="center"/>
          </w:tcPr>
          <w:p w14:paraId="3A294A5A" w14:textId="77777777" w:rsidR="00A75A7F" w:rsidRPr="000507BA" w:rsidRDefault="00A75A7F" w:rsidP="003402A8">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14:paraId="3A294A5B" w14:textId="77777777" w:rsidR="00A75A7F" w:rsidRPr="00130F59" w:rsidRDefault="00A75A7F"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3A294A5C" w14:textId="77777777" w:rsidR="00A75A7F" w:rsidRDefault="00A75A7F" w:rsidP="003402A8">
            <w:pPr>
              <w:pStyle w:val="ProductList-OfferingBody"/>
              <w:ind w:left="-113"/>
              <w:jc w:val="center"/>
            </w:pPr>
          </w:p>
        </w:tc>
        <w:tc>
          <w:tcPr>
            <w:tcW w:w="595" w:type="dxa"/>
            <w:shd w:val="clear" w:color="auto" w:fill="70AD47" w:themeFill="accent6"/>
            <w:vAlign w:val="center"/>
          </w:tcPr>
          <w:p w14:paraId="3A294A5D"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5E" w14:textId="77777777" w:rsidR="00A75A7F" w:rsidRDefault="00A75A7F" w:rsidP="003402A8">
            <w:pPr>
              <w:pStyle w:val="ProductList-OfferingBody"/>
              <w:ind w:left="-113"/>
              <w:jc w:val="center"/>
            </w:pPr>
          </w:p>
        </w:tc>
        <w:tc>
          <w:tcPr>
            <w:tcW w:w="596" w:type="dxa"/>
            <w:shd w:val="clear" w:color="auto" w:fill="70AD47" w:themeFill="accent6"/>
            <w:vAlign w:val="center"/>
          </w:tcPr>
          <w:p w14:paraId="3A294A5F" w14:textId="77777777" w:rsidR="00A75A7F" w:rsidRPr="00287117" w:rsidRDefault="00A75A7F" w:rsidP="003402A8">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A60" w14:textId="77777777" w:rsidR="00A75A7F" w:rsidRDefault="00A75A7F" w:rsidP="003402A8">
            <w:pPr>
              <w:pStyle w:val="ProductList-OfferingBody"/>
              <w:ind w:left="-113"/>
              <w:jc w:val="center"/>
            </w:pPr>
          </w:p>
        </w:tc>
        <w:tc>
          <w:tcPr>
            <w:tcW w:w="724" w:type="dxa"/>
            <w:shd w:val="clear" w:color="auto" w:fill="70AD47" w:themeFill="accent6"/>
            <w:vAlign w:val="center"/>
          </w:tcPr>
          <w:p w14:paraId="3A294A61" w14:textId="77777777" w:rsidR="00A75A7F" w:rsidRPr="00287117" w:rsidRDefault="00A75A7F" w:rsidP="003402A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r>
      <w:tr w:rsidR="00C05A53" w:rsidRPr="00F95CB0" w14:paraId="3A294A71" w14:textId="77777777" w:rsidTr="00777B8F">
        <w:tc>
          <w:tcPr>
            <w:tcW w:w="2932" w:type="dxa"/>
            <w:tcBorders>
              <w:top w:val="dashSmallGap" w:sz="4" w:space="0" w:color="BFBFBF" w:themeColor="background1" w:themeShade="BF"/>
              <w:left w:val="nil"/>
              <w:bottom w:val="nil"/>
              <w:right w:val="nil"/>
            </w:tcBorders>
          </w:tcPr>
          <w:p w14:paraId="3A294A63" w14:textId="77777777" w:rsidR="00C05A53" w:rsidRPr="00F95CB0" w:rsidRDefault="00D70B5E" w:rsidP="00AC3BA6">
            <w:pPr>
              <w:pStyle w:val="ProductList-Offering2"/>
            </w:pPr>
            <w:bookmarkStart w:id="565" w:name="_Toc379797217"/>
            <w:bookmarkStart w:id="566" w:name="_Toc380513242"/>
            <w:bookmarkStart w:id="567" w:name="_Toc380655284"/>
            <w:bookmarkStart w:id="568" w:name="_Toc399854964"/>
            <w:r w:rsidRPr="00F95CB0">
              <w:t>System Center 2012 R2 Client Management Suite (ML de Cliente) por Usuário</w:t>
            </w:r>
            <w:bookmarkEnd w:id="565"/>
            <w:bookmarkEnd w:id="566"/>
            <w:bookmarkEnd w:id="567"/>
            <w:bookmarkEnd w:id="568"/>
            <w:r w:rsidRPr="00F95CB0">
              <w:fldChar w:fldCharType="begin"/>
            </w:r>
            <w:r w:rsidRPr="00F95CB0">
              <w:instrText>XE "System Center 2012 R2 Client Management Suite (ML de Cliente) por Usuário"</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A64" w14:textId="77777777" w:rsidR="00C05A53" w:rsidRPr="00F95CB0" w:rsidRDefault="00D70B5E" w:rsidP="00C05A53">
            <w:pPr>
              <w:pStyle w:val="ProductList-OfferingBody"/>
              <w:ind w:left="-113"/>
              <w:jc w:val="center"/>
            </w:pPr>
            <w:r w:rsidRPr="00F95CB0">
              <w:t>10/13</w:t>
            </w:r>
          </w:p>
        </w:tc>
        <w:tc>
          <w:tcPr>
            <w:tcW w:w="595" w:type="dxa"/>
            <w:tcBorders>
              <w:top w:val="dashSmallGap" w:sz="4" w:space="0" w:color="BFBFBF" w:themeColor="background1" w:themeShade="BF"/>
              <w:left w:val="nil"/>
              <w:bottom w:val="nil"/>
              <w:right w:val="nil"/>
            </w:tcBorders>
            <w:vAlign w:val="center"/>
          </w:tcPr>
          <w:p w14:paraId="3A294A65" w14:textId="77777777" w:rsidR="00C05A53" w:rsidRPr="00F95CB0"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A66" w14:textId="77777777" w:rsidR="00C05A53" w:rsidRPr="00F95CB0" w:rsidRDefault="00D70B5E" w:rsidP="00C05A53">
            <w:pPr>
              <w:pStyle w:val="ProductList-OfferingBody"/>
              <w:ind w:left="-113"/>
              <w:jc w:val="center"/>
            </w:pPr>
            <w:r w:rsidRPr="00F95CB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A67" w14:textId="77777777" w:rsidR="00C05A53" w:rsidRPr="00F95CB0" w:rsidRDefault="00D70B5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A68" w14:textId="77777777" w:rsidR="00C05A53" w:rsidRPr="00F95CB0" w:rsidRDefault="00D70B5E" w:rsidP="00C05A53">
            <w:pPr>
              <w:pStyle w:val="ProductList-OfferingBody"/>
              <w:ind w:left="-113"/>
              <w:jc w:val="center"/>
            </w:pPr>
            <w:r w:rsidRPr="00F95CB0">
              <w:t>1</w:t>
            </w:r>
          </w:p>
        </w:tc>
        <w:tc>
          <w:tcPr>
            <w:tcW w:w="596" w:type="dxa"/>
            <w:shd w:val="clear" w:color="auto" w:fill="BFBFBF" w:themeFill="background1" w:themeFillShade="BF"/>
            <w:vAlign w:val="center"/>
          </w:tcPr>
          <w:p w14:paraId="3A294A69"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A6A" w14:textId="77777777" w:rsidR="00C05A53" w:rsidRPr="00F95CB0" w:rsidRDefault="00C05A53" w:rsidP="00C05A53">
            <w:pPr>
              <w:pStyle w:val="ProductList-OfferingBody"/>
              <w:ind w:left="-113"/>
              <w:jc w:val="center"/>
            </w:pPr>
          </w:p>
        </w:tc>
        <w:tc>
          <w:tcPr>
            <w:tcW w:w="596" w:type="dxa"/>
            <w:shd w:val="clear" w:color="auto" w:fill="70AD47" w:themeFill="accent6"/>
            <w:vAlign w:val="center"/>
          </w:tcPr>
          <w:p w14:paraId="3A294A6B"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A6C"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A6D" w14:textId="77777777" w:rsidR="00C05A53" w:rsidRPr="00F95CB0" w:rsidRDefault="00C05A53" w:rsidP="00C05A53">
            <w:pPr>
              <w:pStyle w:val="ProductList-OfferingBody"/>
              <w:ind w:left="-113"/>
              <w:jc w:val="center"/>
            </w:pPr>
          </w:p>
        </w:tc>
        <w:tc>
          <w:tcPr>
            <w:tcW w:w="596" w:type="dxa"/>
            <w:shd w:val="clear" w:color="auto" w:fill="70AD47" w:themeFill="accent6"/>
            <w:vAlign w:val="center"/>
          </w:tcPr>
          <w:p w14:paraId="3A294A6E" w14:textId="39ECDFFD" w:rsidR="00C05A53" w:rsidRPr="00F95CB0" w:rsidRDefault="00777B8F" w:rsidP="00C05A53">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A6F" w14:textId="77777777" w:rsidR="00C05A53" w:rsidRPr="00F95CB0" w:rsidRDefault="00C05A53" w:rsidP="00C05A53">
            <w:pPr>
              <w:pStyle w:val="ProductList-OfferingBody"/>
              <w:ind w:left="-113"/>
              <w:jc w:val="center"/>
            </w:pPr>
          </w:p>
        </w:tc>
        <w:tc>
          <w:tcPr>
            <w:tcW w:w="724" w:type="dxa"/>
            <w:shd w:val="clear" w:color="auto" w:fill="BFBFBF" w:themeFill="background1" w:themeFillShade="BF"/>
            <w:vAlign w:val="center"/>
          </w:tcPr>
          <w:p w14:paraId="3A294A70" w14:textId="77777777" w:rsidR="00C05A53" w:rsidRPr="00F95CB0" w:rsidRDefault="00C05A53" w:rsidP="00C05A53">
            <w:pPr>
              <w:pStyle w:val="ProductList-OfferingBody"/>
              <w:ind w:left="-113"/>
              <w:jc w:val="center"/>
            </w:pPr>
          </w:p>
        </w:tc>
      </w:tr>
    </w:tbl>
    <w:p w14:paraId="3A294A72" w14:textId="77777777" w:rsidR="009919D2" w:rsidRPr="00F95CB0"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rsidRPr="00F95CB0" w14:paraId="3A294A76" w14:textId="77777777" w:rsidTr="00A75A7F">
        <w:tc>
          <w:tcPr>
            <w:tcW w:w="3488" w:type="dxa"/>
          </w:tcPr>
          <w:p w14:paraId="3A294A73" w14:textId="77777777" w:rsidR="00D70B5E" w:rsidRPr="00F95CB0" w:rsidRDefault="00D70B5E" w:rsidP="00D70B5E">
            <w:pPr>
              <w:pStyle w:val="ProductList-Body"/>
              <w:spacing w:before="20" w:after="20"/>
            </w:pPr>
            <w:r w:rsidRPr="00F95CB0">
              <w:t xml:space="preserve">Versão Anterior: </w:t>
            </w:r>
            <w:r w:rsidRPr="00F95CB0">
              <w:rPr>
                <w:b/>
              </w:rPr>
              <w:t xml:space="preserve">System Center 2012 Client </w:t>
            </w:r>
          </w:p>
        </w:tc>
        <w:tc>
          <w:tcPr>
            <w:tcW w:w="3597" w:type="dxa"/>
          </w:tcPr>
          <w:p w14:paraId="3A294A74" w14:textId="77777777" w:rsidR="00D70B5E" w:rsidRPr="00F95CB0" w:rsidRDefault="00D70B5E" w:rsidP="00D70B5E">
            <w:pPr>
              <w:pStyle w:val="ProductList-Body"/>
              <w:spacing w:before="20" w:after="20"/>
            </w:pPr>
            <w:r w:rsidRPr="00F95CB0">
              <w:t xml:space="preserve">Pool de Produtos: </w:t>
            </w:r>
            <w:r w:rsidRPr="00F95CB0">
              <w:rPr>
                <w:b/>
              </w:rPr>
              <w:t>Servidor</w:t>
            </w:r>
          </w:p>
        </w:tc>
        <w:tc>
          <w:tcPr>
            <w:tcW w:w="3715" w:type="dxa"/>
          </w:tcPr>
          <w:p w14:paraId="3A294A75" w14:textId="77777777" w:rsidR="00D70B5E" w:rsidRPr="00F95CB0" w:rsidRDefault="00D70B5E" w:rsidP="00D70B5E">
            <w:pPr>
              <w:pStyle w:val="ProductList-Body"/>
              <w:spacing w:before="20" w:after="20"/>
            </w:pPr>
            <w:r w:rsidRPr="00F95CB0">
              <w:t xml:space="preserve">Pacote: </w:t>
            </w:r>
            <w:r w:rsidRPr="00F95CB0">
              <w:rPr>
                <w:b/>
              </w:rPr>
              <w:t>Sim</w:t>
            </w:r>
          </w:p>
        </w:tc>
      </w:tr>
      <w:tr w:rsidR="00D70B5E" w:rsidRPr="00F95CB0" w14:paraId="3A294A7A" w14:textId="77777777" w:rsidTr="00A75A7F">
        <w:tc>
          <w:tcPr>
            <w:tcW w:w="3488" w:type="dxa"/>
          </w:tcPr>
          <w:p w14:paraId="3A294A77" w14:textId="77777777" w:rsidR="00D70B5E" w:rsidRPr="00F95CB0" w:rsidRDefault="00D70B5E" w:rsidP="00BE27AD">
            <w:pPr>
              <w:pStyle w:val="ProductList-Body"/>
              <w:spacing w:before="20" w:after="20"/>
              <w:ind w:left="162"/>
            </w:pPr>
            <w:r w:rsidRPr="00F95CB0">
              <w:rPr>
                <w:b/>
              </w:rPr>
              <w:t>Management Suite</w:t>
            </w:r>
            <w:r w:rsidRPr="00F95CB0">
              <w:t xml:space="preserve"> (3/12)</w:t>
            </w:r>
          </w:p>
        </w:tc>
        <w:tc>
          <w:tcPr>
            <w:tcW w:w="3597" w:type="dxa"/>
          </w:tcPr>
          <w:p w14:paraId="3A294A78" w14:textId="77777777" w:rsidR="00D70B5E" w:rsidRPr="00F95CB0" w:rsidRDefault="00A1402E" w:rsidP="00D70B5E">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A79" w14:textId="77777777" w:rsidR="00D70B5E" w:rsidRPr="00F95CB0" w:rsidRDefault="00D70B5E" w:rsidP="00D70B5E">
            <w:pPr>
              <w:pStyle w:val="ProductList-Body"/>
              <w:spacing w:before="20" w:after="20"/>
            </w:pPr>
          </w:p>
        </w:tc>
      </w:tr>
    </w:tbl>
    <w:p w14:paraId="3A294A7B"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A7C" w14:textId="77777777" w:rsidR="00782C7B" w:rsidRPr="00F95CB0" w:rsidRDefault="00D70B5E" w:rsidP="00953312">
      <w:pPr>
        <w:pStyle w:val="ProductList-Body"/>
      </w:pPr>
      <w:r w:rsidRPr="00F95CB0">
        <w:t>Os clientes do System Center Client Management Suite que tinham cobertura do SA para System Center Client Management Suite em 1º</w:t>
      </w:r>
      <w:r w:rsidR="00953312">
        <w:t> </w:t>
      </w:r>
      <w:r w:rsidRPr="00F95CB0">
        <w:t>de</w:t>
      </w:r>
      <w:r w:rsidR="00953312">
        <w:t> </w:t>
      </w:r>
      <w:r w:rsidRPr="00F95CB0">
        <w:t>abril</w:t>
      </w:r>
      <w:r w:rsidR="00953312">
        <w:t> </w:t>
      </w:r>
      <w:r w:rsidRPr="00F95CB0">
        <w:t>de</w:t>
      </w:r>
      <w:r w:rsidR="00953312">
        <w:t> </w:t>
      </w:r>
      <w:r w:rsidRPr="00F95CB0">
        <w:t>2012 podem estar qualificados para atualizar para a versão 2012 sob termos especiais.</w:t>
      </w:r>
      <w:r w:rsidR="00C664DD">
        <w:t xml:space="preserve"> </w:t>
      </w:r>
      <w:r w:rsidRPr="00F95CB0">
        <w:t>Consulte a Lista de Produtos de outubro</w:t>
      </w:r>
      <w:r w:rsidR="00953312">
        <w:t> </w:t>
      </w:r>
      <w:r w:rsidRPr="00F95CB0">
        <w:t>de</w:t>
      </w:r>
      <w:r w:rsidR="00953312">
        <w:t> </w:t>
      </w:r>
      <w:r w:rsidRPr="00F95CB0">
        <w:t xml:space="preserve">2013 para obter mais detalhes em </w:t>
      </w:r>
      <w:hyperlink r:id="rId36" w:history="1">
        <w:r w:rsidRPr="00F95CB0">
          <w:rPr>
            <w:rStyle w:val="Hyperlink"/>
          </w:rPr>
          <w:t>http://go.microsoft.com/?linkid=9839207</w:t>
        </w:r>
      </w:hyperlink>
      <w:r w:rsidRPr="00F95CB0">
        <w:t>.</w:t>
      </w:r>
    </w:p>
    <w:p w14:paraId="3A294A7D" w14:textId="77777777" w:rsidR="00585A48" w:rsidRPr="00F95CB0" w:rsidRDefault="00A1402E" w:rsidP="004F6932">
      <w:pPr>
        <w:pStyle w:val="ProductList-Body"/>
        <w:shd w:val="clear" w:color="auto" w:fill="A6A6A6" w:themeFill="background1" w:themeFillShade="A6"/>
        <w:spacing w:before="120" w:after="12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A7E" w14:textId="77777777" w:rsidR="009919D2" w:rsidRPr="00F95CB0" w:rsidRDefault="00C13DF8" w:rsidP="00680B4D">
      <w:pPr>
        <w:pStyle w:val="ProductList-Offering2Heading"/>
        <w:outlineLvl w:val="2"/>
      </w:pPr>
      <w:r w:rsidRPr="00F95CB0">
        <w:tab/>
      </w:r>
      <w:bookmarkStart w:id="569" w:name="_Toc378147639"/>
      <w:bookmarkStart w:id="570" w:name="_Toc378151541"/>
      <w:bookmarkStart w:id="571" w:name="_Toc379797218"/>
      <w:bookmarkStart w:id="572" w:name="_Toc380513243"/>
      <w:bookmarkStart w:id="573" w:name="_Toc380655285"/>
      <w:bookmarkStart w:id="574" w:name="_Toc399854965"/>
      <w:r w:rsidRPr="00F95CB0">
        <w:t>System Center Configuration Manager</w:t>
      </w:r>
      <w:bookmarkEnd w:id="569"/>
      <w:bookmarkEnd w:id="570"/>
      <w:bookmarkEnd w:id="571"/>
      <w:bookmarkEnd w:id="572"/>
      <w:bookmarkEnd w:id="573"/>
      <w:bookmarkEnd w:id="5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596"/>
        <w:gridCol w:w="595"/>
        <w:gridCol w:w="596"/>
        <w:gridCol w:w="595"/>
        <w:gridCol w:w="595"/>
        <w:gridCol w:w="596"/>
        <w:gridCol w:w="595"/>
        <w:gridCol w:w="709"/>
      </w:tblGrid>
      <w:tr w:rsidR="00A75A7F" w:rsidRPr="00F95CB0" w14:paraId="3A294A8D" w14:textId="77777777" w:rsidTr="0040339F">
        <w:trPr>
          <w:tblHeader/>
        </w:trPr>
        <w:tc>
          <w:tcPr>
            <w:tcW w:w="3060" w:type="dxa"/>
            <w:tcBorders>
              <w:bottom w:val="nil"/>
            </w:tcBorders>
            <w:shd w:val="clear" w:color="auto" w:fill="00188F"/>
          </w:tcPr>
          <w:p w14:paraId="3A294A7F" w14:textId="77777777" w:rsidR="00A75A7F" w:rsidRPr="00F95CB0" w:rsidRDefault="00A75A7F" w:rsidP="00C05A53">
            <w:pPr>
              <w:pStyle w:val="ProductList-OfferingBody"/>
              <w:ind w:left="-28"/>
              <w:rPr>
                <w:color w:val="FFFFFF" w:themeColor="background1"/>
              </w:rPr>
            </w:pPr>
            <w:r w:rsidRPr="00F95CB0">
              <w:rPr>
                <w:color w:val="FFFFFF" w:themeColor="background1"/>
              </w:rPr>
              <w:t>Produtos</w:t>
            </w:r>
          </w:p>
        </w:tc>
        <w:tc>
          <w:tcPr>
            <w:tcW w:w="630" w:type="dxa"/>
            <w:tcBorders>
              <w:bottom w:val="nil"/>
            </w:tcBorders>
            <w:shd w:val="clear" w:color="auto" w:fill="00188F"/>
            <w:vAlign w:val="center"/>
          </w:tcPr>
          <w:p w14:paraId="3A294A80"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47" w:type="dxa"/>
            <w:tcBorders>
              <w:bottom w:val="nil"/>
            </w:tcBorders>
            <w:shd w:val="clear" w:color="auto" w:fill="00188F"/>
            <w:vAlign w:val="center"/>
          </w:tcPr>
          <w:p w14:paraId="3A294A81"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A82"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A83"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A84"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A85"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A86"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A87"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A88"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A89"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A8A"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A8B"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A8C" w14:textId="77777777" w:rsidR="00A75A7F" w:rsidRPr="00CF46BB" w:rsidRDefault="00A75A7F"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75A7F" w:rsidRPr="00F95CB0" w14:paraId="3A294A9C" w14:textId="77777777" w:rsidTr="00777B8F">
        <w:tc>
          <w:tcPr>
            <w:tcW w:w="3060" w:type="dxa"/>
            <w:tcBorders>
              <w:top w:val="nil"/>
              <w:left w:val="nil"/>
              <w:bottom w:val="dashSmallGap" w:sz="4" w:space="0" w:color="BFBFBF" w:themeColor="background1" w:themeShade="BF"/>
              <w:right w:val="nil"/>
            </w:tcBorders>
          </w:tcPr>
          <w:p w14:paraId="3A294A8E" w14:textId="77777777" w:rsidR="00A75A7F" w:rsidRPr="00F95CB0" w:rsidRDefault="00A75A7F" w:rsidP="00F944EC">
            <w:pPr>
              <w:pStyle w:val="ProductList-Offering2"/>
            </w:pPr>
            <w:bookmarkStart w:id="575" w:name="_Toc379797219"/>
            <w:bookmarkStart w:id="576" w:name="_Toc380513244"/>
            <w:bookmarkStart w:id="577" w:name="_Toc380655286"/>
            <w:bookmarkStart w:id="578" w:name="_Toc399854966"/>
            <w:r w:rsidRPr="00F95CB0">
              <w:t>Licença de Gerenciamento de Servidor do System Center Configuration Manager 2007 R3</w:t>
            </w:r>
            <w:r w:rsidRPr="00F95CB0">
              <w:fldChar w:fldCharType="begin"/>
            </w:r>
            <w:r w:rsidRPr="00F95CB0">
              <w:instrText>XE "System Center Configuration Manager 2007 R3"</w:instrText>
            </w:r>
            <w:r w:rsidRPr="00F95CB0">
              <w:fldChar w:fldCharType="end"/>
            </w:r>
            <w:r w:rsidRPr="00F95CB0">
              <w:t xml:space="preserve"> Enterprise</w:t>
            </w:r>
            <w:bookmarkEnd w:id="575"/>
            <w:bookmarkEnd w:id="576"/>
            <w:bookmarkEnd w:id="577"/>
            <w:bookmarkEnd w:id="578"/>
            <w:r w:rsidRPr="00F95CB0">
              <w:fldChar w:fldCharType="begin"/>
            </w:r>
            <w:r w:rsidRPr="00F95CB0">
              <w:instrText>XE "Licença de Gerenciamento de Servidor Enterprise do System Center Configuration Manager 2007 R3"</w:instrText>
            </w:r>
            <w:r w:rsidRPr="00F95CB0">
              <w:fldChar w:fldCharType="end"/>
            </w:r>
          </w:p>
        </w:tc>
        <w:tc>
          <w:tcPr>
            <w:tcW w:w="630" w:type="dxa"/>
            <w:tcBorders>
              <w:top w:val="nil"/>
              <w:left w:val="nil"/>
              <w:bottom w:val="dashSmallGap" w:sz="4" w:space="0" w:color="BFBFBF" w:themeColor="background1" w:themeShade="BF"/>
              <w:right w:val="nil"/>
            </w:tcBorders>
            <w:vAlign w:val="center"/>
          </w:tcPr>
          <w:p w14:paraId="3A294A8F" w14:textId="77777777" w:rsidR="00A75A7F" w:rsidRPr="00F95CB0" w:rsidRDefault="00A75A7F" w:rsidP="00C05A53">
            <w:pPr>
              <w:pStyle w:val="ProductList-OfferingBody"/>
              <w:ind w:left="-113"/>
              <w:jc w:val="center"/>
            </w:pPr>
            <w:r w:rsidRPr="00F95CB0">
              <w:t>11/10</w:t>
            </w:r>
          </w:p>
        </w:tc>
        <w:tc>
          <w:tcPr>
            <w:tcW w:w="447" w:type="dxa"/>
            <w:tcBorders>
              <w:top w:val="nil"/>
              <w:left w:val="nil"/>
              <w:bottom w:val="dashSmallGap" w:sz="4" w:space="0" w:color="BFBFBF" w:themeColor="background1" w:themeShade="BF"/>
              <w:right w:val="nil"/>
            </w:tcBorders>
            <w:vAlign w:val="center"/>
          </w:tcPr>
          <w:p w14:paraId="3A294A90" w14:textId="77777777" w:rsidR="00A75A7F" w:rsidRPr="00F95CB0" w:rsidRDefault="00A75A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A91" w14:textId="77777777" w:rsidR="00A75A7F" w:rsidRPr="00F95CB0" w:rsidRDefault="00A75A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A92" w14:textId="77777777" w:rsidR="00A75A7F" w:rsidRPr="00F95CB0" w:rsidRDefault="00A75A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A93" w14:textId="77777777" w:rsidR="00A75A7F" w:rsidRPr="00F95CB0" w:rsidRDefault="00A75A7F" w:rsidP="00C05A53">
            <w:pPr>
              <w:pStyle w:val="ProductList-OfferingBody"/>
              <w:ind w:left="-113"/>
              <w:jc w:val="center"/>
            </w:pPr>
            <w:r w:rsidRPr="00F95CB0">
              <w:t>6</w:t>
            </w:r>
          </w:p>
        </w:tc>
        <w:tc>
          <w:tcPr>
            <w:tcW w:w="596" w:type="dxa"/>
            <w:shd w:val="clear" w:color="auto" w:fill="BFBFBF" w:themeFill="background1" w:themeFillShade="BF"/>
            <w:vAlign w:val="center"/>
          </w:tcPr>
          <w:p w14:paraId="3A294A94" w14:textId="77777777" w:rsidR="00A75A7F" w:rsidRPr="00F95CB0" w:rsidRDefault="00A75A7F" w:rsidP="00C05A53">
            <w:pPr>
              <w:pStyle w:val="ProductList-OfferingBody"/>
              <w:ind w:left="-113"/>
              <w:jc w:val="center"/>
            </w:pPr>
          </w:p>
        </w:tc>
        <w:tc>
          <w:tcPr>
            <w:tcW w:w="595" w:type="dxa"/>
            <w:shd w:val="clear" w:color="auto" w:fill="70AD47" w:themeFill="accent6"/>
            <w:vAlign w:val="center"/>
          </w:tcPr>
          <w:p w14:paraId="3A294A95" w14:textId="77777777" w:rsidR="00A75A7F" w:rsidRPr="00916661" w:rsidRDefault="00A75A7F" w:rsidP="003402A8">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14:paraId="3A294A96"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97"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98" w14:textId="77777777" w:rsidR="00A75A7F" w:rsidRDefault="00A75A7F" w:rsidP="003402A8">
            <w:pPr>
              <w:pStyle w:val="ProductList-OfferingBody"/>
              <w:ind w:left="-113"/>
              <w:jc w:val="center"/>
            </w:pPr>
          </w:p>
        </w:tc>
        <w:tc>
          <w:tcPr>
            <w:tcW w:w="596" w:type="dxa"/>
            <w:shd w:val="clear" w:color="auto" w:fill="BFBFBF" w:themeFill="background1" w:themeFillShade="BF"/>
            <w:vAlign w:val="center"/>
          </w:tcPr>
          <w:p w14:paraId="3A294A99"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9A" w14:textId="77777777" w:rsidR="00A75A7F" w:rsidRDefault="00A75A7F" w:rsidP="003402A8">
            <w:pPr>
              <w:pStyle w:val="ProductList-OfferingBody"/>
              <w:ind w:left="-113"/>
              <w:jc w:val="center"/>
            </w:pPr>
          </w:p>
        </w:tc>
        <w:tc>
          <w:tcPr>
            <w:tcW w:w="709" w:type="dxa"/>
            <w:shd w:val="clear" w:color="auto" w:fill="BFBFBF" w:themeFill="background1" w:themeFillShade="BF"/>
            <w:vAlign w:val="center"/>
          </w:tcPr>
          <w:p w14:paraId="3A294A9B" w14:textId="77777777" w:rsidR="00A75A7F" w:rsidRDefault="00A75A7F" w:rsidP="003402A8">
            <w:pPr>
              <w:pStyle w:val="ProductList-OfferingBody"/>
              <w:ind w:left="-113"/>
              <w:jc w:val="center"/>
            </w:pPr>
          </w:p>
        </w:tc>
      </w:tr>
      <w:tr w:rsidR="00A75A7F" w:rsidRPr="00F95CB0" w14:paraId="3A294AAB" w14:textId="77777777" w:rsidTr="00777B8F">
        <w:tc>
          <w:tcPr>
            <w:tcW w:w="3060" w:type="dxa"/>
            <w:tcBorders>
              <w:top w:val="nil"/>
              <w:left w:val="nil"/>
              <w:bottom w:val="dashSmallGap" w:sz="4" w:space="0" w:color="BFBFBF" w:themeColor="background1" w:themeShade="BF"/>
              <w:right w:val="nil"/>
            </w:tcBorders>
          </w:tcPr>
          <w:p w14:paraId="3A294A9D" w14:textId="77777777" w:rsidR="00A75A7F" w:rsidRPr="00F95CB0" w:rsidRDefault="00A75A7F" w:rsidP="00514A8B">
            <w:pPr>
              <w:pStyle w:val="ProductList-Offering2"/>
            </w:pPr>
            <w:bookmarkStart w:id="579" w:name="_Toc379797220"/>
            <w:bookmarkStart w:id="580" w:name="_Toc380513245"/>
            <w:bookmarkStart w:id="581" w:name="_Toc380655287"/>
            <w:bookmarkStart w:id="582" w:name="_Toc399854967"/>
            <w:r w:rsidRPr="00F95CB0">
              <w:t>Licença</w:t>
            </w:r>
            <w:r w:rsidRPr="00F95CB0">
              <w:fldChar w:fldCharType="begin"/>
            </w:r>
            <w:r w:rsidRPr="00F95CB0">
              <w:instrText>XE "Licença de Gerenciamento de Servidor Standard do System Center Configuration Manager 2007 R3"</w:instrText>
            </w:r>
            <w:r w:rsidRPr="00F95CB0">
              <w:fldChar w:fldCharType="end"/>
            </w:r>
            <w:r w:rsidRPr="00F95CB0">
              <w:t xml:space="preserve"> de Gerenciamento de Servidor Standard (ML de Servidor Padrão)</w:t>
            </w:r>
            <w:bookmarkEnd w:id="579"/>
            <w:bookmarkEnd w:id="580"/>
            <w:bookmarkEnd w:id="581"/>
            <w:r w:rsidRPr="00F95CB0">
              <w:t xml:space="preserve"> do System Center Configuration Manager 2007 R3</w:t>
            </w:r>
            <w:bookmarkEnd w:id="582"/>
            <w:r w:rsidRPr="00F95CB0">
              <w:fldChar w:fldCharType="begin"/>
            </w:r>
            <w:r w:rsidRPr="00F95CB0">
              <w:instrText>XE "System Center Configuration Manager 2007 R3"</w:instrText>
            </w:r>
            <w:r w:rsidRPr="00F95CB0">
              <w:fldChar w:fldCharType="end"/>
            </w:r>
          </w:p>
        </w:tc>
        <w:tc>
          <w:tcPr>
            <w:tcW w:w="630" w:type="dxa"/>
            <w:tcBorders>
              <w:top w:val="nil"/>
              <w:left w:val="nil"/>
              <w:bottom w:val="dashSmallGap" w:sz="4" w:space="0" w:color="BFBFBF" w:themeColor="background1" w:themeShade="BF"/>
              <w:right w:val="nil"/>
            </w:tcBorders>
            <w:vAlign w:val="center"/>
          </w:tcPr>
          <w:p w14:paraId="3A294A9E" w14:textId="77777777" w:rsidR="00A75A7F" w:rsidRPr="00F95CB0" w:rsidRDefault="00A75A7F" w:rsidP="00C05A53">
            <w:pPr>
              <w:pStyle w:val="ProductList-OfferingBody"/>
              <w:ind w:left="-113"/>
              <w:jc w:val="center"/>
            </w:pPr>
            <w:r w:rsidRPr="00F95CB0">
              <w:t>11/10</w:t>
            </w:r>
          </w:p>
        </w:tc>
        <w:tc>
          <w:tcPr>
            <w:tcW w:w="447" w:type="dxa"/>
            <w:tcBorders>
              <w:top w:val="nil"/>
              <w:left w:val="nil"/>
              <w:bottom w:val="dashSmallGap" w:sz="4" w:space="0" w:color="BFBFBF" w:themeColor="background1" w:themeShade="BF"/>
              <w:right w:val="nil"/>
            </w:tcBorders>
            <w:vAlign w:val="center"/>
          </w:tcPr>
          <w:p w14:paraId="3A294A9F" w14:textId="77777777" w:rsidR="00A75A7F" w:rsidRPr="00F95CB0" w:rsidRDefault="00A75A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AA0" w14:textId="77777777" w:rsidR="00A75A7F" w:rsidRPr="00F95CB0" w:rsidRDefault="00A75A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AA1" w14:textId="77777777" w:rsidR="00A75A7F" w:rsidRPr="00F95CB0" w:rsidRDefault="00A75A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AA2" w14:textId="77777777" w:rsidR="00A75A7F" w:rsidRPr="00F95CB0" w:rsidRDefault="00A75A7F" w:rsidP="00C05A53">
            <w:pPr>
              <w:pStyle w:val="ProductList-OfferingBody"/>
              <w:ind w:left="-113"/>
              <w:jc w:val="center"/>
            </w:pPr>
            <w:r w:rsidRPr="00F95CB0">
              <w:t>1</w:t>
            </w:r>
          </w:p>
        </w:tc>
        <w:tc>
          <w:tcPr>
            <w:tcW w:w="596" w:type="dxa"/>
            <w:shd w:val="clear" w:color="auto" w:fill="BFBFBF" w:themeFill="background1" w:themeFillShade="BF"/>
            <w:vAlign w:val="center"/>
          </w:tcPr>
          <w:p w14:paraId="3A294AA3" w14:textId="77777777" w:rsidR="00A75A7F" w:rsidRPr="00F95CB0" w:rsidRDefault="00A75A7F" w:rsidP="00C05A53">
            <w:pPr>
              <w:pStyle w:val="ProductList-OfferingBody"/>
              <w:ind w:left="-113"/>
              <w:jc w:val="center"/>
            </w:pPr>
          </w:p>
        </w:tc>
        <w:tc>
          <w:tcPr>
            <w:tcW w:w="595" w:type="dxa"/>
            <w:shd w:val="clear" w:color="auto" w:fill="70AD47" w:themeFill="accent6"/>
            <w:vAlign w:val="center"/>
          </w:tcPr>
          <w:p w14:paraId="3A294AA4" w14:textId="77777777" w:rsidR="00A75A7F" w:rsidRPr="00916661" w:rsidRDefault="00A75A7F" w:rsidP="003402A8">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c>
          <w:tcPr>
            <w:tcW w:w="596" w:type="dxa"/>
            <w:shd w:val="clear" w:color="auto" w:fill="BFBFBF" w:themeFill="background1" w:themeFillShade="BF"/>
            <w:vAlign w:val="center"/>
          </w:tcPr>
          <w:p w14:paraId="3A294AA5"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A6"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A7" w14:textId="77777777" w:rsidR="00A75A7F" w:rsidRDefault="00A75A7F" w:rsidP="003402A8">
            <w:pPr>
              <w:pStyle w:val="ProductList-OfferingBody"/>
              <w:ind w:left="-113"/>
              <w:jc w:val="center"/>
            </w:pPr>
          </w:p>
        </w:tc>
        <w:tc>
          <w:tcPr>
            <w:tcW w:w="596" w:type="dxa"/>
            <w:shd w:val="clear" w:color="auto" w:fill="BFBFBF" w:themeFill="background1" w:themeFillShade="BF"/>
            <w:vAlign w:val="center"/>
          </w:tcPr>
          <w:p w14:paraId="3A294AA8"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A9" w14:textId="77777777" w:rsidR="00A75A7F" w:rsidRDefault="00A75A7F" w:rsidP="003402A8">
            <w:pPr>
              <w:pStyle w:val="ProductList-OfferingBody"/>
              <w:ind w:left="-113"/>
              <w:jc w:val="center"/>
            </w:pPr>
          </w:p>
        </w:tc>
        <w:tc>
          <w:tcPr>
            <w:tcW w:w="709" w:type="dxa"/>
            <w:shd w:val="clear" w:color="auto" w:fill="BFBFBF" w:themeFill="background1" w:themeFillShade="BF"/>
            <w:vAlign w:val="center"/>
          </w:tcPr>
          <w:p w14:paraId="3A294AAA" w14:textId="77777777" w:rsidR="00A75A7F" w:rsidRDefault="00A75A7F" w:rsidP="003402A8">
            <w:pPr>
              <w:pStyle w:val="ProductList-OfferingBody"/>
              <w:ind w:left="-113"/>
              <w:jc w:val="center"/>
            </w:pPr>
          </w:p>
        </w:tc>
      </w:tr>
      <w:tr w:rsidR="00A75A7F" w:rsidRPr="00F95CB0" w14:paraId="3A294ABA" w14:textId="77777777" w:rsidTr="00777B8F">
        <w:tc>
          <w:tcPr>
            <w:tcW w:w="3060" w:type="dxa"/>
            <w:tcBorders>
              <w:top w:val="nil"/>
              <w:left w:val="nil"/>
              <w:bottom w:val="dashSmallGap" w:sz="4" w:space="0" w:color="BFBFBF" w:themeColor="background1" w:themeShade="BF"/>
              <w:right w:val="nil"/>
            </w:tcBorders>
          </w:tcPr>
          <w:p w14:paraId="3A294AAC" w14:textId="77777777" w:rsidR="00A75A7F" w:rsidRPr="00F95CB0" w:rsidRDefault="00A75A7F" w:rsidP="00F944EC">
            <w:pPr>
              <w:pStyle w:val="ProductList-Offering2"/>
            </w:pPr>
            <w:bookmarkStart w:id="583" w:name="_Toc379797221"/>
            <w:bookmarkStart w:id="584" w:name="_Toc380513246"/>
            <w:bookmarkStart w:id="585" w:name="_Toc380655288"/>
            <w:bookmarkStart w:id="586" w:name="_Toc399854968"/>
            <w:r w:rsidRPr="00F95CB0">
              <w:t>Licença</w:t>
            </w:r>
            <w:r w:rsidRPr="00F95CB0">
              <w:fldChar w:fldCharType="begin"/>
            </w:r>
            <w:r w:rsidRPr="00F95CB0">
              <w:instrText>XE "Licença de Gerenciamento de Cliente do System Center 2012 R2 Configuration Manager"</w:instrText>
            </w:r>
            <w:r w:rsidRPr="00F95CB0">
              <w:fldChar w:fldCharType="end"/>
            </w:r>
            <w:r w:rsidRPr="00F95CB0">
              <w:t xml:space="preserve"> de Gerenciamento de Cliente (ML de Cliente) do System Center 2012 R2 Configuration Manager 2007 R3 </w:t>
            </w:r>
            <w:r w:rsidR="008006F6">
              <w:br/>
            </w:r>
            <w:r w:rsidRPr="00F95CB0">
              <w:t>(Somente para Aluno)</w:t>
            </w:r>
            <w:bookmarkEnd w:id="583"/>
            <w:bookmarkEnd w:id="584"/>
            <w:bookmarkEnd w:id="585"/>
            <w:bookmarkEnd w:id="586"/>
          </w:p>
        </w:tc>
        <w:tc>
          <w:tcPr>
            <w:tcW w:w="630" w:type="dxa"/>
            <w:tcBorders>
              <w:top w:val="nil"/>
              <w:left w:val="nil"/>
              <w:bottom w:val="dashSmallGap" w:sz="4" w:space="0" w:color="BFBFBF" w:themeColor="background1" w:themeShade="BF"/>
              <w:right w:val="nil"/>
            </w:tcBorders>
            <w:vAlign w:val="center"/>
          </w:tcPr>
          <w:p w14:paraId="3A294AAD" w14:textId="77777777" w:rsidR="00A75A7F" w:rsidRPr="00F95CB0" w:rsidRDefault="00A75A7F" w:rsidP="007F3FE6">
            <w:pPr>
              <w:pStyle w:val="ProductList-OfferingBody"/>
              <w:ind w:left="-113"/>
              <w:jc w:val="center"/>
            </w:pPr>
            <w:r w:rsidRPr="00F95CB0">
              <w:t>10/13</w:t>
            </w:r>
          </w:p>
        </w:tc>
        <w:tc>
          <w:tcPr>
            <w:tcW w:w="447" w:type="dxa"/>
            <w:tcBorders>
              <w:top w:val="nil"/>
              <w:left w:val="nil"/>
              <w:bottom w:val="dashSmallGap" w:sz="4" w:space="0" w:color="BFBFBF" w:themeColor="background1" w:themeShade="BF"/>
              <w:right w:val="nil"/>
            </w:tcBorders>
            <w:vAlign w:val="center"/>
          </w:tcPr>
          <w:p w14:paraId="3A294AAE" w14:textId="77777777" w:rsidR="00A75A7F" w:rsidRPr="00F95CB0" w:rsidRDefault="00A75A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AAF" w14:textId="77777777" w:rsidR="00A75A7F" w:rsidRPr="00F95CB0" w:rsidRDefault="00A75A7F"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AB0" w14:textId="77777777" w:rsidR="00A75A7F" w:rsidRPr="00F95CB0" w:rsidRDefault="00A75A7F"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AB1" w14:textId="77777777" w:rsidR="00A75A7F" w:rsidRPr="00F95CB0" w:rsidRDefault="00A75A7F" w:rsidP="00C05A53">
            <w:pPr>
              <w:pStyle w:val="ProductList-OfferingBody"/>
              <w:ind w:left="-113"/>
              <w:jc w:val="center"/>
            </w:pPr>
          </w:p>
        </w:tc>
        <w:tc>
          <w:tcPr>
            <w:tcW w:w="596" w:type="dxa"/>
            <w:shd w:val="clear" w:color="auto" w:fill="BFBFBF" w:themeFill="background1" w:themeFillShade="BF"/>
            <w:vAlign w:val="center"/>
          </w:tcPr>
          <w:p w14:paraId="3A294AB2" w14:textId="77777777" w:rsidR="00A75A7F" w:rsidRPr="00F95CB0" w:rsidRDefault="00A75A7F" w:rsidP="00C05A53">
            <w:pPr>
              <w:pStyle w:val="ProductList-OfferingBody"/>
              <w:ind w:left="-113"/>
              <w:jc w:val="center"/>
            </w:pPr>
          </w:p>
        </w:tc>
        <w:tc>
          <w:tcPr>
            <w:tcW w:w="595" w:type="dxa"/>
            <w:shd w:val="clear" w:color="auto" w:fill="BFBFBF" w:themeFill="background1" w:themeFillShade="BF"/>
            <w:vAlign w:val="center"/>
          </w:tcPr>
          <w:p w14:paraId="3A294AB3" w14:textId="77777777" w:rsidR="00A75A7F" w:rsidRDefault="00A75A7F" w:rsidP="003402A8">
            <w:pPr>
              <w:pStyle w:val="ProductList-OfferingBody"/>
              <w:ind w:left="-113"/>
              <w:jc w:val="center"/>
            </w:pPr>
          </w:p>
        </w:tc>
        <w:tc>
          <w:tcPr>
            <w:tcW w:w="596" w:type="dxa"/>
            <w:shd w:val="clear" w:color="auto" w:fill="BFBFBF" w:themeFill="background1" w:themeFillShade="BF"/>
            <w:vAlign w:val="center"/>
          </w:tcPr>
          <w:p w14:paraId="3A294AB4"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B5"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B6" w14:textId="77777777" w:rsidR="00A75A7F" w:rsidRDefault="00A75A7F" w:rsidP="003402A8">
            <w:pPr>
              <w:pStyle w:val="ProductList-OfferingBody"/>
              <w:ind w:left="-113"/>
              <w:jc w:val="center"/>
            </w:pPr>
          </w:p>
        </w:tc>
        <w:tc>
          <w:tcPr>
            <w:tcW w:w="596" w:type="dxa"/>
            <w:shd w:val="clear" w:color="auto" w:fill="BFBFBF" w:themeFill="background1" w:themeFillShade="BF"/>
            <w:vAlign w:val="center"/>
          </w:tcPr>
          <w:p w14:paraId="3A294AB7" w14:textId="77777777" w:rsidR="00A75A7F" w:rsidRDefault="00A75A7F" w:rsidP="003402A8">
            <w:pPr>
              <w:pStyle w:val="ProductList-OfferingBody"/>
              <w:ind w:left="-113"/>
              <w:jc w:val="center"/>
            </w:pPr>
          </w:p>
        </w:tc>
        <w:tc>
          <w:tcPr>
            <w:tcW w:w="595" w:type="dxa"/>
            <w:shd w:val="clear" w:color="auto" w:fill="70AD47" w:themeFill="accent6"/>
            <w:vAlign w:val="center"/>
          </w:tcPr>
          <w:p w14:paraId="3A294AB8" w14:textId="77777777" w:rsidR="00A75A7F" w:rsidRDefault="00A75A7F" w:rsidP="003402A8">
            <w:pPr>
              <w:pStyle w:val="ProductList-OfferingBody"/>
              <w:ind w:left="-113"/>
              <w:jc w:val="center"/>
            </w:pPr>
          </w:p>
        </w:tc>
        <w:tc>
          <w:tcPr>
            <w:tcW w:w="709" w:type="dxa"/>
            <w:shd w:val="clear" w:color="auto" w:fill="BFBFBF" w:themeFill="background1" w:themeFillShade="BF"/>
            <w:vAlign w:val="center"/>
          </w:tcPr>
          <w:p w14:paraId="3A294AB9" w14:textId="77777777" w:rsidR="00A75A7F" w:rsidRDefault="00A75A7F" w:rsidP="003402A8">
            <w:pPr>
              <w:pStyle w:val="ProductList-OfferingBody"/>
              <w:ind w:left="-113"/>
              <w:jc w:val="center"/>
            </w:pPr>
          </w:p>
        </w:tc>
      </w:tr>
      <w:tr w:rsidR="00A75A7F" w:rsidRPr="00F95CB0" w14:paraId="3A294AC9" w14:textId="77777777" w:rsidTr="00777B8F">
        <w:tc>
          <w:tcPr>
            <w:tcW w:w="3060" w:type="dxa"/>
            <w:tcBorders>
              <w:top w:val="dashSmallGap" w:sz="4" w:space="0" w:color="BFBFBF" w:themeColor="background1" w:themeShade="BF"/>
              <w:left w:val="nil"/>
              <w:bottom w:val="dashSmallGap" w:sz="4" w:space="0" w:color="BFBFBF" w:themeColor="background1" w:themeShade="BF"/>
              <w:right w:val="nil"/>
            </w:tcBorders>
          </w:tcPr>
          <w:p w14:paraId="3A294ABB" w14:textId="77777777" w:rsidR="00A75A7F" w:rsidRPr="00F95CB0" w:rsidRDefault="00A75A7F" w:rsidP="00F944EC">
            <w:pPr>
              <w:pStyle w:val="ProductList-Offering2"/>
            </w:pPr>
            <w:bookmarkStart w:id="587" w:name="_Toc379797222"/>
            <w:bookmarkStart w:id="588" w:name="_Toc380513247"/>
            <w:bookmarkStart w:id="589" w:name="_Toc380655289"/>
            <w:bookmarkStart w:id="590" w:name="_Toc399854969"/>
            <w:r w:rsidRPr="00F95CB0">
              <w:t>Licença</w:t>
            </w:r>
            <w:r w:rsidRPr="00F95CB0">
              <w:fldChar w:fldCharType="begin"/>
            </w:r>
            <w:r w:rsidRPr="00F95CB0">
              <w:instrText>XE "Licença de Gerenciamento de Cliente do System Center 2012 R2 Configuration Manager"</w:instrText>
            </w:r>
            <w:r w:rsidRPr="00F95CB0">
              <w:fldChar w:fldCharType="end"/>
            </w:r>
            <w:r w:rsidRPr="00F95CB0">
              <w:t xml:space="preserve"> de Gerenciamento de Cliente do System Center Configuration Manager 2012 R2 por OSE</w:t>
            </w:r>
            <w:bookmarkEnd w:id="587"/>
            <w:bookmarkEnd w:id="588"/>
            <w:bookmarkEnd w:id="589"/>
            <w:bookmarkEnd w:id="590"/>
            <w:r w:rsidRPr="00F95CB0">
              <w:fldChar w:fldCharType="begin"/>
            </w:r>
            <w:r w:rsidRPr="00F95CB0">
              <w:instrText>XE "Licença de Gerenciamento de Cliente do System Center 2012 R2 Configuration Manager por OSE"</w:instrText>
            </w:r>
            <w:r w:rsidRPr="00F95CB0">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A294ABC" w14:textId="77777777" w:rsidR="00A75A7F" w:rsidRPr="00F95CB0" w:rsidRDefault="00A75A7F" w:rsidP="007F3FE6">
            <w:pPr>
              <w:pStyle w:val="ProductList-OfferingBody"/>
              <w:ind w:left="-113"/>
              <w:jc w:val="center"/>
            </w:pPr>
            <w:r w:rsidRPr="00F95CB0">
              <w:t>10/13-2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A294ABD" w14:textId="77777777" w:rsidR="00A75A7F" w:rsidRPr="00F95CB0" w:rsidRDefault="00A75A7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ABE" w14:textId="77777777" w:rsidR="00A75A7F" w:rsidRPr="00F95CB0" w:rsidRDefault="00A75A7F"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ABF" w14:textId="77777777" w:rsidR="00A75A7F" w:rsidRPr="00F95CB0" w:rsidRDefault="00A75A7F"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AC0" w14:textId="77777777" w:rsidR="00A75A7F" w:rsidRPr="00F95CB0" w:rsidRDefault="00A75A7F" w:rsidP="00C05A53">
            <w:pPr>
              <w:pStyle w:val="ProductList-OfferingBody"/>
              <w:ind w:left="-113"/>
              <w:jc w:val="center"/>
            </w:pPr>
            <w:r w:rsidRPr="00F95CB0">
              <w:t>1</w:t>
            </w:r>
          </w:p>
        </w:tc>
        <w:tc>
          <w:tcPr>
            <w:tcW w:w="596" w:type="dxa"/>
            <w:shd w:val="clear" w:color="auto" w:fill="BFBFBF" w:themeFill="background1" w:themeFillShade="BF"/>
            <w:vAlign w:val="center"/>
          </w:tcPr>
          <w:p w14:paraId="3A294AC1" w14:textId="77777777" w:rsidR="00A75A7F" w:rsidRPr="00F95CB0" w:rsidRDefault="00A75A7F" w:rsidP="00C05A53">
            <w:pPr>
              <w:pStyle w:val="ProductList-OfferingBody"/>
              <w:ind w:left="-113"/>
              <w:jc w:val="center"/>
            </w:pPr>
          </w:p>
        </w:tc>
        <w:tc>
          <w:tcPr>
            <w:tcW w:w="595" w:type="dxa"/>
            <w:shd w:val="clear" w:color="auto" w:fill="BFBFBF" w:themeFill="background1" w:themeFillShade="BF"/>
            <w:vAlign w:val="center"/>
          </w:tcPr>
          <w:p w14:paraId="3A294AC2" w14:textId="77777777" w:rsidR="00A75A7F" w:rsidRDefault="00A75A7F" w:rsidP="003402A8">
            <w:pPr>
              <w:pStyle w:val="ProductList-OfferingBody"/>
              <w:ind w:left="-113"/>
              <w:jc w:val="center"/>
            </w:pPr>
          </w:p>
        </w:tc>
        <w:tc>
          <w:tcPr>
            <w:tcW w:w="596" w:type="dxa"/>
            <w:shd w:val="clear" w:color="auto" w:fill="70AD47" w:themeFill="accent6"/>
            <w:vAlign w:val="center"/>
          </w:tcPr>
          <w:p w14:paraId="3A294AC3" w14:textId="77777777" w:rsidR="00A75A7F" w:rsidRDefault="00A75A7F" w:rsidP="003402A8">
            <w:pPr>
              <w:pStyle w:val="ProductList-OfferingBody"/>
              <w:ind w:left="-113"/>
              <w:jc w:val="center"/>
            </w:pPr>
          </w:p>
        </w:tc>
        <w:tc>
          <w:tcPr>
            <w:tcW w:w="595" w:type="dxa"/>
            <w:shd w:val="clear" w:color="auto" w:fill="70AD47" w:themeFill="accent6"/>
            <w:vAlign w:val="center"/>
          </w:tcPr>
          <w:p w14:paraId="3A294AC4"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C5" w14:textId="77777777" w:rsidR="00A75A7F" w:rsidRDefault="00A75A7F" w:rsidP="003402A8">
            <w:pPr>
              <w:pStyle w:val="ProductList-OfferingBody"/>
              <w:ind w:left="-113"/>
              <w:jc w:val="center"/>
            </w:pPr>
          </w:p>
        </w:tc>
        <w:tc>
          <w:tcPr>
            <w:tcW w:w="596" w:type="dxa"/>
            <w:shd w:val="clear" w:color="auto" w:fill="70AD47" w:themeFill="accent6"/>
            <w:vAlign w:val="center"/>
          </w:tcPr>
          <w:p w14:paraId="3A294AC6" w14:textId="1DA27107" w:rsidR="00A75A7F" w:rsidRDefault="00777B8F" w:rsidP="003402A8">
            <w:pPr>
              <w:pStyle w:val="ProductList-OfferingBody"/>
              <w:ind w:left="-113"/>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AC7" w14:textId="77777777" w:rsidR="00A75A7F" w:rsidRDefault="00A75A7F" w:rsidP="003402A8">
            <w:pPr>
              <w:pStyle w:val="ProductList-OfferingBody"/>
              <w:ind w:left="-113"/>
              <w:jc w:val="center"/>
            </w:pPr>
          </w:p>
        </w:tc>
        <w:tc>
          <w:tcPr>
            <w:tcW w:w="709" w:type="dxa"/>
            <w:shd w:val="clear" w:color="auto" w:fill="BFBFBF" w:themeFill="background1" w:themeFillShade="BF"/>
            <w:vAlign w:val="center"/>
          </w:tcPr>
          <w:p w14:paraId="3A294AC8" w14:textId="77777777" w:rsidR="00A75A7F" w:rsidRDefault="00A75A7F" w:rsidP="003402A8">
            <w:pPr>
              <w:pStyle w:val="ProductList-OfferingBody"/>
              <w:ind w:left="-113"/>
              <w:jc w:val="center"/>
            </w:pPr>
          </w:p>
        </w:tc>
      </w:tr>
      <w:tr w:rsidR="00A75A7F" w:rsidRPr="00F95CB0" w14:paraId="3A294AD8" w14:textId="77777777" w:rsidTr="00777B8F">
        <w:tc>
          <w:tcPr>
            <w:tcW w:w="3060" w:type="dxa"/>
            <w:tcBorders>
              <w:top w:val="dashSmallGap" w:sz="4" w:space="0" w:color="BFBFBF" w:themeColor="background1" w:themeShade="BF"/>
              <w:left w:val="nil"/>
              <w:bottom w:val="nil"/>
              <w:right w:val="nil"/>
            </w:tcBorders>
          </w:tcPr>
          <w:p w14:paraId="3A294ACA" w14:textId="77777777" w:rsidR="00A75A7F" w:rsidRPr="00F95CB0" w:rsidRDefault="00A75A7F" w:rsidP="00F944EC">
            <w:pPr>
              <w:pStyle w:val="ProductList-Offering2"/>
            </w:pPr>
            <w:bookmarkStart w:id="591" w:name="_Toc379797223"/>
            <w:bookmarkStart w:id="592" w:name="_Toc380513248"/>
            <w:bookmarkStart w:id="593" w:name="_Toc380655290"/>
            <w:bookmarkStart w:id="594" w:name="_Toc399854970"/>
            <w:r w:rsidRPr="00F95CB0">
              <w:t>Licença</w:t>
            </w:r>
            <w:r w:rsidRPr="00F95CB0">
              <w:fldChar w:fldCharType="begin"/>
            </w:r>
            <w:r w:rsidRPr="00F95CB0">
              <w:instrText>XE "Licença de Gerenciamento de Cliente do System Center 2012 R2 Configuration Manager"</w:instrText>
            </w:r>
            <w:r w:rsidRPr="00F95CB0">
              <w:fldChar w:fldCharType="end"/>
            </w:r>
            <w:r w:rsidRPr="00F95CB0">
              <w:t xml:space="preserve"> de Gerenciamento de Cliente do System Center Configuration Manager 2012 R2 por Usuário</w:t>
            </w:r>
            <w:bookmarkEnd w:id="591"/>
            <w:bookmarkEnd w:id="592"/>
            <w:bookmarkEnd w:id="593"/>
            <w:bookmarkEnd w:id="594"/>
            <w:r w:rsidRPr="00F95CB0">
              <w:fldChar w:fldCharType="begin"/>
            </w:r>
            <w:r w:rsidRPr="00F95CB0">
              <w:instrText>XE "Licença de Gerenciamento de Cliente do System Center 2012 R2 Configuration Manager por Usuário"</w:instrText>
            </w:r>
            <w:r w:rsidRPr="00F95CB0">
              <w:fldChar w:fldCharType="end"/>
            </w:r>
          </w:p>
        </w:tc>
        <w:tc>
          <w:tcPr>
            <w:tcW w:w="630" w:type="dxa"/>
            <w:tcBorders>
              <w:top w:val="dashSmallGap" w:sz="4" w:space="0" w:color="BFBFBF" w:themeColor="background1" w:themeShade="BF"/>
              <w:left w:val="nil"/>
              <w:bottom w:val="nil"/>
              <w:right w:val="nil"/>
            </w:tcBorders>
            <w:vAlign w:val="center"/>
          </w:tcPr>
          <w:p w14:paraId="3A294ACB" w14:textId="77777777" w:rsidR="00A75A7F" w:rsidRPr="00F95CB0" w:rsidRDefault="00A75A7F" w:rsidP="007F3FE6">
            <w:pPr>
              <w:pStyle w:val="ProductList-OfferingBody"/>
              <w:ind w:left="-113"/>
              <w:jc w:val="center"/>
            </w:pPr>
            <w:r w:rsidRPr="00F95CB0">
              <w:t>10/13</w:t>
            </w:r>
          </w:p>
        </w:tc>
        <w:tc>
          <w:tcPr>
            <w:tcW w:w="447" w:type="dxa"/>
            <w:tcBorders>
              <w:top w:val="dashSmallGap" w:sz="4" w:space="0" w:color="BFBFBF" w:themeColor="background1" w:themeShade="BF"/>
              <w:left w:val="nil"/>
              <w:bottom w:val="nil"/>
              <w:right w:val="nil"/>
            </w:tcBorders>
            <w:vAlign w:val="center"/>
          </w:tcPr>
          <w:p w14:paraId="3A294ACC" w14:textId="77777777" w:rsidR="00A75A7F" w:rsidRPr="00F95CB0" w:rsidRDefault="00A75A7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ACD" w14:textId="77777777" w:rsidR="00A75A7F" w:rsidRPr="00F95CB0" w:rsidRDefault="00A75A7F" w:rsidP="00C05A53">
            <w:pPr>
              <w:pStyle w:val="ProductList-OfferingBody"/>
              <w:ind w:left="-113"/>
              <w:jc w:val="center"/>
            </w:pPr>
            <w:r w:rsidRPr="00F95CB0">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ACE" w14:textId="77777777" w:rsidR="00A75A7F" w:rsidRPr="00F95CB0" w:rsidRDefault="00A75A7F"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ACF" w14:textId="77777777" w:rsidR="00A75A7F" w:rsidRPr="00F95CB0" w:rsidRDefault="00A75A7F" w:rsidP="00C05A53">
            <w:pPr>
              <w:pStyle w:val="ProductList-OfferingBody"/>
              <w:ind w:left="-113"/>
              <w:jc w:val="center"/>
            </w:pPr>
            <w:r w:rsidRPr="00F95CB0">
              <w:t>1</w:t>
            </w:r>
          </w:p>
        </w:tc>
        <w:tc>
          <w:tcPr>
            <w:tcW w:w="596" w:type="dxa"/>
            <w:shd w:val="clear" w:color="auto" w:fill="70AD47" w:themeFill="accent6"/>
            <w:vAlign w:val="center"/>
          </w:tcPr>
          <w:p w14:paraId="3A294AD0" w14:textId="77777777" w:rsidR="00A75A7F" w:rsidRPr="000507BA" w:rsidRDefault="00A75A7F" w:rsidP="003402A8">
            <w:pPr>
              <w:pStyle w:val="ProductList-OfferingBody"/>
              <w:ind w:left="-113"/>
              <w:jc w:val="center"/>
            </w:pPr>
            <w:r w:rsidRPr="000507BA">
              <w:fldChar w:fldCharType="begin"/>
            </w:r>
            <w:r w:rsidRPr="000507BA">
              <w:instrText xml:space="preserve">AutoTextList  \s NoStyle \t "Produto Adicional" </w:instrText>
            </w:r>
            <w:r w:rsidRPr="000507BA">
              <w:fldChar w:fldCharType="separate"/>
            </w:r>
            <w:r w:rsidRPr="000507BA">
              <w:t xml:space="preserve"> A,</w:t>
            </w:r>
            <w:r w:rsidRPr="000507BA">
              <w:fldChar w:fldCharType="end"/>
            </w:r>
            <w:r w:rsidRPr="000507BA">
              <w:fldChar w:fldCharType="begin"/>
            </w:r>
            <w:r w:rsidRPr="000507BA">
              <w:instrText xml:space="preserve"> AutoTextList  \sNoStyle\t "Produto Empresarial"</w:instrText>
            </w:r>
            <w:r w:rsidRPr="000507BA">
              <w:fldChar w:fldCharType="separate"/>
            </w:r>
            <w:r w:rsidRPr="000507BA">
              <w:t xml:space="preserve">E </w:t>
            </w:r>
            <w:r w:rsidRPr="000507BA">
              <w:fldChar w:fldCharType="end"/>
            </w:r>
          </w:p>
        </w:tc>
        <w:tc>
          <w:tcPr>
            <w:tcW w:w="595" w:type="dxa"/>
            <w:shd w:val="clear" w:color="auto" w:fill="70AD47" w:themeFill="accent6"/>
            <w:vAlign w:val="center"/>
          </w:tcPr>
          <w:p w14:paraId="3A294AD1" w14:textId="77777777" w:rsidR="00A75A7F" w:rsidRPr="00130F59" w:rsidRDefault="00A75A7F"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70AD47" w:themeFill="accent6"/>
            <w:vAlign w:val="center"/>
          </w:tcPr>
          <w:p w14:paraId="3A294AD2" w14:textId="77777777" w:rsidR="00A75A7F" w:rsidRDefault="00A75A7F" w:rsidP="003402A8">
            <w:pPr>
              <w:pStyle w:val="ProductList-OfferingBody"/>
              <w:ind w:left="-113"/>
              <w:jc w:val="center"/>
            </w:pPr>
          </w:p>
        </w:tc>
        <w:tc>
          <w:tcPr>
            <w:tcW w:w="595" w:type="dxa"/>
            <w:shd w:val="clear" w:color="auto" w:fill="70AD47" w:themeFill="accent6"/>
            <w:vAlign w:val="center"/>
          </w:tcPr>
          <w:p w14:paraId="3A294AD3" w14:textId="77777777" w:rsidR="00A75A7F" w:rsidRDefault="00A75A7F" w:rsidP="003402A8">
            <w:pPr>
              <w:pStyle w:val="ProductList-OfferingBody"/>
              <w:ind w:left="-113"/>
              <w:jc w:val="center"/>
            </w:pPr>
          </w:p>
        </w:tc>
        <w:tc>
          <w:tcPr>
            <w:tcW w:w="595" w:type="dxa"/>
            <w:shd w:val="clear" w:color="auto" w:fill="BFBFBF" w:themeFill="background1" w:themeFillShade="BF"/>
            <w:vAlign w:val="center"/>
          </w:tcPr>
          <w:p w14:paraId="3A294AD4" w14:textId="77777777" w:rsidR="00A75A7F" w:rsidRDefault="00A75A7F" w:rsidP="003402A8">
            <w:pPr>
              <w:pStyle w:val="ProductList-OfferingBody"/>
              <w:ind w:left="-113"/>
              <w:jc w:val="center"/>
            </w:pPr>
          </w:p>
        </w:tc>
        <w:tc>
          <w:tcPr>
            <w:tcW w:w="596" w:type="dxa"/>
            <w:shd w:val="clear" w:color="auto" w:fill="70AD47" w:themeFill="accent6"/>
            <w:vAlign w:val="center"/>
          </w:tcPr>
          <w:p w14:paraId="3A294AD5" w14:textId="77777777" w:rsidR="00A75A7F" w:rsidRPr="00287117" w:rsidRDefault="00A75A7F" w:rsidP="003402A8">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AD6" w14:textId="77777777" w:rsidR="00A75A7F" w:rsidRDefault="00A75A7F" w:rsidP="003402A8">
            <w:pPr>
              <w:pStyle w:val="ProductList-OfferingBody"/>
              <w:ind w:left="-113"/>
              <w:jc w:val="center"/>
            </w:pPr>
          </w:p>
        </w:tc>
        <w:tc>
          <w:tcPr>
            <w:tcW w:w="709" w:type="dxa"/>
            <w:shd w:val="clear" w:color="auto" w:fill="70AD47" w:themeFill="accent6"/>
            <w:vAlign w:val="center"/>
          </w:tcPr>
          <w:p w14:paraId="3A294AD7" w14:textId="77777777" w:rsidR="00A75A7F" w:rsidRPr="00916661" w:rsidRDefault="00A75A7F" w:rsidP="003402A8">
            <w:pPr>
              <w:pStyle w:val="ProductList-OfferingBody"/>
              <w:ind w:left="-113"/>
              <w:jc w:val="center"/>
            </w:pPr>
            <w:r w:rsidRPr="00916661">
              <w:fldChar w:fldCharType="begin"/>
            </w:r>
            <w:r w:rsidRPr="00916661">
              <w:instrText xml:space="preserve">AutoTextList  \s NoStyle \t "Produto Adicional" </w:instrText>
            </w:r>
            <w:r w:rsidRPr="00916661">
              <w:fldChar w:fldCharType="separate"/>
            </w:r>
            <w:r w:rsidRPr="00916661">
              <w:t xml:space="preserve"> A </w:t>
            </w:r>
            <w:r w:rsidRPr="00916661">
              <w:fldChar w:fldCharType="end"/>
            </w:r>
          </w:p>
        </w:tc>
      </w:tr>
    </w:tbl>
    <w:p w14:paraId="3A294AD9" w14:textId="77777777" w:rsidR="009919D2" w:rsidRPr="00F95CB0"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0F1869" w:rsidRPr="00F95CB0" w14:paraId="3A294ADC" w14:textId="77777777" w:rsidTr="00BA00DE">
        <w:tc>
          <w:tcPr>
            <w:tcW w:w="7085" w:type="dxa"/>
          </w:tcPr>
          <w:p w14:paraId="3A294ADA" w14:textId="77777777" w:rsidR="000F1869" w:rsidRPr="00F95CB0" w:rsidRDefault="000F1869" w:rsidP="000F1869">
            <w:pPr>
              <w:pStyle w:val="ProductList-Body"/>
              <w:tabs>
                <w:tab w:val="clear" w:pos="158"/>
                <w:tab w:val="left" w:pos="1242"/>
              </w:tabs>
              <w:spacing w:before="20" w:after="20"/>
              <w:ind w:left="162"/>
            </w:pPr>
            <w:r w:rsidRPr="00F95CB0">
              <w:t xml:space="preserve">Versão Anterior: </w:t>
            </w:r>
            <w:r w:rsidRPr="00F95CB0">
              <w:tab/>
            </w:r>
            <w:r w:rsidRPr="00F95CB0">
              <w:rPr>
                <w:b/>
              </w:rPr>
              <w:t>System Center 2012 Configuration Manager</w:t>
            </w:r>
            <w:r w:rsidRPr="00F95CB0">
              <w:t xml:space="preserve"> (3/12)</w:t>
            </w:r>
          </w:p>
        </w:tc>
        <w:tc>
          <w:tcPr>
            <w:tcW w:w="3715" w:type="dxa"/>
          </w:tcPr>
          <w:p w14:paraId="3A294ADB" w14:textId="77777777" w:rsidR="000F1869" w:rsidRPr="00F95CB0" w:rsidRDefault="000F1869" w:rsidP="009B3FD1">
            <w:pPr>
              <w:pStyle w:val="ProductList-Body"/>
              <w:spacing w:before="20" w:after="20"/>
            </w:pPr>
            <w:r w:rsidRPr="00F95CB0">
              <w:t xml:space="preserve">Pool de Produtos: </w:t>
            </w:r>
            <w:r w:rsidRPr="00F95CB0">
              <w:rPr>
                <w:b/>
              </w:rPr>
              <w:t>Servidor</w:t>
            </w:r>
          </w:p>
        </w:tc>
      </w:tr>
      <w:tr w:rsidR="000F1869" w:rsidRPr="00F95CB0" w14:paraId="3A294ADF" w14:textId="77777777" w:rsidTr="00BA00DE">
        <w:tc>
          <w:tcPr>
            <w:tcW w:w="7085" w:type="dxa"/>
          </w:tcPr>
          <w:p w14:paraId="3A294ADD" w14:textId="77777777" w:rsidR="000F1869" w:rsidRPr="00F95CB0" w:rsidRDefault="000F1869" w:rsidP="00BA00DE">
            <w:pPr>
              <w:pStyle w:val="ProductList-Body"/>
              <w:tabs>
                <w:tab w:val="clear" w:pos="158"/>
                <w:tab w:val="left" w:pos="1062"/>
              </w:tabs>
              <w:spacing w:before="20" w:after="20"/>
              <w:ind w:left="1440"/>
            </w:pPr>
            <w:r w:rsidRPr="00F95CB0">
              <w:rPr>
                <w:b/>
              </w:rPr>
              <w:t>System Center Configuration Manager Server 2007 R2</w:t>
            </w:r>
            <w:r w:rsidRPr="00F95CB0">
              <w:t xml:space="preserve"> (9/08)</w:t>
            </w:r>
          </w:p>
        </w:tc>
        <w:tc>
          <w:tcPr>
            <w:tcW w:w="3715" w:type="dxa"/>
          </w:tcPr>
          <w:p w14:paraId="3A294ADE" w14:textId="77777777" w:rsidR="000F1869" w:rsidRPr="00F95CB0" w:rsidRDefault="00A1402E" w:rsidP="009B3FD1">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r>
    </w:tbl>
    <w:p w14:paraId="3A294AE0"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AE1" w14:textId="77777777" w:rsidR="009919D2" w:rsidRPr="00F95CB0" w:rsidRDefault="009B3FD1" w:rsidP="00600DEB">
      <w:pPr>
        <w:pStyle w:val="ProductList-Body"/>
      </w:pPr>
      <w:r w:rsidRPr="00F95CB0">
        <w:t>Os clientes do System Center Configuration Manager que tinham cobertura do SA para System Center Configuration Manager em 1º</w:t>
      </w:r>
      <w:r w:rsidR="00600DEB">
        <w:t> </w:t>
      </w:r>
      <w:r w:rsidRPr="00F95CB0">
        <w:t>de</w:t>
      </w:r>
      <w:r w:rsidR="00600DEB">
        <w:t> </w:t>
      </w:r>
      <w:r w:rsidRPr="00F95CB0">
        <w:t>abril</w:t>
      </w:r>
      <w:r w:rsidR="00600DEB">
        <w:t> </w:t>
      </w:r>
      <w:r w:rsidRPr="00F95CB0">
        <w:t>de</w:t>
      </w:r>
      <w:r w:rsidR="002228C6">
        <w:t> </w:t>
      </w:r>
      <w:r w:rsidRPr="00F95CB0">
        <w:t>2012 podem estar qualificados para atualizar para a versão 2012 sob termos especiais.</w:t>
      </w:r>
      <w:r w:rsidR="00C664DD">
        <w:t xml:space="preserve"> </w:t>
      </w:r>
      <w:r w:rsidRPr="00F95CB0">
        <w:t>Consulte a Lista de Produtos de outubro</w:t>
      </w:r>
      <w:r w:rsidR="00600DEB">
        <w:t> </w:t>
      </w:r>
      <w:r w:rsidRPr="00F95CB0">
        <w:t>de</w:t>
      </w:r>
      <w:r w:rsidR="00600DEB">
        <w:t> </w:t>
      </w:r>
      <w:r w:rsidRPr="00F95CB0">
        <w:t xml:space="preserve">2013 para obter mais detalhes em </w:t>
      </w:r>
      <w:hyperlink r:id="rId37" w:history="1">
        <w:r w:rsidRPr="00F95CB0">
          <w:rPr>
            <w:rStyle w:val="Hyperlink"/>
          </w:rPr>
          <w:t>http://go.microsoft.com/?linkid=9839207</w:t>
        </w:r>
      </w:hyperlink>
      <w:r w:rsidRPr="00F95CB0">
        <w:t>.</w:t>
      </w:r>
    </w:p>
    <w:p w14:paraId="3A294AE2" w14:textId="77777777" w:rsidR="0049363D" w:rsidRPr="00F95CB0" w:rsidRDefault="0049363D" w:rsidP="004F3C6D">
      <w:pPr>
        <w:pStyle w:val="ProductList-Body"/>
      </w:pPr>
      <w:r w:rsidRPr="00F95CB0">
        <w:t>Apenas os clientes de Contrato para Campus e School e Enrollment for Education Solutions que licenciaram o System Center Configuration Manager 2007 R3</w:t>
      </w:r>
      <w:r w:rsidRPr="00F95CB0">
        <w:fldChar w:fldCharType="begin"/>
      </w:r>
      <w:r w:rsidRPr="00F95CB0">
        <w:instrText>XE "System Center Configuration Manager 2007 R3"</w:instrText>
      </w:r>
      <w:r w:rsidRPr="00F95CB0">
        <w:fldChar w:fldCharType="end"/>
      </w:r>
      <w:r w:rsidRPr="00F95CB0">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3A294AE3" w14:textId="77777777" w:rsidR="00585A48" w:rsidRPr="00F95CB0" w:rsidRDefault="00A1402E" w:rsidP="004F6932">
      <w:pPr>
        <w:pStyle w:val="ProductList-Body"/>
        <w:shd w:val="clear" w:color="auto" w:fill="A6A6A6" w:themeFill="background1" w:themeFillShade="A6"/>
        <w:spacing w:before="120" w:after="12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AE4" w14:textId="77777777" w:rsidR="009919D2" w:rsidRPr="00F95CB0" w:rsidRDefault="00C13DF8" w:rsidP="002502BF">
      <w:pPr>
        <w:pStyle w:val="ProductList-Offering2Heading"/>
        <w:outlineLvl w:val="2"/>
      </w:pPr>
      <w:r w:rsidRPr="00F95CB0">
        <w:tab/>
      </w:r>
      <w:bookmarkStart w:id="595" w:name="_Toc378147640"/>
      <w:bookmarkStart w:id="596" w:name="_Toc378151542"/>
      <w:bookmarkStart w:id="597" w:name="_Toc379797224"/>
      <w:bookmarkStart w:id="598" w:name="_Toc380513249"/>
      <w:bookmarkStart w:id="599" w:name="_Toc380655291"/>
      <w:bookmarkStart w:id="600" w:name="_Toc399854971"/>
      <w:r w:rsidRPr="00F95CB0">
        <w:t>System Center Data Protection Manager</w:t>
      </w:r>
      <w:bookmarkEnd w:id="595"/>
      <w:bookmarkEnd w:id="596"/>
      <w:bookmarkEnd w:id="597"/>
      <w:bookmarkEnd w:id="598"/>
      <w:bookmarkEnd w:id="599"/>
      <w:bookmarkEnd w:id="6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4F6932" w:rsidRPr="00F95CB0" w14:paraId="3A294AF3" w14:textId="77777777" w:rsidTr="004F6932">
        <w:trPr>
          <w:tblHeader/>
        </w:trPr>
        <w:tc>
          <w:tcPr>
            <w:tcW w:w="2917" w:type="dxa"/>
            <w:tcBorders>
              <w:bottom w:val="nil"/>
            </w:tcBorders>
            <w:shd w:val="clear" w:color="auto" w:fill="00188F"/>
          </w:tcPr>
          <w:p w14:paraId="3A294AE5" w14:textId="77777777" w:rsidR="004F6932" w:rsidRPr="00F95CB0" w:rsidRDefault="004F6932"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AE6"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AE7"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AE8"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AE9"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AEA"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AEB"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AEC"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AED"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AEE"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AEF"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AF0"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AF1"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3A294AF2"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F6932" w:rsidRPr="00F95CB0" w14:paraId="3A294B02" w14:textId="77777777" w:rsidTr="004F6932">
        <w:tc>
          <w:tcPr>
            <w:tcW w:w="2917" w:type="dxa"/>
            <w:tcBorders>
              <w:top w:val="nil"/>
              <w:left w:val="nil"/>
              <w:bottom w:val="dashSmallGap" w:sz="4" w:space="0" w:color="BFBFBF" w:themeColor="background1" w:themeShade="BF"/>
              <w:right w:val="nil"/>
            </w:tcBorders>
          </w:tcPr>
          <w:p w14:paraId="3A294AF4" w14:textId="77777777" w:rsidR="004F6932" w:rsidRPr="00F95CB0" w:rsidRDefault="004F6932" w:rsidP="00F944EC">
            <w:pPr>
              <w:pStyle w:val="ProductList-Offering2"/>
            </w:pPr>
            <w:bookmarkStart w:id="601" w:name="_Toc379797225"/>
            <w:bookmarkStart w:id="602" w:name="_Toc380513250"/>
            <w:bookmarkStart w:id="603" w:name="_Toc380655292"/>
            <w:bookmarkStart w:id="604" w:name="_Toc399854972"/>
            <w:r w:rsidRPr="00F95CB0">
              <w:t>Licença</w:t>
            </w:r>
            <w:bookmarkEnd w:id="601"/>
            <w:bookmarkEnd w:id="602"/>
            <w:bookmarkEnd w:id="603"/>
            <w:r w:rsidRPr="00F95CB0">
              <w:fldChar w:fldCharType="begin"/>
            </w:r>
            <w:r w:rsidRPr="00F95CB0">
              <w:instrText>XE "Licença de Gerenciamento de Servidor Enterprise do System Center Data Protection Manager 2010"</w:instrText>
            </w:r>
            <w:r w:rsidRPr="00F95CB0">
              <w:fldChar w:fldCharType="end"/>
            </w:r>
            <w:r w:rsidRPr="00F95CB0">
              <w:t xml:space="preserve"> de Gerenciamento de Servidor Enterprise do System Center Data Protection Manager 2010</w:t>
            </w:r>
            <w:bookmarkEnd w:id="604"/>
            <w:r w:rsidRPr="00F95CB0">
              <w:fldChar w:fldCharType="begin"/>
            </w:r>
            <w:r w:rsidRPr="00F95CB0">
              <w:instrText>XE "Data Protection Manager 2010"</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AF5" w14:textId="77777777" w:rsidR="004F6932" w:rsidRPr="00F95CB0" w:rsidRDefault="004F6932" w:rsidP="00C05A53">
            <w:pPr>
              <w:pStyle w:val="ProductList-OfferingBody"/>
              <w:ind w:left="-113"/>
              <w:jc w:val="center"/>
            </w:pPr>
            <w:r w:rsidRPr="00F95CB0">
              <w:t>5/10</w:t>
            </w:r>
          </w:p>
        </w:tc>
        <w:tc>
          <w:tcPr>
            <w:tcW w:w="595" w:type="dxa"/>
            <w:tcBorders>
              <w:top w:val="nil"/>
              <w:left w:val="nil"/>
              <w:bottom w:val="dashSmallGap" w:sz="4" w:space="0" w:color="BFBFBF" w:themeColor="background1" w:themeShade="BF"/>
              <w:right w:val="nil"/>
            </w:tcBorders>
            <w:vAlign w:val="center"/>
          </w:tcPr>
          <w:p w14:paraId="3A294AF6" w14:textId="77777777" w:rsidR="004F6932" w:rsidRPr="00F95CB0" w:rsidRDefault="004F693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AF7" w14:textId="77777777" w:rsidR="004F6932" w:rsidRPr="00F95CB0" w:rsidRDefault="004F693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AF8" w14:textId="77777777" w:rsidR="004F6932" w:rsidRPr="00F95CB0" w:rsidRDefault="004F693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AF9" w14:textId="77777777" w:rsidR="004F6932" w:rsidRPr="00F95CB0" w:rsidRDefault="004F6932" w:rsidP="00C05A53">
            <w:pPr>
              <w:pStyle w:val="ProductList-OfferingBody"/>
              <w:ind w:left="-113"/>
              <w:jc w:val="center"/>
            </w:pPr>
            <w:r w:rsidRPr="00F95CB0">
              <w:t>5</w:t>
            </w:r>
          </w:p>
        </w:tc>
        <w:tc>
          <w:tcPr>
            <w:tcW w:w="596" w:type="dxa"/>
            <w:shd w:val="clear" w:color="auto" w:fill="BFBFBF" w:themeFill="background1" w:themeFillShade="BF"/>
            <w:vAlign w:val="center"/>
          </w:tcPr>
          <w:p w14:paraId="3A294AFA" w14:textId="77777777" w:rsidR="004F6932" w:rsidRPr="00F95CB0" w:rsidRDefault="004F6932" w:rsidP="00C05A53">
            <w:pPr>
              <w:pStyle w:val="ProductList-OfferingBody"/>
              <w:ind w:left="-113"/>
              <w:jc w:val="center"/>
            </w:pPr>
          </w:p>
        </w:tc>
        <w:tc>
          <w:tcPr>
            <w:tcW w:w="595" w:type="dxa"/>
            <w:shd w:val="clear" w:color="auto" w:fill="70AD47" w:themeFill="accent6"/>
            <w:vAlign w:val="center"/>
          </w:tcPr>
          <w:p w14:paraId="3A294AFB" w14:textId="77777777" w:rsidR="004F6932" w:rsidRPr="00130F59" w:rsidRDefault="004F6932"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AFC"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AFD"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AFE" w14:textId="77777777" w:rsidR="004F6932" w:rsidRPr="00F95CB0" w:rsidRDefault="004F6932" w:rsidP="00C05A53">
            <w:pPr>
              <w:pStyle w:val="ProductList-OfferingBody"/>
              <w:ind w:left="-113"/>
              <w:jc w:val="center"/>
            </w:pPr>
          </w:p>
        </w:tc>
        <w:tc>
          <w:tcPr>
            <w:tcW w:w="596" w:type="dxa"/>
            <w:shd w:val="clear" w:color="auto" w:fill="BFBFBF" w:themeFill="background1" w:themeFillShade="BF"/>
            <w:vAlign w:val="center"/>
          </w:tcPr>
          <w:p w14:paraId="3A294AFF"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00" w14:textId="77777777" w:rsidR="004F6932" w:rsidRPr="00F95CB0" w:rsidRDefault="004F6932" w:rsidP="00C05A53">
            <w:pPr>
              <w:pStyle w:val="ProductList-OfferingBody"/>
              <w:ind w:left="-113"/>
              <w:jc w:val="center"/>
            </w:pPr>
          </w:p>
        </w:tc>
        <w:tc>
          <w:tcPr>
            <w:tcW w:w="739" w:type="dxa"/>
            <w:shd w:val="clear" w:color="auto" w:fill="BFBFBF" w:themeFill="background1" w:themeFillShade="BF"/>
            <w:vAlign w:val="center"/>
          </w:tcPr>
          <w:p w14:paraId="3A294B01" w14:textId="77777777" w:rsidR="004F6932" w:rsidRPr="00F95CB0" w:rsidRDefault="004F6932" w:rsidP="00C05A53">
            <w:pPr>
              <w:pStyle w:val="ProductList-OfferingBody"/>
              <w:ind w:left="-113"/>
              <w:jc w:val="center"/>
            </w:pPr>
          </w:p>
        </w:tc>
      </w:tr>
      <w:tr w:rsidR="004F6932" w:rsidRPr="00F95CB0" w14:paraId="3A294B11" w14:textId="77777777" w:rsidTr="004F6932">
        <w:tc>
          <w:tcPr>
            <w:tcW w:w="2917" w:type="dxa"/>
            <w:tcBorders>
              <w:top w:val="dashSmallGap" w:sz="4" w:space="0" w:color="BFBFBF" w:themeColor="background1" w:themeShade="BF"/>
              <w:left w:val="nil"/>
              <w:bottom w:val="nil"/>
              <w:right w:val="nil"/>
            </w:tcBorders>
          </w:tcPr>
          <w:p w14:paraId="3A294B03" w14:textId="77777777" w:rsidR="004F6932" w:rsidRPr="00F95CB0" w:rsidRDefault="004F6932" w:rsidP="00F944EC">
            <w:pPr>
              <w:pStyle w:val="ProductList-Offering2"/>
            </w:pPr>
            <w:bookmarkStart w:id="605" w:name="_Toc379797226"/>
            <w:bookmarkStart w:id="606" w:name="_Toc380513251"/>
            <w:bookmarkStart w:id="607" w:name="_Toc380655293"/>
            <w:bookmarkStart w:id="608" w:name="_Toc399854973"/>
            <w:r w:rsidRPr="00F95CB0">
              <w:t>Licença de Gerenciamento de Servidor Standard do System Center Data Protection Manager 2010</w:t>
            </w:r>
            <w:bookmarkEnd w:id="605"/>
            <w:bookmarkEnd w:id="606"/>
            <w:bookmarkEnd w:id="607"/>
            <w:bookmarkEnd w:id="608"/>
            <w:r w:rsidRPr="00F95CB0">
              <w:fldChar w:fldCharType="begin"/>
            </w:r>
            <w:r w:rsidRPr="00F95CB0">
              <w:instrText>XE "Licença de Gerenciamento de Servidor Standard do System Center Data Protection Manager 2010"</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B04" w14:textId="77777777" w:rsidR="004F6932" w:rsidRPr="00F95CB0" w:rsidRDefault="004F6932" w:rsidP="00C05A53">
            <w:pPr>
              <w:pStyle w:val="ProductList-OfferingBody"/>
              <w:ind w:left="-113"/>
              <w:jc w:val="center"/>
            </w:pPr>
            <w:r w:rsidRPr="00F95CB0">
              <w:t>5/10</w:t>
            </w:r>
          </w:p>
        </w:tc>
        <w:tc>
          <w:tcPr>
            <w:tcW w:w="595" w:type="dxa"/>
            <w:tcBorders>
              <w:top w:val="dashSmallGap" w:sz="4" w:space="0" w:color="BFBFBF" w:themeColor="background1" w:themeShade="BF"/>
              <w:left w:val="nil"/>
              <w:bottom w:val="nil"/>
              <w:right w:val="nil"/>
            </w:tcBorders>
            <w:vAlign w:val="center"/>
          </w:tcPr>
          <w:p w14:paraId="3A294B05" w14:textId="77777777" w:rsidR="004F6932" w:rsidRPr="00F95CB0" w:rsidRDefault="004F693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B06" w14:textId="77777777" w:rsidR="004F6932" w:rsidRPr="00F95CB0" w:rsidRDefault="004F693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B07" w14:textId="77777777" w:rsidR="004F6932" w:rsidRPr="00F95CB0" w:rsidRDefault="004F693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08" w14:textId="77777777" w:rsidR="004F6932" w:rsidRPr="00F95CB0" w:rsidRDefault="004F6932" w:rsidP="00C05A53">
            <w:pPr>
              <w:pStyle w:val="ProductList-OfferingBody"/>
              <w:ind w:left="-113"/>
              <w:jc w:val="center"/>
            </w:pPr>
            <w:r w:rsidRPr="00F95CB0">
              <w:t>1</w:t>
            </w:r>
          </w:p>
        </w:tc>
        <w:tc>
          <w:tcPr>
            <w:tcW w:w="596" w:type="dxa"/>
            <w:shd w:val="clear" w:color="auto" w:fill="BFBFBF" w:themeFill="background1" w:themeFillShade="BF"/>
            <w:vAlign w:val="center"/>
          </w:tcPr>
          <w:p w14:paraId="3A294B09" w14:textId="77777777" w:rsidR="004F6932" w:rsidRPr="00F95CB0" w:rsidRDefault="004F6932" w:rsidP="00C05A53">
            <w:pPr>
              <w:pStyle w:val="ProductList-OfferingBody"/>
              <w:ind w:left="-113"/>
              <w:jc w:val="center"/>
            </w:pPr>
          </w:p>
        </w:tc>
        <w:tc>
          <w:tcPr>
            <w:tcW w:w="595" w:type="dxa"/>
            <w:shd w:val="clear" w:color="auto" w:fill="70AD47" w:themeFill="accent6"/>
            <w:vAlign w:val="center"/>
          </w:tcPr>
          <w:p w14:paraId="3A294B0A" w14:textId="77777777" w:rsidR="004F6932" w:rsidRPr="00130F59" w:rsidRDefault="004F6932"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B0B"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0C"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0D" w14:textId="77777777" w:rsidR="004F6932" w:rsidRPr="00F95CB0" w:rsidRDefault="004F6932" w:rsidP="00C05A53">
            <w:pPr>
              <w:pStyle w:val="ProductList-OfferingBody"/>
              <w:ind w:left="-113"/>
              <w:jc w:val="center"/>
            </w:pPr>
          </w:p>
        </w:tc>
        <w:tc>
          <w:tcPr>
            <w:tcW w:w="596" w:type="dxa"/>
            <w:shd w:val="clear" w:color="auto" w:fill="BFBFBF" w:themeFill="background1" w:themeFillShade="BF"/>
            <w:vAlign w:val="center"/>
          </w:tcPr>
          <w:p w14:paraId="3A294B0E"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0F" w14:textId="77777777" w:rsidR="004F6932" w:rsidRPr="00F95CB0" w:rsidRDefault="004F6932" w:rsidP="00C05A53">
            <w:pPr>
              <w:pStyle w:val="ProductList-OfferingBody"/>
              <w:ind w:left="-113"/>
              <w:jc w:val="center"/>
            </w:pPr>
          </w:p>
        </w:tc>
        <w:tc>
          <w:tcPr>
            <w:tcW w:w="739" w:type="dxa"/>
            <w:shd w:val="clear" w:color="auto" w:fill="BFBFBF" w:themeFill="background1" w:themeFillShade="BF"/>
            <w:vAlign w:val="center"/>
          </w:tcPr>
          <w:p w14:paraId="3A294B10" w14:textId="77777777" w:rsidR="004F6932" w:rsidRPr="00F95CB0" w:rsidRDefault="004F6932" w:rsidP="00C05A53">
            <w:pPr>
              <w:pStyle w:val="ProductList-OfferingBody"/>
              <w:ind w:left="-113"/>
              <w:jc w:val="center"/>
            </w:pPr>
          </w:p>
        </w:tc>
      </w:tr>
    </w:tbl>
    <w:p w14:paraId="3A294B12" w14:textId="77777777" w:rsidR="0010587C" w:rsidRPr="00F95CB0" w:rsidRDefault="0010587C" w:rsidP="0010587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RPr="00F95CB0" w14:paraId="3A294B16" w14:textId="77777777" w:rsidTr="00E059F4">
        <w:tc>
          <w:tcPr>
            <w:tcW w:w="3488" w:type="dxa"/>
          </w:tcPr>
          <w:p w14:paraId="3A294B13" w14:textId="77777777" w:rsidR="0010587C" w:rsidRPr="00F95CB0" w:rsidRDefault="0010587C" w:rsidP="0010587C">
            <w:pPr>
              <w:pStyle w:val="ProductList-Body"/>
              <w:spacing w:before="20" w:after="20"/>
            </w:pPr>
          </w:p>
        </w:tc>
        <w:tc>
          <w:tcPr>
            <w:tcW w:w="3597" w:type="dxa"/>
          </w:tcPr>
          <w:p w14:paraId="3A294B14" w14:textId="77777777" w:rsidR="0010587C" w:rsidRPr="00F95CB0" w:rsidRDefault="0010587C" w:rsidP="0010587C">
            <w:pPr>
              <w:pStyle w:val="ProductList-Body"/>
              <w:spacing w:before="20" w:after="20"/>
            </w:pPr>
            <w:r w:rsidRPr="00F95CB0">
              <w:t xml:space="preserve">Pool de Produtos: </w:t>
            </w:r>
            <w:r w:rsidRPr="00F95CB0">
              <w:rPr>
                <w:b/>
              </w:rPr>
              <w:t>Servidor</w:t>
            </w:r>
          </w:p>
        </w:tc>
        <w:tc>
          <w:tcPr>
            <w:tcW w:w="3715" w:type="dxa"/>
          </w:tcPr>
          <w:p w14:paraId="3A294B15" w14:textId="77777777" w:rsidR="0010587C" w:rsidRPr="00F95CB0" w:rsidRDefault="0010587C" w:rsidP="0010587C">
            <w:pPr>
              <w:pStyle w:val="ProductList-Body"/>
              <w:spacing w:before="20" w:after="20"/>
            </w:pPr>
          </w:p>
        </w:tc>
      </w:tr>
      <w:tr w:rsidR="0010587C" w:rsidRPr="00F95CB0" w14:paraId="3A294B1A" w14:textId="77777777" w:rsidTr="00E059F4">
        <w:tc>
          <w:tcPr>
            <w:tcW w:w="3488" w:type="dxa"/>
          </w:tcPr>
          <w:p w14:paraId="3A294B17" w14:textId="77777777" w:rsidR="0010587C" w:rsidRPr="00F95CB0" w:rsidRDefault="0010587C" w:rsidP="0010587C">
            <w:pPr>
              <w:pStyle w:val="ProductList-Body"/>
              <w:spacing w:before="20" w:after="20"/>
            </w:pPr>
          </w:p>
        </w:tc>
        <w:tc>
          <w:tcPr>
            <w:tcW w:w="3597" w:type="dxa"/>
          </w:tcPr>
          <w:p w14:paraId="3A294B18" w14:textId="77777777" w:rsidR="0010587C" w:rsidRPr="00F95CB0" w:rsidRDefault="00A1402E" w:rsidP="0010587C">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B19" w14:textId="77777777" w:rsidR="0010587C" w:rsidRPr="00F95CB0" w:rsidRDefault="0010587C" w:rsidP="0010587C">
            <w:pPr>
              <w:pStyle w:val="ProductList-Body"/>
              <w:spacing w:before="20" w:after="20"/>
            </w:pPr>
          </w:p>
        </w:tc>
      </w:tr>
    </w:tbl>
    <w:p w14:paraId="3A294B1B" w14:textId="77777777" w:rsidR="0010587C" w:rsidRPr="00F95CB0" w:rsidRDefault="0010587C" w:rsidP="00071A79">
      <w:pPr>
        <w:pStyle w:val="ProductList-Body"/>
        <w:shd w:val="clear" w:color="auto" w:fill="D9D9D9" w:themeFill="background1" w:themeFillShade="D9"/>
        <w:spacing w:before="120" w:after="120"/>
        <w:rPr>
          <w:b/>
        </w:rPr>
      </w:pPr>
      <w:r w:rsidRPr="00F95CB0">
        <w:rPr>
          <w:b/>
        </w:rPr>
        <w:t>Informações Adicionais</w:t>
      </w:r>
    </w:p>
    <w:p w14:paraId="3A294B1C" w14:textId="77777777" w:rsidR="0010587C" w:rsidRPr="00F95CB0" w:rsidRDefault="0010587C" w:rsidP="0010587C">
      <w:pPr>
        <w:pStyle w:val="ProductList-Body"/>
      </w:pPr>
      <w:r w:rsidRPr="00F95CB0">
        <w:t>Apenas os clientes de Contrato para Campus e School e Enrollment for Education Solutions que licenciaram o System Center Configuration Manager 2007 R3</w:t>
      </w:r>
      <w:r w:rsidRPr="00F95CB0">
        <w:fldChar w:fldCharType="begin"/>
      </w:r>
      <w:r w:rsidRPr="00F95CB0">
        <w:instrText>XE "System Center Configuration Manager 2007 R3"</w:instrText>
      </w:r>
      <w:r w:rsidRPr="00F95CB0">
        <w:fldChar w:fldCharType="end"/>
      </w:r>
      <w:r w:rsidRPr="00F95CB0">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3A294B1D" w14:textId="77777777" w:rsidR="00585A48" w:rsidRPr="00F95CB0" w:rsidRDefault="00A1402E" w:rsidP="004F6932">
      <w:pPr>
        <w:pStyle w:val="ProductList-Body"/>
        <w:shd w:val="clear" w:color="auto" w:fill="A6A6A6" w:themeFill="background1" w:themeFillShade="A6"/>
        <w:spacing w:before="120" w:after="12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B1E" w14:textId="77777777" w:rsidR="009919D2" w:rsidRPr="00F95CB0" w:rsidRDefault="00C13DF8" w:rsidP="00680B4D">
      <w:pPr>
        <w:pStyle w:val="ProductList-Offering2Heading"/>
        <w:outlineLvl w:val="2"/>
      </w:pPr>
      <w:r w:rsidRPr="00F95CB0">
        <w:tab/>
      </w:r>
      <w:bookmarkStart w:id="609" w:name="_Toc378147641"/>
      <w:bookmarkStart w:id="610" w:name="_Toc378151543"/>
      <w:bookmarkStart w:id="611" w:name="_Toc379797227"/>
      <w:bookmarkStart w:id="612" w:name="_Toc380513252"/>
      <w:bookmarkStart w:id="613" w:name="_Toc380655294"/>
      <w:bookmarkStart w:id="614" w:name="_Toc399854974"/>
      <w:r w:rsidRPr="00F95CB0">
        <w:t>System Center Operations Manager</w:t>
      </w:r>
      <w:bookmarkEnd w:id="609"/>
      <w:bookmarkEnd w:id="610"/>
      <w:bookmarkEnd w:id="611"/>
      <w:bookmarkEnd w:id="612"/>
      <w:bookmarkEnd w:id="613"/>
      <w:bookmarkEnd w:id="6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F6932" w:rsidRPr="00F95CB0" w14:paraId="3A294B2D" w14:textId="77777777" w:rsidTr="00E059F4">
        <w:trPr>
          <w:tblHeader/>
        </w:trPr>
        <w:tc>
          <w:tcPr>
            <w:tcW w:w="2947" w:type="dxa"/>
            <w:tcBorders>
              <w:bottom w:val="nil"/>
            </w:tcBorders>
            <w:shd w:val="clear" w:color="auto" w:fill="00188F"/>
          </w:tcPr>
          <w:p w14:paraId="3A294B1F" w14:textId="77777777" w:rsidR="004F6932" w:rsidRPr="00F95CB0" w:rsidRDefault="004F6932"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B20"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B21"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B22"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B23"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B24"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B25"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B26"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B27"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B28"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B29"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B2A"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B2B"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B2C" w14:textId="77777777" w:rsidR="004F6932" w:rsidRPr="00CF46BB" w:rsidRDefault="004F693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F6932" w:rsidRPr="00F95CB0" w14:paraId="3A294B3C" w14:textId="77777777" w:rsidTr="00E059F4">
        <w:tc>
          <w:tcPr>
            <w:tcW w:w="2947" w:type="dxa"/>
            <w:tcBorders>
              <w:top w:val="nil"/>
              <w:left w:val="nil"/>
              <w:bottom w:val="dashSmallGap" w:sz="4" w:space="0" w:color="BFBFBF" w:themeColor="background1" w:themeShade="BF"/>
              <w:right w:val="nil"/>
            </w:tcBorders>
          </w:tcPr>
          <w:p w14:paraId="3A294B2E" w14:textId="77777777" w:rsidR="004F6932" w:rsidRPr="00F95CB0" w:rsidRDefault="004F6932" w:rsidP="00F944EC">
            <w:pPr>
              <w:pStyle w:val="ProductList-Offering2"/>
            </w:pPr>
            <w:bookmarkStart w:id="615" w:name="_Toc379797228"/>
            <w:bookmarkStart w:id="616" w:name="_Toc380513253"/>
            <w:bookmarkStart w:id="617" w:name="_Toc380655295"/>
            <w:bookmarkStart w:id="618" w:name="_Toc399854975"/>
            <w:r w:rsidRPr="00F95CB0">
              <w:t>Licença</w:t>
            </w:r>
            <w:bookmarkEnd w:id="615"/>
            <w:bookmarkEnd w:id="616"/>
            <w:bookmarkEnd w:id="617"/>
            <w:r w:rsidRPr="00F95CB0">
              <w:fldChar w:fldCharType="begin"/>
            </w:r>
            <w:r w:rsidRPr="00F95CB0">
              <w:instrText>XE "Licença de Gerenciamento de Servidor Enterprise do System Center Operations Manager 2007 R2"</w:instrText>
            </w:r>
            <w:r w:rsidRPr="00F95CB0">
              <w:fldChar w:fldCharType="end"/>
            </w:r>
            <w:r w:rsidRPr="00F95CB0">
              <w:t xml:space="preserve"> de Gerenciamento de Servidor Enterprise do System Center Operations Manager 2007 R2</w:t>
            </w:r>
            <w:bookmarkEnd w:id="618"/>
            <w:r w:rsidRPr="00F95CB0">
              <w:fldChar w:fldCharType="begin"/>
            </w:r>
            <w:r w:rsidRPr="00F95CB0">
              <w:instrText>XE "Operations Manager 2007 R2"</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B2F" w14:textId="77777777" w:rsidR="004F6932" w:rsidRPr="00F95CB0" w:rsidRDefault="004F6932" w:rsidP="00C05A53">
            <w:pPr>
              <w:pStyle w:val="ProductList-OfferingBody"/>
              <w:ind w:left="-113"/>
              <w:jc w:val="center"/>
            </w:pPr>
            <w:r w:rsidRPr="00F95CB0">
              <w:t>7/09</w:t>
            </w:r>
          </w:p>
        </w:tc>
        <w:tc>
          <w:tcPr>
            <w:tcW w:w="595" w:type="dxa"/>
            <w:tcBorders>
              <w:top w:val="nil"/>
              <w:left w:val="nil"/>
              <w:bottom w:val="dashSmallGap" w:sz="4" w:space="0" w:color="BFBFBF" w:themeColor="background1" w:themeShade="BF"/>
              <w:right w:val="nil"/>
            </w:tcBorders>
            <w:vAlign w:val="center"/>
          </w:tcPr>
          <w:p w14:paraId="3A294B30" w14:textId="77777777" w:rsidR="004F6932" w:rsidRPr="00F95CB0" w:rsidRDefault="004F693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B31" w14:textId="77777777" w:rsidR="004F6932" w:rsidRPr="00F95CB0" w:rsidRDefault="004F693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B32" w14:textId="77777777" w:rsidR="004F6932" w:rsidRPr="00F95CB0" w:rsidRDefault="004F693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33" w14:textId="77777777" w:rsidR="004F6932" w:rsidRPr="00F95CB0" w:rsidRDefault="004F6932" w:rsidP="00C05A53">
            <w:pPr>
              <w:pStyle w:val="ProductList-OfferingBody"/>
              <w:ind w:left="-113"/>
              <w:jc w:val="center"/>
            </w:pPr>
            <w:r w:rsidRPr="00F95CB0">
              <w:t>5</w:t>
            </w:r>
          </w:p>
        </w:tc>
        <w:tc>
          <w:tcPr>
            <w:tcW w:w="596" w:type="dxa"/>
            <w:shd w:val="clear" w:color="auto" w:fill="BFBFBF" w:themeFill="background1" w:themeFillShade="BF"/>
            <w:vAlign w:val="center"/>
          </w:tcPr>
          <w:p w14:paraId="3A294B34" w14:textId="77777777" w:rsidR="004F6932" w:rsidRPr="00F95CB0" w:rsidRDefault="004F6932" w:rsidP="00C05A53">
            <w:pPr>
              <w:pStyle w:val="ProductList-OfferingBody"/>
              <w:ind w:left="-113"/>
              <w:jc w:val="center"/>
            </w:pPr>
          </w:p>
        </w:tc>
        <w:tc>
          <w:tcPr>
            <w:tcW w:w="595" w:type="dxa"/>
            <w:shd w:val="clear" w:color="auto" w:fill="70AD47" w:themeFill="accent6"/>
            <w:vAlign w:val="center"/>
          </w:tcPr>
          <w:p w14:paraId="3A294B35" w14:textId="77777777" w:rsidR="004F6932" w:rsidRPr="002D6E43" w:rsidRDefault="004F6932" w:rsidP="003402A8">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14:paraId="3A294B36"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37"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38" w14:textId="77777777" w:rsidR="004F6932" w:rsidRPr="00F95CB0" w:rsidRDefault="004F6932" w:rsidP="00C05A53">
            <w:pPr>
              <w:pStyle w:val="ProductList-OfferingBody"/>
              <w:ind w:left="-113"/>
              <w:jc w:val="center"/>
            </w:pPr>
          </w:p>
        </w:tc>
        <w:tc>
          <w:tcPr>
            <w:tcW w:w="596" w:type="dxa"/>
            <w:shd w:val="clear" w:color="auto" w:fill="BFBFBF" w:themeFill="background1" w:themeFillShade="BF"/>
            <w:vAlign w:val="center"/>
          </w:tcPr>
          <w:p w14:paraId="3A294B39"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3A" w14:textId="77777777" w:rsidR="004F6932" w:rsidRPr="00F95CB0" w:rsidRDefault="004F6932" w:rsidP="00C05A53">
            <w:pPr>
              <w:pStyle w:val="ProductList-OfferingBody"/>
              <w:ind w:left="-113"/>
              <w:jc w:val="center"/>
            </w:pPr>
          </w:p>
        </w:tc>
        <w:tc>
          <w:tcPr>
            <w:tcW w:w="709" w:type="dxa"/>
            <w:shd w:val="clear" w:color="auto" w:fill="BFBFBF" w:themeFill="background1" w:themeFillShade="BF"/>
            <w:vAlign w:val="center"/>
          </w:tcPr>
          <w:p w14:paraId="3A294B3B" w14:textId="77777777" w:rsidR="004F6932" w:rsidRPr="00F95CB0" w:rsidRDefault="004F6932" w:rsidP="00C05A53">
            <w:pPr>
              <w:pStyle w:val="ProductList-OfferingBody"/>
              <w:ind w:left="-113"/>
              <w:jc w:val="center"/>
            </w:pPr>
          </w:p>
        </w:tc>
      </w:tr>
      <w:tr w:rsidR="004F6932" w:rsidRPr="00F95CB0" w14:paraId="3A294B4B" w14:textId="77777777" w:rsidTr="00E059F4">
        <w:tc>
          <w:tcPr>
            <w:tcW w:w="2947" w:type="dxa"/>
            <w:tcBorders>
              <w:top w:val="dashSmallGap" w:sz="4" w:space="0" w:color="BFBFBF" w:themeColor="background1" w:themeShade="BF"/>
              <w:left w:val="nil"/>
              <w:bottom w:val="dashSmallGap" w:sz="4" w:space="0" w:color="BFBFBF" w:themeColor="background1" w:themeShade="BF"/>
              <w:right w:val="nil"/>
            </w:tcBorders>
          </w:tcPr>
          <w:p w14:paraId="3A294B3D" w14:textId="77777777" w:rsidR="004F6932" w:rsidRPr="00F95CB0" w:rsidRDefault="004F6932" w:rsidP="00F944EC">
            <w:pPr>
              <w:pStyle w:val="ProductList-Offering2"/>
            </w:pPr>
            <w:bookmarkStart w:id="619" w:name="_Toc379797229"/>
            <w:bookmarkStart w:id="620" w:name="_Toc380513254"/>
            <w:bookmarkStart w:id="621" w:name="_Toc380655296"/>
            <w:bookmarkStart w:id="622" w:name="_Toc399854976"/>
            <w:r w:rsidRPr="00F95CB0">
              <w:t>Licença</w:t>
            </w:r>
            <w:bookmarkEnd w:id="619"/>
            <w:bookmarkEnd w:id="620"/>
            <w:bookmarkEnd w:id="621"/>
            <w:r w:rsidRPr="00F95CB0">
              <w:fldChar w:fldCharType="begin"/>
            </w:r>
            <w:r w:rsidRPr="00F95CB0">
              <w:instrText>XE "Licença de Gerenciamento de Servidor Standard do System Center Operations Manager 2007 R2"</w:instrText>
            </w:r>
            <w:r w:rsidRPr="00F95CB0">
              <w:fldChar w:fldCharType="end"/>
            </w:r>
            <w:r w:rsidRPr="00F95CB0">
              <w:t xml:space="preserve"> de Gerenciamento de Servidor Standard do System Center Operations Manager 2007 R2</w:t>
            </w:r>
            <w:bookmarkEnd w:id="622"/>
            <w:r w:rsidRPr="00F95CB0">
              <w:fldChar w:fldCharType="begin"/>
            </w:r>
            <w:r w:rsidRPr="00F95CB0">
              <w:instrText>XE "Operations Manager 2007 R2"</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B3E" w14:textId="77777777" w:rsidR="004F6932" w:rsidRPr="00F95CB0" w:rsidRDefault="004F6932" w:rsidP="00C05A53">
            <w:pPr>
              <w:pStyle w:val="ProductList-OfferingBody"/>
              <w:ind w:left="-113"/>
              <w:jc w:val="center"/>
            </w:pPr>
            <w:r w:rsidRPr="00F95CB0">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B3F" w14:textId="77777777" w:rsidR="004F6932" w:rsidRPr="00F95CB0" w:rsidRDefault="004F693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B40" w14:textId="77777777" w:rsidR="004F6932" w:rsidRPr="00F95CB0" w:rsidRDefault="004F693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B41" w14:textId="77777777" w:rsidR="004F6932" w:rsidRPr="00F95CB0" w:rsidRDefault="004F693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42" w14:textId="77777777" w:rsidR="004F6932" w:rsidRPr="00F95CB0" w:rsidRDefault="004F6932" w:rsidP="00C05A53">
            <w:pPr>
              <w:pStyle w:val="ProductList-OfferingBody"/>
              <w:ind w:left="-113"/>
              <w:jc w:val="center"/>
            </w:pPr>
            <w:r w:rsidRPr="00F95CB0">
              <w:t>1</w:t>
            </w:r>
          </w:p>
        </w:tc>
        <w:tc>
          <w:tcPr>
            <w:tcW w:w="596" w:type="dxa"/>
            <w:shd w:val="clear" w:color="auto" w:fill="BFBFBF" w:themeFill="background1" w:themeFillShade="BF"/>
            <w:vAlign w:val="center"/>
          </w:tcPr>
          <w:p w14:paraId="3A294B43" w14:textId="77777777" w:rsidR="004F6932" w:rsidRPr="00F95CB0" w:rsidRDefault="004F6932" w:rsidP="00C05A53">
            <w:pPr>
              <w:pStyle w:val="ProductList-OfferingBody"/>
              <w:ind w:left="-113"/>
              <w:jc w:val="center"/>
            </w:pPr>
          </w:p>
        </w:tc>
        <w:tc>
          <w:tcPr>
            <w:tcW w:w="595" w:type="dxa"/>
            <w:shd w:val="clear" w:color="auto" w:fill="70AD47" w:themeFill="accent6"/>
            <w:vAlign w:val="center"/>
          </w:tcPr>
          <w:p w14:paraId="3A294B44" w14:textId="77777777" w:rsidR="004F6932" w:rsidRPr="002D6E43" w:rsidRDefault="004F6932" w:rsidP="003402A8">
            <w:pPr>
              <w:pStyle w:val="ProductList-OfferingBody"/>
              <w:ind w:left="-113"/>
              <w:jc w:val="center"/>
            </w:pPr>
            <w:r w:rsidRPr="002D6E43">
              <w:fldChar w:fldCharType="begin"/>
            </w:r>
            <w:r w:rsidRPr="002D6E43">
              <w:instrText xml:space="preserve">AutoTextList  \s NoStyle \t "Produto Adicional" </w:instrText>
            </w:r>
            <w:r w:rsidRPr="002D6E43">
              <w:fldChar w:fldCharType="separate"/>
            </w:r>
            <w:r w:rsidRPr="002D6E43">
              <w:t xml:space="preserve"> A </w:t>
            </w:r>
            <w:r w:rsidRPr="002D6E43">
              <w:fldChar w:fldCharType="end"/>
            </w:r>
          </w:p>
        </w:tc>
        <w:tc>
          <w:tcPr>
            <w:tcW w:w="596" w:type="dxa"/>
            <w:shd w:val="clear" w:color="auto" w:fill="BFBFBF" w:themeFill="background1" w:themeFillShade="BF"/>
            <w:vAlign w:val="center"/>
          </w:tcPr>
          <w:p w14:paraId="3A294B45"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46"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47" w14:textId="77777777" w:rsidR="004F6932" w:rsidRPr="00F95CB0" w:rsidRDefault="004F6932" w:rsidP="00C05A53">
            <w:pPr>
              <w:pStyle w:val="ProductList-OfferingBody"/>
              <w:ind w:left="-113"/>
              <w:jc w:val="center"/>
            </w:pPr>
          </w:p>
        </w:tc>
        <w:tc>
          <w:tcPr>
            <w:tcW w:w="596" w:type="dxa"/>
            <w:shd w:val="clear" w:color="auto" w:fill="BFBFBF" w:themeFill="background1" w:themeFillShade="BF"/>
            <w:vAlign w:val="center"/>
          </w:tcPr>
          <w:p w14:paraId="3A294B48"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49" w14:textId="77777777" w:rsidR="004F6932" w:rsidRPr="00F95CB0" w:rsidRDefault="004F6932" w:rsidP="00C05A53">
            <w:pPr>
              <w:pStyle w:val="ProductList-OfferingBody"/>
              <w:ind w:left="-113"/>
              <w:jc w:val="center"/>
            </w:pPr>
          </w:p>
        </w:tc>
        <w:tc>
          <w:tcPr>
            <w:tcW w:w="709" w:type="dxa"/>
            <w:shd w:val="clear" w:color="auto" w:fill="BFBFBF" w:themeFill="background1" w:themeFillShade="BF"/>
            <w:vAlign w:val="center"/>
          </w:tcPr>
          <w:p w14:paraId="3A294B4A" w14:textId="77777777" w:rsidR="004F6932" w:rsidRPr="00F95CB0" w:rsidRDefault="004F6932" w:rsidP="00C05A53">
            <w:pPr>
              <w:pStyle w:val="ProductList-OfferingBody"/>
              <w:ind w:left="-113"/>
              <w:jc w:val="center"/>
            </w:pPr>
          </w:p>
        </w:tc>
      </w:tr>
      <w:tr w:rsidR="004F6932" w:rsidRPr="00F95CB0" w14:paraId="3A294B5A" w14:textId="77777777" w:rsidTr="00E059F4">
        <w:tc>
          <w:tcPr>
            <w:tcW w:w="2947" w:type="dxa"/>
            <w:tcBorders>
              <w:top w:val="dashSmallGap" w:sz="4" w:space="0" w:color="BFBFBF" w:themeColor="background1" w:themeShade="BF"/>
              <w:left w:val="nil"/>
              <w:bottom w:val="dashSmallGap" w:sz="4" w:space="0" w:color="BFBFBF" w:themeColor="background1" w:themeShade="BF"/>
              <w:right w:val="nil"/>
            </w:tcBorders>
          </w:tcPr>
          <w:p w14:paraId="3A294B4C" w14:textId="77777777" w:rsidR="004F6932" w:rsidRPr="00F95CB0" w:rsidRDefault="004F6932" w:rsidP="00F944EC">
            <w:pPr>
              <w:pStyle w:val="ProductList-Offering2"/>
            </w:pPr>
            <w:bookmarkStart w:id="623" w:name="_Toc379797230"/>
            <w:bookmarkStart w:id="624" w:name="_Toc380513255"/>
            <w:bookmarkStart w:id="625" w:name="_Toc380655297"/>
            <w:bookmarkStart w:id="626" w:name="_Toc399854977"/>
            <w:r w:rsidRPr="00F95CB0">
              <w:t>Licença de Gerenciamento de Cliente do System Center Operations Manager 2007 R2</w:t>
            </w:r>
            <w:r w:rsidRPr="00F95CB0">
              <w:fldChar w:fldCharType="begin"/>
            </w:r>
            <w:r w:rsidRPr="00F95CB0">
              <w:instrText>XE "Operations Manager 2007 R2"</w:instrText>
            </w:r>
            <w:r w:rsidRPr="00F95CB0">
              <w:fldChar w:fldCharType="end"/>
            </w:r>
            <w:r w:rsidRPr="00F95CB0">
              <w:t xml:space="preserve"> por OSE</w:t>
            </w:r>
            <w:bookmarkEnd w:id="623"/>
            <w:bookmarkEnd w:id="624"/>
            <w:bookmarkEnd w:id="625"/>
            <w:bookmarkEnd w:id="626"/>
            <w:r w:rsidRPr="00F95CB0">
              <w:fldChar w:fldCharType="begin"/>
            </w:r>
            <w:r w:rsidRPr="00F95CB0">
              <w:instrText>XE "Licença de Gerenciamento de Cliente do System Center Operations Manager 2007 R2 por OSE"</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B4D" w14:textId="77777777" w:rsidR="004F6932" w:rsidRPr="00F95CB0" w:rsidRDefault="004F6932" w:rsidP="00C05A53">
            <w:pPr>
              <w:pStyle w:val="ProductList-OfferingBody"/>
              <w:ind w:left="-113"/>
              <w:jc w:val="center"/>
            </w:pPr>
            <w:r w:rsidRPr="00F95CB0">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B4E" w14:textId="77777777" w:rsidR="004F6932" w:rsidRPr="00F95CB0" w:rsidRDefault="004F693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B4F" w14:textId="77777777" w:rsidR="004F6932" w:rsidRPr="00F95CB0" w:rsidRDefault="004F693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B50" w14:textId="77777777" w:rsidR="004F6932" w:rsidRPr="00F95CB0" w:rsidRDefault="004F693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51" w14:textId="77777777" w:rsidR="004F6932" w:rsidRPr="00F95CB0" w:rsidRDefault="004F6932" w:rsidP="00C05A53">
            <w:pPr>
              <w:pStyle w:val="ProductList-OfferingBody"/>
              <w:ind w:left="-113"/>
              <w:jc w:val="center"/>
            </w:pPr>
            <w:r w:rsidRPr="00F95CB0">
              <w:t>1</w:t>
            </w:r>
          </w:p>
        </w:tc>
        <w:tc>
          <w:tcPr>
            <w:tcW w:w="596" w:type="dxa"/>
            <w:shd w:val="clear" w:color="auto" w:fill="BFBFBF" w:themeFill="background1" w:themeFillShade="BF"/>
            <w:vAlign w:val="center"/>
          </w:tcPr>
          <w:p w14:paraId="3A294B52" w14:textId="77777777" w:rsidR="004F6932" w:rsidRPr="00F95CB0" w:rsidRDefault="004F6932" w:rsidP="00C05A53">
            <w:pPr>
              <w:pStyle w:val="ProductList-OfferingBody"/>
              <w:ind w:left="-113"/>
              <w:jc w:val="center"/>
            </w:pPr>
          </w:p>
        </w:tc>
        <w:tc>
          <w:tcPr>
            <w:tcW w:w="595" w:type="dxa"/>
            <w:shd w:val="clear" w:color="auto" w:fill="70AD47" w:themeFill="accent6"/>
            <w:vAlign w:val="center"/>
          </w:tcPr>
          <w:p w14:paraId="3A294B53" w14:textId="77777777" w:rsidR="004F6932" w:rsidRPr="00130F59" w:rsidRDefault="004F6932"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B54"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55"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56" w14:textId="77777777" w:rsidR="004F6932" w:rsidRPr="00F95CB0" w:rsidRDefault="004F6932" w:rsidP="00C05A53">
            <w:pPr>
              <w:pStyle w:val="ProductList-OfferingBody"/>
              <w:ind w:left="-113"/>
              <w:jc w:val="center"/>
            </w:pPr>
          </w:p>
        </w:tc>
        <w:tc>
          <w:tcPr>
            <w:tcW w:w="596" w:type="dxa"/>
            <w:shd w:val="clear" w:color="auto" w:fill="BFBFBF" w:themeFill="background1" w:themeFillShade="BF"/>
            <w:vAlign w:val="center"/>
          </w:tcPr>
          <w:p w14:paraId="3A294B57"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58" w14:textId="77777777" w:rsidR="004F6932" w:rsidRPr="00F95CB0" w:rsidRDefault="004F6932" w:rsidP="00C05A53">
            <w:pPr>
              <w:pStyle w:val="ProductList-OfferingBody"/>
              <w:ind w:left="-113"/>
              <w:jc w:val="center"/>
            </w:pPr>
          </w:p>
        </w:tc>
        <w:tc>
          <w:tcPr>
            <w:tcW w:w="709" w:type="dxa"/>
            <w:shd w:val="clear" w:color="auto" w:fill="BFBFBF" w:themeFill="background1" w:themeFillShade="BF"/>
            <w:vAlign w:val="center"/>
          </w:tcPr>
          <w:p w14:paraId="3A294B59" w14:textId="77777777" w:rsidR="004F6932" w:rsidRPr="00F95CB0" w:rsidRDefault="004F6932" w:rsidP="00C05A53">
            <w:pPr>
              <w:pStyle w:val="ProductList-OfferingBody"/>
              <w:ind w:left="-113"/>
              <w:jc w:val="center"/>
            </w:pPr>
          </w:p>
        </w:tc>
      </w:tr>
      <w:tr w:rsidR="004F6932" w:rsidRPr="00F95CB0" w14:paraId="3A294B69" w14:textId="77777777" w:rsidTr="00E059F4">
        <w:tc>
          <w:tcPr>
            <w:tcW w:w="2947" w:type="dxa"/>
            <w:tcBorders>
              <w:top w:val="dashSmallGap" w:sz="4" w:space="0" w:color="BFBFBF" w:themeColor="background1" w:themeShade="BF"/>
              <w:left w:val="nil"/>
              <w:bottom w:val="nil"/>
              <w:right w:val="nil"/>
            </w:tcBorders>
          </w:tcPr>
          <w:p w14:paraId="3A294B5B" w14:textId="77777777" w:rsidR="004F6932" w:rsidRPr="00F95CB0" w:rsidRDefault="004F6932" w:rsidP="00F944EC">
            <w:pPr>
              <w:pStyle w:val="ProductList-Offering2"/>
            </w:pPr>
            <w:bookmarkStart w:id="627" w:name="_Toc379797231"/>
            <w:bookmarkStart w:id="628" w:name="_Toc380513256"/>
            <w:bookmarkStart w:id="629" w:name="_Toc380655298"/>
            <w:bookmarkStart w:id="630" w:name="_Toc399854978"/>
            <w:r w:rsidRPr="00F95CB0">
              <w:t>Licença de Gerenciamento de Cliente do System Center Operations Manager 2007 R2</w:t>
            </w:r>
            <w:r w:rsidRPr="00F95CB0">
              <w:fldChar w:fldCharType="begin"/>
            </w:r>
            <w:r w:rsidRPr="00F95CB0">
              <w:instrText>XE "Operations Manager 2007 R2"</w:instrText>
            </w:r>
            <w:r w:rsidRPr="00F95CB0">
              <w:fldChar w:fldCharType="end"/>
            </w:r>
            <w:r w:rsidRPr="00F95CB0">
              <w:t xml:space="preserve"> por Usuário</w:t>
            </w:r>
            <w:bookmarkEnd w:id="627"/>
            <w:bookmarkEnd w:id="628"/>
            <w:bookmarkEnd w:id="629"/>
            <w:bookmarkEnd w:id="630"/>
            <w:r w:rsidRPr="00F95CB0">
              <w:fldChar w:fldCharType="begin"/>
            </w:r>
            <w:r w:rsidRPr="00F95CB0">
              <w:instrText>XE "Licença de Gerenciamento de Cliente do System Center Operations Manager 2007 R2 por Usuário"</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B5C" w14:textId="77777777" w:rsidR="004F6932" w:rsidRPr="00F95CB0" w:rsidRDefault="004F6932" w:rsidP="00C05A53">
            <w:pPr>
              <w:pStyle w:val="ProductList-OfferingBody"/>
              <w:ind w:left="-113"/>
              <w:jc w:val="center"/>
            </w:pPr>
            <w:r w:rsidRPr="00F95CB0">
              <w:t>7/09</w:t>
            </w:r>
          </w:p>
        </w:tc>
        <w:tc>
          <w:tcPr>
            <w:tcW w:w="595" w:type="dxa"/>
            <w:tcBorders>
              <w:top w:val="dashSmallGap" w:sz="4" w:space="0" w:color="BFBFBF" w:themeColor="background1" w:themeShade="BF"/>
              <w:left w:val="nil"/>
              <w:bottom w:val="nil"/>
              <w:right w:val="nil"/>
            </w:tcBorders>
            <w:vAlign w:val="center"/>
          </w:tcPr>
          <w:p w14:paraId="3A294B5D" w14:textId="77777777" w:rsidR="004F6932" w:rsidRPr="00F95CB0" w:rsidRDefault="004F693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B5E" w14:textId="77777777" w:rsidR="004F6932" w:rsidRPr="00F95CB0" w:rsidRDefault="004F693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B5F" w14:textId="77777777" w:rsidR="004F6932" w:rsidRPr="00F95CB0" w:rsidRDefault="004F693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60" w14:textId="77777777" w:rsidR="004F6932" w:rsidRPr="00F95CB0" w:rsidRDefault="004F6932" w:rsidP="00C05A53">
            <w:pPr>
              <w:pStyle w:val="ProductList-OfferingBody"/>
              <w:ind w:left="-113"/>
              <w:jc w:val="center"/>
            </w:pPr>
            <w:r w:rsidRPr="00F95CB0">
              <w:t>1</w:t>
            </w:r>
          </w:p>
        </w:tc>
        <w:tc>
          <w:tcPr>
            <w:tcW w:w="596" w:type="dxa"/>
            <w:shd w:val="clear" w:color="auto" w:fill="BFBFBF" w:themeFill="background1" w:themeFillShade="BF"/>
            <w:vAlign w:val="center"/>
          </w:tcPr>
          <w:p w14:paraId="3A294B61" w14:textId="77777777" w:rsidR="004F6932" w:rsidRPr="00F95CB0" w:rsidRDefault="004F6932" w:rsidP="00C05A53">
            <w:pPr>
              <w:pStyle w:val="ProductList-OfferingBody"/>
              <w:ind w:left="-113"/>
              <w:jc w:val="center"/>
            </w:pPr>
          </w:p>
        </w:tc>
        <w:tc>
          <w:tcPr>
            <w:tcW w:w="595" w:type="dxa"/>
            <w:shd w:val="clear" w:color="auto" w:fill="70AD47" w:themeFill="accent6"/>
            <w:vAlign w:val="center"/>
          </w:tcPr>
          <w:p w14:paraId="3A294B62" w14:textId="77777777" w:rsidR="004F6932" w:rsidRPr="00130F59" w:rsidRDefault="004F6932"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B63"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64"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65" w14:textId="77777777" w:rsidR="004F6932" w:rsidRPr="00F95CB0" w:rsidRDefault="004F6932" w:rsidP="00C05A53">
            <w:pPr>
              <w:pStyle w:val="ProductList-OfferingBody"/>
              <w:ind w:left="-113"/>
              <w:jc w:val="center"/>
            </w:pPr>
          </w:p>
        </w:tc>
        <w:tc>
          <w:tcPr>
            <w:tcW w:w="596" w:type="dxa"/>
            <w:shd w:val="clear" w:color="auto" w:fill="BFBFBF" w:themeFill="background1" w:themeFillShade="BF"/>
            <w:vAlign w:val="center"/>
          </w:tcPr>
          <w:p w14:paraId="3A294B66" w14:textId="77777777" w:rsidR="004F6932" w:rsidRPr="00F95CB0" w:rsidRDefault="004F6932" w:rsidP="00C05A53">
            <w:pPr>
              <w:pStyle w:val="ProductList-OfferingBody"/>
              <w:ind w:left="-113"/>
              <w:jc w:val="center"/>
            </w:pPr>
          </w:p>
        </w:tc>
        <w:tc>
          <w:tcPr>
            <w:tcW w:w="595" w:type="dxa"/>
            <w:shd w:val="clear" w:color="auto" w:fill="BFBFBF" w:themeFill="background1" w:themeFillShade="BF"/>
            <w:vAlign w:val="center"/>
          </w:tcPr>
          <w:p w14:paraId="3A294B67" w14:textId="77777777" w:rsidR="004F6932" w:rsidRPr="00F95CB0" w:rsidRDefault="004F6932" w:rsidP="00C05A53">
            <w:pPr>
              <w:pStyle w:val="ProductList-OfferingBody"/>
              <w:ind w:left="-113"/>
              <w:jc w:val="center"/>
            </w:pPr>
          </w:p>
        </w:tc>
        <w:tc>
          <w:tcPr>
            <w:tcW w:w="709" w:type="dxa"/>
            <w:shd w:val="clear" w:color="auto" w:fill="BFBFBF" w:themeFill="background1" w:themeFillShade="BF"/>
            <w:vAlign w:val="center"/>
          </w:tcPr>
          <w:p w14:paraId="3A294B68" w14:textId="77777777" w:rsidR="004F6932" w:rsidRPr="00F95CB0" w:rsidRDefault="004F6932" w:rsidP="00C05A53">
            <w:pPr>
              <w:pStyle w:val="ProductList-OfferingBody"/>
              <w:ind w:left="-113"/>
              <w:jc w:val="center"/>
            </w:pPr>
          </w:p>
        </w:tc>
      </w:tr>
    </w:tbl>
    <w:p w14:paraId="3A294B6A" w14:textId="77777777" w:rsidR="009919D2" w:rsidRPr="00F95CB0"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RPr="00F95CB0" w14:paraId="3A294B6E" w14:textId="77777777" w:rsidTr="00E059F4">
        <w:tc>
          <w:tcPr>
            <w:tcW w:w="3488" w:type="dxa"/>
          </w:tcPr>
          <w:p w14:paraId="3A294B6B" w14:textId="77777777" w:rsidR="00D8182E" w:rsidRPr="00F95CB0" w:rsidRDefault="00D8182E" w:rsidP="00D8182E">
            <w:pPr>
              <w:pStyle w:val="ProductList-Body"/>
              <w:spacing w:before="20" w:after="20"/>
              <w:rPr>
                <w:b/>
              </w:rPr>
            </w:pPr>
            <w:r w:rsidRPr="00F95CB0">
              <w:t xml:space="preserve">Versão Anterior: </w:t>
            </w:r>
            <w:r w:rsidRPr="00F95CB0">
              <w:rPr>
                <w:b/>
              </w:rPr>
              <w:t>System Center Operations</w:t>
            </w:r>
          </w:p>
        </w:tc>
        <w:tc>
          <w:tcPr>
            <w:tcW w:w="3597" w:type="dxa"/>
          </w:tcPr>
          <w:p w14:paraId="3A294B6C" w14:textId="77777777" w:rsidR="00D8182E" w:rsidRPr="00F95CB0" w:rsidRDefault="00D8182E" w:rsidP="00D8182E">
            <w:pPr>
              <w:pStyle w:val="ProductList-Body"/>
              <w:spacing w:before="20" w:after="20"/>
            </w:pPr>
            <w:r w:rsidRPr="00F95CB0">
              <w:t xml:space="preserve">Pool de Produtos: </w:t>
            </w:r>
            <w:r w:rsidRPr="00F95CB0">
              <w:rPr>
                <w:b/>
              </w:rPr>
              <w:t>Servidor</w:t>
            </w:r>
          </w:p>
        </w:tc>
        <w:tc>
          <w:tcPr>
            <w:tcW w:w="3715" w:type="dxa"/>
          </w:tcPr>
          <w:p w14:paraId="3A294B6D" w14:textId="77777777" w:rsidR="00D8182E" w:rsidRPr="00F95CB0" w:rsidRDefault="00D8182E" w:rsidP="00D8182E">
            <w:pPr>
              <w:pStyle w:val="ProductList-Body"/>
              <w:spacing w:before="20" w:after="20"/>
            </w:pPr>
          </w:p>
        </w:tc>
      </w:tr>
      <w:tr w:rsidR="00D8182E" w:rsidRPr="00F95CB0" w14:paraId="3A294B72" w14:textId="77777777" w:rsidTr="00E059F4">
        <w:tc>
          <w:tcPr>
            <w:tcW w:w="3488" w:type="dxa"/>
          </w:tcPr>
          <w:p w14:paraId="3A294B6F" w14:textId="77777777" w:rsidR="00D8182E" w:rsidRPr="00F95CB0" w:rsidRDefault="00D8182E" w:rsidP="00BE27AD">
            <w:pPr>
              <w:pStyle w:val="ProductList-Body"/>
              <w:spacing w:before="20" w:after="20"/>
              <w:ind w:left="162"/>
            </w:pPr>
            <w:r w:rsidRPr="00F95CB0">
              <w:rPr>
                <w:b/>
              </w:rPr>
              <w:t>Manager 2007</w:t>
            </w:r>
            <w:r w:rsidRPr="00F95CB0">
              <w:t xml:space="preserve"> (3/08)</w:t>
            </w:r>
          </w:p>
        </w:tc>
        <w:tc>
          <w:tcPr>
            <w:tcW w:w="3597" w:type="dxa"/>
          </w:tcPr>
          <w:p w14:paraId="3A294B70" w14:textId="77777777" w:rsidR="00D8182E" w:rsidRPr="00F95CB0" w:rsidRDefault="00A1402E" w:rsidP="00D8182E">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B71" w14:textId="77777777" w:rsidR="00D8182E" w:rsidRPr="00F95CB0" w:rsidRDefault="00D8182E" w:rsidP="00D8182E">
            <w:pPr>
              <w:pStyle w:val="ProductList-Body"/>
              <w:spacing w:before="20" w:after="20"/>
            </w:pPr>
          </w:p>
        </w:tc>
      </w:tr>
    </w:tbl>
    <w:p w14:paraId="3A294B73" w14:textId="77777777" w:rsidR="00071A79" w:rsidRPr="00F95CB0" w:rsidRDefault="00071A79" w:rsidP="00071A79">
      <w:pPr>
        <w:pStyle w:val="ProductList-Body"/>
        <w:shd w:val="clear" w:color="auto" w:fill="D9D9D9" w:themeFill="background1" w:themeFillShade="D9"/>
        <w:spacing w:before="120" w:after="120"/>
        <w:rPr>
          <w:b/>
        </w:rPr>
      </w:pPr>
      <w:r w:rsidRPr="00F95CB0">
        <w:rPr>
          <w:b/>
        </w:rPr>
        <w:t>Informações Adicionais</w:t>
      </w:r>
    </w:p>
    <w:p w14:paraId="3A294B74" w14:textId="77777777" w:rsidR="00071A79" w:rsidRPr="00F95CB0" w:rsidRDefault="00071A79" w:rsidP="00071A79">
      <w:pPr>
        <w:pStyle w:val="ProductList-Body"/>
      </w:pPr>
      <w:r w:rsidRPr="00F95CB0">
        <w:t>Apenas os clientes de Contrato para Campus e School e Enrollment for Education Solutions que licenciaram o System Center Configuration Manager 2007 R3</w:t>
      </w:r>
      <w:r w:rsidRPr="00F95CB0">
        <w:fldChar w:fldCharType="begin"/>
      </w:r>
      <w:r w:rsidRPr="00F95CB0">
        <w:instrText>XE "System Center Configuration Manager 2007 R3"</w:instrText>
      </w:r>
      <w:r w:rsidRPr="00F95CB0">
        <w:fldChar w:fldCharType="end"/>
      </w:r>
      <w:r w:rsidRPr="00F95CB0">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3A294B75" w14:textId="77777777" w:rsidR="000F1869" w:rsidRPr="00F95CB0" w:rsidRDefault="00A1402E" w:rsidP="00585A48">
      <w:pPr>
        <w:pStyle w:val="ProductList-Body"/>
        <w:shd w:val="clear" w:color="auto" w:fill="A6A6A6" w:themeFill="background1" w:themeFillShade="A6"/>
        <w:spacing w:before="120" w:after="240"/>
        <w:jc w:val="right"/>
        <w:rPr>
          <w:rStyle w:val="Hyperlink"/>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B76" w14:textId="77777777" w:rsidR="00407E60" w:rsidRPr="00F95CB0" w:rsidRDefault="00C13DF8" w:rsidP="00680B4D">
      <w:pPr>
        <w:pStyle w:val="ProductList-Offering2Heading"/>
        <w:outlineLvl w:val="2"/>
      </w:pPr>
      <w:r w:rsidRPr="00F95CB0">
        <w:tab/>
      </w:r>
      <w:bookmarkStart w:id="631" w:name="_Toc378147642"/>
      <w:bookmarkStart w:id="632" w:name="_Toc378151544"/>
      <w:bookmarkStart w:id="633" w:name="_Toc379797232"/>
      <w:bookmarkStart w:id="634" w:name="_Toc380513257"/>
      <w:bookmarkStart w:id="635" w:name="_Toc380655299"/>
      <w:bookmarkStart w:id="636" w:name="_Toc399854979"/>
      <w:r w:rsidRPr="00F95CB0">
        <w:t>System Center Server</w:t>
      </w:r>
      <w:bookmarkEnd w:id="631"/>
      <w:bookmarkEnd w:id="632"/>
      <w:bookmarkEnd w:id="633"/>
      <w:bookmarkEnd w:id="634"/>
      <w:bookmarkEnd w:id="635"/>
      <w:bookmarkEnd w:id="6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67"/>
        <w:gridCol w:w="595"/>
        <w:gridCol w:w="596"/>
        <w:gridCol w:w="595"/>
        <w:gridCol w:w="595"/>
        <w:gridCol w:w="596"/>
        <w:gridCol w:w="595"/>
        <w:gridCol w:w="596"/>
        <w:gridCol w:w="595"/>
        <w:gridCol w:w="595"/>
        <w:gridCol w:w="596"/>
        <w:gridCol w:w="595"/>
        <w:gridCol w:w="724"/>
      </w:tblGrid>
      <w:tr w:rsidR="00E07C1A" w:rsidRPr="00F95CB0" w14:paraId="3A294B85" w14:textId="77777777" w:rsidTr="00E059F4">
        <w:trPr>
          <w:tblHeader/>
        </w:trPr>
        <w:tc>
          <w:tcPr>
            <w:tcW w:w="3060" w:type="dxa"/>
            <w:tcBorders>
              <w:bottom w:val="nil"/>
            </w:tcBorders>
            <w:shd w:val="clear" w:color="auto" w:fill="00188F"/>
          </w:tcPr>
          <w:p w14:paraId="3A294B77" w14:textId="77777777" w:rsidR="00E07C1A" w:rsidRPr="00F95CB0" w:rsidRDefault="00E07C1A" w:rsidP="00C05A53">
            <w:pPr>
              <w:pStyle w:val="ProductList-OfferingBody"/>
              <w:ind w:left="-28"/>
              <w:rPr>
                <w:color w:val="FFFFFF" w:themeColor="background1"/>
              </w:rPr>
            </w:pPr>
            <w:r w:rsidRPr="00F95CB0">
              <w:rPr>
                <w:color w:val="FFFFFF" w:themeColor="background1"/>
              </w:rPr>
              <w:t>Produtos</w:t>
            </w:r>
          </w:p>
        </w:tc>
        <w:tc>
          <w:tcPr>
            <w:tcW w:w="467" w:type="dxa"/>
            <w:tcBorders>
              <w:bottom w:val="nil"/>
            </w:tcBorders>
            <w:shd w:val="clear" w:color="auto" w:fill="00188F"/>
            <w:vAlign w:val="center"/>
          </w:tcPr>
          <w:p w14:paraId="3A294B78"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B79"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B7A"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B7B"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B7C"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B7D"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B7E"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B7F"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B80"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B81"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B82"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B83"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B84"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07C1A" w:rsidRPr="00F95CB0" w14:paraId="3A294B94" w14:textId="77777777" w:rsidTr="00E059F4">
        <w:tc>
          <w:tcPr>
            <w:tcW w:w="3060" w:type="dxa"/>
            <w:tcBorders>
              <w:top w:val="nil"/>
              <w:left w:val="nil"/>
              <w:bottom w:val="dashSmallGap" w:sz="4" w:space="0" w:color="BFBFBF" w:themeColor="background1" w:themeShade="BF"/>
              <w:right w:val="nil"/>
            </w:tcBorders>
          </w:tcPr>
          <w:p w14:paraId="3A294B86" w14:textId="77777777" w:rsidR="00E07C1A" w:rsidRPr="00F95CB0" w:rsidRDefault="00E07C1A" w:rsidP="00F944EC">
            <w:pPr>
              <w:pStyle w:val="ProductList-Offering2"/>
            </w:pPr>
            <w:bookmarkStart w:id="637" w:name="_Toc379797233"/>
            <w:bookmarkStart w:id="638" w:name="_Toc380513258"/>
            <w:bookmarkStart w:id="639" w:name="_Toc380655300"/>
            <w:bookmarkStart w:id="640" w:name="_Toc399854980"/>
            <w:r w:rsidRPr="00F95CB0">
              <w:t>Licença de Gerenciamento do System Center 2012 R2 Datacenter Server</w:t>
            </w:r>
            <w:r w:rsidRPr="00F95CB0">
              <w:fldChar w:fldCharType="begin"/>
            </w:r>
            <w:r w:rsidRPr="00F95CB0">
              <w:instrText>XE "Licença de Gerenciamento do System Center 2012 R2 Datacenter Server"</w:instrText>
            </w:r>
            <w:r w:rsidRPr="00F95CB0">
              <w:fldChar w:fldCharType="end"/>
            </w:r>
            <w:r w:rsidRPr="00F95CB0">
              <w:t xml:space="preserve"> (2 processadores)</w:t>
            </w:r>
            <w:bookmarkEnd w:id="637"/>
            <w:bookmarkEnd w:id="638"/>
            <w:bookmarkEnd w:id="639"/>
            <w:bookmarkEnd w:id="640"/>
          </w:p>
        </w:tc>
        <w:tc>
          <w:tcPr>
            <w:tcW w:w="467" w:type="dxa"/>
            <w:tcBorders>
              <w:top w:val="nil"/>
              <w:left w:val="nil"/>
              <w:bottom w:val="dashSmallGap" w:sz="4" w:space="0" w:color="BFBFBF" w:themeColor="background1" w:themeShade="BF"/>
              <w:right w:val="nil"/>
            </w:tcBorders>
            <w:vAlign w:val="center"/>
          </w:tcPr>
          <w:p w14:paraId="3A294B87" w14:textId="77777777" w:rsidR="00E07C1A" w:rsidRPr="00F95CB0" w:rsidRDefault="00E07C1A" w:rsidP="00AD7853">
            <w:pPr>
              <w:pStyle w:val="ProductList-OfferingBody"/>
              <w:ind w:left="-113"/>
              <w:jc w:val="center"/>
            </w:pPr>
            <w:r w:rsidRPr="00F95CB0">
              <w:t>10/13</w:t>
            </w:r>
          </w:p>
        </w:tc>
        <w:tc>
          <w:tcPr>
            <w:tcW w:w="595" w:type="dxa"/>
            <w:tcBorders>
              <w:top w:val="nil"/>
              <w:left w:val="nil"/>
              <w:bottom w:val="dashSmallGap" w:sz="4" w:space="0" w:color="BFBFBF" w:themeColor="background1" w:themeShade="BF"/>
              <w:right w:val="nil"/>
            </w:tcBorders>
            <w:vAlign w:val="center"/>
          </w:tcPr>
          <w:p w14:paraId="3A294B88" w14:textId="77777777" w:rsidR="00E07C1A" w:rsidRPr="00F95CB0" w:rsidRDefault="00E07C1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B89" w14:textId="77777777" w:rsidR="00E07C1A" w:rsidRPr="00F95CB0" w:rsidRDefault="00E07C1A" w:rsidP="00C05A53">
            <w:pPr>
              <w:pStyle w:val="ProductList-OfferingBody"/>
              <w:ind w:left="-113"/>
              <w:jc w:val="center"/>
            </w:pPr>
            <w:r w:rsidRPr="00F95CB0">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B8A" w14:textId="77777777" w:rsidR="00E07C1A" w:rsidRPr="00F95CB0" w:rsidRDefault="00E07C1A" w:rsidP="00C05A53">
            <w:pPr>
              <w:pStyle w:val="ProductList-OfferingBody"/>
              <w:ind w:left="-113"/>
              <w:jc w:val="center"/>
            </w:pPr>
            <w:r w:rsidRPr="00F95CB0">
              <w:t>13</w:t>
            </w:r>
          </w:p>
        </w:tc>
        <w:tc>
          <w:tcPr>
            <w:tcW w:w="595" w:type="dxa"/>
            <w:tcBorders>
              <w:left w:val="single" w:sz="12" w:space="0" w:color="FFFFFF" w:themeColor="background1"/>
            </w:tcBorders>
            <w:shd w:val="clear" w:color="auto" w:fill="70AD47" w:themeFill="accent6"/>
            <w:vAlign w:val="center"/>
          </w:tcPr>
          <w:p w14:paraId="3A294B8B" w14:textId="77777777" w:rsidR="00E07C1A" w:rsidRPr="00F95CB0" w:rsidRDefault="00E07C1A" w:rsidP="00C05A53">
            <w:pPr>
              <w:pStyle w:val="ProductList-OfferingBody"/>
              <w:ind w:left="-113"/>
              <w:jc w:val="center"/>
            </w:pPr>
            <w:r w:rsidRPr="00F95CB0">
              <w:t>25</w:t>
            </w:r>
          </w:p>
        </w:tc>
        <w:tc>
          <w:tcPr>
            <w:tcW w:w="596" w:type="dxa"/>
            <w:shd w:val="clear" w:color="auto" w:fill="70AD47" w:themeFill="accent6"/>
            <w:vAlign w:val="center"/>
          </w:tcPr>
          <w:p w14:paraId="3A294B8C" w14:textId="77777777" w:rsidR="00E07C1A" w:rsidRPr="00287117" w:rsidRDefault="00E07C1A" w:rsidP="003402A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B8D" w14:textId="77777777" w:rsidR="00E07C1A" w:rsidRPr="00287117" w:rsidRDefault="00E07C1A" w:rsidP="003402A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B8E" w14:textId="77777777" w:rsidR="00E07C1A" w:rsidRDefault="00E07C1A" w:rsidP="003402A8">
            <w:pPr>
              <w:pStyle w:val="ProductList-OfferingBody"/>
              <w:ind w:left="-113"/>
              <w:jc w:val="center"/>
            </w:pPr>
          </w:p>
        </w:tc>
        <w:tc>
          <w:tcPr>
            <w:tcW w:w="595" w:type="dxa"/>
            <w:shd w:val="clear" w:color="auto" w:fill="70AD47" w:themeFill="accent6"/>
            <w:vAlign w:val="center"/>
          </w:tcPr>
          <w:p w14:paraId="3A294B8F" w14:textId="77777777" w:rsidR="00E07C1A" w:rsidRDefault="00E07C1A" w:rsidP="003402A8">
            <w:pPr>
              <w:pStyle w:val="ProductList-OfferingBody"/>
              <w:ind w:left="-113"/>
              <w:jc w:val="center"/>
            </w:pPr>
          </w:p>
        </w:tc>
        <w:tc>
          <w:tcPr>
            <w:tcW w:w="595" w:type="dxa"/>
            <w:shd w:val="clear" w:color="auto" w:fill="70AD47" w:themeFill="accent6"/>
            <w:vAlign w:val="center"/>
          </w:tcPr>
          <w:p w14:paraId="3A294B90" w14:textId="77777777" w:rsidR="00E07C1A" w:rsidRPr="00B145C2" w:rsidRDefault="00E07C1A" w:rsidP="003402A8">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B91" w14:textId="77777777" w:rsidR="00E07C1A" w:rsidRPr="00287117" w:rsidRDefault="00E07C1A" w:rsidP="003402A8">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B92" w14:textId="77777777" w:rsidR="00E07C1A" w:rsidRDefault="00E07C1A" w:rsidP="003402A8">
            <w:pPr>
              <w:pStyle w:val="ProductList-OfferingBody"/>
              <w:ind w:left="-113"/>
              <w:jc w:val="center"/>
            </w:pPr>
          </w:p>
        </w:tc>
        <w:tc>
          <w:tcPr>
            <w:tcW w:w="724" w:type="dxa"/>
            <w:shd w:val="clear" w:color="auto" w:fill="70AD47" w:themeFill="accent6"/>
            <w:vAlign w:val="center"/>
          </w:tcPr>
          <w:p w14:paraId="3A294B93" w14:textId="77777777" w:rsidR="00E07C1A" w:rsidRPr="004F0575" w:rsidRDefault="00E07C1A" w:rsidP="003402A8">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r w:rsidR="00E07C1A" w:rsidRPr="00F95CB0" w14:paraId="3A294BA3" w14:textId="77777777" w:rsidTr="00E059F4">
        <w:tc>
          <w:tcPr>
            <w:tcW w:w="3060" w:type="dxa"/>
            <w:tcBorders>
              <w:top w:val="dashSmallGap" w:sz="4" w:space="0" w:color="BFBFBF" w:themeColor="background1" w:themeShade="BF"/>
              <w:left w:val="nil"/>
              <w:bottom w:val="nil"/>
              <w:right w:val="nil"/>
            </w:tcBorders>
          </w:tcPr>
          <w:p w14:paraId="3A294B95" w14:textId="77777777" w:rsidR="00E07C1A" w:rsidRPr="00F95CB0" w:rsidRDefault="00E07C1A" w:rsidP="00F944EC">
            <w:pPr>
              <w:pStyle w:val="ProductList-Offering2"/>
            </w:pPr>
            <w:bookmarkStart w:id="641" w:name="_Toc379797234"/>
            <w:bookmarkStart w:id="642" w:name="_Toc380513259"/>
            <w:bookmarkStart w:id="643" w:name="_Toc380655301"/>
            <w:bookmarkStart w:id="644" w:name="_Toc399854981"/>
            <w:r w:rsidRPr="00F95CB0">
              <w:t>Licença</w:t>
            </w:r>
            <w:r w:rsidRPr="00F95CB0">
              <w:fldChar w:fldCharType="begin"/>
            </w:r>
            <w:r w:rsidRPr="00F95CB0">
              <w:instrText>XE "Licença de Gerenciamento do System Center 2012 R2 Standard Server"</w:instrText>
            </w:r>
            <w:r w:rsidRPr="00F95CB0">
              <w:fldChar w:fldCharType="end"/>
            </w:r>
            <w:r w:rsidRPr="00F95CB0">
              <w:t xml:space="preserve"> de Gerenciamento do System Center 2012 R2 Standard Server (2 processadores)</w:t>
            </w:r>
            <w:bookmarkEnd w:id="641"/>
            <w:bookmarkEnd w:id="642"/>
            <w:bookmarkEnd w:id="643"/>
            <w:bookmarkEnd w:id="644"/>
          </w:p>
        </w:tc>
        <w:tc>
          <w:tcPr>
            <w:tcW w:w="467" w:type="dxa"/>
            <w:tcBorders>
              <w:top w:val="dashSmallGap" w:sz="4" w:space="0" w:color="BFBFBF" w:themeColor="background1" w:themeShade="BF"/>
              <w:left w:val="nil"/>
              <w:bottom w:val="nil"/>
              <w:right w:val="nil"/>
            </w:tcBorders>
            <w:vAlign w:val="center"/>
          </w:tcPr>
          <w:p w14:paraId="3A294B96" w14:textId="77777777" w:rsidR="00E07C1A" w:rsidRPr="00F95CB0" w:rsidRDefault="00E07C1A" w:rsidP="00AD7853">
            <w:pPr>
              <w:pStyle w:val="ProductList-OfferingBody"/>
              <w:ind w:left="-113"/>
              <w:jc w:val="center"/>
            </w:pPr>
            <w:r w:rsidRPr="00F95CB0">
              <w:t>10/13</w:t>
            </w:r>
          </w:p>
        </w:tc>
        <w:tc>
          <w:tcPr>
            <w:tcW w:w="595" w:type="dxa"/>
            <w:tcBorders>
              <w:top w:val="dashSmallGap" w:sz="4" w:space="0" w:color="BFBFBF" w:themeColor="background1" w:themeShade="BF"/>
              <w:left w:val="nil"/>
              <w:bottom w:val="nil"/>
              <w:right w:val="nil"/>
            </w:tcBorders>
            <w:vAlign w:val="center"/>
          </w:tcPr>
          <w:p w14:paraId="3A294B97" w14:textId="77777777" w:rsidR="00E07C1A" w:rsidRPr="00F95CB0" w:rsidRDefault="00E07C1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B98" w14:textId="77777777" w:rsidR="00E07C1A" w:rsidRPr="00F95CB0" w:rsidRDefault="00E07C1A" w:rsidP="00C05A53">
            <w:pPr>
              <w:pStyle w:val="ProductList-OfferingBody"/>
              <w:ind w:left="-113"/>
              <w:jc w:val="center"/>
            </w:pPr>
            <w:r w:rsidRPr="00F95CB0">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B99" w14:textId="77777777" w:rsidR="00E07C1A" w:rsidRPr="00F95CB0" w:rsidRDefault="00E07C1A" w:rsidP="00C05A53">
            <w:pPr>
              <w:pStyle w:val="ProductList-OfferingBody"/>
              <w:ind w:left="-113"/>
              <w:jc w:val="center"/>
            </w:pPr>
            <w:r w:rsidRPr="00F95CB0">
              <w:t>8</w:t>
            </w:r>
          </w:p>
        </w:tc>
        <w:tc>
          <w:tcPr>
            <w:tcW w:w="595" w:type="dxa"/>
            <w:tcBorders>
              <w:left w:val="single" w:sz="12" w:space="0" w:color="FFFFFF" w:themeColor="background1"/>
            </w:tcBorders>
            <w:shd w:val="clear" w:color="auto" w:fill="70AD47" w:themeFill="accent6"/>
            <w:vAlign w:val="center"/>
          </w:tcPr>
          <w:p w14:paraId="3A294B9A" w14:textId="77777777" w:rsidR="00E07C1A" w:rsidRPr="00F95CB0" w:rsidRDefault="00E07C1A" w:rsidP="00C05A53">
            <w:pPr>
              <w:pStyle w:val="ProductList-OfferingBody"/>
              <w:ind w:left="-113"/>
              <w:jc w:val="center"/>
            </w:pPr>
            <w:r w:rsidRPr="00F95CB0">
              <w:t>15</w:t>
            </w:r>
          </w:p>
        </w:tc>
        <w:tc>
          <w:tcPr>
            <w:tcW w:w="596" w:type="dxa"/>
            <w:shd w:val="clear" w:color="auto" w:fill="70AD47" w:themeFill="accent6"/>
            <w:vAlign w:val="center"/>
          </w:tcPr>
          <w:p w14:paraId="3A294B9B" w14:textId="77777777" w:rsidR="00E07C1A" w:rsidRPr="00287117" w:rsidRDefault="00E07C1A" w:rsidP="003402A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B9C" w14:textId="77777777" w:rsidR="00E07C1A" w:rsidRPr="00287117" w:rsidRDefault="00E07C1A" w:rsidP="003402A8">
            <w:pPr>
              <w:pStyle w:val="ProductList-OfferingBody"/>
              <w:ind w:left="-88"/>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6" w:type="dxa"/>
            <w:shd w:val="clear" w:color="auto" w:fill="70AD47" w:themeFill="accent6"/>
            <w:vAlign w:val="center"/>
          </w:tcPr>
          <w:p w14:paraId="3A294B9D" w14:textId="77777777" w:rsidR="00E07C1A" w:rsidRDefault="00E07C1A" w:rsidP="003402A8">
            <w:pPr>
              <w:pStyle w:val="ProductList-OfferingBody"/>
              <w:ind w:left="-113"/>
              <w:jc w:val="center"/>
            </w:pPr>
          </w:p>
        </w:tc>
        <w:tc>
          <w:tcPr>
            <w:tcW w:w="595" w:type="dxa"/>
            <w:shd w:val="clear" w:color="auto" w:fill="70AD47" w:themeFill="accent6"/>
            <w:vAlign w:val="center"/>
          </w:tcPr>
          <w:p w14:paraId="3A294B9E" w14:textId="77777777" w:rsidR="00E07C1A" w:rsidRDefault="00E07C1A" w:rsidP="003402A8">
            <w:pPr>
              <w:pStyle w:val="ProductList-OfferingBody"/>
              <w:ind w:left="-113"/>
              <w:jc w:val="center"/>
            </w:pPr>
          </w:p>
        </w:tc>
        <w:tc>
          <w:tcPr>
            <w:tcW w:w="595" w:type="dxa"/>
            <w:shd w:val="clear" w:color="auto" w:fill="70AD47" w:themeFill="accent6"/>
            <w:vAlign w:val="center"/>
          </w:tcPr>
          <w:p w14:paraId="3A294B9F" w14:textId="77777777" w:rsidR="00E07C1A" w:rsidRPr="00B145C2" w:rsidRDefault="00E07C1A" w:rsidP="003402A8">
            <w:pPr>
              <w:pStyle w:val="ProductList-OfferingBody"/>
              <w:jc w:val="center"/>
              <w:rPr>
                <w:bCs/>
              </w:rPr>
            </w:pPr>
            <w:r w:rsidRPr="00B145C2">
              <w:rPr>
                <w:bCs/>
              </w:rPr>
              <w:fldChar w:fldCharType="begin"/>
            </w:r>
            <w:r w:rsidRPr="00B145C2">
              <w:rPr>
                <w:bCs/>
              </w:rPr>
              <w:instrText>AutoTextList  \sNotStyle\t "Licença Open e Open Value"</w:instrText>
            </w:r>
            <w:r w:rsidRPr="00B145C2">
              <w:rPr>
                <w:bCs/>
              </w:rPr>
              <w:fldChar w:fldCharType="separate"/>
            </w:r>
            <w:r w:rsidRPr="00B145C2">
              <w:rPr>
                <w:bCs/>
              </w:rPr>
              <w:t>OF</w:t>
            </w:r>
            <w:r w:rsidRPr="00B145C2">
              <w:rPr>
                <w:bCs/>
              </w:rPr>
              <w:fldChar w:fldCharType="end"/>
            </w:r>
          </w:p>
        </w:tc>
        <w:tc>
          <w:tcPr>
            <w:tcW w:w="596" w:type="dxa"/>
            <w:shd w:val="clear" w:color="auto" w:fill="70AD47" w:themeFill="accent6"/>
            <w:vAlign w:val="center"/>
          </w:tcPr>
          <w:p w14:paraId="3A294BA0" w14:textId="77777777" w:rsidR="00E07C1A" w:rsidRPr="00287117" w:rsidRDefault="00E07C1A" w:rsidP="003402A8">
            <w:pPr>
              <w:pStyle w:val="ProductList-OfferingBody"/>
              <w:ind w:left="-88"/>
              <w:jc w:val="center"/>
            </w:pPr>
            <w:r w:rsidRPr="002648F3">
              <w:fldChar w:fldCharType="begin"/>
            </w:r>
            <w:r w:rsidRPr="002648F3">
              <w:instrText xml:space="preserve"> AutoTextList  \sNoStyle\t "Não para Toda a Organização em Open Value"</w:instrText>
            </w:r>
            <w:r w:rsidRPr="002648F3">
              <w:fldChar w:fldCharType="separate"/>
            </w:r>
            <w:r w:rsidRPr="002648F3">
              <w:t xml:space="preserve"> P </w:t>
            </w:r>
            <w:r w:rsidRPr="002648F3">
              <w:fldChar w:fldCharType="end"/>
            </w:r>
          </w:p>
        </w:tc>
        <w:tc>
          <w:tcPr>
            <w:tcW w:w="595" w:type="dxa"/>
            <w:shd w:val="clear" w:color="auto" w:fill="70AD47" w:themeFill="accent6"/>
            <w:vAlign w:val="center"/>
          </w:tcPr>
          <w:p w14:paraId="3A294BA1" w14:textId="77777777" w:rsidR="00E07C1A" w:rsidRDefault="00E07C1A" w:rsidP="003402A8">
            <w:pPr>
              <w:pStyle w:val="ProductList-OfferingBody"/>
              <w:ind w:left="-113"/>
              <w:jc w:val="center"/>
            </w:pPr>
          </w:p>
        </w:tc>
        <w:tc>
          <w:tcPr>
            <w:tcW w:w="724" w:type="dxa"/>
            <w:shd w:val="clear" w:color="auto" w:fill="70AD47" w:themeFill="accent6"/>
            <w:vAlign w:val="center"/>
          </w:tcPr>
          <w:p w14:paraId="3A294BA2" w14:textId="77777777" w:rsidR="00E07C1A" w:rsidRPr="004F0575" w:rsidRDefault="00E07C1A" w:rsidP="003402A8">
            <w:pPr>
              <w:pStyle w:val="ProductList-OfferingBody"/>
              <w:ind w:left="-113"/>
              <w:jc w:val="center"/>
            </w:pPr>
            <w:r w:rsidRPr="004F0575">
              <w:fldChar w:fldCharType="begin"/>
            </w:r>
            <w:r w:rsidRPr="004F0575">
              <w:instrText xml:space="preserve">AutoTextList  \s NoStyle \t "Produto Adicional" </w:instrText>
            </w:r>
            <w:r w:rsidRPr="004F0575">
              <w:fldChar w:fldCharType="separate"/>
            </w:r>
            <w:r w:rsidRPr="004F0575">
              <w:t xml:space="preserve"> A,</w:t>
            </w:r>
            <w:r w:rsidRPr="004F0575">
              <w:fldChar w:fldCharType="end"/>
            </w:r>
            <w:r w:rsidRPr="004F0575">
              <w:fldChar w:fldCharType="begin"/>
            </w:r>
            <w:r w:rsidRPr="004F0575">
              <w:instrText xml:space="preserve"> AutoTextList  \sNoStyle\t "Core Infrastructure" </w:instrText>
            </w:r>
            <w:r w:rsidRPr="004F0575">
              <w:fldChar w:fldCharType="separate"/>
            </w:r>
            <w:r w:rsidRPr="004F0575">
              <w:t xml:space="preserve">C </w:t>
            </w:r>
            <w:r w:rsidRPr="004F0575">
              <w:fldChar w:fldCharType="end"/>
            </w:r>
          </w:p>
        </w:tc>
      </w:tr>
    </w:tbl>
    <w:p w14:paraId="3A294BA4" w14:textId="77777777" w:rsidR="00407E60" w:rsidRPr="00B55474" w:rsidRDefault="00407E60" w:rsidP="004F3C6D">
      <w:pPr>
        <w:pStyle w:val="ProductList-Body"/>
        <w:rPr>
          <w:sz w:val="8"/>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RPr="00F95CB0" w14:paraId="3A294BA8" w14:textId="77777777" w:rsidTr="00E059F4">
        <w:tc>
          <w:tcPr>
            <w:tcW w:w="3488" w:type="dxa"/>
          </w:tcPr>
          <w:p w14:paraId="3A294BA5" w14:textId="77777777" w:rsidR="00495DD9" w:rsidRPr="00F95CB0" w:rsidRDefault="00183408" w:rsidP="00495DD9">
            <w:pPr>
              <w:pStyle w:val="ProductList-Body"/>
              <w:spacing w:before="20" w:after="20"/>
            </w:pPr>
            <w:r w:rsidRPr="00F95CB0">
              <w:t xml:space="preserve">Versão Anterior: </w:t>
            </w:r>
            <w:r w:rsidRPr="00F95CB0">
              <w:rPr>
                <w:b/>
              </w:rPr>
              <w:t>System Center 2012</w:t>
            </w:r>
            <w:r w:rsidRPr="00F95CB0">
              <w:t xml:space="preserve"> (3/12)</w:t>
            </w:r>
          </w:p>
        </w:tc>
        <w:tc>
          <w:tcPr>
            <w:tcW w:w="3597" w:type="dxa"/>
          </w:tcPr>
          <w:p w14:paraId="3A294BA6" w14:textId="77777777" w:rsidR="00495DD9" w:rsidRPr="00F95CB0" w:rsidRDefault="00495DD9" w:rsidP="00495DD9">
            <w:pPr>
              <w:pStyle w:val="ProductList-Body"/>
              <w:spacing w:before="20" w:after="20"/>
            </w:pPr>
            <w:r w:rsidRPr="00F95CB0">
              <w:t xml:space="preserve">Pool de Produtos: </w:t>
            </w:r>
            <w:r w:rsidRPr="00F95CB0">
              <w:rPr>
                <w:b/>
              </w:rPr>
              <w:t>Servidor</w:t>
            </w:r>
          </w:p>
        </w:tc>
        <w:tc>
          <w:tcPr>
            <w:tcW w:w="3715" w:type="dxa"/>
          </w:tcPr>
          <w:p w14:paraId="3A294BA7" w14:textId="77777777" w:rsidR="00495DD9" w:rsidRPr="00F95CB0" w:rsidRDefault="00495DD9" w:rsidP="00495DD9">
            <w:pPr>
              <w:pStyle w:val="ProductList-Body"/>
              <w:spacing w:before="20" w:after="20"/>
            </w:pPr>
          </w:p>
        </w:tc>
      </w:tr>
      <w:tr w:rsidR="00495DD9" w:rsidRPr="00F95CB0" w14:paraId="3A294BAC" w14:textId="77777777" w:rsidTr="00E059F4">
        <w:tc>
          <w:tcPr>
            <w:tcW w:w="3488" w:type="dxa"/>
          </w:tcPr>
          <w:p w14:paraId="3A294BA9" w14:textId="77777777" w:rsidR="00495DD9" w:rsidRPr="00F95CB0" w:rsidRDefault="00495DD9" w:rsidP="00495DD9">
            <w:pPr>
              <w:pStyle w:val="ProductList-Body"/>
              <w:spacing w:before="20" w:after="20"/>
            </w:pPr>
          </w:p>
        </w:tc>
        <w:tc>
          <w:tcPr>
            <w:tcW w:w="3597" w:type="dxa"/>
          </w:tcPr>
          <w:p w14:paraId="3A294BAA" w14:textId="77777777" w:rsidR="00495DD9" w:rsidRPr="00F95CB0" w:rsidRDefault="00A1402E" w:rsidP="00495DD9">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BAB" w14:textId="77777777" w:rsidR="00495DD9" w:rsidRPr="00F95CB0" w:rsidRDefault="00495DD9" w:rsidP="00495DD9">
            <w:pPr>
              <w:pStyle w:val="ProductList-Body"/>
              <w:spacing w:before="20" w:after="20"/>
            </w:pPr>
          </w:p>
        </w:tc>
      </w:tr>
    </w:tbl>
    <w:p w14:paraId="3A294BAD"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BAE" w14:textId="77777777" w:rsidR="00183408" w:rsidRPr="00F95CB0" w:rsidRDefault="00183408" w:rsidP="00183408">
      <w:pPr>
        <w:pStyle w:val="ProductList-Body"/>
        <w:rPr>
          <w:b/>
        </w:rPr>
      </w:pPr>
      <w:r w:rsidRPr="00F95CB0">
        <w:rPr>
          <w:b/>
          <w:color w:val="00188F"/>
        </w:rPr>
        <w:t>Direitos de Atualização de Software Assurance para Versões Anteriores do System Center Server</w:t>
      </w:r>
      <w:r w:rsidRPr="00F95CB0">
        <w:rPr>
          <w:b/>
        </w:rPr>
        <w:t xml:space="preserve"> </w:t>
      </w:r>
    </w:p>
    <w:p w14:paraId="3A294BAF" w14:textId="77777777" w:rsidR="00183408" w:rsidRPr="00F95CB0" w:rsidRDefault="00183408" w:rsidP="00183408">
      <w:pPr>
        <w:pStyle w:val="ProductList-Body"/>
      </w:pPr>
      <w:r w:rsidRPr="00F95CB0">
        <w:t>Os clientes que tinham cobertura do SA ativa para os seguintes Produtos em 1º de abril de 2012 podem estar qualificados para atualizar para a versão 2012 sob termos especiais.</w:t>
      </w:r>
      <w:r w:rsidR="00C664DD">
        <w:t xml:space="preserve"> </w:t>
      </w:r>
      <w:r w:rsidRPr="00F95CB0">
        <w:t xml:space="preserve">Consulte a Lista de Produtos de março de 2014 para obter mais detalhes em </w:t>
      </w:r>
      <w:hyperlink r:id="rId38" w:history="1">
        <w:r w:rsidRPr="00F95CB0">
          <w:rPr>
            <w:rStyle w:val="Hyperlink"/>
          </w:rPr>
          <w:t>http://go.microsoft.com/?linkid=9839207</w:t>
        </w:r>
      </w:hyperlink>
      <w:r w:rsidRPr="00F95CB0">
        <w:t xml:space="preserve">. </w:t>
      </w:r>
    </w:p>
    <w:p w14:paraId="3A294BB0" w14:textId="77777777" w:rsidR="00183408" w:rsidRPr="00F95CB0" w:rsidRDefault="00183408" w:rsidP="00481542">
      <w:pPr>
        <w:pStyle w:val="ProductList-Body"/>
        <w:numPr>
          <w:ilvl w:val="0"/>
          <w:numId w:val="36"/>
        </w:numPr>
        <w:ind w:left="450" w:hanging="270"/>
      </w:pPr>
      <w:r w:rsidRPr="00F95CB0">
        <w:t>System Center Server Management Suite Enterprise</w:t>
      </w:r>
      <w:r w:rsidRPr="00F95CB0">
        <w:fldChar w:fldCharType="begin"/>
      </w:r>
      <w:r w:rsidRPr="00F95CB0">
        <w:instrText>XE "System Center Server Management Suite Enterprise"</w:instrText>
      </w:r>
      <w:r w:rsidRPr="00F95CB0">
        <w:fldChar w:fldCharType="end"/>
      </w:r>
      <w:r w:rsidRPr="00F95CB0">
        <w:t xml:space="preserve"> ou Datacenter</w:t>
      </w:r>
    </w:p>
    <w:p w14:paraId="3A294BB1" w14:textId="77777777" w:rsidR="00183408" w:rsidRPr="00F95CB0" w:rsidRDefault="00183408" w:rsidP="00481542">
      <w:pPr>
        <w:pStyle w:val="ProductList-Body"/>
        <w:numPr>
          <w:ilvl w:val="0"/>
          <w:numId w:val="36"/>
        </w:numPr>
        <w:ind w:left="450" w:hanging="270"/>
      </w:pPr>
      <w:r w:rsidRPr="00F95CB0">
        <w:t>System Center Essentials 2010</w:t>
      </w:r>
      <w:r w:rsidRPr="00F95CB0">
        <w:fldChar w:fldCharType="begin"/>
      </w:r>
      <w:r w:rsidRPr="00F95CB0">
        <w:instrText>XE "System Center Essentials 2010"</w:instrText>
      </w:r>
      <w:r w:rsidRPr="00F95CB0">
        <w:fldChar w:fldCharType="end"/>
      </w:r>
    </w:p>
    <w:p w14:paraId="3A294BB2" w14:textId="77777777" w:rsidR="00183408" w:rsidRPr="00F95CB0" w:rsidRDefault="00183408" w:rsidP="00481542">
      <w:pPr>
        <w:pStyle w:val="ProductList-Body"/>
        <w:numPr>
          <w:ilvl w:val="0"/>
          <w:numId w:val="36"/>
        </w:numPr>
        <w:ind w:left="450" w:hanging="270"/>
      </w:pPr>
      <w:r w:rsidRPr="00F95CB0">
        <w:t>System Center Reporting Manager 2006</w:t>
      </w:r>
      <w:r w:rsidRPr="00F95CB0">
        <w:fldChar w:fldCharType="begin"/>
      </w:r>
      <w:r w:rsidRPr="00F95CB0">
        <w:instrText>XE "System Center Reporting Manager 2006"</w:instrText>
      </w:r>
      <w:r w:rsidRPr="00F95CB0">
        <w:fldChar w:fldCharType="end"/>
      </w:r>
    </w:p>
    <w:p w14:paraId="3A294BB3" w14:textId="77777777" w:rsidR="00B45BE8" w:rsidRPr="00F95CB0" w:rsidRDefault="00183408" w:rsidP="00481542">
      <w:pPr>
        <w:pStyle w:val="ProductList-Body"/>
        <w:numPr>
          <w:ilvl w:val="0"/>
          <w:numId w:val="36"/>
        </w:numPr>
        <w:ind w:left="450" w:hanging="270"/>
      </w:pPr>
      <w:r w:rsidRPr="00F95CB0">
        <w:t>Windows Embedded Device Manager 2011</w:t>
      </w:r>
    </w:p>
    <w:p w14:paraId="3A294BB4" w14:textId="77777777" w:rsidR="00E059F4" w:rsidRPr="00B55474" w:rsidRDefault="00E059F4" w:rsidP="00B45BE8">
      <w:pPr>
        <w:pStyle w:val="ProductList-Body"/>
        <w:rPr>
          <w:sz w:val="14"/>
          <w:szCs w:val="20"/>
        </w:rPr>
      </w:pPr>
    </w:p>
    <w:p w14:paraId="3A294BB5" w14:textId="77777777" w:rsidR="00B45BE8" w:rsidRPr="00F95CB0" w:rsidRDefault="00B45BE8" w:rsidP="00B45BE8">
      <w:pPr>
        <w:pStyle w:val="ProductList-Body"/>
        <w:rPr>
          <w:b/>
          <w:color w:val="00188F"/>
        </w:rPr>
      </w:pPr>
      <w:r w:rsidRPr="00F95CB0">
        <w:rPr>
          <w:b/>
          <w:color w:val="00188F"/>
        </w:rPr>
        <w:t>Registro de Servidor e Nuvem (SCE) para um Contrato Enterprise para System Center 2012 R2 Standard</w:t>
      </w:r>
    </w:p>
    <w:p w14:paraId="3A294BB6" w14:textId="77777777" w:rsidR="00B45BE8" w:rsidRPr="00F95CB0" w:rsidRDefault="00B45BE8" w:rsidP="00B45BE8">
      <w:pPr>
        <w:pStyle w:val="ProductList-Body"/>
      </w:pPr>
      <w:r w:rsidRPr="00F95CB0">
        <w:t>Os Clientes que possuem um SCE devem atender aos requisitos de cobertura e inscritos no componente de Infraestrutura Principal estão qualificados para instalar e gerenciar o produto System Center nos componentes do Ambiente do Sistema Operacional Virtual (OSE Virtual) no Microsoft Azure.</w:t>
      </w:r>
      <w:r w:rsidR="00C664DD">
        <w:t xml:space="preserve"> </w:t>
      </w:r>
      <w:r w:rsidRPr="00F95CB0">
        <w:t>Esse benefício permitirá que os clientes gerenciem até 10 instâncias qualificadas do OSE Virtual no Microsoft Azure para cada licença CIS inscrita no SCE.</w:t>
      </w:r>
      <w:r w:rsidR="00C664DD">
        <w:t xml:space="preserve"> </w:t>
      </w:r>
    </w:p>
    <w:p w14:paraId="3A294BB7" w14:textId="77777777" w:rsidR="00B45BE8" w:rsidRPr="00B55474" w:rsidRDefault="00B45BE8" w:rsidP="00B45BE8">
      <w:pPr>
        <w:pStyle w:val="ProductList-Body"/>
        <w:rPr>
          <w:sz w:val="14"/>
          <w:szCs w:val="20"/>
        </w:rPr>
      </w:pPr>
      <w:r w:rsidRPr="00F95CB0">
        <w:t xml:space="preserve"> </w:t>
      </w:r>
    </w:p>
    <w:p w14:paraId="3A294BB8" w14:textId="77777777" w:rsidR="00B45BE8" w:rsidRPr="00F95CB0" w:rsidRDefault="00B45BE8" w:rsidP="00B45BE8">
      <w:pPr>
        <w:pStyle w:val="ProductList-Body"/>
      </w:pPr>
      <w:r w:rsidRPr="00F95CB0">
        <w:t>Instâncias qualificadas do OSE Virtual do Microsoft Azure:</w:t>
      </w:r>
    </w:p>
    <w:p w14:paraId="3A294BB9" w14:textId="77777777" w:rsidR="00B45BE8" w:rsidRPr="00F95CB0" w:rsidRDefault="00B45BE8" w:rsidP="00B45BE8">
      <w:pPr>
        <w:pStyle w:val="ProductList-Body"/>
        <w:numPr>
          <w:ilvl w:val="0"/>
          <w:numId w:val="57"/>
        </w:numPr>
        <w:ind w:left="450" w:hanging="270"/>
      </w:pPr>
      <w:r w:rsidRPr="00F95CB0">
        <w:t>Instâncias da Máquina Virtual do Windows</w:t>
      </w:r>
    </w:p>
    <w:p w14:paraId="3A294BBA" w14:textId="77777777" w:rsidR="00B45BE8" w:rsidRPr="00F95CB0" w:rsidRDefault="00B45BE8" w:rsidP="00B45BE8">
      <w:pPr>
        <w:pStyle w:val="ProductList-Body"/>
        <w:numPr>
          <w:ilvl w:val="0"/>
          <w:numId w:val="57"/>
        </w:numPr>
        <w:ind w:left="450" w:hanging="270"/>
      </w:pPr>
      <w:r w:rsidRPr="00F95CB0">
        <w:t>Instâncias dos Serviços de Nuvem (função Web e função Trabalhador)</w:t>
      </w:r>
    </w:p>
    <w:p w14:paraId="3A294BBB" w14:textId="77777777" w:rsidR="00B45BE8" w:rsidRPr="00F95CB0" w:rsidRDefault="00B45BE8" w:rsidP="00B45BE8">
      <w:pPr>
        <w:pStyle w:val="ProductList-Body"/>
        <w:numPr>
          <w:ilvl w:val="0"/>
          <w:numId w:val="57"/>
        </w:numPr>
        <w:ind w:left="450" w:hanging="270"/>
      </w:pPr>
      <w:r w:rsidRPr="00F95CB0">
        <w:t>Contas de Armazenamento</w:t>
      </w:r>
    </w:p>
    <w:p w14:paraId="3A294BBC" w14:textId="77777777" w:rsidR="00B45BE8" w:rsidRPr="00F95CB0" w:rsidRDefault="00B45BE8" w:rsidP="00B45BE8">
      <w:pPr>
        <w:pStyle w:val="ProductList-Body"/>
        <w:numPr>
          <w:ilvl w:val="0"/>
          <w:numId w:val="57"/>
        </w:numPr>
        <w:ind w:left="450" w:hanging="270"/>
      </w:pPr>
      <w:r w:rsidRPr="00F95CB0">
        <w:t>SQL Databases</w:t>
      </w:r>
    </w:p>
    <w:p w14:paraId="3A294BBD" w14:textId="77777777" w:rsidR="00782C7B" w:rsidRPr="00F95CB0" w:rsidRDefault="00B45BE8" w:rsidP="00B45BE8">
      <w:pPr>
        <w:pStyle w:val="ProductList-Body"/>
        <w:numPr>
          <w:ilvl w:val="0"/>
          <w:numId w:val="57"/>
        </w:numPr>
        <w:ind w:left="450" w:hanging="270"/>
      </w:pPr>
      <w:r w:rsidRPr="00F95CB0">
        <w:t>Instâncias de sites</w:t>
      </w:r>
      <w:r w:rsidRPr="00F95CB0">
        <w:fldChar w:fldCharType="begin"/>
      </w:r>
      <w:r w:rsidRPr="00F95CB0">
        <w:instrText>XE "Windows Embedded Device Manager 2011"</w:instrText>
      </w:r>
      <w:r w:rsidRPr="00F95CB0">
        <w:fldChar w:fldCharType="end"/>
      </w:r>
    </w:p>
    <w:p w14:paraId="3A294BBE" w14:textId="77777777" w:rsidR="00585A48" w:rsidRPr="00F95CB0" w:rsidRDefault="00A1402E" w:rsidP="00E07C1A">
      <w:pPr>
        <w:pStyle w:val="ProductList-Body"/>
        <w:shd w:val="clear" w:color="auto" w:fill="A6A6A6" w:themeFill="background1" w:themeFillShade="A6"/>
        <w:spacing w:before="120" w:after="12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BBF" w14:textId="77777777" w:rsidR="00407E60" w:rsidRPr="00F95CB0" w:rsidRDefault="00C13DF8" w:rsidP="00680B4D">
      <w:pPr>
        <w:pStyle w:val="ProductList-Offering2Heading"/>
        <w:outlineLvl w:val="2"/>
      </w:pPr>
      <w:r w:rsidRPr="00F95CB0">
        <w:tab/>
      </w:r>
      <w:bookmarkStart w:id="645" w:name="_Toc378147643"/>
      <w:bookmarkStart w:id="646" w:name="_Toc378151545"/>
      <w:bookmarkStart w:id="647" w:name="_Toc379797235"/>
      <w:bookmarkStart w:id="648" w:name="_Toc380513260"/>
      <w:bookmarkStart w:id="649" w:name="_Toc380655302"/>
      <w:bookmarkStart w:id="650" w:name="_Toc399854982"/>
      <w:r w:rsidRPr="00F95CB0">
        <w:t>System Center Server Management Suite</w:t>
      </w:r>
      <w:bookmarkEnd w:id="645"/>
      <w:bookmarkEnd w:id="646"/>
      <w:bookmarkEnd w:id="647"/>
      <w:bookmarkEnd w:id="648"/>
      <w:bookmarkEnd w:id="649"/>
      <w:bookmarkEnd w:id="6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E07C1A" w:rsidRPr="00F95CB0" w14:paraId="3A294BCE" w14:textId="77777777" w:rsidTr="0002688C">
        <w:trPr>
          <w:tblHeader/>
        </w:trPr>
        <w:tc>
          <w:tcPr>
            <w:tcW w:w="2917" w:type="dxa"/>
            <w:tcBorders>
              <w:bottom w:val="nil"/>
            </w:tcBorders>
            <w:shd w:val="clear" w:color="auto" w:fill="00188F"/>
          </w:tcPr>
          <w:p w14:paraId="3A294BC0" w14:textId="77777777" w:rsidR="00E07C1A" w:rsidRPr="00F95CB0" w:rsidRDefault="00E07C1A"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BC1"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BC2"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BC3"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BC4"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BC5"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BC6"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BC7"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BC8"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BC9"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BCA"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BCB"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BCC"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39" w:type="dxa"/>
            <w:shd w:val="clear" w:color="auto" w:fill="00188F"/>
            <w:vAlign w:val="center"/>
          </w:tcPr>
          <w:p w14:paraId="3A294BCD"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07C1A" w:rsidRPr="00F95CB0" w14:paraId="3A294BDD" w14:textId="77777777" w:rsidTr="0002688C">
        <w:tc>
          <w:tcPr>
            <w:tcW w:w="2917" w:type="dxa"/>
            <w:tcBorders>
              <w:top w:val="nil"/>
              <w:left w:val="nil"/>
              <w:bottom w:val="dashSmallGap" w:sz="4" w:space="0" w:color="BFBFBF" w:themeColor="background1" w:themeShade="BF"/>
              <w:right w:val="nil"/>
            </w:tcBorders>
          </w:tcPr>
          <w:p w14:paraId="3A294BCF" w14:textId="77777777" w:rsidR="00E07C1A" w:rsidRPr="00F95CB0" w:rsidRDefault="00E07C1A" w:rsidP="00F944EC">
            <w:pPr>
              <w:pStyle w:val="ProductList-Offering2"/>
            </w:pPr>
            <w:bookmarkStart w:id="651" w:name="_Toc379797236"/>
            <w:bookmarkStart w:id="652" w:name="_Toc380513261"/>
            <w:bookmarkStart w:id="653" w:name="_Toc380655303"/>
            <w:bookmarkStart w:id="654" w:name="_Toc399854983"/>
            <w:r w:rsidRPr="00F95CB0">
              <w:t>System Center Server Management Suite Datacenter</w:t>
            </w:r>
            <w:bookmarkEnd w:id="651"/>
            <w:bookmarkEnd w:id="652"/>
            <w:bookmarkEnd w:id="653"/>
            <w:bookmarkEnd w:id="654"/>
            <w:r w:rsidRPr="00F95CB0">
              <w:fldChar w:fldCharType="begin"/>
            </w:r>
            <w:r w:rsidRPr="00F95CB0">
              <w:instrText>XE "System Center Server Management Suite Datacenter"</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BD0" w14:textId="77777777" w:rsidR="00E07C1A" w:rsidRPr="00F95CB0" w:rsidRDefault="00E07C1A" w:rsidP="00C05A53">
            <w:pPr>
              <w:pStyle w:val="ProductList-OfferingBody"/>
              <w:ind w:left="-113"/>
              <w:jc w:val="center"/>
            </w:pPr>
            <w:r w:rsidRPr="00F95CB0">
              <w:t>4/10</w:t>
            </w:r>
          </w:p>
        </w:tc>
        <w:tc>
          <w:tcPr>
            <w:tcW w:w="595" w:type="dxa"/>
            <w:tcBorders>
              <w:top w:val="nil"/>
              <w:left w:val="nil"/>
              <w:bottom w:val="dashSmallGap" w:sz="4" w:space="0" w:color="BFBFBF" w:themeColor="background1" w:themeShade="BF"/>
              <w:right w:val="nil"/>
            </w:tcBorders>
            <w:vAlign w:val="center"/>
          </w:tcPr>
          <w:p w14:paraId="3A294BD1" w14:textId="77777777" w:rsidR="00E07C1A" w:rsidRPr="00F95CB0" w:rsidRDefault="00E07C1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BD2" w14:textId="77777777" w:rsidR="00E07C1A" w:rsidRPr="00F95CB0" w:rsidRDefault="00E07C1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BD3" w14:textId="77777777" w:rsidR="00E07C1A" w:rsidRPr="00F95CB0" w:rsidRDefault="00E07C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D4" w14:textId="77777777" w:rsidR="00E07C1A" w:rsidRPr="00F95CB0" w:rsidRDefault="00E07C1A" w:rsidP="00C05A53">
            <w:pPr>
              <w:pStyle w:val="ProductList-OfferingBody"/>
              <w:ind w:left="-113"/>
              <w:jc w:val="center"/>
            </w:pPr>
            <w:r w:rsidRPr="00F95CB0">
              <w:t>10</w:t>
            </w:r>
          </w:p>
        </w:tc>
        <w:tc>
          <w:tcPr>
            <w:tcW w:w="596" w:type="dxa"/>
            <w:shd w:val="clear" w:color="auto" w:fill="BFBFBF" w:themeFill="background1" w:themeFillShade="BF"/>
            <w:vAlign w:val="center"/>
          </w:tcPr>
          <w:p w14:paraId="3A294BD5" w14:textId="77777777" w:rsidR="00E07C1A" w:rsidRPr="00F95CB0" w:rsidRDefault="00E07C1A" w:rsidP="00C05A53">
            <w:pPr>
              <w:pStyle w:val="ProductList-OfferingBody"/>
              <w:ind w:left="-113"/>
              <w:jc w:val="center"/>
            </w:pPr>
          </w:p>
        </w:tc>
        <w:tc>
          <w:tcPr>
            <w:tcW w:w="595" w:type="dxa"/>
            <w:shd w:val="clear" w:color="auto" w:fill="70AD47" w:themeFill="accent6"/>
            <w:vAlign w:val="center"/>
          </w:tcPr>
          <w:p w14:paraId="3A294BD6" w14:textId="77777777" w:rsidR="00E07C1A" w:rsidRPr="007103C7" w:rsidRDefault="00E07C1A" w:rsidP="003402A8">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14:paraId="3A294BD7"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BD8"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BD9" w14:textId="77777777" w:rsidR="00E07C1A" w:rsidRPr="00F95CB0" w:rsidRDefault="00E07C1A" w:rsidP="00C05A53">
            <w:pPr>
              <w:pStyle w:val="ProductList-OfferingBody"/>
              <w:ind w:left="-113"/>
              <w:jc w:val="center"/>
            </w:pPr>
          </w:p>
        </w:tc>
        <w:tc>
          <w:tcPr>
            <w:tcW w:w="596" w:type="dxa"/>
            <w:shd w:val="clear" w:color="auto" w:fill="BFBFBF" w:themeFill="background1" w:themeFillShade="BF"/>
            <w:vAlign w:val="center"/>
          </w:tcPr>
          <w:p w14:paraId="3A294BDA"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BDB" w14:textId="77777777" w:rsidR="00E07C1A" w:rsidRPr="00F95CB0" w:rsidRDefault="00E07C1A" w:rsidP="00C05A53">
            <w:pPr>
              <w:pStyle w:val="ProductList-OfferingBody"/>
              <w:ind w:left="-113"/>
              <w:jc w:val="center"/>
            </w:pPr>
          </w:p>
        </w:tc>
        <w:tc>
          <w:tcPr>
            <w:tcW w:w="739" w:type="dxa"/>
            <w:shd w:val="clear" w:color="auto" w:fill="BFBFBF" w:themeFill="background1" w:themeFillShade="BF"/>
            <w:vAlign w:val="center"/>
          </w:tcPr>
          <w:p w14:paraId="3A294BDC" w14:textId="77777777" w:rsidR="00E07C1A" w:rsidRPr="00F95CB0" w:rsidRDefault="00E07C1A" w:rsidP="00C05A53">
            <w:pPr>
              <w:pStyle w:val="ProductList-OfferingBody"/>
              <w:ind w:left="-113"/>
              <w:jc w:val="center"/>
            </w:pPr>
          </w:p>
        </w:tc>
      </w:tr>
      <w:tr w:rsidR="00E07C1A" w:rsidRPr="00F95CB0" w14:paraId="3A294BEC" w14:textId="77777777" w:rsidTr="0002688C">
        <w:tc>
          <w:tcPr>
            <w:tcW w:w="2917" w:type="dxa"/>
            <w:tcBorders>
              <w:top w:val="dashSmallGap" w:sz="4" w:space="0" w:color="BFBFBF" w:themeColor="background1" w:themeShade="BF"/>
              <w:left w:val="nil"/>
              <w:bottom w:val="nil"/>
              <w:right w:val="nil"/>
            </w:tcBorders>
          </w:tcPr>
          <w:p w14:paraId="3A294BDE" w14:textId="77777777" w:rsidR="00E07C1A" w:rsidRPr="00F95CB0" w:rsidRDefault="00E07C1A" w:rsidP="00F944EC">
            <w:pPr>
              <w:pStyle w:val="ProductList-Offering2"/>
            </w:pPr>
            <w:bookmarkStart w:id="655" w:name="_Toc379797237"/>
            <w:bookmarkStart w:id="656" w:name="_Toc380513262"/>
            <w:bookmarkStart w:id="657" w:name="_Toc380655304"/>
            <w:bookmarkStart w:id="658" w:name="_Toc399854984"/>
            <w:r w:rsidRPr="00F95CB0">
              <w:t>System Center Server Management Suite Enterprise</w:t>
            </w:r>
            <w:bookmarkEnd w:id="655"/>
            <w:bookmarkEnd w:id="656"/>
            <w:bookmarkEnd w:id="657"/>
            <w:bookmarkEnd w:id="658"/>
            <w:r w:rsidRPr="00F95CB0">
              <w:fldChar w:fldCharType="begin"/>
            </w:r>
            <w:r w:rsidRPr="00F95CB0">
              <w:instrText>XE "System Center Server Management Suite Enterprise"</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BDF" w14:textId="77777777" w:rsidR="00E07C1A" w:rsidRPr="00F95CB0" w:rsidRDefault="00E07C1A" w:rsidP="00DB5F71">
            <w:pPr>
              <w:pStyle w:val="ProductList-OfferingBody"/>
              <w:ind w:left="-113"/>
              <w:jc w:val="center"/>
            </w:pPr>
            <w:r w:rsidRPr="00F95CB0">
              <w:t>4/10</w:t>
            </w:r>
          </w:p>
        </w:tc>
        <w:tc>
          <w:tcPr>
            <w:tcW w:w="595" w:type="dxa"/>
            <w:tcBorders>
              <w:top w:val="dashSmallGap" w:sz="4" w:space="0" w:color="BFBFBF" w:themeColor="background1" w:themeShade="BF"/>
              <w:left w:val="nil"/>
              <w:bottom w:val="nil"/>
              <w:right w:val="nil"/>
            </w:tcBorders>
            <w:vAlign w:val="center"/>
          </w:tcPr>
          <w:p w14:paraId="3A294BE0" w14:textId="77777777" w:rsidR="00E07C1A" w:rsidRPr="00F95CB0" w:rsidRDefault="00E07C1A"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BE1" w14:textId="77777777" w:rsidR="00E07C1A" w:rsidRPr="00F95CB0" w:rsidRDefault="00E07C1A"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BE2" w14:textId="77777777" w:rsidR="00E07C1A" w:rsidRPr="00F95CB0" w:rsidRDefault="00E07C1A"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BE3" w14:textId="77777777" w:rsidR="00E07C1A" w:rsidRPr="00F95CB0" w:rsidRDefault="00E07C1A" w:rsidP="00DB5F71">
            <w:pPr>
              <w:pStyle w:val="ProductList-OfferingBody"/>
              <w:ind w:left="-113"/>
              <w:jc w:val="center"/>
            </w:pPr>
            <w:r w:rsidRPr="00F95CB0">
              <w:t>15</w:t>
            </w:r>
          </w:p>
        </w:tc>
        <w:tc>
          <w:tcPr>
            <w:tcW w:w="596" w:type="dxa"/>
            <w:shd w:val="clear" w:color="auto" w:fill="BFBFBF" w:themeFill="background1" w:themeFillShade="BF"/>
            <w:vAlign w:val="center"/>
          </w:tcPr>
          <w:p w14:paraId="3A294BE4" w14:textId="77777777" w:rsidR="00E07C1A" w:rsidRPr="00F95CB0" w:rsidRDefault="00E07C1A" w:rsidP="00DB5F71">
            <w:pPr>
              <w:pStyle w:val="ProductList-OfferingBody"/>
              <w:ind w:left="-113"/>
              <w:jc w:val="center"/>
            </w:pPr>
          </w:p>
        </w:tc>
        <w:tc>
          <w:tcPr>
            <w:tcW w:w="595" w:type="dxa"/>
            <w:shd w:val="clear" w:color="auto" w:fill="70AD47" w:themeFill="accent6"/>
            <w:vAlign w:val="center"/>
          </w:tcPr>
          <w:p w14:paraId="3A294BE5" w14:textId="77777777" w:rsidR="00E07C1A" w:rsidRPr="007103C7" w:rsidRDefault="00E07C1A" w:rsidP="003402A8">
            <w:pPr>
              <w:pStyle w:val="ProductList-OfferingBody"/>
              <w:ind w:left="-113"/>
              <w:jc w:val="center"/>
            </w:pPr>
            <w:r w:rsidRPr="007103C7">
              <w:fldChar w:fldCharType="begin"/>
            </w:r>
            <w:r w:rsidRPr="007103C7">
              <w:instrText xml:space="preserve">AutoTextList  \s NoStyle \t "Produto Adicional" </w:instrText>
            </w:r>
            <w:r w:rsidRPr="007103C7">
              <w:fldChar w:fldCharType="separate"/>
            </w:r>
            <w:r w:rsidRPr="007103C7">
              <w:t xml:space="preserve"> A </w:t>
            </w:r>
            <w:r w:rsidRPr="007103C7">
              <w:fldChar w:fldCharType="end"/>
            </w:r>
          </w:p>
        </w:tc>
        <w:tc>
          <w:tcPr>
            <w:tcW w:w="596" w:type="dxa"/>
            <w:shd w:val="clear" w:color="auto" w:fill="BFBFBF" w:themeFill="background1" w:themeFillShade="BF"/>
            <w:vAlign w:val="center"/>
          </w:tcPr>
          <w:p w14:paraId="3A294BE6" w14:textId="77777777" w:rsidR="00E07C1A" w:rsidRPr="00F95CB0" w:rsidRDefault="00E07C1A" w:rsidP="00DB5F71">
            <w:pPr>
              <w:pStyle w:val="ProductList-OfferingBody"/>
              <w:ind w:left="-113"/>
              <w:jc w:val="center"/>
            </w:pPr>
          </w:p>
        </w:tc>
        <w:tc>
          <w:tcPr>
            <w:tcW w:w="595" w:type="dxa"/>
            <w:shd w:val="clear" w:color="auto" w:fill="BFBFBF" w:themeFill="background1" w:themeFillShade="BF"/>
            <w:vAlign w:val="center"/>
          </w:tcPr>
          <w:p w14:paraId="3A294BE7" w14:textId="77777777" w:rsidR="00E07C1A" w:rsidRPr="00F95CB0" w:rsidRDefault="00E07C1A" w:rsidP="00DB5F71">
            <w:pPr>
              <w:pStyle w:val="ProductList-OfferingBody"/>
              <w:ind w:left="-113"/>
              <w:jc w:val="center"/>
            </w:pPr>
          </w:p>
        </w:tc>
        <w:tc>
          <w:tcPr>
            <w:tcW w:w="595" w:type="dxa"/>
            <w:shd w:val="clear" w:color="auto" w:fill="BFBFBF" w:themeFill="background1" w:themeFillShade="BF"/>
            <w:vAlign w:val="center"/>
          </w:tcPr>
          <w:p w14:paraId="3A294BE8" w14:textId="77777777" w:rsidR="00E07C1A" w:rsidRPr="00F95CB0" w:rsidRDefault="00E07C1A" w:rsidP="00DB5F71">
            <w:pPr>
              <w:pStyle w:val="ProductList-OfferingBody"/>
              <w:ind w:left="-113"/>
              <w:jc w:val="center"/>
            </w:pPr>
          </w:p>
        </w:tc>
        <w:tc>
          <w:tcPr>
            <w:tcW w:w="596" w:type="dxa"/>
            <w:shd w:val="clear" w:color="auto" w:fill="BFBFBF" w:themeFill="background1" w:themeFillShade="BF"/>
            <w:vAlign w:val="center"/>
          </w:tcPr>
          <w:p w14:paraId="3A294BE9" w14:textId="77777777" w:rsidR="00E07C1A" w:rsidRPr="00F95CB0" w:rsidRDefault="00E07C1A" w:rsidP="00DB5F71">
            <w:pPr>
              <w:pStyle w:val="ProductList-OfferingBody"/>
              <w:ind w:left="-113"/>
              <w:jc w:val="center"/>
            </w:pPr>
          </w:p>
        </w:tc>
        <w:tc>
          <w:tcPr>
            <w:tcW w:w="595" w:type="dxa"/>
            <w:shd w:val="clear" w:color="auto" w:fill="BFBFBF" w:themeFill="background1" w:themeFillShade="BF"/>
            <w:vAlign w:val="center"/>
          </w:tcPr>
          <w:p w14:paraId="3A294BEA" w14:textId="77777777" w:rsidR="00E07C1A" w:rsidRPr="00F95CB0" w:rsidRDefault="00E07C1A" w:rsidP="00DB5F71">
            <w:pPr>
              <w:pStyle w:val="ProductList-OfferingBody"/>
              <w:ind w:left="-113"/>
              <w:jc w:val="center"/>
            </w:pPr>
          </w:p>
        </w:tc>
        <w:tc>
          <w:tcPr>
            <w:tcW w:w="739" w:type="dxa"/>
            <w:shd w:val="clear" w:color="auto" w:fill="BFBFBF" w:themeFill="background1" w:themeFillShade="BF"/>
            <w:vAlign w:val="center"/>
          </w:tcPr>
          <w:p w14:paraId="3A294BEB" w14:textId="77777777" w:rsidR="00E07C1A" w:rsidRPr="00F95CB0" w:rsidRDefault="00E07C1A" w:rsidP="00DB5F71">
            <w:pPr>
              <w:pStyle w:val="ProductList-OfferingBody"/>
              <w:ind w:left="-113"/>
              <w:jc w:val="center"/>
            </w:pPr>
          </w:p>
        </w:tc>
      </w:tr>
    </w:tbl>
    <w:p w14:paraId="3A294BED" w14:textId="77777777" w:rsidR="009A0C93" w:rsidRPr="00B55474" w:rsidRDefault="009A0C93"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RPr="00F95CB0" w14:paraId="3A294BF2" w14:textId="77777777" w:rsidTr="0002688C">
        <w:tc>
          <w:tcPr>
            <w:tcW w:w="3488" w:type="dxa"/>
          </w:tcPr>
          <w:p w14:paraId="3A294BEE" w14:textId="77777777" w:rsidR="00DB5F71" w:rsidRPr="00F95CB0" w:rsidRDefault="00A0485E" w:rsidP="00DB5F71">
            <w:pPr>
              <w:pStyle w:val="ProductList-Body"/>
              <w:spacing w:before="20" w:after="20"/>
            </w:pPr>
            <w:r w:rsidRPr="00F95CB0">
              <w:t xml:space="preserve">Versão Anterior: </w:t>
            </w:r>
            <w:r w:rsidRPr="00F95CB0">
              <w:rPr>
                <w:b/>
              </w:rPr>
              <w:t>System Center Data Protection Manager 2007</w:t>
            </w:r>
            <w:r w:rsidRPr="00F95CB0">
              <w:t xml:space="preserve"> (11/07)</w:t>
            </w:r>
          </w:p>
        </w:tc>
        <w:tc>
          <w:tcPr>
            <w:tcW w:w="3597" w:type="dxa"/>
          </w:tcPr>
          <w:p w14:paraId="3A294BEF" w14:textId="77777777" w:rsidR="00DB5F71" w:rsidRPr="00F95CB0" w:rsidRDefault="00DB5F71" w:rsidP="00DB5F71">
            <w:pPr>
              <w:pStyle w:val="ProductList-Body"/>
              <w:spacing w:before="20" w:after="20"/>
              <w:rPr>
                <w:b/>
              </w:rPr>
            </w:pPr>
            <w:r w:rsidRPr="00F95CB0">
              <w:t xml:space="preserve">Pool de Produtos: </w:t>
            </w:r>
            <w:r w:rsidRPr="00F95CB0">
              <w:rPr>
                <w:b/>
              </w:rPr>
              <w:t>Servidor</w:t>
            </w:r>
          </w:p>
          <w:p w14:paraId="3A294BF0" w14:textId="77777777" w:rsidR="00A0485E" w:rsidRPr="00F95CB0" w:rsidRDefault="00A1402E" w:rsidP="00DB5F71">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BF1" w14:textId="77777777" w:rsidR="00DB5F71" w:rsidRPr="00F95CB0" w:rsidRDefault="00DB5F71" w:rsidP="00DB5F71">
            <w:pPr>
              <w:pStyle w:val="ProductList-Body"/>
              <w:spacing w:before="20" w:after="20"/>
              <w:rPr>
                <w:b/>
              </w:rPr>
            </w:pPr>
            <w:r w:rsidRPr="00F95CB0">
              <w:t xml:space="preserve">Pacote: </w:t>
            </w:r>
            <w:r w:rsidRPr="00F95CB0">
              <w:rPr>
                <w:b/>
              </w:rPr>
              <w:t>Sim</w:t>
            </w:r>
          </w:p>
        </w:tc>
      </w:tr>
    </w:tbl>
    <w:p w14:paraId="3A294BF3"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BF4" w14:textId="77777777" w:rsidR="00F56E2C" w:rsidRPr="00F95CB0" w:rsidRDefault="00F56E2C" w:rsidP="00F56E2C">
      <w:pPr>
        <w:pStyle w:val="ProductList-Body"/>
      </w:pPr>
      <w:r w:rsidRPr="00F95CB0">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3A294BF5" w14:textId="77777777" w:rsidR="00F56E2C" w:rsidRPr="00B55474" w:rsidRDefault="00F56E2C" w:rsidP="00F56E2C">
      <w:pPr>
        <w:pStyle w:val="ProductList-Body"/>
        <w:rPr>
          <w:sz w:val="14"/>
          <w:szCs w:val="20"/>
        </w:rPr>
      </w:pPr>
    </w:p>
    <w:p w14:paraId="3A294BF6" w14:textId="77777777" w:rsidR="00DB5F71" w:rsidRPr="00F95CB0" w:rsidRDefault="00DB5F71" w:rsidP="00F56E2C">
      <w:pPr>
        <w:pStyle w:val="ProductList-Body"/>
      </w:pPr>
      <w:r w:rsidRPr="00F95CB0">
        <w:t>O System Center Server Management Suite Enterprise</w:t>
      </w:r>
      <w:r w:rsidRPr="00F95CB0">
        <w:fldChar w:fldCharType="begin"/>
      </w:r>
      <w:r w:rsidRPr="00F95CB0">
        <w:instrText>XE "System Center Server Management Suite Enterprise"</w:instrText>
      </w:r>
      <w:r w:rsidRPr="00F95CB0">
        <w:fldChar w:fldCharType="end"/>
      </w:r>
      <w:r w:rsidRPr="00F95CB0">
        <w:t xml:space="preserve"> corresponde a versões do System Center anteriores dos Produtos System Center 2012.</w:t>
      </w:r>
      <w:r w:rsidR="00C664DD">
        <w:t xml:space="preserve"> </w:t>
      </w:r>
      <w:r w:rsidRPr="00F95CB0">
        <w:t>Exceto conforme especificamente descrito na Lista de Produtos de outubro de 2013, as licenças deste Produto não terão nenhum caminho de atualização para o software System Center 2012.</w:t>
      </w:r>
      <w:r w:rsidR="00C664DD">
        <w:t xml:space="preserve"> </w:t>
      </w:r>
    </w:p>
    <w:p w14:paraId="3A294BF7" w14:textId="77777777" w:rsidR="00DB5F71" w:rsidRPr="00B55474" w:rsidRDefault="00DB5F71" w:rsidP="00DB5F71">
      <w:pPr>
        <w:pStyle w:val="ProductList-Body"/>
        <w:rPr>
          <w:sz w:val="14"/>
          <w:szCs w:val="20"/>
        </w:rPr>
      </w:pPr>
    </w:p>
    <w:p w14:paraId="3A294BF8" w14:textId="77777777" w:rsidR="00DB5F71" w:rsidRPr="00F95CB0" w:rsidRDefault="00DB5F71" w:rsidP="00DB5F71">
      <w:pPr>
        <w:pStyle w:val="ProductList-Body"/>
      </w:pPr>
      <w:r w:rsidRPr="00F95CB0">
        <w:t>A partir de 1° de novembro de 2010, uma licença para o System Center Server Management Suite Enterprise</w:t>
      </w:r>
      <w:r w:rsidRPr="00F95CB0">
        <w:fldChar w:fldCharType="begin"/>
      </w:r>
      <w:r w:rsidRPr="00F95CB0">
        <w:instrText>XE "System Center Server Management Suite Enterprise"</w:instrText>
      </w:r>
      <w:r w:rsidRPr="00F95CB0">
        <w:fldChar w:fldCharType="end"/>
      </w:r>
      <w:r w:rsidRPr="00F95CB0">
        <w:t xml:space="preserve"> com cobertura do SA ativa concederá direitos de gerenciamento de servidor para licenças de gerenciamento de servidor do System Center Enterprise para o Operations Manager 2007 R2</w:t>
      </w:r>
      <w:r w:rsidRPr="00F95CB0">
        <w:fldChar w:fldCharType="begin"/>
      </w:r>
      <w:r w:rsidRPr="00F95CB0">
        <w:instrText>XE "Operations Manager 2007 R2"</w:instrText>
      </w:r>
      <w:r w:rsidRPr="00F95CB0">
        <w:fldChar w:fldCharType="end"/>
      </w:r>
      <w:r w:rsidRPr="00F95CB0">
        <w:t>, o Configuration Manager 2007 R3</w:t>
      </w:r>
      <w:r w:rsidRPr="00F95CB0">
        <w:fldChar w:fldCharType="begin"/>
      </w:r>
      <w:r w:rsidRPr="00F95CB0">
        <w:instrText>XE "Configuration Manager 2007 R3"</w:instrText>
      </w:r>
      <w:r w:rsidRPr="00F95CB0">
        <w:fldChar w:fldCharType="end"/>
      </w:r>
      <w:r w:rsidRPr="00F95CB0">
        <w:t>, o Data Protection Manager 2010</w:t>
      </w:r>
      <w:r w:rsidRPr="00F95CB0">
        <w:fldChar w:fldCharType="begin"/>
      </w:r>
      <w:r w:rsidRPr="00F95CB0">
        <w:instrText>XE "Data Protection Manager 2010"</w:instrText>
      </w:r>
      <w:r w:rsidRPr="00F95CB0">
        <w:fldChar w:fldCharType="end"/>
      </w:r>
      <w:r w:rsidRPr="00F95CB0">
        <w:t>, o Service Manager 2010</w:t>
      </w:r>
      <w:r w:rsidRPr="00F95CB0">
        <w:fldChar w:fldCharType="begin"/>
      </w:r>
      <w:r w:rsidRPr="00F95CB0">
        <w:instrText>XE "Service Manager 2010"</w:instrText>
      </w:r>
      <w:r w:rsidRPr="00F95CB0">
        <w:fldChar w:fldCharType="end"/>
      </w:r>
      <w:r w:rsidRPr="00F95CB0">
        <w:t xml:space="preserve"> e o Virtual Machine Manager 2008 R2</w:t>
      </w:r>
      <w:r w:rsidRPr="00F95CB0">
        <w:fldChar w:fldCharType="begin"/>
      </w:r>
      <w:r w:rsidRPr="00F95CB0">
        <w:instrText>XE "Virtual Machine Manager 2008 R2"</w:instrText>
      </w:r>
      <w:r w:rsidRPr="00F95CB0">
        <w:fldChar w:fldCharType="end"/>
      </w:r>
      <w:r w:rsidRPr="00F95CB0">
        <w:t xml:space="preserve">. Além disso, estará incluída a licença de servidor do Virtual Machine Manager 2008 R2 e do Data Protection Manager 2010. </w:t>
      </w:r>
    </w:p>
    <w:p w14:paraId="3A294BF9" w14:textId="77777777" w:rsidR="00DB5F71" w:rsidRPr="00B55474" w:rsidRDefault="00DB5F71" w:rsidP="00DB5F71">
      <w:pPr>
        <w:pStyle w:val="ProductList-Body"/>
        <w:rPr>
          <w:sz w:val="14"/>
          <w:szCs w:val="20"/>
        </w:rPr>
      </w:pPr>
    </w:p>
    <w:p w14:paraId="3A294BFA" w14:textId="77777777" w:rsidR="00782C7B" w:rsidRPr="00F95CB0" w:rsidRDefault="00DB5F71" w:rsidP="00DB5F71">
      <w:pPr>
        <w:pStyle w:val="ProductList-Body"/>
      </w:pPr>
      <w:r w:rsidRPr="00F95CB0">
        <w:t>A partir de 1° de novembro de 2010, uma licença para o System Center Server Management Suite Datacenter</w:t>
      </w:r>
      <w:r w:rsidRPr="00F95CB0">
        <w:fldChar w:fldCharType="begin"/>
      </w:r>
      <w:r w:rsidRPr="00F95CB0">
        <w:instrText>XE "System Center Server Management Suite Datacenter"</w:instrText>
      </w:r>
      <w:r w:rsidRPr="00F95CB0">
        <w:fldChar w:fldCharType="end"/>
      </w:r>
      <w:r w:rsidRPr="00F95CB0">
        <w:t xml:space="preserve"> com cobertura do SA ativa concederá direitos de gerenciamento de servidor para licenças de gerenciamento de servidor do System Center Enterprise para o Operations Manager 2007 R2</w:t>
      </w:r>
      <w:r w:rsidRPr="00F95CB0">
        <w:fldChar w:fldCharType="begin"/>
      </w:r>
      <w:r w:rsidRPr="00F95CB0">
        <w:instrText>XE "Operations Manager 2007 R2"</w:instrText>
      </w:r>
      <w:r w:rsidRPr="00F95CB0">
        <w:fldChar w:fldCharType="end"/>
      </w:r>
      <w:r w:rsidRPr="00F95CB0">
        <w:t>, o Configuration Manager 2007 R3</w:t>
      </w:r>
      <w:r w:rsidRPr="00F95CB0">
        <w:fldChar w:fldCharType="begin"/>
      </w:r>
      <w:r w:rsidRPr="00F95CB0">
        <w:instrText>XE "Configuration Manager 2007 R3"</w:instrText>
      </w:r>
      <w:r w:rsidRPr="00F95CB0">
        <w:fldChar w:fldCharType="end"/>
      </w:r>
      <w:r w:rsidRPr="00F95CB0">
        <w:t>, o Data Protection Manager 2010</w:t>
      </w:r>
      <w:r w:rsidRPr="00F95CB0">
        <w:fldChar w:fldCharType="begin"/>
      </w:r>
      <w:r w:rsidRPr="00F95CB0">
        <w:instrText>XE "Data Protection Manager 2010"</w:instrText>
      </w:r>
      <w:r w:rsidRPr="00F95CB0">
        <w:fldChar w:fldCharType="end"/>
      </w:r>
      <w:r w:rsidRPr="00F95CB0">
        <w:t>, o Service Manager 2010</w:t>
      </w:r>
      <w:r w:rsidRPr="00F95CB0">
        <w:fldChar w:fldCharType="begin"/>
      </w:r>
      <w:r w:rsidRPr="00F95CB0">
        <w:instrText>XE "Service Manager 2010"</w:instrText>
      </w:r>
      <w:r w:rsidRPr="00F95CB0">
        <w:fldChar w:fldCharType="end"/>
      </w:r>
      <w:r w:rsidRPr="00F95CB0">
        <w:t xml:space="preserve"> e o Virtual Machine Manager 2008 R2</w:t>
      </w:r>
      <w:r w:rsidRPr="00F95CB0">
        <w:fldChar w:fldCharType="begin"/>
      </w:r>
      <w:r w:rsidRPr="00F95CB0">
        <w:instrText>XE "Virtual Machine Manager 2008 R2"</w:instrText>
      </w:r>
      <w:r w:rsidRPr="00F95CB0">
        <w:fldChar w:fldCharType="end"/>
      </w:r>
      <w:r w:rsidRPr="00F95CB0">
        <w:t xml:space="preserve">. Além disso, estará incluída a licença de servidor do Virtual Machine Manager 2008 R2 e do Data Protection Manager 2010. </w:t>
      </w:r>
    </w:p>
    <w:p w14:paraId="3A294BFB"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BFC" w14:textId="77777777" w:rsidR="00C13DF8" w:rsidRPr="00F95CB0" w:rsidRDefault="00C13DF8" w:rsidP="00680B4D">
      <w:pPr>
        <w:pStyle w:val="ProductList-Offering2Heading"/>
        <w:outlineLvl w:val="2"/>
      </w:pPr>
      <w:bookmarkStart w:id="659" w:name="_Toc378147644"/>
      <w:bookmarkStart w:id="660" w:name="_Toc378151546"/>
      <w:bookmarkStart w:id="661" w:name="_Toc379797238"/>
      <w:bookmarkStart w:id="662" w:name="_Toc380513263"/>
      <w:bookmarkStart w:id="663" w:name="_Toc380655305"/>
      <w:bookmarkStart w:id="664" w:name="_Toc399854985"/>
      <w:r w:rsidRPr="00F95CB0">
        <w:t>System Center Service Manager</w:t>
      </w:r>
      <w:bookmarkEnd w:id="659"/>
      <w:bookmarkEnd w:id="660"/>
      <w:bookmarkEnd w:id="661"/>
      <w:bookmarkEnd w:id="662"/>
      <w:bookmarkEnd w:id="663"/>
      <w:bookmarkEnd w:id="6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E07C1A" w:rsidRPr="00F95CB0" w14:paraId="3A294C0B" w14:textId="77777777" w:rsidTr="00E07C1A">
        <w:trPr>
          <w:tblHeader/>
        </w:trPr>
        <w:tc>
          <w:tcPr>
            <w:tcW w:w="2947" w:type="dxa"/>
            <w:tcBorders>
              <w:bottom w:val="nil"/>
            </w:tcBorders>
            <w:shd w:val="clear" w:color="auto" w:fill="00188F"/>
          </w:tcPr>
          <w:p w14:paraId="3A294BFD" w14:textId="77777777" w:rsidR="00E07C1A" w:rsidRPr="00F95CB0" w:rsidRDefault="00E07C1A"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BFE"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BFF"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C00"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C01"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C02"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C03"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C04"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C05"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C06"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C07"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C08"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C09"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4C0A" w14:textId="77777777" w:rsidR="00E07C1A" w:rsidRPr="00CF46BB" w:rsidRDefault="00E07C1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E07C1A" w:rsidRPr="00F95CB0" w14:paraId="3A294C1A" w14:textId="77777777" w:rsidTr="00E07C1A">
        <w:tc>
          <w:tcPr>
            <w:tcW w:w="2947" w:type="dxa"/>
            <w:tcBorders>
              <w:top w:val="nil"/>
              <w:left w:val="nil"/>
              <w:bottom w:val="dashSmallGap" w:sz="4" w:space="0" w:color="BFBFBF" w:themeColor="background1" w:themeShade="BF"/>
              <w:right w:val="nil"/>
            </w:tcBorders>
          </w:tcPr>
          <w:p w14:paraId="3A294C0C" w14:textId="77777777" w:rsidR="00E07C1A" w:rsidRPr="00F95CB0" w:rsidRDefault="00E07C1A" w:rsidP="00F944EC">
            <w:pPr>
              <w:pStyle w:val="ProductList-Offering2"/>
            </w:pPr>
            <w:bookmarkStart w:id="665" w:name="_Toc379797239"/>
            <w:bookmarkStart w:id="666" w:name="_Toc380513264"/>
            <w:bookmarkStart w:id="667" w:name="_Toc380655306"/>
            <w:bookmarkStart w:id="668" w:name="_Toc399854986"/>
            <w:r w:rsidRPr="00F95CB0">
              <w:t xml:space="preserve">Licença de Gerenciamento de Cliente </w:t>
            </w:r>
            <w:r w:rsidR="0002688C">
              <w:br/>
            </w:r>
            <w:r w:rsidRPr="00F95CB0">
              <w:t>(ML de Cliente) do System Center Service Manager 2010</w:t>
            </w:r>
            <w:r w:rsidRPr="00F95CB0">
              <w:fldChar w:fldCharType="begin"/>
            </w:r>
            <w:r w:rsidRPr="00F95CB0">
              <w:instrText>XE "Service Manager 2010"</w:instrText>
            </w:r>
            <w:r w:rsidRPr="00F95CB0">
              <w:fldChar w:fldCharType="end"/>
            </w:r>
            <w:r w:rsidRPr="00F95CB0">
              <w:t xml:space="preserve"> por OSE</w:t>
            </w:r>
            <w:bookmarkEnd w:id="665"/>
            <w:bookmarkEnd w:id="666"/>
            <w:bookmarkEnd w:id="667"/>
            <w:bookmarkEnd w:id="668"/>
            <w:r w:rsidRPr="00F95CB0">
              <w:fldChar w:fldCharType="begin"/>
            </w:r>
            <w:r w:rsidRPr="00F95CB0">
              <w:instrText>XE "Licença de Gerenciamento de Cliente (ML de Cliente) do System Center Service Manager 2010 por OSE"</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C0D" w14:textId="77777777" w:rsidR="00E07C1A" w:rsidRPr="00F95CB0" w:rsidRDefault="00E07C1A" w:rsidP="00C05A53">
            <w:pPr>
              <w:pStyle w:val="ProductList-OfferingBody"/>
              <w:ind w:left="-113"/>
              <w:jc w:val="center"/>
            </w:pPr>
            <w:r w:rsidRPr="00F95CB0">
              <w:t>4/10</w:t>
            </w:r>
          </w:p>
        </w:tc>
        <w:tc>
          <w:tcPr>
            <w:tcW w:w="595" w:type="dxa"/>
            <w:tcBorders>
              <w:top w:val="nil"/>
              <w:left w:val="nil"/>
              <w:bottom w:val="dashSmallGap" w:sz="4" w:space="0" w:color="BFBFBF" w:themeColor="background1" w:themeShade="BF"/>
              <w:right w:val="nil"/>
            </w:tcBorders>
            <w:vAlign w:val="center"/>
          </w:tcPr>
          <w:p w14:paraId="3A294C0E" w14:textId="77777777" w:rsidR="00E07C1A" w:rsidRPr="00F95CB0" w:rsidRDefault="00E07C1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C0F" w14:textId="77777777" w:rsidR="00E07C1A" w:rsidRPr="00F95CB0" w:rsidRDefault="00E07C1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C10" w14:textId="77777777" w:rsidR="00E07C1A" w:rsidRPr="00F95CB0" w:rsidRDefault="00E07C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C11" w14:textId="77777777" w:rsidR="00E07C1A" w:rsidRPr="00F95CB0" w:rsidRDefault="00E07C1A" w:rsidP="00C05A53">
            <w:pPr>
              <w:pStyle w:val="ProductList-OfferingBody"/>
              <w:ind w:left="-113"/>
              <w:jc w:val="center"/>
            </w:pPr>
            <w:r w:rsidRPr="00F95CB0">
              <w:t>1</w:t>
            </w:r>
          </w:p>
        </w:tc>
        <w:tc>
          <w:tcPr>
            <w:tcW w:w="596" w:type="dxa"/>
            <w:shd w:val="clear" w:color="auto" w:fill="BFBFBF" w:themeFill="background1" w:themeFillShade="BF"/>
            <w:vAlign w:val="center"/>
          </w:tcPr>
          <w:p w14:paraId="3A294C12" w14:textId="77777777" w:rsidR="00E07C1A" w:rsidRPr="00F95CB0" w:rsidRDefault="00E07C1A" w:rsidP="00C05A53">
            <w:pPr>
              <w:pStyle w:val="ProductList-OfferingBody"/>
              <w:ind w:left="-113"/>
              <w:jc w:val="center"/>
            </w:pPr>
          </w:p>
        </w:tc>
        <w:tc>
          <w:tcPr>
            <w:tcW w:w="595" w:type="dxa"/>
            <w:shd w:val="clear" w:color="auto" w:fill="70AD47" w:themeFill="accent6"/>
            <w:vAlign w:val="center"/>
          </w:tcPr>
          <w:p w14:paraId="3A294C13" w14:textId="77777777" w:rsidR="00E07C1A" w:rsidRPr="00130F59" w:rsidRDefault="00E07C1A"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C14"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15"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16" w14:textId="77777777" w:rsidR="00E07C1A" w:rsidRPr="00F95CB0" w:rsidRDefault="00E07C1A" w:rsidP="00C05A53">
            <w:pPr>
              <w:pStyle w:val="ProductList-OfferingBody"/>
              <w:ind w:left="-113"/>
              <w:jc w:val="center"/>
            </w:pPr>
          </w:p>
        </w:tc>
        <w:tc>
          <w:tcPr>
            <w:tcW w:w="596" w:type="dxa"/>
            <w:shd w:val="clear" w:color="auto" w:fill="BFBFBF" w:themeFill="background1" w:themeFillShade="BF"/>
            <w:vAlign w:val="center"/>
          </w:tcPr>
          <w:p w14:paraId="3A294C17"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18" w14:textId="77777777" w:rsidR="00E07C1A" w:rsidRPr="00F95CB0" w:rsidRDefault="00E07C1A" w:rsidP="00C05A53">
            <w:pPr>
              <w:pStyle w:val="ProductList-OfferingBody"/>
              <w:ind w:left="-113"/>
              <w:jc w:val="center"/>
            </w:pPr>
          </w:p>
        </w:tc>
        <w:tc>
          <w:tcPr>
            <w:tcW w:w="709" w:type="dxa"/>
            <w:shd w:val="clear" w:color="auto" w:fill="BFBFBF" w:themeFill="background1" w:themeFillShade="BF"/>
            <w:vAlign w:val="center"/>
          </w:tcPr>
          <w:p w14:paraId="3A294C19" w14:textId="77777777" w:rsidR="00E07C1A" w:rsidRPr="00F95CB0" w:rsidRDefault="00E07C1A" w:rsidP="00C05A53">
            <w:pPr>
              <w:pStyle w:val="ProductList-OfferingBody"/>
              <w:ind w:left="-113"/>
              <w:jc w:val="center"/>
            </w:pPr>
          </w:p>
        </w:tc>
      </w:tr>
      <w:tr w:rsidR="00E07C1A" w:rsidRPr="00F95CB0" w14:paraId="3A294C29" w14:textId="77777777" w:rsidTr="00E07C1A">
        <w:tc>
          <w:tcPr>
            <w:tcW w:w="2947" w:type="dxa"/>
            <w:tcBorders>
              <w:top w:val="dashSmallGap" w:sz="4" w:space="0" w:color="BFBFBF" w:themeColor="background1" w:themeShade="BF"/>
              <w:left w:val="nil"/>
              <w:bottom w:val="dashSmallGap" w:sz="4" w:space="0" w:color="BFBFBF" w:themeColor="background1" w:themeShade="BF"/>
              <w:right w:val="nil"/>
            </w:tcBorders>
          </w:tcPr>
          <w:p w14:paraId="3A294C1B" w14:textId="77777777" w:rsidR="00E07C1A" w:rsidRPr="00F95CB0" w:rsidRDefault="00E07C1A" w:rsidP="00F944EC">
            <w:pPr>
              <w:pStyle w:val="ProductList-Offering2"/>
            </w:pPr>
            <w:bookmarkStart w:id="669" w:name="_Toc379797240"/>
            <w:bookmarkStart w:id="670" w:name="_Toc380513265"/>
            <w:bookmarkStart w:id="671" w:name="_Toc380655307"/>
            <w:bookmarkStart w:id="672" w:name="_Toc399854987"/>
            <w:r w:rsidRPr="00F95CB0">
              <w:t xml:space="preserve">Licença de Gerenciamento de Cliente </w:t>
            </w:r>
            <w:r w:rsidR="0002688C">
              <w:br/>
            </w:r>
            <w:r w:rsidRPr="00F95CB0">
              <w:t>(ML de Cliente) do System Center Service Manager 2010</w:t>
            </w:r>
            <w:r w:rsidRPr="00F95CB0">
              <w:fldChar w:fldCharType="begin"/>
            </w:r>
            <w:r w:rsidRPr="00F95CB0">
              <w:instrText>XE "Service Manager 2010"</w:instrText>
            </w:r>
            <w:r w:rsidRPr="00F95CB0">
              <w:fldChar w:fldCharType="end"/>
            </w:r>
            <w:r w:rsidRPr="00F95CB0">
              <w:t xml:space="preserve"> por Usuário</w:t>
            </w:r>
            <w:bookmarkEnd w:id="669"/>
            <w:bookmarkEnd w:id="670"/>
            <w:bookmarkEnd w:id="671"/>
            <w:bookmarkEnd w:id="672"/>
            <w:r w:rsidRPr="00F95CB0">
              <w:fldChar w:fldCharType="begin"/>
            </w:r>
            <w:r w:rsidRPr="00F95CB0">
              <w:instrText>XE "Licença de Gerenciamento de Cliente (ML de Cliente) do System Center Service Manager 2010 por Usuário"</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C1C" w14:textId="77777777" w:rsidR="00E07C1A" w:rsidRPr="00F95CB0" w:rsidRDefault="00E07C1A" w:rsidP="00C05A53">
            <w:pPr>
              <w:pStyle w:val="ProductList-OfferingBody"/>
              <w:ind w:left="-113"/>
              <w:jc w:val="center"/>
            </w:pPr>
            <w:r w:rsidRPr="00F95CB0">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C1D" w14:textId="77777777" w:rsidR="00E07C1A" w:rsidRPr="00F95CB0" w:rsidRDefault="00E07C1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C1E" w14:textId="77777777" w:rsidR="00E07C1A" w:rsidRPr="00F95CB0" w:rsidRDefault="00E07C1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C1F" w14:textId="77777777" w:rsidR="00E07C1A" w:rsidRPr="00F95CB0" w:rsidRDefault="00E07C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C20" w14:textId="77777777" w:rsidR="00E07C1A" w:rsidRPr="00F95CB0" w:rsidRDefault="00E07C1A" w:rsidP="00C05A53">
            <w:pPr>
              <w:pStyle w:val="ProductList-OfferingBody"/>
              <w:ind w:left="-113"/>
              <w:jc w:val="center"/>
            </w:pPr>
            <w:r w:rsidRPr="00F95CB0">
              <w:t>1</w:t>
            </w:r>
          </w:p>
        </w:tc>
        <w:tc>
          <w:tcPr>
            <w:tcW w:w="596" w:type="dxa"/>
            <w:shd w:val="clear" w:color="auto" w:fill="BFBFBF" w:themeFill="background1" w:themeFillShade="BF"/>
            <w:vAlign w:val="center"/>
          </w:tcPr>
          <w:p w14:paraId="3A294C21" w14:textId="77777777" w:rsidR="00E07C1A" w:rsidRPr="00F95CB0" w:rsidRDefault="00E07C1A" w:rsidP="00C05A53">
            <w:pPr>
              <w:pStyle w:val="ProductList-OfferingBody"/>
              <w:ind w:left="-113"/>
              <w:jc w:val="center"/>
            </w:pPr>
          </w:p>
        </w:tc>
        <w:tc>
          <w:tcPr>
            <w:tcW w:w="595" w:type="dxa"/>
            <w:shd w:val="clear" w:color="auto" w:fill="70AD47" w:themeFill="accent6"/>
            <w:vAlign w:val="center"/>
          </w:tcPr>
          <w:p w14:paraId="3A294C22" w14:textId="77777777" w:rsidR="00E07C1A" w:rsidRPr="00130F59" w:rsidRDefault="00E07C1A"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C23"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24"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25" w14:textId="77777777" w:rsidR="00E07C1A" w:rsidRPr="00F95CB0" w:rsidRDefault="00E07C1A" w:rsidP="00C05A53">
            <w:pPr>
              <w:pStyle w:val="ProductList-OfferingBody"/>
              <w:ind w:left="-113"/>
              <w:jc w:val="center"/>
            </w:pPr>
          </w:p>
        </w:tc>
        <w:tc>
          <w:tcPr>
            <w:tcW w:w="596" w:type="dxa"/>
            <w:shd w:val="clear" w:color="auto" w:fill="BFBFBF" w:themeFill="background1" w:themeFillShade="BF"/>
            <w:vAlign w:val="center"/>
          </w:tcPr>
          <w:p w14:paraId="3A294C26"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27" w14:textId="77777777" w:rsidR="00E07C1A" w:rsidRPr="00F95CB0" w:rsidRDefault="00E07C1A" w:rsidP="00C05A53">
            <w:pPr>
              <w:pStyle w:val="ProductList-OfferingBody"/>
              <w:ind w:left="-113"/>
              <w:jc w:val="center"/>
            </w:pPr>
          </w:p>
        </w:tc>
        <w:tc>
          <w:tcPr>
            <w:tcW w:w="709" w:type="dxa"/>
            <w:shd w:val="clear" w:color="auto" w:fill="BFBFBF" w:themeFill="background1" w:themeFillShade="BF"/>
            <w:vAlign w:val="center"/>
          </w:tcPr>
          <w:p w14:paraId="3A294C28" w14:textId="77777777" w:rsidR="00E07C1A" w:rsidRPr="00F95CB0" w:rsidRDefault="00E07C1A" w:rsidP="00C05A53">
            <w:pPr>
              <w:pStyle w:val="ProductList-OfferingBody"/>
              <w:ind w:left="-113"/>
              <w:jc w:val="center"/>
            </w:pPr>
          </w:p>
        </w:tc>
      </w:tr>
      <w:tr w:rsidR="00E07C1A" w:rsidRPr="00F95CB0" w14:paraId="3A294C38" w14:textId="77777777" w:rsidTr="00E07C1A">
        <w:tc>
          <w:tcPr>
            <w:tcW w:w="2947" w:type="dxa"/>
            <w:tcBorders>
              <w:top w:val="dashSmallGap" w:sz="4" w:space="0" w:color="BFBFBF" w:themeColor="background1" w:themeShade="BF"/>
              <w:left w:val="nil"/>
              <w:bottom w:val="nil"/>
              <w:right w:val="nil"/>
            </w:tcBorders>
          </w:tcPr>
          <w:p w14:paraId="3A294C2A" w14:textId="77777777" w:rsidR="00E07C1A" w:rsidRPr="00F95CB0" w:rsidRDefault="00E07C1A" w:rsidP="00307E17">
            <w:pPr>
              <w:pStyle w:val="ProductList-Offering2"/>
            </w:pPr>
            <w:bookmarkStart w:id="673" w:name="_Toc379797241"/>
            <w:bookmarkStart w:id="674" w:name="_Toc380513266"/>
            <w:bookmarkStart w:id="675" w:name="_Toc380655308"/>
            <w:bookmarkStart w:id="676" w:name="_Toc399854988"/>
            <w:r w:rsidRPr="00F95CB0">
              <w:t xml:space="preserve">Licença de Gerenciamento de Servidor </w:t>
            </w:r>
            <w:r w:rsidR="0002688C">
              <w:br/>
            </w:r>
            <w:r w:rsidRPr="00F95CB0">
              <w:t>(ML de Servidor) do System Center Service Manager 2010</w:t>
            </w:r>
            <w:r w:rsidRPr="00F95CB0">
              <w:fldChar w:fldCharType="begin"/>
            </w:r>
            <w:r w:rsidRPr="00F95CB0">
              <w:instrText>XE "Service Manager 2010"</w:instrText>
            </w:r>
            <w:r w:rsidRPr="00F95CB0">
              <w:fldChar w:fldCharType="end"/>
            </w:r>
            <w:r w:rsidRPr="00F95CB0">
              <w:t xml:space="preserve"> por OSE</w:t>
            </w:r>
            <w:bookmarkEnd w:id="673"/>
            <w:bookmarkEnd w:id="674"/>
            <w:bookmarkEnd w:id="675"/>
            <w:bookmarkEnd w:id="676"/>
            <w:r w:rsidRPr="00F95CB0">
              <w:fldChar w:fldCharType="begin"/>
            </w:r>
            <w:r w:rsidRPr="00F95CB0">
              <w:instrText>XE "Licença de Gerenciamento de Servidor (ML de Servidor) do System Center Service Manager 2010 por OSE"</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C2B" w14:textId="77777777" w:rsidR="00E07C1A" w:rsidRPr="00F95CB0" w:rsidRDefault="00E07C1A" w:rsidP="00C05A53">
            <w:pPr>
              <w:pStyle w:val="ProductList-OfferingBody"/>
              <w:ind w:left="-113"/>
              <w:jc w:val="center"/>
            </w:pPr>
            <w:r w:rsidRPr="00F95CB0">
              <w:t>4/10</w:t>
            </w:r>
          </w:p>
        </w:tc>
        <w:tc>
          <w:tcPr>
            <w:tcW w:w="595" w:type="dxa"/>
            <w:tcBorders>
              <w:top w:val="dashSmallGap" w:sz="4" w:space="0" w:color="BFBFBF" w:themeColor="background1" w:themeShade="BF"/>
              <w:left w:val="nil"/>
              <w:bottom w:val="nil"/>
              <w:right w:val="nil"/>
            </w:tcBorders>
            <w:vAlign w:val="center"/>
          </w:tcPr>
          <w:p w14:paraId="3A294C2C" w14:textId="77777777" w:rsidR="00E07C1A" w:rsidRPr="00F95CB0" w:rsidRDefault="00E07C1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C2D" w14:textId="77777777" w:rsidR="00E07C1A" w:rsidRPr="00F95CB0" w:rsidRDefault="00E07C1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C2E" w14:textId="77777777" w:rsidR="00E07C1A" w:rsidRPr="00F95CB0" w:rsidRDefault="00E07C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C2F" w14:textId="77777777" w:rsidR="00E07C1A" w:rsidRPr="00F95CB0" w:rsidRDefault="00E07C1A" w:rsidP="00C05A53">
            <w:pPr>
              <w:pStyle w:val="ProductList-OfferingBody"/>
              <w:ind w:left="-113"/>
              <w:jc w:val="center"/>
            </w:pPr>
            <w:r w:rsidRPr="00F95CB0">
              <w:t>1</w:t>
            </w:r>
          </w:p>
        </w:tc>
        <w:tc>
          <w:tcPr>
            <w:tcW w:w="596" w:type="dxa"/>
            <w:shd w:val="clear" w:color="auto" w:fill="BFBFBF" w:themeFill="background1" w:themeFillShade="BF"/>
            <w:vAlign w:val="center"/>
          </w:tcPr>
          <w:p w14:paraId="3A294C30" w14:textId="77777777" w:rsidR="00E07C1A" w:rsidRPr="00F95CB0" w:rsidRDefault="00E07C1A" w:rsidP="00C05A53">
            <w:pPr>
              <w:pStyle w:val="ProductList-OfferingBody"/>
              <w:ind w:left="-113"/>
              <w:jc w:val="center"/>
            </w:pPr>
          </w:p>
        </w:tc>
        <w:tc>
          <w:tcPr>
            <w:tcW w:w="595" w:type="dxa"/>
            <w:shd w:val="clear" w:color="auto" w:fill="70AD47" w:themeFill="accent6"/>
            <w:vAlign w:val="center"/>
          </w:tcPr>
          <w:p w14:paraId="3A294C31" w14:textId="77777777" w:rsidR="00E07C1A" w:rsidRPr="00130F59" w:rsidRDefault="00E07C1A" w:rsidP="003402A8">
            <w:pPr>
              <w:pStyle w:val="ProductList-OfferingBody"/>
              <w:ind w:left="-113"/>
              <w:jc w:val="center"/>
            </w:pPr>
            <w:r w:rsidRPr="00130F59">
              <w:fldChar w:fldCharType="begin"/>
            </w:r>
            <w:r w:rsidRPr="00130F59">
              <w:instrText xml:space="preserve"> AutoTextList  \sNoStyle\t "Produto Adicional Para Toda a Organização" </w:instrText>
            </w:r>
            <w:r w:rsidRPr="00130F59">
              <w:fldChar w:fldCharType="separate"/>
            </w:r>
            <w:r w:rsidRPr="00130F59">
              <w:t>AO</w:t>
            </w:r>
            <w:r w:rsidRPr="00130F59">
              <w:fldChar w:fldCharType="end"/>
            </w:r>
            <w:r w:rsidRPr="00130F59">
              <w:t>,</w:t>
            </w:r>
            <w:r w:rsidRPr="00130F59">
              <w:fldChar w:fldCharType="begin"/>
            </w:r>
            <w:r w:rsidRPr="00130F59">
              <w:instrText xml:space="preserve"> AutoTextList \sNoStyle\t "Oferta ao Aluno"</w:instrText>
            </w:r>
            <w:r w:rsidRPr="00130F59">
              <w:fldChar w:fldCharType="separate"/>
            </w:r>
            <w:r w:rsidRPr="00130F59">
              <w:t>ST</w:t>
            </w:r>
            <w:r w:rsidRPr="00130F59">
              <w:fldChar w:fldCharType="end"/>
            </w:r>
          </w:p>
        </w:tc>
        <w:tc>
          <w:tcPr>
            <w:tcW w:w="596" w:type="dxa"/>
            <w:shd w:val="clear" w:color="auto" w:fill="BFBFBF" w:themeFill="background1" w:themeFillShade="BF"/>
            <w:vAlign w:val="center"/>
          </w:tcPr>
          <w:p w14:paraId="3A294C32"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33"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34" w14:textId="77777777" w:rsidR="00E07C1A" w:rsidRPr="00F95CB0" w:rsidRDefault="00E07C1A" w:rsidP="00C05A53">
            <w:pPr>
              <w:pStyle w:val="ProductList-OfferingBody"/>
              <w:ind w:left="-113"/>
              <w:jc w:val="center"/>
            </w:pPr>
          </w:p>
        </w:tc>
        <w:tc>
          <w:tcPr>
            <w:tcW w:w="596" w:type="dxa"/>
            <w:shd w:val="clear" w:color="auto" w:fill="BFBFBF" w:themeFill="background1" w:themeFillShade="BF"/>
            <w:vAlign w:val="center"/>
          </w:tcPr>
          <w:p w14:paraId="3A294C35" w14:textId="77777777" w:rsidR="00E07C1A" w:rsidRPr="00F95CB0" w:rsidRDefault="00E07C1A" w:rsidP="00C05A53">
            <w:pPr>
              <w:pStyle w:val="ProductList-OfferingBody"/>
              <w:ind w:left="-113"/>
              <w:jc w:val="center"/>
            </w:pPr>
          </w:p>
        </w:tc>
        <w:tc>
          <w:tcPr>
            <w:tcW w:w="595" w:type="dxa"/>
            <w:shd w:val="clear" w:color="auto" w:fill="BFBFBF" w:themeFill="background1" w:themeFillShade="BF"/>
            <w:vAlign w:val="center"/>
          </w:tcPr>
          <w:p w14:paraId="3A294C36" w14:textId="77777777" w:rsidR="00E07C1A" w:rsidRPr="00F95CB0" w:rsidRDefault="00E07C1A" w:rsidP="00C05A53">
            <w:pPr>
              <w:pStyle w:val="ProductList-OfferingBody"/>
              <w:ind w:left="-113"/>
              <w:jc w:val="center"/>
            </w:pPr>
          </w:p>
        </w:tc>
        <w:tc>
          <w:tcPr>
            <w:tcW w:w="709" w:type="dxa"/>
            <w:shd w:val="clear" w:color="auto" w:fill="BFBFBF" w:themeFill="background1" w:themeFillShade="BF"/>
            <w:vAlign w:val="center"/>
          </w:tcPr>
          <w:p w14:paraId="3A294C37" w14:textId="77777777" w:rsidR="00E07C1A" w:rsidRPr="00F95CB0" w:rsidRDefault="00E07C1A" w:rsidP="00C05A53">
            <w:pPr>
              <w:pStyle w:val="ProductList-OfferingBody"/>
              <w:ind w:left="-113"/>
              <w:jc w:val="center"/>
            </w:pPr>
          </w:p>
        </w:tc>
      </w:tr>
    </w:tbl>
    <w:p w14:paraId="3A294C39" w14:textId="77777777" w:rsidR="00C13DF8" w:rsidRPr="00CD0AD6" w:rsidRDefault="00C13DF8" w:rsidP="004F3C6D">
      <w:pPr>
        <w:pStyle w:val="ProductList-Body"/>
        <w:rPr>
          <w:sz w:val="2"/>
          <w:szCs w:val="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F95CB0" w14:paraId="3A294C3D" w14:textId="77777777" w:rsidTr="00417B56">
        <w:tc>
          <w:tcPr>
            <w:tcW w:w="3488" w:type="dxa"/>
          </w:tcPr>
          <w:p w14:paraId="3A294C3A" w14:textId="77777777" w:rsidR="00EC4F2C" w:rsidRPr="00F95CB0" w:rsidRDefault="00EC4F2C" w:rsidP="00EC4F2C">
            <w:pPr>
              <w:pStyle w:val="ProductList-Body"/>
              <w:spacing w:before="20" w:after="20"/>
            </w:pPr>
          </w:p>
        </w:tc>
        <w:tc>
          <w:tcPr>
            <w:tcW w:w="3597" w:type="dxa"/>
          </w:tcPr>
          <w:p w14:paraId="3A294C3B" w14:textId="77777777" w:rsidR="00EC4F2C" w:rsidRPr="00F95CB0" w:rsidRDefault="00EC4F2C" w:rsidP="00EC4F2C">
            <w:pPr>
              <w:pStyle w:val="ProductList-Body"/>
              <w:spacing w:before="20" w:after="20"/>
            </w:pPr>
            <w:r w:rsidRPr="00F95CB0">
              <w:t xml:space="preserve">Pool de Produtos: </w:t>
            </w:r>
            <w:r w:rsidRPr="00F95CB0">
              <w:rPr>
                <w:b/>
              </w:rPr>
              <w:t>Servidor</w:t>
            </w:r>
          </w:p>
        </w:tc>
        <w:tc>
          <w:tcPr>
            <w:tcW w:w="3715" w:type="dxa"/>
          </w:tcPr>
          <w:p w14:paraId="3A294C3C" w14:textId="77777777" w:rsidR="00EC4F2C" w:rsidRPr="00F95CB0" w:rsidRDefault="00EC4F2C" w:rsidP="00EC4F2C">
            <w:pPr>
              <w:pStyle w:val="ProductList-Body"/>
              <w:spacing w:before="20" w:after="20"/>
            </w:pPr>
          </w:p>
        </w:tc>
      </w:tr>
      <w:tr w:rsidR="00EC4F2C" w:rsidRPr="00F95CB0" w14:paraId="3A294C41" w14:textId="77777777" w:rsidTr="00417B56">
        <w:tc>
          <w:tcPr>
            <w:tcW w:w="3488" w:type="dxa"/>
          </w:tcPr>
          <w:p w14:paraId="3A294C3E" w14:textId="77777777" w:rsidR="00EC4F2C" w:rsidRPr="00F95CB0" w:rsidRDefault="00EC4F2C" w:rsidP="00EC4F2C">
            <w:pPr>
              <w:pStyle w:val="ProductList-Body"/>
              <w:spacing w:before="20" w:after="20"/>
            </w:pPr>
          </w:p>
        </w:tc>
        <w:tc>
          <w:tcPr>
            <w:tcW w:w="3597" w:type="dxa"/>
          </w:tcPr>
          <w:p w14:paraId="3A294C3F" w14:textId="77777777" w:rsidR="00EC4F2C" w:rsidRPr="00F95CB0" w:rsidRDefault="00A1402E" w:rsidP="00EC4F2C">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C40" w14:textId="77777777" w:rsidR="00EC4F2C" w:rsidRPr="00F95CB0" w:rsidRDefault="00EC4F2C" w:rsidP="00EC4F2C">
            <w:pPr>
              <w:pStyle w:val="ProductList-Body"/>
              <w:spacing w:before="20" w:after="20"/>
            </w:pPr>
          </w:p>
        </w:tc>
      </w:tr>
    </w:tbl>
    <w:p w14:paraId="3A294C42" w14:textId="77777777" w:rsidR="00407597" w:rsidRPr="00F95CB0" w:rsidRDefault="00407597" w:rsidP="00407597">
      <w:pPr>
        <w:pStyle w:val="ProductList-Body"/>
        <w:shd w:val="clear" w:color="auto" w:fill="D9D9D9" w:themeFill="background1" w:themeFillShade="D9"/>
        <w:spacing w:before="120" w:after="120"/>
        <w:rPr>
          <w:b/>
        </w:rPr>
      </w:pPr>
      <w:bookmarkStart w:id="677" w:name="_Toc378147645"/>
      <w:bookmarkStart w:id="678" w:name="_Toc378151547"/>
      <w:r w:rsidRPr="00F95CB0">
        <w:rPr>
          <w:b/>
        </w:rPr>
        <w:t>Informações Adicionais</w:t>
      </w:r>
    </w:p>
    <w:p w14:paraId="3A294C43" w14:textId="77777777" w:rsidR="00407597" w:rsidRPr="00F95CB0" w:rsidRDefault="00407597" w:rsidP="00407597">
      <w:pPr>
        <w:pStyle w:val="ProductList-Body"/>
      </w:pPr>
      <w:r w:rsidRPr="00F95CB0">
        <w:t>Apenas os clientes de Contrato para Campus e School e Enrollment for Education Solutions que licenciaram o System Center Configuration Manager 2007 R3</w:t>
      </w:r>
      <w:r w:rsidRPr="00F95CB0">
        <w:fldChar w:fldCharType="begin"/>
      </w:r>
      <w:r w:rsidRPr="00F95CB0">
        <w:instrText>XE "System Center Configuration Manager 2007 R3"</w:instrText>
      </w:r>
      <w:r w:rsidRPr="00F95CB0">
        <w:fldChar w:fldCharType="end"/>
      </w:r>
      <w:r w:rsidRPr="00F95CB0">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3A294C44"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C45" w14:textId="77777777" w:rsidR="00C13DF8" w:rsidRPr="00F95CB0" w:rsidRDefault="00943761" w:rsidP="00680B4D">
      <w:pPr>
        <w:pStyle w:val="ProductList-Offering1Heading"/>
        <w:outlineLvl w:val="1"/>
      </w:pPr>
      <w:bookmarkStart w:id="679" w:name="_Toc379797242"/>
      <w:bookmarkStart w:id="680" w:name="_Toc380513267"/>
      <w:bookmarkStart w:id="681" w:name="_Toc380655309"/>
      <w:bookmarkStart w:id="682" w:name="_Toc399854989"/>
      <w:r w:rsidRPr="00F95CB0">
        <w:t>VDI</w:t>
      </w:r>
      <w:bookmarkEnd w:id="677"/>
      <w:bookmarkEnd w:id="678"/>
      <w:bookmarkEnd w:id="679"/>
      <w:bookmarkEnd w:id="680"/>
      <w:r w:rsidRPr="00F95CB0">
        <w:t xml:space="preserve"> Suite</w:t>
      </w:r>
      <w:bookmarkEnd w:id="681"/>
      <w:bookmarkEnd w:id="6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B2E39" w:rsidRPr="00F95CB0" w14:paraId="3A294C54" w14:textId="77777777" w:rsidTr="00DF7359">
        <w:trPr>
          <w:tblHeader/>
        </w:trPr>
        <w:tc>
          <w:tcPr>
            <w:tcW w:w="2932" w:type="dxa"/>
            <w:tcBorders>
              <w:bottom w:val="nil"/>
            </w:tcBorders>
            <w:shd w:val="clear" w:color="auto" w:fill="00188F"/>
          </w:tcPr>
          <w:p w14:paraId="3A294C46" w14:textId="77777777" w:rsidR="005B2E39" w:rsidRPr="00F95CB0" w:rsidRDefault="005B2E39"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C47"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C48"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C49"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C4A"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C4B"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C4C"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C4D"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C4E"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C4F"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C50"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C51"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C52"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C53"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B2E39" w:rsidRPr="00F95CB0" w14:paraId="3A294C63" w14:textId="77777777" w:rsidTr="00777B8F">
        <w:tc>
          <w:tcPr>
            <w:tcW w:w="2932" w:type="dxa"/>
            <w:tcBorders>
              <w:top w:val="nil"/>
              <w:left w:val="nil"/>
              <w:bottom w:val="dashSmallGap" w:sz="4" w:space="0" w:color="BFBFBF" w:themeColor="background1" w:themeShade="BF"/>
              <w:right w:val="nil"/>
            </w:tcBorders>
          </w:tcPr>
          <w:p w14:paraId="3A294C55" w14:textId="77777777" w:rsidR="005B2E39" w:rsidRPr="00F95CB0" w:rsidRDefault="005B2E39" w:rsidP="00C05A53">
            <w:pPr>
              <w:pStyle w:val="ProductList-Offering1"/>
            </w:pPr>
            <w:bookmarkStart w:id="683" w:name="_Toc379797243"/>
            <w:bookmarkStart w:id="684" w:name="_Toc380513268"/>
            <w:bookmarkStart w:id="685" w:name="_Toc380655310"/>
            <w:bookmarkStart w:id="686" w:name="_Toc399854990"/>
            <w:r w:rsidRPr="00F95CB0">
              <w:t>VDI Suite</w:t>
            </w:r>
            <w:bookmarkEnd w:id="683"/>
            <w:bookmarkEnd w:id="684"/>
            <w:bookmarkEnd w:id="685"/>
            <w:bookmarkEnd w:id="686"/>
            <w:r w:rsidRPr="00F95CB0">
              <w:fldChar w:fldCharType="begin"/>
            </w:r>
            <w:r w:rsidRPr="00F95CB0">
              <w:instrText>XE "VDI Suite"</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C56" w14:textId="77777777" w:rsidR="005B2E39" w:rsidRPr="00F95CB0" w:rsidRDefault="005B2E39" w:rsidP="00C05A53">
            <w:pPr>
              <w:pStyle w:val="ProductList-OfferingBody"/>
              <w:ind w:left="-113"/>
              <w:jc w:val="center"/>
            </w:pPr>
            <w:r w:rsidRPr="00F95CB0">
              <w:t>4/12</w:t>
            </w:r>
          </w:p>
        </w:tc>
        <w:tc>
          <w:tcPr>
            <w:tcW w:w="595" w:type="dxa"/>
            <w:tcBorders>
              <w:top w:val="nil"/>
              <w:left w:val="nil"/>
              <w:bottom w:val="dashSmallGap" w:sz="4" w:space="0" w:color="BFBFBF" w:themeColor="background1" w:themeShade="BF"/>
              <w:right w:val="nil"/>
            </w:tcBorders>
            <w:vAlign w:val="center"/>
          </w:tcPr>
          <w:p w14:paraId="3A294C57" w14:textId="77777777" w:rsidR="005B2E39" w:rsidRPr="00F95CB0" w:rsidRDefault="005B2E39"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C58" w14:textId="77777777" w:rsidR="005B2E39" w:rsidRPr="00F95CB0" w:rsidRDefault="005B2E3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C59" w14:textId="77777777" w:rsidR="005B2E39" w:rsidRPr="00F95CB0" w:rsidRDefault="005B2E3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C5A"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5B" w14:textId="77777777" w:rsidR="005B2E39" w:rsidRPr="00287117" w:rsidRDefault="005B2E39"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C5C" w14:textId="77777777" w:rsidR="005B2E39" w:rsidRPr="00B925A2" w:rsidRDefault="005B2E39"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C5D" w14:textId="77777777" w:rsidR="005B2E39" w:rsidRDefault="005B2E39" w:rsidP="003402A8">
            <w:pPr>
              <w:pStyle w:val="ProductList-OfferingBody"/>
              <w:ind w:left="-113"/>
              <w:jc w:val="center"/>
            </w:pPr>
          </w:p>
        </w:tc>
        <w:tc>
          <w:tcPr>
            <w:tcW w:w="595" w:type="dxa"/>
            <w:shd w:val="clear" w:color="auto" w:fill="BFBFBF" w:themeFill="background1" w:themeFillShade="BF"/>
            <w:vAlign w:val="center"/>
          </w:tcPr>
          <w:p w14:paraId="3A294C5E" w14:textId="77777777" w:rsidR="005B2E39" w:rsidRDefault="005B2E39" w:rsidP="003402A8">
            <w:pPr>
              <w:pStyle w:val="ProductList-OfferingBody"/>
              <w:ind w:left="-113"/>
              <w:jc w:val="center"/>
            </w:pPr>
          </w:p>
        </w:tc>
        <w:tc>
          <w:tcPr>
            <w:tcW w:w="595" w:type="dxa"/>
            <w:shd w:val="clear" w:color="auto" w:fill="BFBFBF" w:themeFill="background1" w:themeFillShade="BF"/>
            <w:vAlign w:val="center"/>
          </w:tcPr>
          <w:p w14:paraId="3A294C5F" w14:textId="77777777" w:rsidR="005B2E39" w:rsidRDefault="005B2E39" w:rsidP="003402A8">
            <w:pPr>
              <w:pStyle w:val="ProductList-OfferingBody"/>
              <w:ind w:left="-113"/>
              <w:jc w:val="center"/>
            </w:pPr>
          </w:p>
        </w:tc>
        <w:tc>
          <w:tcPr>
            <w:tcW w:w="596" w:type="dxa"/>
            <w:shd w:val="clear" w:color="auto" w:fill="70AD47" w:themeFill="accent6"/>
            <w:vAlign w:val="center"/>
          </w:tcPr>
          <w:p w14:paraId="3A294C60"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61" w14:textId="77777777" w:rsidR="005B2E39" w:rsidRPr="00F95CB0" w:rsidRDefault="005B2E39" w:rsidP="00C05A53">
            <w:pPr>
              <w:pStyle w:val="ProductList-OfferingBody"/>
              <w:ind w:left="-113"/>
              <w:jc w:val="center"/>
            </w:pPr>
          </w:p>
        </w:tc>
        <w:tc>
          <w:tcPr>
            <w:tcW w:w="724" w:type="dxa"/>
            <w:shd w:val="clear" w:color="auto" w:fill="BFBFBF" w:themeFill="background1" w:themeFillShade="BF"/>
            <w:vAlign w:val="center"/>
          </w:tcPr>
          <w:p w14:paraId="3A294C62" w14:textId="77777777" w:rsidR="005B2E39" w:rsidRPr="00F95CB0" w:rsidRDefault="005B2E39" w:rsidP="00C05A53">
            <w:pPr>
              <w:pStyle w:val="ProductList-OfferingBody"/>
              <w:ind w:left="-113"/>
              <w:jc w:val="center"/>
            </w:pPr>
          </w:p>
        </w:tc>
      </w:tr>
      <w:tr w:rsidR="005B2E39" w:rsidRPr="00F95CB0" w14:paraId="3A294C72" w14:textId="77777777" w:rsidTr="00777B8F">
        <w:tc>
          <w:tcPr>
            <w:tcW w:w="2932" w:type="dxa"/>
            <w:tcBorders>
              <w:top w:val="dashSmallGap" w:sz="4" w:space="0" w:color="BFBFBF" w:themeColor="background1" w:themeShade="BF"/>
              <w:left w:val="nil"/>
              <w:bottom w:val="nil"/>
              <w:right w:val="nil"/>
            </w:tcBorders>
          </w:tcPr>
          <w:p w14:paraId="3A294C64" w14:textId="77777777" w:rsidR="005B2E39" w:rsidRPr="00F95CB0" w:rsidRDefault="005B2E39" w:rsidP="00C05A53">
            <w:pPr>
              <w:pStyle w:val="ProductList-Offering1"/>
            </w:pPr>
            <w:bookmarkStart w:id="687" w:name="_Toc379797244"/>
            <w:bookmarkStart w:id="688" w:name="_Toc380513269"/>
            <w:bookmarkStart w:id="689" w:name="_Toc380655311"/>
            <w:bookmarkStart w:id="690" w:name="_Toc399854991"/>
            <w:r w:rsidRPr="00F95CB0">
              <w:t>VDI Suite</w:t>
            </w:r>
            <w:r w:rsidRPr="00F95CB0">
              <w:fldChar w:fldCharType="begin"/>
            </w:r>
            <w:r w:rsidRPr="00F95CB0">
              <w:instrText>XE "VDI Suite"</w:instrText>
            </w:r>
            <w:r w:rsidRPr="00F95CB0">
              <w:fldChar w:fldCharType="end"/>
            </w:r>
            <w:r w:rsidRPr="00F95CB0">
              <w:t xml:space="preserve"> com MDOP</w:t>
            </w:r>
            <w:bookmarkEnd w:id="687"/>
            <w:bookmarkEnd w:id="688"/>
            <w:bookmarkEnd w:id="689"/>
            <w:bookmarkEnd w:id="690"/>
            <w:r w:rsidRPr="00F95CB0">
              <w:fldChar w:fldCharType="begin"/>
            </w:r>
            <w:r w:rsidRPr="00F95CB0">
              <w:instrText>XE "VDI Suite com MDOP"</w:instrText>
            </w:r>
            <w:r w:rsidRPr="00F95CB0">
              <w:fldChar w:fldCharType="end"/>
            </w:r>
            <w:r w:rsidRPr="00F95CB0">
              <w:t xml:space="preserve"> </w:t>
            </w:r>
            <w:r w:rsidRPr="00F95CB0">
              <w:fldChar w:fldCharType="begin"/>
            </w:r>
            <w:r w:rsidRPr="00F95CB0">
              <w:instrText>XE "MDOP"</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C65" w14:textId="77777777" w:rsidR="005B2E39" w:rsidRPr="00F95CB0" w:rsidRDefault="005B2E39" w:rsidP="00C05A53">
            <w:pPr>
              <w:pStyle w:val="ProductList-OfferingBody"/>
              <w:ind w:left="-113"/>
              <w:jc w:val="center"/>
            </w:pPr>
            <w:r w:rsidRPr="00F95CB0">
              <w:t>4/12</w:t>
            </w:r>
          </w:p>
        </w:tc>
        <w:tc>
          <w:tcPr>
            <w:tcW w:w="595" w:type="dxa"/>
            <w:tcBorders>
              <w:top w:val="dashSmallGap" w:sz="4" w:space="0" w:color="BFBFBF" w:themeColor="background1" w:themeShade="BF"/>
              <w:left w:val="nil"/>
              <w:bottom w:val="nil"/>
              <w:right w:val="nil"/>
            </w:tcBorders>
            <w:vAlign w:val="center"/>
          </w:tcPr>
          <w:p w14:paraId="3A294C66" w14:textId="77777777" w:rsidR="005B2E39" w:rsidRPr="00F95CB0" w:rsidRDefault="005B2E39" w:rsidP="00C05A53">
            <w:pPr>
              <w:pStyle w:val="ProductList-OfferingBody"/>
              <w:ind w:left="-113"/>
              <w:jc w:val="center"/>
            </w:pPr>
            <w:r w:rsidRPr="00F95CB0">
              <w:t>1</w:t>
            </w:r>
          </w:p>
        </w:tc>
        <w:tc>
          <w:tcPr>
            <w:tcW w:w="596" w:type="dxa"/>
            <w:tcBorders>
              <w:top w:val="dashSmallGap" w:sz="4" w:space="0" w:color="BFBFBF" w:themeColor="background1" w:themeShade="BF"/>
              <w:left w:val="nil"/>
              <w:bottom w:val="nil"/>
              <w:right w:val="nil"/>
            </w:tcBorders>
            <w:vAlign w:val="center"/>
          </w:tcPr>
          <w:p w14:paraId="3A294C67" w14:textId="77777777" w:rsidR="005B2E39" w:rsidRPr="00F95CB0" w:rsidRDefault="005B2E3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C68" w14:textId="77777777" w:rsidR="005B2E39" w:rsidRPr="00F95CB0" w:rsidRDefault="005B2E3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C69"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6A" w14:textId="77777777" w:rsidR="005B2E39" w:rsidRPr="00287117" w:rsidRDefault="005B2E39" w:rsidP="003402A8">
            <w:pPr>
              <w:pStyle w:val="ProductList-OfferingBody"/>
              <w:ind w:left="-113"/>
              <w:jc w:val="center"/>
            </w:pPr>
            <w:r w:rsidRPr="002648F3">
              <w:rPr>
                <w:bCs/>
              </w:rPr>
              <w:fldChar w:fldCharType="begin"/>
            </w:r>
            <w:r w:rsidRPr="002648F3">
              <w:rPr>
                <w:bCs/>
              </w:rPr>
              <w:instrText xml:space="preserve">AutoTextList  \s NoStyle \t "Produto Adicional" </w:instrText>
            </w:r>
            <w:r w:rsidRPr="002648F3">
              <w:rPr>
                <w:bCs/>
              </w:rPr>
              <w:fldChar w:fldCharType="separate"/>
            </w:r>
            <w:r w:rsidRPr="002648F3">
              <w:rPr>
                <w:bCs/>
              </w:rPr>
              <w:t xml:space="preserve"> A </w:t>
            </w:r>
            <w:r w:rsidRPr="002648F3">
              <w:rPr>
                <w:bCs/>
              </w:rPr>
              <w:fldChar w:fldCharType="end"/>
            </w:r>
          </w:p>
        </w:tc>
        <w:tc>
          <w:tcPr>
            <w:tcW w:w="595" w:type="dxa"/>
            <w:shd w:val="clear" w:color="auto" w:fill="70AD47" w:themeFill="accent6"/>
            <w:vAlign w:val="center"/>
          </w:tcPr>
          <w:p w14:paraId="3A294C6B" w14:textId="77777777" w:rsidR="005B2E39" w:rsidRPr="00B925A2" w:rsidRDefault="005B2E39"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4C6C" w14:textId="77777777" w:rsidR="005B2E39" w:rsidRDefault="005B2E39" w:rsidP="003402A8">
            <w:pPr>
              <w:pStyle w:val="ProductList-OfferingBody"/>
              <w:ind w:left="-113"/>
              <w:jc w:val="center"/>
            </w:pPr>
          </w:p>
        </w:tc>
        <w:tc>
          <w:tcPr>
            <w:tcW w:w="595" w:type="dxa"/>
            <w:shd w:val="clear" w:color="auto" w:fill="BFBFBF" w:themeFill="background1" w:themeFillShade="BF"/>
            <w:vAlign w:val="center"/>
          </w:tcPr>
          <w:p w14:paraId="3A294C6D" w14:textId="77777777" w:rsidR="005B2E39" w:rsidRDefault="005B2E39" w:rsidP="003402A8">
            <w:pPr>
              <w:pStyle w:val="ProductList-OfferingBody"/>
              <w:ind w:left="-113"/>
              <w:jc w:val="center"/>
            </w:pPr>
          </w:p>
        </w:tc>
        <w:tc>
          <w:tcPr>
            <w:tcW w:w="595" w:type="dxa"/>
            <w:shd w:val="clear" w:color="auto" w:fill="BFBFBF" w:themeFill="background1" w:themeFillShade="BF"/>
            <w:vAlign w:val="center"/>
          </w:tcPr>
          <w:p w14:paraId="3A294C6E" w14:textId="77777777" w:rsidR="005B2E39" w:rsidRDefault="005B2E39" w:rsidP="003402A8">
            <w:pPr>
              <w:pStyle w:val="ProductList-OfferingBody"/>
              <w:ind w:left="-113"/>
              <w:jc w:val="center"/>
            </w:pPr>
          </w:p>
        </w:tc>
        <w:tc>
          <w:tcPr>
            <w:tcW w:w="596" w:type="dxa"/>
            <w:shd w:val="clear" w:color="auto" w:fill="70AD47" w:themeFill="accent6"/>
            <w:vAlign w:val="center"/>
          </w:tcPr>
          <w:p w14:paraId="3A294C6F" w14:textId="77777777" w:rsidR="005B2E39" w:rsidRPr="0025305F" w:rsidRDefault="005B2E39" w:rsidP="003402A8">
            <w:pPr>
              <w:pStyle w:val="ProductList-OfferingBody"/>
              <w:ind w:left="-113"/>
              <w:jc w:val="center"/>
            </w:pPr>
            <w:r w:rsidRPr="0025305F">
              <w:fldChar w:fldCharType="begin"/>
            </w:r>
            <w:r w:rsidRPr="0025305F">
              <w:instrText xml:space="preserve"> AutoTextList  \sNoStyle\t "Produto Empresarial"</w:instrText>
            </w:r>
            <w:r w:rsidRPr="0025305F">
              <w:fldChar w:fldCharType="separate"/>
            </w:r>
            <w:r w:rsidRPr="0025305F">
              <w:t xml:space="preserve"> E,</w:t>
            </w:r>
            <w:r w:rsidRPr="0025305F">
              <w:fldChar w:fldCharType="end"/>
            </w:r>
            <w:r w:rsidRPr="0025305F">
              <w:fldChar w:fldCharType="begin"/>
            </w:r>
            <w:r w:rsidRPr="0025305F">
              <w:instrText xml:space="preserve"> AutoTextList  \sNoStyle\t "Não para Toda a Organização em Open Value"</w:instrText>
            </w:r>
            <w:r w:rsidRPr="0025305F">
              <w:fldChar w:fldCharType="separate"/>
            </w:r>
            <w:r w:rsidRPr="0025305F">
              <w:t xml:space="preserve">P </w:t>
            </w:r>
            <w:r w:rsidRPr="0025305F">
              <w:fldChar w:fldCharType="end"/>
            </w:r>
          </w:p>
        </w:tc>
        <w:tc>
          <w:tcPr>
            <w:tcW w:w="595" w:type="dxa"/>
            <w:shd w:val="clear" w:color="auto" w:fill="70AD47" w:themeFill="accent6"/>
            <w:vAlign w:val="center"/>
          </w:tcPr>
          <w:p w14:paraId="3A294C70" w14:textId="77777777" w:rsidR="005B2E39" w:rsidRPr="00F95CB0" w:rsidRDefault="005B2E39" w:rsidP="00C05A53">
            <w:pPr>
              <w:pStyle w:val="ProductList-OfferingBody"/>
              <w:ind w:left="-113"/>
              <w:jc w:val="center"/>
            </w:pPr>
          </w:p>
        </w:tc>
        <w:tc>
          <w:tcPr>
            <w:tcW w:w="724" w:type="dxa"/>
            <w:shd w:val="clear" w:color="auto" w:fill="BFBFBF" w:themeFill="background1" w:themeFillShade="BF"/>
            <w:vAlign w:val="center"/>
          </w:tcPr>
          <w:p w14:paraId="3A294C71" w14:textId="77777777" w:rsidR="005B2E39" w:rsidRPr="00F95CB0" w:rsidRDefault="005B2E39" w:rsidP="00C05A53">
            <w:pPr>
              <w:pStyle w:val="ProductList-OfferingBody"/>
              <w:ind w:left="-113"/>
              <w:jc w:val="center"/>
            </w:pPr>
          </w:p>
        </w:tc>
      </w:tr>
    </w:tbl>
    <w:p w14:paraId="3A294C73" w14:textId="77777777" w:rsidR="00C13DF8" w:rsidRPr="00F95CB0"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F95CB0" w14:paraId="3A294C77" w14:textId="77777777" w:rsidTr="00DF7359">
        <w:tc>
          <w:tcPr>
            <w:tcW w:w="3488" w:type="dxa"/>
          </w:tcPr>
          <w:p w14:paraId="3A294C74" w14:textId="77777777" w:rsidR="00EC4F2C" w:rsidRPr="00F95CB0" w:rsidRDefault="00EC4F2C" w:rsidP="00EC4F2C">
            <w:pPr>
              <w:pStyle w:val="ProductList-Body"/>
              <w:spacing w:before="20" w:after="20"/>
            </w:pPr>
          </w:p>
        </w:tc>
        <w:tc>
          <w:tcPr>
            <w:tcW w:w="3597" w:type="dxa"/>
          </w:tcPr>
          <w:p w14:paraId="3A294C75" w14:textId="77777777" w:rsidR="00EC4F2C" w:rsidRPr="00F95CB0" w:rsidRDefault="00EC4F2C" w:rsidP="00EC4F2C">
            <w:pPr>
              <w:pStyle w:val="ProductList-Body"/>
              <w:spacing w:before="20" w:after="20"/>
            </w:pPr>
            <w:r w:rsidRPr="00F95CB0">
              <w:t xml:space="preserve">Pool de Produtos: </w:t>
            </w:r>
            <w:r w:rsidRPr="00F95CB0">
              <w:rPr>
                <w:b/>
              </w:rPr>
              <w:t>Servidor</w:t>
            </w:r>
          </w:p>
        </w:tc>
        <w:tc>
          <w:tcPr>
            <w:tcW w:w="3715" w:type="dxa"/>
          </w:tcPr>
          <w:p w14:paraId="3A294C76" w14:textId="77777777" w:rsidR="00EC4F2C" w:rsidRPr="00F95CB0" w:rsidRDefault="00EC4F2C" w:rsidP="00EC4F2C">
            <w:pPr>
              <w:pStyle w:val="ProductList-Body"/>
              <w:spacing w:before="20" w:after="20"/>
            </w:pPr>
          </w:p>
        </w:tc>
      </w:tr>
      <w:tr w:rsidR="00EC4F2C" w:rsidRPr="00F95CB0" w14:paraId="3A294C7B" w14:textId="77777777" w:rsidTr="00DF7359">
        <w:tc>
          <w:tcPr>
            <w:tcW w:w="3488" w:type="dxa"/>
          </w:tcPr>
          <w:p w14:paraId="3A294C78" w14:textId="77777777" w:rsidR="00EC4F2C" w:rsidRPr="00F95CB0" w:rsidRDefault="00EC4F2C" w:rsidP="00EC4F2C">
            <w:pPr>
              <w:pStyle w:val="ProductList-Body"/>
              <w:spacing w:before="20" w:after="20"/>
            </w:pPr>
          </w:p>
        </w:tc>
        <w:tc>
          <w:tcPr>
            <w:tcW w:w="3597" w:type="dxa"/>
          </w:tcPr>
          <w:p w14:paraId="3A294C79" w14:textId="77777777" w:rsidR="00EC4F2C" w:rsidRPr="00F95CB0" w:rsidRDefault="00A1402E" w:rsidP="00EC4F2C">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C7A" w14:textId="77777777" w:rsidR="00EC4F2C" w:rsidRPr="00F95CB0" w:rsidRDefault="00EC4F2C" w:rsidP="00EC4F2C">
            <w:pPr>
              <w:pStyle w:val="ProductList-Body"/>
              <w:spacing w:before="20" w:after="20"/>
            </w:pPr>
          </w:p>
        </w:tc>
      </w:tr>
    </w:tbl>
    <w:bookmarkStart w:id="691" w:name="_Toc378147646"/>
    <w:bookmarkStart w:id="692" w:name="_Toc378151548"/>
    <w:p w14:paraId="3A294C7C" w14:textId="77777777" w:rsidR="00585A48" w:rsidRPr="00F95CB0" w:rsidRDefault="000A17B5" w:rsidP="006218FC">
      <w:pPr>
        <w:pStyle w:val="ProductList-Body"/>
        <w:shd w:val="clear" w:color="auto" w:fill="A6A6A6" w:themeFill="background1" w:themeFillShade="A6"/>
        <w:spacing w:before="60" w:after="6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C7D" w14:textId="77777777" w:rsidR="009708AE" w:rsidRPr="00F95CB0" w:rsidRDefault="009708AE" w:rsidP="009708AE">
      <w:pPr>
        <w:pStyle w:val="ProductList-OfferingGroupHeading"/>
        <w:outlineLvl w:val="1"/>
      </w:pPr>
      <w:bookmarkStart w:id="693" w:name="_Toc379797245"/>
      <w:bookmarkStart w:id="694" w:name="_Toc380513270"/>
      <w:bookmarkStart w:id="695" w:name="_Toc380655312"/>
      <w:bookmarkStart w:id="696" w:name="_Toc399854992"/>
      <w:r w:rsidRPr="00F95CB0">
        <w:t>Visual Studio</w:t>
      </w:r>
      <w:bookmarkEnd w:id="693"/>
      <w:bookmarkEnd w:id="694"/>
      <w:bookmarkEnd w:id="695"/>
      <w:bookmarkEnd w:id="696"/>
    </w:p>
    <w:p w14:paraId="3A294C7E" w14:textId="77777777" w:rsidR="00C13DF8" w:rsidRPr="00F95CB0" w:rsidRDefault="009708AE" w:rsidP="00B26BEF">
      <w:pPr>
        <w:pStyle w:val="ProductList-Offering2Heading"/>
        <w:outlineLvl w:val="2"/>
      </w:pPr>
      <w:r w:rsidRPr="00F95CB0">
        <w:tab/>
      </w:r>
      <w:bookmarkStart w:id="697" w:name="_Toc379797246"/>
      <w:bookmarkStart w:id="698" w:name="_Toc380513271"/>
      <w:bookmarkStart w:id="699" w:name="_Toc380655313"/>
      <w:bookmarkStart w:id="700" w:name="_Toc399854993"/>
      <w:r w:rsidRPr="00F95CB0">
        <w:t>Visual Studio</w:t>
      </w:r>
      <w:bookmarkEnd w:id="691"/>
      <w:bookmarkEnd w:id="692"/>
      <w:bookmarkEnd w:id="697"/>
      <w:bookmarkEnd w:id="698"/>
      <w:bookmarkEnd w:id="699"/>
      <w:bookmarkEnd w:id="7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900"/>
        <w:gridCol w:w="360"/>
        <w:gridCol w:w="540"/>
        <w:gridCol w:w="453"/>
        <w:gridCol w:w="595"/>
        <w:gridCol w:w="596"/>
        <w:gridCol w:w="595"/>
        <w:gridCol w:w="596"/>
        <w:gridCol w:w="595"/>
        <w:gridCol w:w="595"/>
        <w:gridCol w:w="596"/>
        <w:gridCol w:w="595"/>
        <w:gridCol w:w="724"/>
      </w:tblGrid>
      <w:tr w:rsidR="005B2E39" w:rsidRPr="00F95CB0" w14:paraId="3A294C8D" w14:textId="77777777" w:rsidTr="00746D05">
        <w:trPr>
          <w:tblHeader/>
        </w:trPr>
        <w:tc>
          <w:tcPr>
            <w:tcW w:w="3060" w:type="dxa"/>
            <w:tcBorders>
              <w:bottom w:val="nil"/>
            </w:tcBorders>
            <w:shd w:val="clear" w:color="auto" w:fill="00188F"/>
          </w:tcPr>
          <w:p w14:paraId="3A294C7F" w14:textId="77777777" w:rsidR="005B2E39" w:rsidRPr="00F95CB0" w:rsidRDefault="005B2E39" w:rsidP="00C05A53">
            <w:pPr>
              <w:pStyle w:val="ProductList-OfferingBody"/>
              <w:ind w:left="-28"/>
              <w:rPr>
                <w:color w:val="FFFFFF" w:themeColor="background1"/>
              </w:rPr>
            </w:pPr>
            <w:r w:rsidRPr="00F95CB0">
              <w:rPr>
                <w:color w:val="FFFFFF" w:themeColor="background1"/>
              </w:rPr>
              <w:t>Produtos</w:t>
            </w:r>
          </w:p>
        </w:tc>
        <w:tc>
          <w:tcPr>
            <w:tcW w:w="900" w:type="dxa"/>
            <w:tcBorders>
              <w:bottom w:val="nil"/>
            </w:tcBorders>
            <w:shd w:val="clear" w:color="auto" w:fill="00188F"/>
            <w:vAlign w:val="center"/>
          </w:tcPr>
          <w:p w14:paraId="3A294C80"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360" w:type="dxa"/>
            <w:tcBorders>
              <w:bottom w:val="nil"/>
            </w:tcBorders>
            <w:shd w:val="clear" w:color="auto" w:fill="00188F"/>
            <w:vAlign w:val="center"/>
          </w:tcPr>
          <w:p w14:paraId="3A294C81"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40" w:type="dxa"/>
            <w:tcBorders>
              <w:bottom w:val="nil"/>
            </w:tcBorders>
            <w:shd w:val="clear" w:color="auto" w:fill="00188F"/>
            <w:vAlign w:val="center"/>
          </w:tcPr>
          <w:p w14:paraId="3A294C82"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453" w:type="dxa"/>
            <w:tcBorders>
              <w:bottom w:val="nil"/>
              <w:right w:val="single" w:sz="12" w:space="0" w:color="FFFFFF" w:themeColor="background1"/>
            </w:tcBorders>
            <w:shd w:val="clear" w:color="auto" w:fill="00188F"/>
            <w:vAlign w:val="center"/>
          </w:tcPr>
          <w:p w14:paraId="3A294C83"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C84"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C85"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C86"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C87"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C88"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C89"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C8A"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C8B"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C8C"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B2E39" w:rsidRPr="00F95CB0" w14:paraId="3A294C9C" w14:textId="77777777" w:rsidTr="00746D05">
        <w:tc>
          <w:tcPr>
            <w:tcW w:w="3060" w:type="dxa"/>
            <w:tcBorders>
              <w:top w:val="nil"/>
              <w:left w:val="nil"/>
              <w:bottom w:val="dashSmallGap" w:sz="4" w:space="0" w:color="BFBFBF" w:themeColor="background1" w:themeShade="BF"/>
              <w:right w:val="nil"/>
            </w:tcBorders>
          </w:tcPr>
          <w:p w14:paraId="3A294C8E" w14:textId="77777777" w:rsidR="005B2E39" w:rsidRPr="00F95CB0" w:rsidRDefault="005B2E39" w:rsidP="00166039">
            <w:pPr>
              <w:pStyle w:val="ProductList-Offering2"/>
            </w:pPr>
            <w:bookmarkStart w:id="701" w:name="_Toc379797247"/>
            <w:bookmarkStart w:id="702" w:name="_Toc380513272"/>
            <w:bookmarkStart w:id="703" w:name="_Toc380655314"/>
            <w:bookmarkStart w:id="704" w:name="_Toc399854994"/>
            <w:r w:rsidRPr="00F95CB0">
              <w:t>MSDN Operating Systems</w:t>
            </w:r>
            <w:bookmarkEnd w:id="701"/>
            <w:bookmarkEnd w:id="702"/>
            <w:bookmarkEnd w:id="703"/>
            <w:bookmarkEnd w:id="704"/>
            <w:r w:rsidRPr="00F95CB0">
              <w:fldChar w:fldCharType="begin"/>
            </w:r>
            <w:r w:rsidRPr="00F95CB0">
              <w:instrText>XE "MSDN Operating Systems"</w:instrText>
            </w:r>
            <w:r w:rsidRPr="00F95CB0">
              <w:fldChar w:fldCharType="end"/>
            </w:r>
          </w:p>
        </w:tc>
        <w:tc>
          <w:tcPr>
            <w:tcW w:w="900" w:type="dxa"/>
            <w:tcBorders>
              <w:top w:val="nil"/>
              <w:left w:val="nil"/>
              <w:bottom w:val="dashSmallGap" w:sz="4" w:space="0" w:color="BFBFBF" w:themeColor="background1" w:themeShade="BF"/>
              <w:right w:val="nil"/>
            </w:tcBorders>
            <w:vAlign w:val="center"/>
          </w:tcPr>
          <w:p w14:paraId="3A294C8F" w14:textId="77777777" w:rsidR="005B2E39" w:rsidRPr="00F95CB0" w:rsidRDefault="005B2E39" w:rsidP="00C05A53">
            <w:pPr>
              <w:pStyle w:val="ProductList-OfferingBody"/>
              <w:ind w:left="-113"/>
              <w:jc w:val="center"/>
            </w:pPr>
            <w:r w:rsidRPr="00F95CB0">
              <w:t>1/06</w:t>
            </w:r>
          </w:p>
        </w:tc>
        <w:tc>
          <w:tcPr>
            <w:tcW w:w="360" w:type="dxa"/>
            <w:tcBorders>
              <w:top w:val="nil"/>
              <w:left w:val="nil"/>
              <w:bottom w:val="dashSmallGap" w:sz="4" w:space="0" w:color="BFBFBF" w:themeColor="background1" w:themeShade="BF"/>
              <w:right w:val="nil"/>
            </w:tcBorders>
            <w:vAlign w:val="center"/>
          </w:tcPr>
          <w:p w14:paraId="3A294C90" w14:textId="77777777" w:rsidR="005B2E39" w:rsidRPr="00F95CB0" w:rsidRDefault="005B2E39"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3A294C91" w14:textId="77777777" w:rsidR="005B2E39" w:rsidRPr="00F95CB0" w:rsidRDefault="005B2E39" w:rsidP="00C05A53">
            <w:pPr>
              <w:pStyle w:val="ProductList-OfferingBody"/>
              <w:ind w:left="-113"/>
              <w:jc w:val="center"/>
            </w:pPr>
            <w:r w:rsidRPr="00F95CB0">
              <w:t>3</w:t>
            </w:r>
          </w:p>
        </w:tc>
        <w:tc>
          <w:tcPr>
            <w:tcW w:w="453" w:type="dxa"/>
            <w:tcBorders>
              <w:top w:val="nil"/>
              <w:left w:val="nil"/>
              <w:bottom w:val="dashSmallGap" w:sz="4" w:space="0" w:color="BFBFBF" w:themeColor="background1" w:themeShade="BF"/>
              <w:right w:val="single" w:sz="12" w:space="0" w:color="FFFFFF" w:themeColor="background1"/>
            </w:tcBorders>
            <w:vAlign w:val="center"/>
          </w:tcPr>
          <w:p w14:paraId="3A294C92" w14:textId="77777777" w:rsidR="005B2E39" w:rsidRPr="00F95CB0" w:rsidRDefault="005B2E39"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C93" w14:textId="77777777" w:rsidR="005B2E39" w:rsidRPr="00F95CB0" w:rsidRDefault="005B2E39" w:rsidP="00C05A53">
            <w:pPr>
              <w:pStyle w:val="ProductList-OfferingBody"/>
              <w:ind w:left="-113"/>
              <w:jc w:val="center"/>
            </w:pPr>
            <w:r w:rsidRPr="00F95CB0">
              <w:t>1</w:t>
            </w:r>
          </w:p>
        </w:tc>
        <w:tc>
          <w:tcPr>
            <w:tcW w:w="596" w:type="dxa"/>
            <w:shd w:val="clear" w:color="auto" w:fill="BFBFBF" w:themeFill="background1" w:themeFillShade="BF"/>
            <w:vAlign w:val="center"/>
          </w:tcPr>
          <w:p w14:paraId="3A294C94"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95"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3A294C96"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97"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98"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3A294C99"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9A" w14:textId="77777777" w:rsidR="005B2E39" w:rsidRPr="002C4EB6" w:rsidRDefault="005B2E39" w:rsidP="003402A8">
            <w:pPr>
              <w:pStyle w:val="ProductList-OfferingBody"/>
              <w:ind w:left="-113"/>
              <w:jc w:val="center"/>
            </w:pPr>
          </w:p>
        </w:tc>
        <w:tc>
          <w:tcPr>
            <w:tcW w:w="724" w:type="dxa"/>
            <w:shd w:val="clear" w:color="auto" w:fill="BFBFBF" w:themeFill="background1" w:themeFillShade="BF"/>
            <w:vAlign w:val="center"/>
          </w:tcPr>
          <w:p w14:paraId="3A294C9B" w14:textId="77777777" w:rsidR="005B2E39" w:rsidRPr="002C4EB6" w:rsidRDefault="005B2E39" w:rsidP="003402A8">
            <w:pPr>
              <w:pStyle w:val="ProductList-OfferingBody"/>
              <w:ind w:left="-113"/>
              <w:jc w:val="center"/>
            </w:pPr>
          </w:p>
        </w:tc>
      </w:tr>
      <w:tr w:rsidR="005B2E39" w:rsidRPr="00F95CB0" w14:paraId="3A294CAB" w14:textId="77777777" w:rsidTr="00746D05">
        <w:tc>
          <w:tcPr>
            <w:tcW w:w="3060" w:type="dxa"/>
            <w:tcBorders>
              <w:top w:val="dashSmallGap" w:sz="4" w:space="0" w:color="BFBFBF" w:themeColor="background1" w:themeShade="BF"/>
              <w:left w:val="nil"/>
              <w:bottom w:val="dashSmallGap" w:sz="4" w:space="0" w:color="BFBFBF" w:themeColor="background1" w:themeShade="BF"/>
              <w:right w:val="nil"/>
            </w:tcBorders>
          </w:tcPr>
          <w:p w14:paraId="3A294C9D" w14:textId="77777777" w:rsidR="005B2E39" w:rsidRPr="00F95CB0" w:rsidRDefault="005B2E39" w:rsidP="00166039">
            <w:pPr>
              <w:pStyle w:val="ProductList-Offering2"/>
            </w:pPr>
            <w:bookmarkStart w:id="705" w:name="_Toc379797248"/>
            <w:bookmarkStart w:id="706" w:name="_Toc380513273"/>
            <w:bookmarkStart w:id="707" w:name="_Toc380655315"/>
            <w:bookmarkStart w:id="708" w:name="_Toc399854995"/>
            <w:r w:rsidRPr="00F95CB0">
              <w:t>Plataformas MSDN</w:t>
            </w:r>
            <w:bookmarkEnd w:id="705"/>
            <w:bookmarkEnd w:id="706"/>
            <w:bookmarkEnd w:id="707"/>
            <w:bookmarkEnd w:id="708"/>
            <w:r w:rsidRPr="00F95CB0">
              <w:fldChar w:fldCharType="begin"/>
            </w:r>
            <w:r w:rsidRPr="00F95CB0">
              <w:instrText>XE "Plataformas MSDN"</w:instrText>
            </w:r>
            <w:r w:rsidRPr="00F95CB0">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3A294C9E" w14:textId="77777777" w:rsidR="005B2E39" w:rsidRPr="00F95CB0" w:rsidRDefault="005B2E39" w:rsidP="00C05A53">
            <w:pPr>
              <w:pStyle w:val="ProductList-OfferingBody"/>
              <w:ind w:left="-113"/>
              <w:jc w:val="center"/>
            </w:pPr>
            <w:r w:rsidRPr="00F95CB0">
              <w:t>6/13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3A294C9F" w14:textId="77777777" w:rsidR="005B2E39" w:rsidRPr="00F95CB0" w:rsidRDefault="005B2E39"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CA0" w14:textId="77777777" w:rsidR="005B2E39" w:rsidRPr="00F95CB0" w:rsidRDefault="005B2E39" w:rsidP="00C05A53">
            <w:pPr>
              <w:pStyle w:val="ProductList-OfferingBody"/>
              <w:ind w:left="-113"/>
              <w:jc w:val="center"/>
            </w:pPr>
            <w:r w:rsidRPr="00F95CB0">
              <w:t>9</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CA1" w14:textId="77777777" w:rsidR="005B2E39" w:rsidRPr="00F95CB0" w:rsidRDefault="005B2E39" w:rsidP="00C05A5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CA2"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A3"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CA4" w14:textId="77777777" w:rsidR="005B2E39" w:rsidRPr="002C4EB6" w:rsidRDefault="005B2E39" w:rsidP="003402A8">
            <w:pPr>
              <w:pStyle w:val="ProductList-OfferingBody"/>
              <w:ind w:left="-113"/>
              <w:jc w:val="center"/>
            </w:pPr>
            <w:r w:rsidRPr="002C4EB6">
              <w:fldChar w:fldCharType="begin"/>
            </w:r>
            <w:r w:rsidRPr="002C4EB6">
              <w:instrText>AutoTextList  \sNoStyle\t "Produto Adicional Somente EES"</w:instrText>
            </w:r>
            <w:r w:rsidRPr="002C4EB6">
              <w:fldChar w:fldCharType="separate"/>
            </w:r>
            <w:r w:rsidRPr="002C4EB6">
              <w:t>AE</w:t>
            </w:r>
            <w:r w:rsidRPr="002C4EB6">
              <w:fldChar w:fldCharType="end"/>
            </w:r>
          </w:p>
        </w:tc>
        <w:tc>
          <w:tcPr>
            <w:tcW w:w="596" w:type="dxa"/>
            <w:shd w:val="clear" w:color="auto" w:fill="BFBFBF" w:themeFill="background1" w:themeFillShade="BF"/>
            <w:vAlign w:val="center"/>
          </w:tcPr>
          <w:p w14:paraId="3A294CA5"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A6"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A7"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3A294CA8"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A9" w14:textId="77777777" w:rsidR="005B2E39" w:rsidRPr="002C4EB6" w:rsidRDefault="005B2E39" w:rsidP="003402A8">
            <w:pPr>
              <w:pStyle w:val="ProductList-OfferingBody"/>
              <w:ind w:left="-113"/>
              <w:jc w:val="center"/>
            </w:pPr>
          </w:p>
        </w:tc>
        <w:tc>
          <w:tcPr>
            <w:tcW w:w="724" w:type="dxa"/>
            <w:shd w:val="clear" w:color="auto" w:fill="70AD47" w:themeFill="accent6"/>
            <w:vAlign w:val="center"/>
          </w:tcPr>
          <w:p w14:paraId="3A294CAA"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5B2E39" w:rsidRPr="00F95CB0" w14:paraId="3A294CBA" w14:textId="77777777" w:rsidTr="00746D05">
        <w:tc>
          <w:tcPr>
            <w:tcW w:w="3060" w:type="dxa"/>
            <w:tcBorders>
              <w:top w:val="dashSmallGap" w:sz="4" w:space="0" w:color="BFBFBF" w:themeColor="background1" w:themeShade="BF"/>
              <w:left w:val="nil"/>
              <w:bottom w:val="dashSmallGap" w:sz="4" w:space="0" w:color="BFBFBF" w:themeColor="background1" w:themeShade="BF"/>
              <w:right w:val="nil"/>
            </w:tcBorders>
          </w:tcPr>
          <w:p w14:paraId="3A294CAC" w14:textId="77777777" w:rsidR="005B2E39" w:rsidRPr="00F95CB0" w:rsidRDefault="005B2E39" w:rsidP="00166039">
            <w:pPr>
              <w:pStyle w:val="ProductList-Offering2"/>
            </w:pPr>
            <w:bookmarkStart w:id="709" w:name="_Toc379797249"/>
            <w:bookmarkStart w:id="710" w:name="_Toc380513274"/>
            <w:bookmarkStart w:id="711" w:name="_Toc380655316"/>
            <w:bookmarkStart w:id="712" w:name="_Toc399854996"/>
            <w:r w:rsidRPr="00F95CB0">
              <w:t>Visual Studio Professional 2013</w:t>
            </w:r>
            <w:bookmarkEnd w:id="709"/>
            <w:bookmarkEnd w:id="710"/>
            <w:bookmarkEnd w:id="711"/>
            <w:bookmarkEnd w:id="712"/>
            <w:r w:rsidRPr="00F95CB0">
              <w:fldChar w:fldCharType="begin"/>
            </w:r>
            <w:r w:rsidRPr="00F95CB0">
              <w:instrText>XE "Visual Studio Professional 2013"</w:instrText>
            </w:r>
            <w:r w:rsidRPr="00F95CB0">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3A294CAD" w14:textId="77777777" w:rsidR="005B2E39" w:rsidRPr="00F95CB0" w:rsidRDefault="005B2E39" w:rsidP="00C05A53">
            <w:pPr>
              <w:pStyle w:val="ProductList-OfferingBody"/>
              <w:ind w:left="-113"/>
              <w:jc w:val="center"/>
            </w:pPr>
            <w:r w:rsidRPr="00F95CB0">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3A294CAE" w14:textId="77777777" w:rsidR="005B2E39" w:rsidRPr="00F95CB0" w:rsidRDefault="005B2E39" w:rsidP="00C05A53">
            <w:pPr>
              <w:pStyle w:val="ProductList-OfferingBody"/>
              <w:ind w:left="-113"/>
              <w:jc w:val="center"/>
            </w:pPr>
            <w:r w:rsidRPr="00F95CB0">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CAF" w14:textId="77777777" w:rsidR="005B2E39" w:rsidRPr="00F95CB0" w:rsidRDefault="005B2E39" w:rsidP="00C05A53">
            <w:pPr>
              <w:pStyle w:val="ProductList-OfferingBody"/>
              <w:ind w:left="-113"/>
              <w:jc w:val="center"/>
            </w:pP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CB0" w14:textId="77777777" w:rsidR="005B2E39" w:rsidRPr="00F95CB0" w:rsidRDefault="005B2E3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CB1" w14:textId="77777777" w:rsidR="005B2E39" w:rsidRPr="00F95CB0" w:rsidRDefault="005B2E39" w:rsidP="00C05A53">
            <w:pPr>
              <w:pStyle w:val="ProductList-OfferingBody"/>
              <w:ind w:left="-113"/>
              <w:jc w:val="center"/>
            </w:pPr>
          </w:p>
        </w:tc>
        <w:tc>
          <w:tcPr>
            <w:tcW w:w="596" w:type="dxa"/>
            <w:shd w:val="clear" w:color="auto" w:fill="BFBFBF" w:themeFill="background1" w:themeFillShade="BF"/>
            <w:vAlign w:val="center"/>
          </w:tcPr>
          <w:p w14:paraId="3A294CB2" w14:textId="77777777" w:rsidR="005B2E39" w:rsidRPr="002C4EB6" w:rsidRDefault="005B2E39" w:rsidP="003402A8">
            <w:pPr>
              <w:pStyle w:val="ProductList-OfferingBody"/>
              <w:ind w:left="-113"/>
              <w:jc w:val="center"/>
            </w:pPr>
          </w:p>
        </w:tc>
        <w:tc>
          <w:tcPr>
            <w:tcW w:w="595" w:type="dxa"/>
            <w:shd w:val="clear" w:color="auto" w:fill="BFBFBF" w:themeFill="background1" w:themeFillShade="BF"/>
            <w:vAlign w:val="center"/>
          </w:tcPr>
          <w:p w14:paraId="3A294CB3" w14:textId="77777777" w:rsidR="005B2E39" w:rsidRPr="002C4EB6" w:rsidRDefault="005B2E39" w:rsidP="003402A8">
            <w:pPr>
              <w:pStyle w:val="ProductList-OfferingBody"/>
              <w:ind w:left="-113"/>
              <w:jc w:val="center"/>
            </w:pPr>
          </w:p>
        </w:tc>
        <w:tc>
          <w:tcPr>
            <w:tcW w:w="596" w:type="dxa"/>
            <w:shd w:val="clear" w:color="auto" w:fill="70AD47" w:themeFill="accent6"/>
            <w:vAlign w:val="center"/>
          </w:tcPr>
          <w:p w14:paraId="3A294CB4"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B5" w14:textId="77777777" w:rsidR="005B2E39" w:rsidRPr="002C4EB6" w:rsidRDefault="005B2E39" w:rsidP="003402A8">
            <w:pPr>
              <w:pStyle w:val="ProductList-OfferingBody"/>
              <w:ind w:left="-113"/>
              <w:jc w:val="center"/>
            </w:pPr>
          </w:p>
        </w:tc>
        <w:tc>
          <w:tcPr>
            <w:tcW w:w="595" w:type="dxa"/>
            <w:shd w:val="clear" w:color="auto" w:fill="BFBFBF" w:themeFill="background1" w:themeFillShade="BF"/>
            <w:vAlign w:val="center"/>
          </w:tcPr>
          <w:p w14:paraId="3A294CB6" w14:textId="77777777" w:rsidR="005B2E39" w:rsidRPr="002C4EB6" w:rsidRDefault="005B2E39" w:rsidP="003402A8">
            <w:pPr>
              <w:pStyle w:val="ProductList-OfferingBody"/>
              <w:ind w:left="-113"/>
              <w:jc w:val="center"/>
            </w:pPr>
          </w:p>
        </w:tc>
        <w:tc>
          <w:tcPr>
            <w:tcW w:w="596" w:type="dxa"/>
            <w:shd w:val="clear" w:color="auto" w:fill="BFBFBF" w:themeFill="background1" w:themeFillShade="BF"/>
            <w:vAlign w:val="center"/>
          </w:tcPr>
          <w:p w14:paraId="3A294CB7"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B8" w14:textId="77777777" w:rsidR="005B2E39" w:rsidRPr="002C4EB6" w:rsidRDefault="005B2E39" w:rsidP="003402A8">
            <w:pPr>
              <w:pStyle w:val="ProductList-OfferingBody"/>
              <w:ind w:left="-113"/>
              <w:jc w:val="center"/>
            </w:pPr>
          </w:p>
        </w:tc>
        <w:tc>
          <w:tcPr>
            <w:tcW w:w="724" w:type="dxa"/>
            <w:shd w:val="clear" w:color="auto" w:fill="BFBFBF" w:themeFill="background1" w:themeFillShade="BF"/>
            <w:vAlign w:val="center"/>
          </w:tcPr>
          <w:p w14:paraId="3A294CB9" w14:textId="77777777" w:rsidR="005B2E39" w:rsidRPr="002C4EB6" w:rsidRDefault="005B2E39" w:rsidP="003402A8">
            <w:pPr>
              <w:pStyle w:val="ProductList-OfferingBody"/>
              <w:ind w:left="-113"/>
              <w:jc w:val="center"/>
            </w:pPr>
          </w:p>
        </w:tc>
      </w:tr>
      <w:tr w:rsidR="005B2E39" w:rsidRPr="00F95CB0" w14:paraId="3A294CC9" w14:textId="77777777" w:rsidTr="00746D05">
        <w:tc>
          <w:tcPr>
            <w:tcW w:w="3060" w:type="dxa"/>
            <w:tcBorders>
              <w:top w:val="dashSmallGap" w:sz="4" w:space="0" w:color="BFBFBF" w:themeColor="background1" w:themeShade="BF"/>
              <w:left w:val="nil"/>
              <w:bottom w:val="dashSmallGap" w:sz="4" w:space="0" w:color="BFBFBF" w:themeColor="background1" w:themeShade="BF"/>
              <w:right w:val="nil"/>
            </w:tcBorders>
          </w:tcPr>
          <w:p w14:paraId="3A294CBB" w14:textId="77777777" w:rsidR="005B2E39" w:rsidRPr="00F95CB0" w:rsidRDefault="005B2E39" w:rsidP="00166039">
            <w:pPr>
              <w:pStyle w:val="ProductList-Offering2"/>
            </w:pPr>
            <w:bookmarkStart w:id="713" w:name="_Toc379797250"/>
            <w:bookmarkStart w:id="714" w:name="_Toc380513275"/>
            <w:bookmarkStart w:id="715" w:name="_Toc380655317"/>
            <w:bookmarkStart w:id="716" w:name="_Toc399854997"/>
            <w:r w:rsidRPr="00F95CB0">
              <w:t>Visual Studio Premium 2013 com MSDN</w:t>
            </w:r>
            <w:bookmarkEnd w:id="713"/>
            <w:bookmarkEnd w:id="714"/>
            <w:bookmarkEnd w:id="715"/>
            <w:bookmarkEnd w:id="716"/>
            <w:r w:rsidRPr="00F95CB0">
              <w:fldChar w:fldCharType="begin"/>
            </w:r>
            <w:r w:rsidRPr="00F95CB0">
              <w:instrText>XE "Visual Studio Premium 2013 com MSDN"</w:instrText>
            </w:r>
            <w:r w:rsidRPr="00F95CB0">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3A294CBC" w14:textId="77777777" w:rsidR="005B2E39" w:rsidRPr="00F95CB0" w:rsidRDefault="005B2E39" w:rsidP="00C05A53">
            <w:pPr>
              <w:pStyle w:val="ProductList-OfferingBody"/>
              <w:ind w:left="-113"/>
              <w:jc w:val="center"/>
            </w:pPr>
            <w:r w:rsidRPr="00F95CB0">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3A294CBD" w14:textId="77777777" w:rsidR="005B2E39" w:rsidRPr="00F95CB0" w:rsidRDefault="005B2E39"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CBE" w14:textId="77777777" w:rsidR="005B2E39" w:rsidRPr="00F95CB0" w:rsidRDefault="005B2E39" w:rsidP="00C05A53">
            <w:pPr>
              <w:pStyle w:val="ProductList-OfferingBody"/>
              <w:ind w:left="-113"/>
              <w:jc w:val="center"/>
            </w:pPr>
            <w:r w:rsidRPr="00F95CB0">
              <w:t>24</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CBF" w14:textId="77777777" w:rsidR="005B2E39" w:rsidRPr="00F95CB0" w:rsidRDefault="005B2E39" w:rsidP="00C05A53">
            <w:pPr>
              <w:pStyle w:val="ProductList-OfferingBody"/>
              <w:ind w:left="-113"/>
              <w:jc w:val="center"/>
            </w:pPr>
            <w:r w:rsidRPr="00F95CB0">
              <w:t>8</w:t>
            </w:r>
          </w:p>
        </w:tc>
        <w:tc>
          <w:tcPr>
            <w:tcW w:w="595" w:type="dxa"/>
            <w:tcBorders>
              <w:left w:val="single" w:sz="12" w:space="0" w:color="FFFFFF" w:themeColor="background1"/>
            </w:tcBorders>
            <w:shd w:val="clear" w:color="auto" w:fill="70AD47" w:themeFill="accent6"/>
            <w:vAlign w:val="center"/>
          </w:tcPr>
          <w:p w14:paraId="3A294CC0"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C1"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CC2"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3A294CC3"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C4"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C5"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3A294CC6"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C7" w14:textId="77777777" w:rsidR="005B2E39" w:rsidRPr="002C4EB6" w:rsidRDefault="005B2E39" w:rsidP="003402A8">
            <w:pPr>
              <w:pStyle w:val="ProductList-OfferingBody"/>
              <w:ind w:left="-113"/>
              <w:jc w:val="center"/>
            </w:pPr>
          </w:p>
        </w:tc>
        <w:tc>
          <w:tcPr>
            <w:tcW w:w="724" w:type="dxa"/>
            <w:shd w:val="clear" w:color="auto" w:fill="70AD47" w:themeFill="accent6"/>
            <w:vAlign w:val="center"/>
          </w:tcPr>
          <w:p w14:paraId="3A294CC8"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5B2E39" w:rsidRPr="00F95CB0" w14:paraId="3A294CD8" w14:textId="77777777" w:rsidTr="00746D05">
        <w:tc>
          <w:tcPr>
            <w:tcW w:w="3060" w:type="dxa"/>
            <w:tcBorders>
              <w:top w:val="dashSmallGap" w:sz="4" w:space="0" w:color="BFBFBF" w:themeColor="background1" w:themeShade="BF"/>
              <w:left w:val="nil"/>
              <w:bottom w:val="dashSmallGap" w:sz="4" w:space="0" w:color="BFBFBF" w:themeColor="background1" w:themeShade="BF"/>
              <w:right w:val="nil"/>
            </w:tcBorders>
          </w:tcPr>
          <w:p w14:paraId="3A294CCA" w14:textId="77777777" w:rsidR="005B2E39" w:rsidRPr="00F95CB0" w:rsidRDefault="005B2E39" w:rsidP="00166039">
            <w:pPr>
              <w:pStyle w:val="ProductList-Offering2"/>
            </w:pPr>
            <w:bookmarkStart w:id="717" w:name="_Toc379797251"/>
            <w:bookmarkStart w:id="718" w:name="_Toc380513276"/>
            <w:bookmarkStart w:id="719" w:name="_Toc380655318"/>
            <w:bookmarkStart w:id="720" w:name="_Toc399854998"/>
            <w:r w:rsidRPr="00F95CB0">
              <w:t>Visual Studio Professional 2013</w:t>
            </w:r>
            <w:r w:rsidRPr="00F95CB0">
              <w:fldChar w:fldCharType="begin"/>
            </w:r>
            <w:r w:rsidRPr="00F95CB0">
              <w:instrText>XE "Visual Studio Professional 2013"</w:instrText>
            </w:r>
            <w:r w:rsidRPr="00F95CB0">
              <w:fldChar w:fldCharType="end"/>
            </w:r>
            <w:r w:rsidRPr="00F95CB0">
              <w:t xml:space="preserve"> com MSDN</w:t>
            </w:r>
            <w:bookmarkEnd w:id="717"/>
            <w:bookmarkEnd w:id="718"/>
            <w:bookmarkEnd w:id="719"/>
            <w:bookmarkEnd w:id="720"/>
            <w:r w:rsidRPr="00F95CB0">
              <w:fldChar w:fldCharType="begin"/>
            </w:r>
            <w:r w:rsidRPr="00F95CB0">
              <w:instrText>XE "Visual Studio Professional 2013 com MSDN"</w:instrText>
            </w:r>
            <w:r w:rsidRPr="00F95CB0">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3A294CCB" w14:textId="77777777" w:rsidR="005B2E39" w:rsidRPr="00F95CB0" w:rsidRDefault="005B2E39" w:rsidP="00C05A53">
            <w:pPr>
              <w:pStyle w:val="ProductList-OfferingBody"/>
              <w:ind w:left="-113"/>
              <w:jc w:val="center"/>
            </w:pPr>
            <w:r w:rsidRPr="00F95CB0">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3A294CCC" w14:textId="77777777" w:rsidR="005B2E39" w:rsidRPr="00F95CB0" w:rsidRDefault="005B2E39"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CCD" w14:textId="77777777" w:rsidR="005B2E39" w:rsidRPr="00F95CB0" w:rsidRDefault="005B2E39" w:rsidP="00C05A53">
            <w:pPr>
              <w:pStyle w:val="ProductList-OfferingBody"/>
              <w:ind w:left="-113"/>
              <w:jc w:val="center"/>
            </w:pPr>
            <w:r w:rsidRPr="00F95CB0">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CCE" w14:textId="77777777" w:rsidR="005B2E39" w:rsidRPr="00F95CB0" w:rsidRDefault="005B2E39"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CCF"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D0"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CD1"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3A294CD2"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D3"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D4"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3A294CD5"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D6" w14:textId="77777777" w:rsidR="005B2E39" w:rsidRPr="002C4EB6" w:rsidRDefault="005B2E39" w:rsidP="003402A8">
            <w:pPr>
              <w:pStyle w:val="ProductList-OfferingBody"/>
              <w:ind w:left="-113"/>
              <w:jc w:val="center"/>
            </w:pPr>
          </w:p>
        </w:tc>
        <w:tc>
          <w:tcPr>
            <w:tcW w:w="724" w:type="dxa"/>
            <w:shd w:val="clear" w:color="auto" w:fill="70AD47" w:themeFill="accent6"/>
            <w:vAlign w:val="center"/>
          </w:tcPr>
          <w:p w14:paraId="3A294CD7"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r>
      <w:tr w:rsidR="005B2E39" w:rsidRPr="00F95CB0" w14:paraId="3A294CE7" w14:textId="77777777" w:rsidTr="00746D05">
        <w:tc>
          <w:tcPr>
            <w:tcW w:w="3060" w:type="dxa"/>
            <w:tcBorders>
              <w:top w:val="dashSmallGap" w:sz="4" w:space="0" w:color="BFBFBF" w:themeColor="background1" w:themeShade="BF"/>
              <w:left w:val="nil"/>
              <w:bottom w:val="dashSmallGap" w:sz="4" w:space="0" w:color="BFBFBF" w:themeColor="background1" w:themeShade="BF"/>
              <w:right w:val="nil"/>
            </w:tcBorders>
          </w:tcPr>
          <w:p w14:paraId="3A294CD9" w14:textId="77777777" w:rsidR="005B2E39" w:rsidRPr="00F95CB0" w:rsidRDefault="005B2E39" w:rsidP="00166039">
            <w:pPr>
              <w:pStyle w:val="ProductList-Offering2"/>
            </w:pPr>
            <w:bookmarkStart w:id="721" w:name="_Toc379797252"/>
            <w:bookmarkStart w:id="722" w:name="_Toc380513277"/>
            <w:bookmarkStart w:id="723" w:name="_Toc380655319"/>
            <w:bookmarkStart w:id="724" w:name="_Toc399854999"/>
            <w:r w:rsidRPr="00F95CB0">
              <w:t>Visual Studio Test Professional 2013 com MSDN</w:t>
            </w:r>
            <w:bookmarkEnd w:id="721"/>
            <w:bookmarkEnd w:id="722"/>
            <w:bookmarkEnd w:id="723"/>
            <w:bookmarkEnd w:id="724"/>
            <w:r w:rsidRPr="00F95CB0">
              <w:fldChar w:fldCharType="begin"/>
            </w:r>
            <w:r w:rsidRPr="00F95CB0">
              <w:instrText>XE "Visual Studio Test Professional 2013 com MSDN"</w:instrText>
            </w:r>
            <w:r w:rsidRPr="00F95CB0">
              <w:fldChar w:fldCharType="end"/>
            </w:r>
          </w:p>
        </w:tc>
        <w:tc>
          <w:tcPr>
            <w:tcW w:w="900" w:type="dxa"/>
            <w:tcBorders>
              <w:top w:val="dashSmallGap" w:sz="4" w:space="0" w:color="BFBFBF" w:themeColor="background1" w:themeShade="BF"/>
              <w:left w:val="nil"/>
              <w:bottom w:val="dashSmallGap" w:sz="4" w:space="0" w:color="BFBFBF" w:themeColor="background1" w:themeShade="BF"/>
              <w:right w:val="nil"/>
            </w:tcBorders>
            <w:vAlign w:val="center"/>
          </w:tcPr>
          <w:p w14:paraId="3A294CDA" w14:textId="77777777" w:rsidR="005B2E39" w:rsidRPr="00F95CB0" w:rsidRDefault="005B2E39" w:rsidP="00C05A53">
            <w:pPr>
              <w:pStyle w:val="ProductList-OfferingBody"/>
              <w:ind w:left="-113"/>
              <w:jc w:val="center"/>
            </w:pPr>
            <w:r w:rsidRPr="00F95CB0">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3A294CDB" w14:textId="77777777" w:rsidR="005B2E39" w:rsidRPr="00F95CB0" w:rsidRDefault="005B2E39"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CDC" w14:textId="77777777" w:rsidR="005B2E39" w:rsidRPr="00F95CB0" w:rsidRDefault="005B2E39" w:rsidP="00C05A53">
            <w:pPr>
              <w:pStyle w:val="ProductList-OfferingBody"/>
              <w:ind w:left="-113"/>
              <w:jc w:val="center"/>
            </w:pPr>
            <w:r w:rsidRPr="00F95CB0">
              <w:t>9</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CDD" w14:textId="77777777" w:rsidR="005B2E39" w:rsidRPr="00F95CB0" w:rsidRDefault="005B2E39" w:rsidP="00C05A5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CDE"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DF"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CE0"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3A294CE1"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E2"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E3"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3A294CE4"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E5" w14:textId="77777777" w:rsidR="005B2E39" w:rsidRPr="002C4EB6" w:rsidRDefault="005B2E39" w:rsidP="003402A8">
            <w:pPr>
              <w:pStyle w:val="ProductList-OfferingBody"/>
              <w:ind w:left="-113"/>
              <w:jc w:val="center"/>
            </w:pPr>
          </w:p>
        </w:tc>
        <w:tc>
          <w:tcPr>
            <w:tcW w:w="724" w:type="dxa"/>
            <w:shd w:val="clear" w:color="auto" w:fill="70AD47" w:themeFill="accent6"/>
            <w:vAlign w:val="center"/>
          </w:tcPr>
          <w:p w14:paraId="3A294CE6"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5B2E39" w:rsidRPr="00F95CB0" w14:paraId="3A294CF6" w14:textId="77777777" w:rsidTr="00746D05">
        <w:tc>
          <w:tcPr>
            <w:tcW w:w="3060" w:type="dxa"/>
            <w:tcBorders>
              <w:top w:val="dashSmallGap" w:sz="4" w:space="0" w:color="BFBFBF" w:themeColor="background1" w:themeShade="BF"/>
              <w:left w:val="nil"/>
              <w:bottom w:val="nil"/>
              <w:right w:val="nil"/>
            </w:tcBorders>
          </w:tcPr>
          <w:p w14:paraId="3A294CE8" w14:textId="77777777" w:rsidR="005B2E39" w:rsidRPr="00F95CB0" w:rsidRDefault="005B2E39" w:rsidP="00166039">
            <w:pPr>
              <w:pStyle w:val="ProductList-Offering2"/>
            </w:pPr>
            <w:bookmarkStart w:id="725" w:name="_Toc379797253"/>
            <w:bookmarkStart w:id="726" w:name="_Toc380513278"/>
            <w:bookmarkStart w:id="727" w:name="_Toc380655320"/>
            <w:bookmarkStart w:id="728" w:name="_Toc399855000"/>
            <w:r w:rsidRPr="00F95CB0">
              <w:t>Visual Studio Ultimate 2013 com MSDN</w:t>
            </w:r>
            <w:bookmarkEnd w:id="725"/>
            <w:bookmarkEnd w:id="726"/>
            <w:bookmarkEnd w:id="727"/>
            <w:bookmarkEnd w:id="728"/>
            <w:r w:rsidRPr="00F95CB0">
              <w:fldChar w:fldCharType="begin"/>
            </w:r>
            <w:r w:rsidRPr="00F95CB0">
              <w:instrText>XE "Visual Studio Ultimate 2013 com MSDN"</w:instrText>
            </w:r>
            <w:r w:rsidRPr="00F95CB0">
              <w:fldChar w:fldCharType="end"/>
            </w:r>
          </w:p>
        </w:tc>
        <w:tc>
          <w:tcPr>
            <w:tcW w:w="900" w:type="dxa"/>
            <w:tcBorders>
              <w:top w:val="dashSmallGap" w:sz="4" w:space="0" w:color="BFBFBF" w:themeColor="background1" w:themeShade="BF"/>
              <w:left w:val="nil"/>
              <w:bottom w:val="nil"/>
              <w:right w:val="nil"/>
            </w:tcBorders>
            <w:vAlign w:val="center"/>
          </w:tcPr>
          <w:p w14:paraId="3A294CE9" w14:textId="77777777" w:rsidR="005B2E39" w:rsidRPr="00F95CB0" w:rsidRDefault="005B2E39" w:rsidP="00C05A53">
            <w:pPr>
              <w:pStyle w:val="ProductList-OfferingBody"/>
              <w:ind w:left="-113"/>
              <w:jc w:val="center"/>
            </w:pPr>
            <w:r w:rsidRPr="00F95CB0">
              <w:t>10/13</w:t>
            </w:r>
          </w:p>
        </w:tc>
        <w:tc>
          <w:tcPr>
            <w:tcW w:w="360" w:type="dxa"/>
            <w:tcBorders>
              <w:top w:val="dashSmallGap" w:sz="4" w:space="0" w:color="BFBFBF" w:themeColor="background1" w:themeShade="BF"/>
              <w:left w:val="nil"/>
              <w:bottom w:val="nil"/>
              <w:right w:val="nil"/>
            </w:tcBorders>
            <w:vAlign w:val="center"/>
          </w:tcPr>
          <w:p w14:paraId="3A294CEA" w14:textId="77777777" w:rsidR="005B2E39" w:rsidRPr="00F95CB0" w:rsidRDefault="005B2E39"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3A294CEB" w14:textId="77777777" w:rsidR="005B2E39" w:rsidRPr="00F95CB0" w:rsidRDefault="005B2E39" w:rsidP="00C05A53">
            <w:pPr>
              <w:pStyle w:val="ProductList-OfferingBody"/>
              <w:ind w:left="-113"/>
              <w:jc w:val="center"/>
            </w:pPr>
            <w:r w:rsidRPr="00F95CB0">
              <w:t>51</w:t>
            </w:r>
          </w:p>
        </w:tc>
        <w:tc>
          <w:tcPr>
            <w:tcW w:w="453" w:type="dxa"/>
            <w:tcBorders>
              <w:top w:val="dashSmallGap" w:sz="4" w:space="0" w:color="BFBFBF" w:themeColor="background1" w:themeShade="BF"/>
              <w:left w:val="nil"/>
              <w:bottom w:val="nil"/>
              <w:right w:val="single" w:sz="12" w:space="0" w:color="FFFFFF" w:themeColor="background1"/>
            </w:tcBorders>
            <w:vAlign w:val="center"/>
          </w:tcPr>
          <w:p w14:paraId="3A294CEC" w14:textId="77777777" w:rsidR="005B2E39" w:rsidRPr="00F95CB0" w:rsidRDefault="005B2E39" w:rsidP="00C05A53">
            <w:pPr>
              <w:pStyle w:val="ProductList-OfferingBody"/>
              <w:ind w:left="-113"/>
              <w:jc w:val="center"/>
            </w:pPr>
            <w:r w:rsidRPr="00F95CB0">
              <w:t>17</w:t>
            </w:r>
          </w:p>
        </w:tc>
        <w:tc>
          <w:tcPr>
            <w:tcW w:w="595" w:type="dxa"/>
            <w:tcBorders>
              <w:left w:val="single" w:sz="12" w:space="0" w:color="FFFFFF" w:themeColor="background1"/>
            </w:tcBorders>
            <w:shd w:val="clear" w:color="auto" w:fill="70AD47" w:themeFill="accent6"/>
            <w:vAlign w:val="center"/>
          </w:tcPr>
          <w:p w14:paraId="3A294CED" w14:textId="77777777" w:rsidR="005B2E39" w:rsidRPr="00F95CB0" w:rsidRDefault="005B2E39" w:rsidP="00C05A53">
            <w:pPr>
              <w:pStyle w:val="ProductList-OfferingBody"/>
              <w:ind w:left="-113"/>
              <w:jc w:val="center"/>
            </w:pPr>
            <w:r w:rsidRPr="00F95CB0">
              <w:t>1</w:t>
            </w:r>
          </w:p>
        </w:tc>
        <w:tc>
          <w:tcPr>
            <w:tcW w:w="596" w:type="dxa"/>
            <w:shd w:val="clear" w:color="auto" w:fill="70AD47" w:themeFill="accent6"/>
            <w:vAlign w:val="center"/>
          </w:tcPr>
          <w:p w14:paraId="3A294CEE"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CEF"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BFBFBF" w:themeFill="background1" w:themeFillShade="BF"/>
            <w:vAlign w:val="center"/>
          </w:tcPr>
          <w:p w14:paraId="3A294CF0"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F1" w14:textId="77777777" w:rsidR="005B2E39" w:rsidRPr="002C4EB6" w:rsidRDefault="005B2E39" w:rsidP="003402A8">
            <w:pPr>
              <w:pStyle w:val="ProductList-OfferingBody"/>
              <w:ind w:left="-113"/>
              <w:jc w:val="center"/>
            </w:pPr>
          </w:p>
        </w:tc>
        <w:tc>
          <w:tcPr>
            <w:tcW w:w="595" w:type="dxa"/>
            <w:shd w:val="clear" w:color="auto" w:fill="70AD47" w:themeFill="accent6"/>
            <w:vAlign w:val="center"/>
          </w:tcPr>
          <w:p w14:paraId="3A294CF2"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"Licença Open e Open Value para SA e L/SA" </w:instrText>
            </w:r>
            <w:r w:rsidRPr="002C4EB6">
              <w:fldChar w:fldCharType="separate"/>
            </w:r>
            <w:r w:rsidRPr="002C4EB6">
              <w:t>OS</w:t>
            </w:r>
            <w:r w:rsidRPr="002C4EB6">
              <w:fldChar w:fldCharType="end"/>
            </w:r>
          </w:p>
        </w:tc>
        <w:tc>
          <w:tcPr>
            <w:tcW w:w="596" w:type="dxa"/>
            <w:shd w:val="clear" w:color="auto" w:fill="70AD47" w:themeFill="accent6"/>
            <w:vAlign w:val="center"/>
          </w:tcPr>
          <w:p w14:paraId="3A294CF3"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CF4" w14:textId="77777777" w:rsidR="005B2E39" w:rsidRPr="002C4EB6" w:rsidRDefault="005B2E39" w:rsidP="003402A8">
            <w:pPr>
              <w:pStyle w:val="ProductList-OfferingBody"/>
              <w:ind w:left="-113"/>
              <w:jc w:val="center"/>
            </w:pPr>
          </w:p>
        </w:tc>
        <w:tc>
          <w:tcPr>
            <w:tcW w:w="724" w:type="dxa"/>
            <w:shd w:val="clear" w:color="auto" w:fill="70AD47" w:themeFill="accent6"/>
            <w:vAlign w:val="center"/>
          </w:tcPr>
          <w:p w14:paraId="3A294CF5"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3A294CF7" w14:textId="77777777" w:rsidR="00C13DF8" w:rsidRPr="00F95CB0"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B1ECC" w:rsidRPr="00F95CB0" w14:paraId="3A294CFB" w14:textId="77777777" w:rsidTr="003B4FC2">
        <w:tc>
          <w:tcPr>
            <w:tcW w:w="3488" w:type="dxa"/>
          </w:tcPr>
          <w:p w14:paraId="3A294CF8" w14:textId="77777777" w:rsidR="00FB1ECC" w:rsidRPr="00F95CB0" w:rsidRDefault="00FB1ECC" w:rsidP="00306B0E">
            <w:pPr>
              <w:pStyle w:val="ProductList-Body"/>
              <w:spacing w:before="20" w:after="20"/>
            </w:pPr>
            <w:r w:rsidRPr="00F95CB0">
              <w:t xml:space="preserve">Versão Anterior: </w:t>
            </w:r>
            <w:r w:rsidRPr="00F95CB0">
              <w:rPr>
                <w:b/>
              </w:rPr>
              <w:t>Visual Studio 2012</w:t>
            </w:r>
            <w:r w:rsidRPr="00F95CB0">
              <w:t xml:space="preserve"> (8/12)</w:t>
            </w:r>
          </w:p>
        </w:tc>
        <w:tc>
          <w:tcPr>
            <w:tcW w:w="3597" w:type="dxa"/>
          </w:tcPr>
          <w:p w14:paraId="3A294CF9" w14:textId="77777777" w:rsidR="00FB1ECC" w:rsidRPr="00F95CB0" w:rsidRDefault="00FB1ECC" w:rsidP="00FB1ECC">
            <w:pPr>
              <w:pStyle w:val="ProductList-Body"/>
              <w:spacing w:before="20" w:after="20"/>
            </w:pPr>
            <w:r w:rsidRPr="00F95CB0">
              <w:t xml:space="preserve">Pool de Produtos: </w:t>
            </w:r>
            <w:r w:rsidRPr="00F95CB0">
              <w:rPr>
                <w:b/>
              </w:rPr>
              <w:t>Crédito</w:t>
            </w:r>
          </w:p>
        </w:tc>
        <w:tc>
          <w:tcPr>
            <w:tcW w:w="3715" w:type="dxa"/>
          </w:tcPr>
          <w:p w14:paraId="3A294CFA" w14:textId="77777777" w:rsidR="00FB1ECC" w:rsidRPr="00F95CB0" w:rsidRDefault="00FB1ECC" w:rsidP="00AA69BE">
            <w:pPr>
              <w:pStyle w:val="ProductList-Body"/>
              <w:spacing w:before="20" w:after="20"/>
              <w:ind w:left="-101"/>
            </w:pPr>
            <w:r w:rsidRPr="00F95CB0">
              <w:t xml:space="preserve">Qualificados para Redução (SCE): </w:t>
            </w:r>
            <w:r w:rsidRPr="00F95CB0">
              <w:rPr>
                <w:b/>
              </w:rPr>
              <w:t>Todos, exceto os SOs MSDN</w:t>
            </w:r>
          </w:p>
        </w:tc>
      </w:tr>
      <w:tr w:rsidR="00FB1ECC" w:rsidRPr="00F95CB0" w14:paraId="3A294CFF" w14:textId="77777777" w:rsidTr="003B4FC2">
        <w:tc>
          <w:tcPr>
            <w:tcW w:w="3488" w:type="dxa"/>
          </w:tcPr>
          <w:p w14:paraId="3A294CFC" w14:textId="77777777" w:rsidR="00FB1ECC" w:rsidRPr="00F95CB0" w:rsidRDefault="00FB1ECC" w:rsidP="00FB1ECC">
            <w:pPr>
              <w:pStyle w:val="ProductList-Body"/>
              <w:spacing w:before="20" w:after="20"/>
            </w:pPr>
          </w:p>
        </w:tc>
        <w:tc>
          <w:tcPr>
            <w:tcW w:w="3597" w:type="dxa"/>
          </w:tcPr>
          <w:p w14:paraId="3A294CFD" w14:textId="77777777" w:rsidR="00FB1ECC" w:rsidRPr="00F95CB0" w:rsidRDefault="00A1402E" w:rsidP="00FB1ECC">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715" w:type="dxa"/>
          </w:tcPr>
          <w:p w14:paraId="3A294CFE" w14:textId="77777777" w:rsidR="00FB1ECC" w:rsidRPr="00F95CB0" w:rsidRDefault="00A1402E" w:rsidP="00AA69BE">
            <w:pPr>
              <w:pStyle w:val="ProductList-Body"/>
              <w:spacing w:before="20" w:after="20"/>
              <w:ind w:left="-101"/>
            </w:pPr>
            <w:hyperlink w:anchor="AppendixB" w:history="1">
              <w:r w:rsidR="003C4D1B" w:rsidRPr="00F95CB0">
                <w:t>Promoção</w:t>
              </w:r>
            </w:hyperlink>
            <w:r w:rsidR="003C4D1B" w:rsidRPr="00F95CB0">
              <w:t>:</w:t>
            </w:r>
            <w:r w:rsidR="003C4D1B" w:rsidRPr="00F95CB0">
              <w:rPr>
                <w:b/>
              </w:rPr>
              <w:t xml:space="preserve"> Visual Studio Test Pro com MSDN</w:t>
            </w:r>
          </w:p>
        </w:tc>
      </w:tr>
    </w:tbl>
    <w:p w14:paraId="3A294D00" w14:textId="77777777" w:rsidR="00782C7B" w:rsidRPr="00F95CB0" w:rsidRDefault="00782C7B" w:rsidP="00B55474">
      <w:pPr>
        <w:pStyle w:val="ProductList-Body"/>
        <w:keepNext/>
        <w:shd w:val="clear" w:color="auto" w:fill="D9D9D9" w:themeFill="background1" w:themeFillShade="D9"/>
        <w:spacing w:before="120" w:after="120"/>
        <w:rPr>
          <w:b/>
        </w:rPr>
      </w:pPr>
      <w:r w:rsidRPr="00F95CB0">
        <w:rPr>
          <w:b/>
        </w:rPr>
        <w:t>Informações Adicionais</w:t>
      </w:r>
    </w:p>
    <w:p w14:paraId="3A294D01" w14:textId="77777777" w:rsidR="00FB1ECC" w:rsidRPr="00F95CB0" w:rsidRDefault="00FB1ECC" w:rsidP="00B55474">
      <w:pPr>
        <w:pStyle w:val="ProductList-Body"/>
        <w:keepNext/>
        <w:rPr>
          <w:b/>
        </w:rPr>
      </w:pPr>
      <w:r w:rsidRPr="00F95CB0">
        <w:rPr>
          <w:b/>
          <w:color w:val="00188F"/>
        </w:rPr>
        <w:t>Visual Studio LightSwitch 2011</w:t>
      </w:r>
      <w:r w:rsidRPr="00F95CB0">
        <w:fldChar w:fldCharType="begin"/>
      </w:r>
      <w:r w:rsidRPr="00F95CB0">
        <w:instrText>XE "Visual Studio LightSwitch 2011"</w:instrText>
      </w:r>
      <w:r w:rsidRPr="00F95CB0">
        <w:fldChar w:fldCharType="end"/>
      </w:r>
      <w:r w:rsidRPr="00F95CB0">
        <w:rPr>
          <w:b/>
          <w:color w:val="00188F"/>
        </w:rPr>
        <w:t xml:space="preserve"> e Expression Studio Ultimate 4</w:t>
      </w:r>
      <w:r w:rsidRPr="00F95CB0">
        <w:fldChar w:fldCharType="begin"/>
      </w:r>
      <w:r w:rsidRPr="00F95CB0">
        <w:instrText>XE "Expression Studio Ultimate 4"</w:instrText>
      </w:r>
      <w:r w:rsidRPr="00F95CB0">
        <w:fldChar w:fldCharType="end"/>
      </w:r>
    </w:p>
    <w:p w14:paraId="3A294D02" w14:textId="77777777" w:rsidR="00FB1ECC" w:rsidRPr="00F95CB0" w:rsidRDefault="00FB1ECC" w:rsidP="00FB1ECC">
      <w:pPr>
        <w:pStyle w:val="ProductList-Body"/>
      </w:pPr>
      <w:r w:rsidRPr="00F95CB0">
        <w:t>Os clientes que tinham cobertura do SA para esses Produtos a partir de 1º de abril de 2012 podem estar qualificados para atualizar para o Visual Studio Professional 2012</w:t>
      </w:r>
      <w:r w:rsidRPr="00F95CB0">
        <w:fldChar w:fldCharType="begin"/>
      </w:r>
      <w:r w:rsidRPr="00F95CB0">
        <w:instrText>XE "Visual Studio Professional 2012"</w:instrText>
      </w:r>
      <w:r w:rsidRPr="00F95CB0">
        <w:fldChar w:fldCharType="end"/>
      </w:r>
      <w:r w:rsidRPr="00F95CB0">
        <w:t xml:space="preserve"> sob condições especiais.</w:t>
      </w:r>
      <w:r w:rsidR="00C664DD">
        <w:t xml:space="preserve"> </w:t>
      </w:r>
      <w:r w:rsidRPr="00F95CB0">
        <w:t xml:space="preserve">Consulte a Lista de Produtos de março de 2014 para obter mais detalhes em </w:t>
      </w:r>
      <w:hyperlink r:id="rId39" w:history="1">
        <w:r w:rsidRPr="00F95CB0">
          <w:rPr>
            <w:rStyle w:val="Hyperlink"/>
          </w:rPr>
          <w:t>http://go.microsoft.com/?linkid=9839207</w:t>
        </w:r>
      </w:hyperlink>
      <w:r w:rsidRPr="00F95CB0">
        <w:t xml:space="preserve">. </w:t>
      </w:r>
    </w:p>
    <w:p w14:paraId="3A294D03" w14:textId="77777777" w:rsidR="009D1928" w:rsidRPr="00F95CB0" w:rsidRDefault="009D1928" w:rsidP="00FB1ECC">
      <w:pPr>
        <w:pStyle w:val="ProductList-Body"/>
        <w:rPr>
          <w:b/>
          <w:color w:val="00188F"/>
        </w:rPr>
      </w:pPr>
    </w:p>
    <w:p w14:paraId="3A294D04" w14:textId="77777777" w:rsidR="00FB1ECC" w:rsidRPr="00F95CB0" w:rsidRDefault="00FB1ECC" w:rsidP="00FB1ECC">
      <w:pPr>
        <w:pStyle w:val="ProductList-Body"/>
        <w:rPr>
          <w:b/>
        </w:rPr>
      </w:pPr>
      <w:r w:rsidRPr="00F95CB0">
        <w:rPr>
          <w:b/>
          <w:color w:val="00188F"/>
        </w:rPr>
        <w:t>Outorga de Licença para Visual Studio Team Foundation Server 2013</w:t>
      </w:r>
    </w:p>
    <w:p w14:paraId="3A294D05" w14:textId="77777777" w:rsidR="00FB1ECC" w:rsidRPr="00F95CB0" w:rsidRDefault="00FB1ECC" w:rsidP="00FB1ECC">
      <w:pPr>
        <w:pStyle w:val="ProductList-Body"/>
      </w:pPr>
      <w:r w:rsidRPr="00F95CB0">
        <w:t>Os usuários licenciados sob Visual Studio Professional com MSDN, Visual Studio Premium 2013 com MSDN</w:t>
      </w:r>
      <w:r w:rsidRPr="00F95CB0">
        <w:fldChar w:fldCharType="begin"/>
      </w:r>
      <w:r w:rsidRPr="00F95CB0">
        <w:instrText>XE "Visual Studio Premium 2013 com MSDN"</w:instrText>
      </w:r>
      <w:r w:rsidRPr="00F95CB0">
        <w:fldChar w:fldCharType="end"/>
      </w:r>
      <w:r w:rsidRPr="00F95CB0">
        <w:t>, Visual Studio Ultimate 2013 com MSDN</w:t>
      </w:r>
      <w:r w:rsidRPr="00F95CB0">
        <w:fldChar w:fldCharType="begin"/>
      </w:r>
      <w:r w:rsidRPr="00F95CB0">
        <w:instrText>XE "Visual Studio Ultimate 2013 com MSDN"</w:instrText>
      </w:r>
      <w:r w:rsidRPr="00F95CB0">
        <w:fldChar w:fldCharType="end"/>
      </w:r>
      <w:r w:rsidRPr="00F95CB0">
        <w:t>, Visual Studio Test Professional 2013 com MSDN</w:t>
      </w:r>
      <w:r w:rsidRPr="00F95CB0">
        <w:fldChar w:fldCharType="begin"/>
      </w:r>
      <w:r w:rsidRPr="00F95CB0">
        <w:instrText>XE "Visual Studio Test Professional 2013 com MSDN"</w:instrText>
      </w:r>
      <w:r w:rsidRPr="00F95CB0">
        <w:fldChar w:fldCharType="end"/>
      </w:r>
      <w:r w:rsidRPr="00F95CB0">
        <w:t xml:space="preserve"> e Plataformas MSDN</w:t>
      </w:r>
      <w:r w:rsidRPr="00F95CB0">
        <w:fldChar w:fldCharType="begin"/>
      </w:r>
      <w:r w:rsidRPr="00F95CB0">
        <w:instrText>XE "Plataformas MSDN"</w:instrText>
      </w:r>
      <w:r w:rsidRPr="00F95CB0">
        <w:fldChar w:fldCharType="end"/>
      </w:r>
      <w:r w:rsidRPr="00F95CB0">
        <w:t xml:space="preserve"> podem ter uma licença de servidor para Visual Studio Team Foundation Server 2013 e uma CAL de Usuário do Team Foundation Server.</w:t>
      </w:r>
      <w:r w:rsidR="00C664DD">
        <w:t xml:space="preserve"> </w:t>
      </w:r>
      <w:r w:rsidRPr="00F95CB0">
        <w:t>A CAL é para uso exclusivo do usuário licenciado.</w:t>
      </w:r>
    </w:p>
    <w:p w14:paraId="3A294D06" w14:textId="77777777" w:rsidR="00FB1ECC" w:rsidRPr="00F95CB0" w:rsidRDefault="00FB1ECC" w:rsidP="00FB1ECC">
      <w:pPr>
        <w:pStyle w:val="ProductList-Body"/>
      </w:pPr>
    </w:p>
    <w:p w14:paraId="3A294D07" w14:textId="77777777" w:rsidR="00FB1ECC" w:rsidRPr="00F95CB0" w:rsidRDefault="00FB1ECC" w:rsidP="00FB1ECC">
      <w:pPr>
        <w:pStyle w:val="ProductList-Body"/>
        <w:rPr>
          <w:b/>
        </w:rPr>
      </w:pPr>
      <w:r w:rsidRPr="00F95CB0">
        <w:rPr>
          <w:b/>
          <w:color w:val="00188F"/>
        </w:rPr>
        <w:t>Outorga de Licença para SQL Server Parallel Data Warehouse Developer</w:t>
      </w:r>
    </w:p>
    <w:p w14:paraId="3A294D08" w14:textId="77777777" w:rsidR="00FB1ECC" w:rsidRPr="00F95CB0" w:rsidRDefault="00FB1ECC" w:rsidP="00FB1ECC">
      <w:pPr>
        <w:pStyle w:val="ProductList-Body"/>
      </w:pPr>
      <w:r w:rsidRPr="00F95CB0">
        <w:t>Os usuários licenciados sob Visual Studio Professional com MSDN, Visual Studio Premium 2013 com MSDN</w:t>
      </w:r>
      <w:r w:rsidRPr="00F95CB0">
        <w:fldChar w:fldCharType="begin"/>
      </w:r>
      <w:r w:rsidRPr="00F95CB0">
        <w:instrText>XE "Visual Studio Premium 2013 com MSDN"</w:instrText>
      </w:r>
      <w:r w:rsidRPr="00F95CB0">
        <w:fldChar w:fldCharType="end"/>
      </w:r>
      <w:r w:rsidRPr="00F95CB0">
        <w:t>, Visual Studio Ultimate 2013 com MSDN</w:t>
      </w:r>
      <w:r w:rsidRPr="00F95CB0">
        <w:fldChar w:fldCharType="begin"/>
      </w:r>
      <w:r w:rsidRPr="00F95CB0">
        <w:instrText>XE "Visual Studio Ultimate 2013 com MSDN"</w:instrText>
      </w:r>
      <w:r w:rsidRPr="00F95CB0">
        <w:fldChar w:fldCharType="end"/>
      </w:r>
      <w:r w:rsidRPr="00F95CB0">
        <w:t xml:space="preserve"> e Visual Studio Test Professional 2013 com MSDN</w:t>
      </w:r>
      <w:r w:rsidRPr="00F95CB0">
        <w:fldChar w:fldCharType="begin"/>
      </w:r>
      <w:r w:rsidRPr="00F95CB0">
        <w:instrText>XE "Visual Studio Test Professional 2013 com MSDN"</w:instrText>
      </w:r>
      <w:r w:rsidRPr="00F95CB0">
        <w:fldChar w:fldCharType="end"/>
      </w:r>
      <w:r w:rsidRPr="00F95CB0">
        <w:t xml:space="preserve"> podem ter uma licença para SQL Server 2012 Parallel Data Warehouse</w:t>
      </w:r>
      <w:r w:rsidRPr="00F95CB0">
        <w:fldChar w:fldCharType="begin"/>
      </w:r>
      <w:r w:rsidRPr="00F95CB0">
        <w:instrText>XE "SQL Server 2012 Parallel Data Warehouse"</w:instrText>
      </w:r>
      <w:r w:rsidRPr="00F95CB0">
        <w:fldChar w:fldCharType="end"/>
      </w:r>
      <w:r w:rsidRPr="00F95CB0">
        <w:t xml:space="preserve"> Developer</w:t>
      </w:r>
      <w:r w:rsidRPr="00F95CB0">
        <w:fldChar w:fldCharType="begin"/>
      </w:r>
      <w:r w:rsidRPr="00F95CB0">
        <w:instrText>XE "SQL Server 2012 Parallel Data Warehouse Developer"</w:instrText>
      </w:r>
      <w:r w:rsidRPr="00F95CB0">
        <w:fldChar w:fldCharType="end"/>
      </w:r>
      <w:r w:rsidRPr="00F95CB0">
        <w:t>.</w:t>
      </w:r>
    </w:p>
    <w:p w14:paraId="3A294D09" w14:textId="77777777" w:rsidR="00830E61" w:rsidRPr="00F95CB0" w:rsidRDefault="00830E61" w:rsidP="00FB1ECC">
      <w:pPr>
        <w:pStyle w:val="ProductList-Body"/>
      </w:pPr>
    </w:p>
    <w:p w14:paraId="3A294D0A" w14:textId="77777777" w:rsidR="00FB1ECC" w:rsidRPr="00F95CB0" w:rsidRDefault="00FB1ECC" w:rsidP="00FB1ECC">
      <w:pPr>
        <w:pStyle w:val="ProductList-Body"/>
        <w:rPr>
          <w:b/>
        </w:rPr>
      </w:pPr>
      <w:r w:rsidRPr="00F95CB0">
        <w:rPr>
          <w:b/>
          <w:color w:val="00188F"/>
        </w:rPr>
        <w:t>Qualificação do Software Assurance</w:t>
      </w:r>
    </w:p>
    <w:p w14:paraId="3A294D0B" w14:textId="77777777" w:rsidR="00FB1ECC" w:rsidRPr="00F95CB0" w:rsidRDefault="00FB1ECC" w:rsidP="00FB1ECC">
      <w:pPr>
        <w:pStyle w:val="ProductList-Body"/>
      </w:pPr>
      <w:r w:rsidRPr="00F95CB0">
        <w:t>Clientes com SA próximo à data de término em qualquer licença do Visual Studio com MSDN ou em uma assinatura próxima à data de término dos Sistemas Operacionais MSDN</w:t>
      </w:r>
      <w:r w:rsidRPr="00F95CB0">
        <w:fldChar w:fldCharType="begin"/>
      </w:r>
      <w:r w:rsidRPr="00F95CB0">
        <w:instrText>XE "MSDN Operating Systems"</w:instrText>
      </w:r>
      <w:r w:rsidRPr="00F95CB0">
        <w:fldChar w:fldCharType="end"/>
      </w:r>
      <w:r w:rsidRPr="00F95CB0">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sidRPr="00F95CB0">
          <w:rPr>
            <w:rStyle w:val="Hyperlink"/>
          </w:rPr>
          <w:t>Software Assurance</w:t>
        </w:r>
      </w:hyperlink>
      <w:r w:rsidRPr="00F95CB0">
        <w:t>).</w:t>
      </w:r>
    </w:p>
    <w:p w14:paraId="3A294D0C" w14:textId="77777777" w:rsidR="00FB1ECC" w:rsidRPr="00F95CB0" w:rsidRDefault="00FB1ECC" w:rsidP="00FB1ECC">
      <w:pPr>
        <w:pStyle w:val="ProductList-Body"/>
      </w:pPr>
    </w:p>
    <w:p w14:paraId="3A294D0D" w14:textId="77777777" w:rsidR="00FB1ECC" w:rsidRPr="00F95CB0" w:rsidRDefault="00356011" w:rsidP="00FB1ECC">
      <w:pPr>
        <w:pStyle w:val="ProductList-Body"/>
        <w:rPr>
          <w:b/>
        </w:rPr>
      </w:pPr>
      <w:r w:rsidRPr="00F95CB0">
        <w:rPr>
          <w:b/>
          <w:color w:val="00188F"/>
        </w:rPr>
        <w:t>Serviços da Plataforma do Microsoft Azure</w:t>
      </w:r>
    </w:p>
    <w:p w14:paraId="3A294D0E" w14:textId="77777777" w:rsidR="00782C7B" w:rsidRPr="00F95CB0" w:rsidRDefault="00356011" w:rsidP="00FB1ECC">
      <w:pPr>
        <w:pStyle w:val="ProductList-Body"/>
      </w:pPr>
      <w:r w:rsidRPr="00F95CB0">
        <w:t>Os benefícios do Microsoft Azure não podem ser combinados de várias assinaturas do MSDN em uma única conta do Microsoft Azure. O uso do Microsoft Azure está sujeito aos termos de uso do Microsoft Azure.</w:t>
      </w:r>
    </w:p>
    <w:bookmarkStart w:id="729" w:name="_Toc378147647"/>
    <w:bookmarkStart w:id="730" w:name="_Toc378151549"/>
    <w:p w14:paraId="3A294D0F" w14:textId="77777777" w:rsidR="00585A48" w:rsidRPr="00F95CB0" w:rsidRDefault="000A17B5" w:rsidP="004E2120">
      <w:pPr>
        <w:pStyle w:val="ProductList-Body"/>
        <w:shd w:val="clear" w:color="auto" w:fill="A6A6A6" w:themeFill="background1" w:themeFillShade="A6"/>
        <w:spacing w:before="60" w:after="6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D10" w14:textId="77777777" w:rsidR="00306B0E" w:rsidRPr="00F95CB0" w:rsidRDefault="002502BF" w:rsidP="00306B0E">
      <w:pPr>
        <w:pStyle w:val="ProductList-Offering2Heading"/>
        <w:outlineLvl w:val="2"/>
      </w:pPr>
      <w:r w:rsidRPr="00F95CB0">
        <w:tab/>
      </w:r>
      <w:bookmarkStart w:id="731" w:name="_Toc379797254"/>
      <w:bookmarkStart w:id="732" w:name="_Toc380513279"/>
      <w:bookmarkStart w:id="733" w:name="_Toc380655321"/>
      <w:bookmarkStart w:id="734" w:name="_Toc399855001"/>
      <w:r w:rsidRPr="00F95CB0">
        <w:t>Visual Studio Deployment</w:t>
      </w:r>
      <w:bookmarkEnd w:id="731"/>
      <w:bookmarkEnd w:id="732"/>
      <w:bookmarkEnd w:id="733"/>
      <w:bookmarkEnd w:id="7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5B2E39" w:rsidRPr="00F95CB0" w14:paraId="3A294D1F" w14:textId="77777777" w:rsidTr="005B2E39">
        <w:trPr>
          <w:tblHeader/>
        </w:trPr>
        <w:tc>
          <w:tcPr>
            <w:tcW w:w="2902" w:type="dxa"/>
            <w:tcBorders>
              <w:bottom w:val="nil"/>
            </w:tcBorders>
            <w:shd w:val="clear" w:color="auto" w:fill="00188F"/>
          </w:tcPr>
          <w:p w14:paraId="3A294D11" w14:textId="77777777" w:rsidR="005B2E39" w:rsidRPr="00F95CB0" w:rsidRDefault="005B2E39" w:rsidP="00897417">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D12"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D13"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D14"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D15"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D16"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D17"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D18"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D19"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D1A"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D1B"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D1C"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D1D"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3A294D1E" w14:textId="77777777" w:rsidR="005B2E39" w:rsidRPr="00CF46BB" w:rsidRDefault="005B2E39"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5B2E39" w:rsidRPr="00F95CB0" w14:paraId="3A294D2E" w14:textId="77777777" w:rsidTr="005B2E39">
        <w:tc>
          <w:tcPr>
            <w:tcW w:w="2902" w:type="dxa"/>
            <w:tcBorders>
              <w:top w:val="nil"/>
              <w:left w:val="nil"/>
              <w:bottom w:val="dashSmallGap" w:sz="4" w:space="0" w:color="BFBFBF" w:themeColor="background1" w:themeShade="BF"/>
              <w:right w:val="nil"/>
            </w:tcBorders>
          </w:tcPr>
          <w:p w14:paraId="3A294D20" w14:textId="77777777" w:rsidR="005B2E39" w:rsidRPr="00F95CB0" w:rsidRDefault="005B2E39" w:rsidP="00306B0E">
            <w:pPr>
              <w:pStyle w:val="ProductList-Offering2"/>
            </w:pPr>
            <w:bookmarkStart w:id="735" w:name="_Toc379797255"/>
            <w:bookmarkStart w:id="736" w:name="_Toc380513280"/>
            <w:bookmarkStart w:id="737" w:name="_Toc380655322"/>
            <w:bookmarkStart w:id="738" w:name="_Toc399855002"/>
            <w:r w:rsidRPr="00F95CB0">
              <w:t>Visual Studio Deployment 2013 Datacenter</w:t>
            </w:r>
            <w:bookmarkEnd w:id="735"/>
            <w:bookmarkEnd w:id="736"/>
            <w:bookmarkEnd w:id="737"/>
            <w:bookmarkEnd w:id="738"/>
            <w:r w:rsidRPr="00F95CB0">
              <w:fldChar w:fldCharType="begin"/>
            </w:r>
            <w:r w:rsidRPr="00F95CB0">
              <w:instrText>XE "Visual Studio Deployment 2013 Datacenter"</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21" w14:textId="77777777" w:rsidR="005B2E39" w:rsidRPr="00F95CB0" w:rsidRDefault="005B2E39" w:rsidP="00306B0E">
            <w:pPr>
              <w:pStyle w:val="ProductList-OfferingBody"/>
              <w:ind w:left="-113"/>
              <w:jc w:val="center"/>
            </w:pPr>
            <w:r w:rsidRPr="00F95CB0">
              <w:t>11/13</w:t>
            </w:r>
          </w:p>
        </w:tc>
        <w:tc>
          <w:tcPr>
            <w:tcW w:w="595" w:type="dxa"/>
            <w:tcBorders>
              <w:top w:val="nil"/>
              <w:left w:val="nil"/>
              <w:bottom w:val="dashSmallGap" w:sz="4" w:space="0" w:color="BFBFBF" w:themeColor="background1" w:themeShade="BF"/>
              <w:right w:val="nil"/>
            </w:tcBorders>
            <w:vAlign w:val="center"/>
          </w:tcPr>
          <w:p w14:paraId="3A294D22" w14:textId="77777777" w:rsidR="005B2E39" w:rsidRPr="00F95CB0" w:rsidRDefault="005B2E39" w:rsidP="00306B0E">
            <w:pPr>
              <w:pStyle w:val="ProductList-OfferingBody"/>
              <w:ind w:left="-113"/>
              <w:jc w:val="center"/>
            </w:pPr>
            <w:r w:rsidRPr="00F95CB0">
              <w:t>5</w:t>
            </w:r>
          </w:p>
        </w:tc>
        <w:tc>
          <w:tcPr>
            <w:tcW w:w="596" w:type="dxa"/>
            <w:tcBorders>
              <w:top w:val="nil"/>
              <w:left w:val="nil"/>
              <w:bottom w:val="dashSmallGap" w:sz="4" w:space="0" w:color="BFBFBF" w:themeColor="background1" w:themeShade="BF"/>
              <w:right w:val="nil"/>
            </w:tcBorders>
            <w:vAlign w:val="center"/>
          </w:tcPr>
          <w:p w14:paraId="3A294D23" w14:textId="77777777" w:rsidR="005B2E39" w:rsidRPr="00F95CB0" w:rsidRDefault="005B2E39" w:rsidP="00306B0E">
            <w:pPr>
              <w:pStyle w:val="ProductList-OfferingBody"/>
              <w:ind w:left="-113"/>
              <w:jc w:val="center"/>
            </w:pPr>
            <w:r w:rsidRPr="00F95CB0">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24" w14:textId="77777777" w:rsidR="005B2E39" w:rsidRPr="00F95CB0" w:rsidRDefault="005B2E39" w:rsidP="00306B0E">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D25" w14:textId="77777777" w:rsidR="005B2E39" w:rsidRPr="00F95CB0" w:rsidRDefault="005B2E39" w:rsidP="00306B0E">
            <w:pPr>
              <w:pStyle w:val="ProductList-OfferingBody"/>
              <w:ind w:left="-113"/>
              <w:jc w:val="center"/>
            </w:pPr>
            <w:r w:rsidRPr="00F95CB0">
              <w:t>5</w:t>
            </w:r>
          </w:p>
        </w:tc>
        <w:tc>
          <w:tcPr>
            <w:tcW w:w="596" w:type="dxa"/>
            <w:shd w:val="clear" w:color="auto" w:fill="70AD47" w:themeFill="accent6"/>
            <w:vAlign w:val="center"/>
          </w:tcPr>
          <w:p w14:paraId="3A294D26"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D27"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3A294D28" w14:textId="77777777" w:rsidR="005B2E39" w:rsidRDefault="005B2E39" w:rsidP="003402A8">
            <w:pPr>
              <w:pStyle w:val="ProductList-OfferingBody"/>
              <w:ind w:left="-113"/>
              <w:jc w:val="center"/>
            </w:pPr>
          </w:p>
        </w:tc>
        <w:tc>
          <w:tcPr>
            <w:tcW w:w="595" w:type="dxa"/>
            <w:shd w:val="clear" w:color="auto" w:fill="70AD47" w:themeFill="accent6"/>
            <w:vAlign w:val="center"/>
          </w:tcPr>
          <w:p w14:paraId="3A294D29" w14:textId="77777777" w:rsidR="005B2E39" w:rsidRDefault="005B2E39" w:rsidP="003402A8">
            <w:pPr>
              <w:pStyle w:val="ProductList-OfferingBody"/>
              <w:ind w:left="-113"/>
              <w:jc w:val="center"/>
            </w:pPr>
          </w:p>
        </w:tc>
        <w:tc>
          <w:tcPr>
            <w:tcW w:w="595" w:type="dxa"/>
            <w:shd w:val="clear" w:color="auto" w:fill="BFBFBF" w:themeFill="background1" w:themeFillShade="BF"/>
            <w:vAlign w:val="center"/>
          </w:tcPr>
          <w:p w14:paraId="3A294D2A" w14:textId="77777777" w:rsidR="005B2E39" w:rsidRDefault="005B2E39" w:rsidP="003402A8">
            <w:pPr>
              <w:pStyle w:val="ProductList-OfferingBody"/>
              <w:ind w:left="-113"/>
              <w:jc w:val="center"/>
            </w:pPr>
          </w:p>
        </w:tc>
        <w:tc>
          <w:tcPr>
            <w:tcW w:w="596" w:type="dxa"/>
            <w:shd w:val="clear" w:color="auto" w:fill="70AD47" w:themeFill="accent6"/>
            <w:vAlign w:val="center"/>
          </w:tcPr>
          <w:p w14:paraId="3A294D2B"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D2C" w14:textId="77777777" w:rsidR="005B2E39" w:rsidRDefault="005B2E39" w:rsidP="003402A8">
            <w:pPr>
              <w:pStyle w:val="ProductList-OfferingBody"/>
              <w:ind w:left="-113"/>
              <w:jc w:val="center"/>
            </w:pPr>
          </w:p>
        </w:tc>
        <w:tc>
          <w:tcPr>
            <w:tcW w:w="754" w:type="dxa"/>
            <w:shd w:val="clear" w:color="auto" w:fill="70AD47" w:themeFill="accent6"/>
            <w:vAlign w:val="center"/>
          </w:tcPr>
          <w:p w14:paraId="3A294D2D"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5B2E39" w:rsidRPr="00F95CB0" w14:paraId="3A294D3D" w14:textId="77777777" w:rsidTr="005B2E39">
        <w:tc>
          <w:tcPr>
            <w:tcW w:w="2902" w:type="dxa"/>
            <w:tcBorders>
              <w:top w:val="dashSmallGap" w:sz="4" w:space="0" w:color="BFBFBF" w:themeColor="background1" w:themeShade="BF"/>
              <w:left w:val="nil"/>
              <w:bottom w:val="nil"/>
              <w:right w:val="nil"/>
            </w:tcBorders>
          </w:tcPr>
          <w:p w14:paraId="3A294D2F" w14:textId="77777777" w:rsidR="005B2E39" w:rsidRPr="00F95CB0" w:rsidRDefault="005B2E39" w:rsidP="00306B0E">
            <w:pPr>
              <w:pStyle w:val="ProductList-Offering2"/>
            </w:pPr>
            <w:bookmarkStart w:id="739" w:name="_Toc379797256"/>
            <w:bookmarkStart w:id="740" w:name="_Toc380513281"/>
            <w:bookmarkStart w:id="741" w:name="_Toc380655323"/>
            <w:bookmarkStart w:id="742" w:name="_Toc399855003"/>
            <w:r w:rsidRPr="00F95CB0">
              <w:t>Visual Studio Deployment 2013 Standard</w:t>
            </w:r>
            <w:bookmarkEnd w:id="739"/>
            <w:bookmarkEnd w:id="740"/>
            <w:bookmarkEnd w:id="741"/>
            <w:bookmarkEnd w:id="742"/>
            <w:r w:rsidRPr="00F95CB0">
              <w:fldChar w:fldCharType="begin"/>
            </w:r>
            <w:r w:rsidRPr="00F95CB0">
              <w:instrText>XE "Visual Studio Deployment 2013 Standard"</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D30" w14:textId="77777777" w:rsidR="005B2E39" w:rsidRPr="00F95CB0" w:rsidRDefault="005B2E39" w:rsidP="00306B0E">
            <w:pPr>
              <w:pStyle w:val="ProductList-OfferingBody"/>
              <w:ind w:left="-113"/>
              <w:jc w:val="center"/>
            </w:pPr>
            <w:r w:rsidRPr="00F95CB0">
              <w:t>11/13</w:t>
            </w:r>
          </w:p>
        </w:tc>
        <w:tc>
          <w:tcPr>
            <w:tcW w:w="595" w:type="dxa"/>
            <w:tcBorders>
              <w:top w:val="dashSmallGap" w:sz="4" w:space="0" w:color="BFBFBF" w:themeColor="background1" w:themeShade="BF"/>
              <w:left w:val="nil"/>
              <w:bottom w:val="nil"/>
              <w:right w:val="nil"/>
            </w:tcBorders>
            <w:vAlign w:val="center"/>
          </w:tcPr>
          <w:p w14:paraId="3A294D31" w14:textId="77777777" w:rsidR="005B2E39" w:rsidRPr="00F95CB0" w:rsidRDefault="005B2E39" w:rsidP="00306B0E">
            <w:pPr>
              <w:pStyle w:val="ProductList-OfferingBody"/>
              <w:ind w:left="-113"/>
              <w:jc w:val="center"/>
            </w:pPr>
            <w:r w:rsidRPr="00F95CB0">
              <w:t>5</w:t>
            </w:r>
          </w:p>
        </w:tc>
        <w:tc>
          <w:tcPr>
            <w:tcW w:w="596" w:type="dxa"/>
            <w:tcBorders>
              <w:top w:val="dashSmallGap" w:sz="4" w:space="0" w:color="BFBFBF" w:themeColor="background1" w:themeShade="BF"/>
              <w:left w:val="nil"/>
              <w:bottom w:val="nil"/>
              <w:right w:val="nil"/>
            </w:tcBorders>
            <w:vAlign w:val="center"/>
          </w:tcPr>
          <w:p w14:paraId="3A294D32" w14:textId="77777777" w:rsidR="005B2E39" w:rsidRPr="00F95CB0" w:rsidRDefault="005B2E39" w:rsidP="00306B0E">
            <w:pPr>
              <w:pStyle w:val="ProductList-OfferingBody"/>
              <w:ind w:left="-113"/>
              <w:jc w:val="center"/>
            </w:pPr>
            <w:r w:rsidRPr="00F95CB0">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D33" w14:textId="77777777" w:rsidR="005B2E39" w:rsidRPr="00F95CB0" w:rsidRDefault="005B2E39" w:rsidP="00306B0E">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D34" w14:textId="77777777" w:rsidR="005B2E39" w:rsidRPr="00F95CB0" w:rsidRDefault="005B2E39" w:rsidP="00306B0E">
            <w:pPr>
              <w:pStyle w:val="ProductList-OfferingBody"/>
              <w:ind w:left="-113"/>
              <w:jc w:val="center"/>
            </w:pPr>
            <w:r w:rsidRPr="00F95CB0">
              <w:t>5</w:t>
            </w:r>
          </w:p>
        </w:tc>
        <w:tc>
          <w:tcPr>
            <w:tcW w:w="596" w:type="dxa"/>
            <w:shd w:val="clear" w:color="auto" w:fill="70AD47" w:themeFill="accent6"/>
            <w:vAlign w:val="center"/>
          </w:tcPr>
          <w:p w14:paraId="3A294D35" w14:textId="77777777" w:rsidR="005B2E39" w:rsidRPr="002C4EB6" w:rsidRDefault="005B2E39"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D36" w14:textId="77777777" w:rsidR="005B2E39" w:rsidRPr="002C4EB6" w:rsidRDefault="005B2E39"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3A294D37" w14:textId="77777777" w:rsidR="005B2E39" w:rsidRDefault="005B2E39" w:rsidP="003402A8">
            <w:pPr>
              <w:pStyle w:val="ProductList-OfferingBody"/>
              <w:ind w:left="-113"/>
              <w:jc w:val="center"/>
            </w:pPr>
          </w:p>
        </w:tc>
        <w:tc>
          <w:tcPr>
            <w:tcW w:w="595" w:type="dxa"/>
            <w:shd w:val="clear" w:color="auto" w:fill="70AD47" w:themeFill="accent6"/>
            <w:vAlign w:val="center"/>
          </w:tcPr>
          <w:p w14:paraId="3A294D38" w14:textId="77777777" w:rsidR="005B2E39" w:rsidRDefault="005B2E39" w:rsidP="003402A8">
            <w:pPr>
              <w:pStyle w:val="ProductList-OfferingBody"/>
              <w:ind w:left="-113"/>
              <w:jc w:val="center"/>
            </w:pPr>
          </w:p>
        </w:tc>
        <w:tc>
          <w:tcPr>
            <w:tcW w:w="595" w:type="dxa"/>
            <w:shd w:val="clear" w:color="auto" w:fill="BFBFBF" w:themeFill="background1" w:themeFillShade="BF"/>
            <w:vAlign w:val="center"/>
          </w:tcPr>
          <w:p w14:paraId="3A294D39" w14:textId="77777777" w:rsidR="005B2E39" w:rsidRDefault="005B2E39" w:rsidP="003402A8">
            <w:pPr>
              <w:pStyle w:val="ProductList-OfferingBody"/>
              <w:ind w:left="-113"/>
              <w:jc w:val="center"/>
            </w:pPr>
          </w:p>
        </w:tc>
        <w:tc>
          <w:tcPr>
            <w:tcW w:w="596" w:type="dxa"/>
            <w:shd w:val="clear" w:color="auto" w:fill="70AD47" w:themeFill="accent6"/>
            <w:vAlign w:val="center"/>
          </w:tcPr>
          <w:p w14:paraId="3A294D3A"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D3B" w14:textId="77777777" w:rsidR="005B2E39" w:rsidRDefault="005B2E39" w:rsidP="003402A8">
            <w:pPr>
              <w:pStyle w:val="ProductList-OfferingBody"/>
              <w:ind w:left="-113"/>
              <w:jc w:val="center"/>
            </w:pPr>
          </w:p>
        </w:tc>
        <w:tc>
          <w:tcPr>
            <w:tcW w:w="754" w:type="dxa"/>
            <w:shd w:val="clear" w:color="auto" w:fill="70AD47" w:themeFill="accent6"/>
            <w:vAlign w:val="center"/>
          </w:tcPr>
          <w:p w14:paraId="3A294D3C" w14:textId="77777777" w:rsidR="005B2E39" w:rsidRPr="002C4EB6" w:rsidRDefault="005B2E39"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3A294D3E" w14:textId="77777777" w:rsidR="004D4312" w:rsidRPr="00F95CB0"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F95CB0" w14:paraId="3A294D42" w14:textId="77777777" w:rsidTr="00AA7F91">
        <w:tc>
          <w:tcPr>
            <w:tcW w:w="3488" w:type="dxa"/>
          </w:tcPr>
          <w:p w14:paraId="3A294D3F" w14:textId="77777777" w:rsidR="004D4312" w:rsidRPr="00F95CB0" w:rsidRDefault="004D4312" w:rsidP="00897417">
            <w:pPr>
              <w:pStyle w:val="ProductList-Body"/>
              <w:spacing w:before="20" w:after="20"/>
              <w:rPr>
                <w:b/>
              </w:rPr>
            </w:pPr>
          </w:p>
        </w:tc>
        <w:tc>
          <w:tcPr>
            <w:tcW w:w="3597" w:type="dxa"/>
          </w:tcPr>
          <w:p w14:paraId="3A294D40" w14:textId="77777777" w:rsidR="004D4312" w:rsidRPr="00F95CB0" w:rsidRDefault="004D4312" w:rsidP="00897417">
            <w:pPr>
              <w:pStyle w:val="ProductList-Body"/>
              <w:spacing w:before="20" w:after="20"/>
            </w:pPr>
            <w:r w:rsidRPr="00F95CB0">
              <w:t xml:space="preserve">Pool de Produtos: </w:t>
            </w:r>
            <w:r w:rsidRPr="00F95CB0">
              <w:rPr>
                <w:b/>
              </w:rPr>
              <w:t>Servidor</w:t>
            </w:r>
          </w:p>
        </w:tc>
        <w:tc>
          <w:tcPr>
            <w:tcW w:w="3715" w:type="dxa"/>
          </w:tcPr>
          <w:p w14:paraId="3A294D41" w14:textId="77777777" w:rsidR="004D4312" w:rsidRPr="00F95CB0" w:rsidRDefault="004D4312" w:rsidP="00897417">
            <w:pPr>
              <w:pStyle w:val="ProductList-Body"/>
              <w:spacing w:before="20" w:after="20"/>
              <w:rPr>
                <w:b/>
              </w:rPr>
            </w:pPr>
            <w:r w:rsidRPr="00F95CB0">
              <w:t xml:space="preserve">Qualificados para Redução (SCE): </w:t>
            </w:r>
            <w:r w:rsidRPr="00F95CB0">
              <w:rPr>
                <w:b/>
              </w:rPr>
              <w:t>Todos</w:t>
            </w:r>
          </w:p>
        </w:tc>
      </w:tr>
      <w:tr w:rsidR="004D4312" w:rsidRPr="00F95CB0" w14:paraId="3A294D46" w14:textId="77777777" w:rsidTr="00AA7F91">
        <w:tc>
          <w:tcPr>
            <w:tcW w:w="3488" w:type="dxa"/>
          </w:tcPr>
          <w:p w14:paraId="3A294D43" w14:textId="77777777" w:rsidR="004D4312" w:rsidRPr="00F95CB0" w:rsidRDefault="004D4312" w:rsidP="00897417">
            <w:pPr>
              <w:pStyle w:val="ProductList-Body"/>
              <w:spacing w:before="20" w:after="20"/>
            </w:pPr>
          </w:p>
        </w:tc>
        <w:tc>
          <w:tcPr>
            <w:tcW w:w="3597" w:type="dxa"/>
          </w:tcPr>
          <w:p w14:paraId="3A294D44" w14:textId="77777777" w:rsidR="004D4312" w:rsidRPr="00F95CB0" w:rsidRDefault="00A1402E" w:rsidP="00897417">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715" w:type="dxa"/>
          </w:tcPr>
          <w:p w14:paraId="3A294D45" w14:textId="77777777" w:rsidR="004D4312" w:rsidRPr="00F95CB0" w:rsidRDefault="004D4312" w:rsidP="00897417">
            <w:pPr>
              <w:pStyle w:val="ProductList-Body"/>
              <w:spacing w:before="20" w:after="20"/>
            </w:pPr>
          </w:p>
        </w:tc>
      </w:tr>
    </w:tbl>
    <w:p w14:paraId="3A294D47" w14:textId="77777777" w:rsidR="00306B0E" w:rsidRPr="00F95CB0" w:rsidRDefault="00A1402E" w:rsidP="00306B0E">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4D48" w14:textId="77777777" w:rsidR="00C13DF8" w:rsidRPr="00F95CB0" w:rsidRDefault="009708AE" w:rsidP="00B26BEF">
      <w:pPr>
        <w:pStyle w:val="ProductList-Offering2Heading"/>
        <w:outlineLvl w:val="2"/>
      </w:pPr>
      <w:r w:rsidRPr="00F95CB0">
        <w:tab/>
      </w:r>
      <w:bookmarkStart w:id="743" w:name="_Toc379797257"/>
      <w:bookmarkStart w:id="744" w:name="_Toc380513282"/>
      <w:bookmarkStart w:id="745" w:name="_Toc380655324"/>
      <w:bookmarkStart w:id="746" w:name="_Toc399855004"/>
      <w:r w:rsidRPr="00F95CB0">
        <w:t>Visual Studio Team Foundation Server</w:t>
      </w:r>
      <w:bookmarkEnd w:id="729"/>
      <w:bookmarkEnd w:id="730"/>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4175E" w:rsidRPr="00F95CB0" w14:paraId="3A294D57" w14:textId="77777777" w:rsidTr="004E38F6">
        <w:trPr>
          <w:tblHeader/>
        </w:trPr>
        <w:tc>
          <w:tcPr>
            <w:tcW w:w="2932" w:type="dxa"/>
            <w:tcBorders>
              <w:bottom w:val="nil"/>
            </w:tcBorders>
            <w:shd w:val="clear" w:color="auto" w:fill="00188F"/>
          </w:tcPr>
          <w:p w14:paraId="3A294D49" w14:textId="77777777" w:rsidR="00D4175E" w:rsidRPr="00F95CB0" w:rsidRDefault="00D4175E"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D4A"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D4B"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D4C"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D4D"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D4E"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D4F"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D50"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D51"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D52"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D53"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D54"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D55"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24" w:type="dxa"/>
            <w:shd w:val="clear" w:color="auto" w:fill="00188F"/>
            <w:vAlign w:val="center"/>
          </w:tcPr>
          <w:p w14:paraId="3A294D56"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4175E" w:rsidRPr="00F95CB0" w14:paraId="3A294D66" w14:textId="77777777" w:rsidTr="00777B8F">
        <w:tc>
          <w:tcPr>
            <w:tcW w:w="2932" w:type="dxa"/>
            <w:tcBorders>
              <w:top w:val="nil"/>
              <w:left w:val="nil"/>
              <w:bottom w:val="dashSmallGap" w:sz="4" w:space="0" w:color="BFBFBF" w:themeColor="background1" w:themeShade="BF"/>
              <w:right w:val="nil"/>
            </w:tcBorders>
          </w:tcPr>
          <w:p w14:paraId="3A294D58" w14:textId="77777777" w:rsidR="00D4175E" w:rsidRPr="00F95CB0" w:rsidRDefault="00D4175E" w:rsidP="00166039">
            <w:pPr>
              <w:pStyle w:val="ProductList-Offering2"/>
            </w:pPr>
            <w:bookmarkStart w:id="747" w:name="_Toc379797258"/>
            <w:bookmarkStart w:id="748" w:name="_Toc380513283"/>
            <w:bookmarkStart w:id="749" w:name="_Toc380655325"/>
            <w:bookmarkStart w:id="750" w:name="_Toc399855005"/>
            <w:r w:rsidRPr="00F95CB0">
              <w:t>Visual Studio Team Foundation Server 2013 com Tecnologia SQL Server 2010</w:t>
            </w:r>
            <w:bookmarkEnd w:id="747"/>
            <w:bookmarkEnd w:id="748"/>
            <w:bookmarkEnd w:id="749"/>
            <w:bookmarkEnd w:id="750"/>
            <w:r w:rsidRPr="00F95CB0">
              <w:fldChar w:fldCharType="begin"/>
            </w:r>
            <w:r w:rsidRPr="00F95CB0">
              <w:instrText>XE "Visual Studio Team Foundation Server 2013 com Tecnologia SQL Server 2010"</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59" w14:textId="77777777" w:rsidR="00D4175E" w:rsidRPr="00F95CB0" w:rsidRDefault="00D4175E" w:rsidP="00C05A53">
            <w:pPr>
              <w:pStyle w:val="ProductList-OfferingBody"/>
              <w:ind w:left="-113"/>
              <w:jc w:val="center"/>
            </w:pPr>
            <w:r w:rsidRPr="00F95CB0">
              <w:t>10/13</w:t>
            </w:r>
          </w:p>
        </w:tc>
        <w:tc>
          <w:tcPr>
            <w:tcW w:w="595" w:type="dxa"/>
            <w:tcBorders>
              <w:top w:val="nil"/>
              <w:left w:val="nil"/>
              <w:bottom w:val="dashSmallGap" w:sz="4" w:space="0" w:color="BFBFBF" w:themeColor="background1" w:themeShade="BF"/>
              <w:right w:val="nil"/>
            </w:tcBorders>
            <w:vAlign w:val="center"/>
          </w:tcPr>
          <w:p w14:paraId="3A294D5A" w14:textId="77777777" w:rsidR="00D4175E" w:rsidRPr="00F95CB0" w:rsidRDefault="00D4175E" w:rsidP="00C05A53">
            <w:pPr>
              <w:pStyle w:val="ProductList-OfferingBody"/>
              <w:ind w:left="-113"/>
              <w:jc w:val="center"/>
            </w:pPr>
            <w:r w:rsidRPr="00F95CB0">
              <w:t>5</w:t>
            </w:r>
          </w:p>
        </w:tc>
        <w:tc>
          <w:tcPr>
            <w:tcW w:w="596" w:type="dxa"/>
            <w:tcBorders>
              <w:top w:val="nil"/>
              <w:left w:val="nil"/>
              <w:bottom w:val="dashSmallGap" w:sz="4" w:space="0" w:color="BFBFBF" w:themeColor="background1" w:themeShade="BF"/>
              <w:right w:val="nil"/>
            </w:tcBorders>
            <w:vAlign w:val="center"/>
          </w:tcPr>
          <w:p w14:paraId="3A294D5B" w14:textId="77777777" w:rsidR="00D4175E" w:rsidRPr="00F95CB0" w:rsidRDefault="00D4175E" w:rsidP="00C05A53">
            <w:pPr>
              <w:pStyle w:val="ProductList-OfferingBody"/>
              <w:ind w:left="-113"/>
              <w:jc w:val="center"/>
            </w:pPr>
            <w:r w:rsidRPr="00F95CB0">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5C" w14:textId="77777777" w:rsidR="00D4175E" w:rsidRPr="00F95CB0" w:rsidRDefault="00D4175E" w:rsidP="00C05A5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D5D" w14:textId="77777777" w:rsidR="00D4175E" w:rsidRPr="00F95CB0" w:rsidRDefault="00D4175E" w:rsidP="00C05A53">
            <w:pPr>
              <w:pStyle w:val="ProductList-OfferingBody"/>
              <w:ind w:left="-113"/>
              <w:jc w:val="center"/>
            </w:pPr>
            <w:r w:rsidRPr="00F95CB0">
              <w:t>5</w:t>
            </w:r>
          </w:p>
        </w:tc>
        <w:tc>
          <w:tcPr>
            <w:tcW w:w="596" w:type="dxa"/>
            <w:shd w:val="clear" w:color="auto" w:fill="70AD47" w:themeFill="accent6"/>
            <w:vAlign w:val="center"/>
          </w:tcPr>
          <w:p w14:paraId="3A294D5E" w14:textId="77777777" w:rsidR="00D4175E" w:rsidRPr="002C4EB6" w:rsidRDefault="00D4175E"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D5F" w14:textId="77777777" w:rsidR="00D4175E" w:rsidRPr="002C4EB6" w:rsidRDefault="00D4175E"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3A294D60" w14:textId="77777777" w:rsidR="00D4175E" w:rsidRDefault="00D4175E" w:rsidP="003402A8">
            <w:pPr>
              <w:pStyle w:val="ProductList-OfferingBody"/>
              <w:ind w:left="-113"/>
              <w:jc w:val="center"/>
            </w:pPr>
          </w:p>
        </w:tc>
        <w:tc>
          <w:tcPr>
            <w:tcW w:w="595" w:type="dxa"/>
            <w:shd w:val="clear" w:color="auto" w:fill="70AD47" w:themeFill="accent6"/>
            <w:vAlign w:val="center"/>
          </w:tcPr>
          <w:p w14:paraId="3A294D61" w14:textId="77777777" w:rsidR="00D4175E" w:rsidRDefault="00D4175E" w:rsidP="003402A8">
            <w:pPr>
              <w:pStyle w:val="ProductList-OfferingBody"/>
              <w:ind w:left="-113"/>
              <w:jc w:val="center"/>
            </w:pPr>
          </w:p>
        </w:tc>
        <w:tc>
          <w:tcPr>
            <w:tcW w:w="595" w:type="dxa"/>
            <w:shd w:val="clear" w:color="auto" w:fill="BFBFBF" w:themeFill="background1" w:themeFillShade="BF"/>
            <w:vAlign w:val="center"/>
          </w:tcPr>
          <w:p w14:paraId="3A294D62" w14:textId="77777777" w:rsidR="00D4175E" w:rsidRDefault="00D4175E" w:rsidP="003402A8">
            <w:pPr>
              <w:pStyle w:val="ProductList-OfferingBody"/>
              <w:ind w:left="-113"/>
              <w:jc w:val="center"/>
            </w:pPr>
          </w:p>
        </w:tc>
        <w:tc>
          <w:tcPr>
            <w:tcW w:w="596" w:type="dxa"/>
            <w:shd w:val="clear" w:color="auto" w:fill="70AD47" w:themeFill="accent6"/>
            <w:vAlign w:val="center"/>
          </w:tcPr>
          <w:p w14:paraId="3A294D63" w14:textId="77777777" w:rsidR="00D4175E" w:rsidRPr="002C4EB6" w:rsidRDefault="00D4175E"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D64" w14:textId="77777777" w:rsidR="00D4175E" w:rsidRDefault="00D4175E" w:rsidP="003402A8">
            <w:pPr>
              <w:pStyle w:val="ProductList-OfferingBody"/>
              <w:ind w:left="-113"/>
              <w:jc w:val="center"/>
            </w:pPr>
          </w:p>
        </w:tc>
        <w:tc>
          <w:tcPr>
            <w:tcW w:w="724" w:type="dxa"/>
            <w:shd w:val="clear" w:color="auto" w:fill="70AD47" w:themeFill="accent6"/>
            <w:vAlign w:val="center"/>
          </w:tcPr>
          <w:p w14:paraId="3A294D65" w14:textId="77777777" w:rsidR="00D4175E" w:rsidRPr="002C4EB6" w:rsidRDefault="00D4175E"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r w:rsidR="00D4175E" w:rsidRPr="00F95CB0" w14:paraId="3A294D75" w14:textId="77777777" w:rsidTr="00777B8F">
        <w:tc>
          <w:tcPr>
            <w:tcW w:w="2932" w:type="dxa"/>
            <w:tcBorders>
              <w:top w:val="dashSmallGap" w:sz="4" w:space="0" w:color="BFBFBF" w:themeColor="background1" w:themeShade="BF"/>
              <w:left w:val="nil"/>
              <w:bottom w:val="nil"/>
              <w:right w:val="nil"/>
            </w:tcBorders>
          </w:tcPr>
          <w:p w14:paraId="3A294D67" w14:textId="77777777" w:rsidR="00D4175E" w:rsidRPr="00F95CB0" w:rsidRDefault="00D4175E" w:rsidP="00166039">
            <w:pPr>
              <w:pStyle w:val="ProductList-Offering2"/>
            </w:pPr>
            <w:bookmarkStart w:id="751" w:name="_Toc379797259"/>
            <w:bookmarkStart w:id="752" w:name="_Toc380513284"/>
            <w:bookmarkStart w:id="753" w:name="_Toc380655326"/>
            <w:bookmarkStart w:id="754" w:name="_Toc399855006"/>
            <w:r w:rsidRPr="00F95CB0">
              <w:t>CAL do Visual Studio Team Foundation Server 2013</w:t>
            </w:r>
            <w:bookmarkEnd w:id="751"/>
            <w:bookmarkEnd w:id="752"/>
            <w:r w:rsidR="001F118A">
              <w:t xml:space="preserve"> </w:t>
            </w:r>
            <w:r w:rsidRPr="00F95CB0">
              <w:t>(Dispositivo e Usuário)</w:t>
            </w:r>
            <w:bookmarkEnd w:id="753"/>
            <w:bookmarkEnd w:id="754"/>
            <w:r w:rsidRPr="00F95CB0">
              <w:fldChar w:fldCharType="begin"/>
            </w:r>
            <w:r w:rsidRPr="00F95CB0">
              <w:instrText>XE "CAL do Visual Studio Team Foundation Server 2013"</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D68" w14:textId="77777777" w:rsidR="00D4175E" w:rsidRPr="00F95CB0" w:rsidRDefault="00D4175E" w:rsidP="00C05A53">
            <w:pPr>
              <w:pStyle w:val="ProductList-OfferingBody"/>
              <w:ind w:left="-113"/>
              <w:jc w:val="center"/>
            </w:pPr>
            <w:r w:rsidRPr="00F95CB0">
              <w:t>10/13</w:t>
            </w:r>
          </w:p>
        </w:tc>
        <w:tc>
          <w:tcPr>
            <w:tcW w:w="595" w:type="dxa"/>
            <w:tcBorders>
              <w:top w:val="dashSmallGap" w:sz="4" w:space="0" w:color="BFBFBF" w:themeColor="background1" w:themeShade="BF"/>
              <w:left w:val="nil"/>
              <w:bottom w:val="nil"/>
              <w:right w:val="nil"/>
            </w:tcBorders>
            <w:vAlign w:val="center"/>
          </w:tcPr>
          <w:p w14:paraId="3A294D69" w14:textId="77777777" w:rsidR="00D4175E" w:rsidRPr="00F95CB0" w:rsidRDefault="00D4175E" w:rsidP="00C05A53">
            <w:pPr>
              <w:pStyle w:val="ProductList-OfferingBody"/>
              <w:ind w:left="-113"/>
              <w:jc w:val="center"/>
            </w:pPr>
            <w:r w:rsidRPr="00F95CB0">
              <w:t>5</w:t>
            </w:r>
          </w:p>
        </w:tc>
        <w:tc>
          <w:tcPr>
            <w:tcW w:w="596" w:type="dxa"/>
            <w:tcBorders>
              <w:top w:val="dashSmallGap" w:sz="4" w:space="0" w:color="BFBFBF" w:themeColor="background1" w:themeShade="BF"/>
              <w:left w:val="nil"/>
              <w:bottom w:val="nil"/>
              <w:right w:val="nil"/>
            </w:tcBorders>
            <w:vAlign w:val="center"/>
          </w:tcPr>
          <w:p w14:paraId="3A294D6A" w14:textId="77777777" w:rsidR="00D4175E" w:rsidRPr="00F95CB0" w:rsidRDefault="00D4175E" w:rsidP="00C05A53">
            <w:pPr>
              <w:pStyle w:val="ProductList-OfferingBody"/>
              <w:ind w:left="-113"/>
              <w:jc w:val="center"/>
            </w:pPr>
            <w:r w:rsidRPr="00F95CB0">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D6B" w14:textId="77777777" w:rsidR="00D4175E" w:rsidRPr="00F95CB0" w:rsidRDefault="00D4175E" w:rsidP="00C05A5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4D6C" w14:textId="77777777" w:rsidR="00D4175E" w:rsidRPr="00F95CB0" w:rsidRDefault="00D4175E" w:rsidP="00C05A53">
            <w:pPr>
              <w:pStyle w:val="ProductList-OfferingBody"/>
              <w:ind w:left="-113"/>
              <w:jc w:val="center"/>
            </w:pPr>
            <w:r w:rsidRPr="00F95CB0">
              <w:t>5</w:t>
            </w:r>
          </w:p>
        </w:tc>
        <w:tc>
          <w:tcPr>
            <w:tcW w:w="596" w:type="dxa"/>
            <w:shd w:val="clear" w:color="auto" w:fill="70AD47" w:themeFill="accent6"/>
            <w:vAlign w:val="center"/>
          </w:tcPr>
          <w:p w14:paraId="3A294D6D" w14:textId="77777777" w:rsidR="00D4175E" w:rsidRPr="002C4EB6" w:rsidRDefault="00D4175E" w:rsidP="003402A8">
            <w:pPr>
              <w:pStyle w:val="ProductList-OfferingBody"/>
              <w:jc w:val="center"/>
            </w:pPr>
            <w:r w:rsidRPr="002C4EB6">
              <w:fldChar w:fldCharType="begin"/>
            </w:r>
            <w:r w:rsidRPr="002C4EB6">
              <w:instrText xml:space="preserve">AutoTextList  \s NoStyle \t "Produto Adicional" </w:instrText>
            </w:r>
            <w:r w:rsidRPr="002C4EB6">
              <w:fldChar w:fldCharType="separate"/>
            </w:r>
            <w:r w:rsidRPr="002C4EB6">
              <w:t xml:space="preserve"> A,</w:t>
            </w:r>
            <w:r w:rsidRPr="002C4EB6">
              <w:fldChar w:fldCharType="end"/>
            </w:r>
            <w:r w:rsidRPr="002C4EB6">
              <w:fldChar w:fldCharType="begin"/>
            </w:r>
            <w:r w:rsidRPr="002C4EB6">
              <w:instrText xml:space="preserve"> AutoTextList  \sNoStyle\t "Produtos da Plataforma de Aplicativos"</w:instrText>
            </w:r>
            <w:r w:rsidRPr="002C4EB6">
              <w:fldChar w:fldCharType="separate"/>
            </w:r>
            <w:r w:rsidRPr="002C4EB6">
              <w:t>AP</w:t>
            </w:r>
            <w:r w:rsidRPr="002C4EB6">
              <w:fldChar w:fldCharType="end"/>
            </w:r>
          </w:p>
        </w:tc>
        <w:tc>
          <w:tcPr>
            <w:tcW w:w="595" w:type="dxa"/>
            <w:shd w:val="clear" w:color="auto" w:fill="70AD47" w:themeFill="accent6"/>
            <w:vAlign w:val="center"/>
          </w:tcPr>
          <w:p w14:paraId="3A294D6E" w14:textId="77777777" w:rsidR="00D4175E" w:rsidRPr="002C4EB6" w:rsidRDefault="00D4175E" w:rsidP="003402A8">
            <w:pPr>
              <w:pStyle w:val="ProductList-OfferingBody"/>
              <w:ind w:left="-113"/>
              <w:jc w:val="center"/>
            </w:pPr>
            <w:r w:rsidRPr="002C4EB6">
              <w:fldChar w:fldCharType="begin"/>
            </w:r>
            <w:r w:rsidRPr="002C4EB6">
              <w:instrText xml:space="preserve">AutoTextList  \s NoStyle \t "Produto Adicional" </w:instrText>
            </w:r>
            <w:r w:rsidRPr="002C4EB6">
              <w:fldChar w:fldCharType="separate"/>
            </w:r>
            <w:r w:rsidRPr="002C4EB6">
              <w:t xml:space="preserve"> A </w:t>
            </w:r>
            <w:r w:rsidRPr="002C4EB6">
              <w:fldChar w:fldCharType="end"/>
            </w:r>
          </w:p>
        </w:tc>
        <w:tc>
          <w:tcPr>
            <w:tcW w:w="596" w:type="dxa"/>
            <w:shd w:val="clear" w:color="auto" w:fill="70AD47" w:themeFill="accent6"/>
            <w:vAlign w:val="center"/>
          </w:tcPr>
          <w:p w14:paraId="3A294D6F" w14:textId="77777777" w:rsidR="00D4175E" w:rsidRDefault="00D4175E" w:rsidP="003402A8">
            <w:pPr>
              <w:pStyle w:val="ProductList-OfferingBody"/>
              <w:ind w:left="-113"/>
              <w:jc w:val="center"/>
            </w:pPr>
          </w:p>
        </w:tc>
        <w:tc>
          <w:tcPr>
            <w:tcW w:w="595" w:type="dxa"/>
            <w:shd w:val="clear" w:color="auto" w:fill="70AD47" w:themeFill="accent6"/>
            <w:vAlign w:val="center"/>
          </w:tcPr>
          <w:p w14:paraId="3A294D70" w14:textId="77777777" w:rsidR="00D4175E" w:rsidRDefault="00D4175E" w:rsidP="003402A8">
            <w:pPr>
              <w:pStyle w:val="ProductList-OfferingBody"/>
              <w:ind w:left="-113"/>
              <w:jc w:val="center"/>
            </w:pPr>
          </w:p>
        </w:tc>
        <w:tc>
          <w:tcPr>
            <w:tcW w:w="595" w:type="dxa"/>
            <w:shd w:val="clear" w:color="auto" w:fill="BFBFBF" w:themeFill="background1" w:themeFillShade="BF"/>
            <w:vAlign w:val="center"/>
          </w:tcPr>
          <w:p w14:paraId="3A294D71" w14:textId="77777777" w:rsidR="00D4175E" w:rsidRDefault="00D4175E" w:rsidP="003402A8">
            <w:pPr>
              <w:pStyle w:val="ProductList-OfferingBody"/>
              <w:ind w:left="-113"/>
              <w:jc w:val="center"/>
            </w:pPr>
          </w:p>
        </w:tc>
        <w:tc>
          <w:tcPr>
            <w:tcW w:w="596" w:type="dxa"/>
            <w:shd w:val="clear" w:color="auto" w:fill="70AD47" w:themeFill="accent6"/>
            <w:vAlign w:val="center"/>
          </w:tcPr>
          <w:p w14:paraId="3A294D72" w14:textId="77777777" w:rsidR="00D4175E" w:rsidRPr="002C4EB6" w:rsidRDefault="00D4175E" w:rsidP="003402A8">
            <w:pPr>
              <w:pStyle w:val="ProductList-OfferingBody"/>
              <w:ind w:left="-113"/>
              <w:jc w:val="center"/>
            </w:pPr>
            <w:r w:rsidRPr="002C4EB6">
              <w:fldChar w:fldCharType="begin"/>
            </w:r>
            <w:r w:rsidRPr="002C4EB6">
              <w:instrText xml:space="preserve"> AutoTextList  \sNoStyle\t "Não para Toda a Organização em Open Value"</w:instrText>
            </w:r>
            <w:r w:rsidRPr="002C4EB6">
              <w:fldChar w:fldCharType="separate"/>
            </w:r>
            <w:r w:rsidRPr="002C4EB6">
              <w:t xml:space="preserve"> P </w:t>
            </w:r>
            <w:r w:rsidRPr="002C4EB6">
              <w:fldChar w:fldCharType="end"/>
            </w:r>
          </w:p>
        </w:tc>
        <w:tc>
          <w:tcPr>
            <w:tcW w:w="595" w:type="dxa"/>
            <w:shd w:val="clear" w:color="auto" w:fill="70AD47" w:themeFill="accent6"/>
            <w:vAlign w:val="center"/>
          </w:tcPr>
          <w:p w14:paraId="3A294D73" w14:textId="77777777" w:rsidR="00D4175E" w:rsidRDefault="00D4175E" w:rsidP="003402A8">
            <w:pPr>
              <w:pStyle w:val="ProductList-OfferingBody"/>
              <w:ind w:left="-113"/>
              <w:jc w:val="center"/>
            </w:pPr>
          </w:p>
        </w:tc>
        <w:tc>
          <w:tcPr>
            <w:tcW w:w="724" w:type="dxa"/>
            <w:shd w:val="clear" w:color="auto" w:fill="70AD47" w:themeFill="accent6"/>
            <w:vAlign w:val="center"/>
          </w:tcPr>
          <w:p w14:paraId="3A294D74" w14:textId="77777777" w:rsidR="00D4175E" w:rsidRPr="002C4EB6" w:rsidRDefault="00D4175E" w:rsidP="003402A8">
            <w:pPr>
              <w:pStyle w:val="ProductList-OfferingBody"/>
              <w:ind w:left="-113"/>
              <w:jc w:val="center"/>
            </w:pPr>
            <w:r w:rsidRPr="002C4EB6">
              <w:fldChar w:fldCharType="begin"/>
            </w:r>
            <w:r w:rsidRPr="002C4EB6">
              <w:instrText xml:space="preserve"> AutoTextList \sNoStyle\t "Produto para Servidor e Ferramentas"</w:instrText>
            </w:r>
            <w:r w:rsidRPr="002C4EB6">
              <w:fldChar w:fldCharType="separate"/>
            </w:r>
            <w:r w:rsidRPr="002C4EB6">
              <w:t>SP</w:t>
            </w:r>
            <w:r w:rsidRPr="002C4EB6">
              <w:fldChar w:fldCharType="end"/>
            </w:r>
          </w:p>
        </w:tc>
      </w:tr>
    </w:tbl>
    <w:p w14:paraId="3A294D76" w14:textId="77777777" w:rsidR="00C13DF8" w:rsidRPr="00F95CB0"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492"/>
        <w:gridCol w:w="3258"/>
      </w:tblGrid>
      <w:tr w:rsidR="00992355" w:rsidRPr="00F95CB0" w14:paraId="3A294D7A" w14:textId="77777777" w:rsidTr="00AF676E">
        <w:tc>
          <w:tcPr>
            <w:tcW w:w="4050" w:type="dxa"/>
          </w:tcPr>
          <w:p w14:paraId="3A294D77" w14:textId="77777777" w:rsidR="00992355" w:rsidRPr="00F95CB0" w:rsidRDefault="00992355" w:rsidP="00992355">
            <w:pPr>
              <w:pStyle w:val="ProductList-Body"/>
              <w:spacing w:before="20" w:after="20"/>
              <w:rPr>
                <w:b/>
              </w:rPr>
            </w:pPr>
            <w:r w:rsidRPr="00F95CB0">
              <w:t xml:space="preserve">Versão Anterior: </w:t>
            </w:r>
            <w:r w:rsidRPr="00F95CB0">
              <w:rPr>
                <w:b/>
              </w:rPr>
              <w:t xml:space="preserve">Visual Studio Team Foundation </w:t>
            </w:r>
          </w:p>
        </w:tc>
        <w:tc>
          <w:tcPr>
            <w:tcW w:w="3492" w:type="dxa"/>
          </w:tcPr>
          <w:p w14:paraId="3A294D78" w14:textId="77777777" w:rsidR="00992355" w:rsidRPr="00F95CB0" w:rsidRDefault="00992355" w:rsidP="00992355">
            <w:pPr>
              <w:pStyle w:val="ProductList-Body"/>
              <w:spacing w:before="20" w:after="20"/>
            </w:pPr>
            <w:r w:rsidRPr="00F95CB0">
              <w:t xml:space="preserve">Pool de Produtos: </w:t>
            </w:r>
            <w:r w:rsidRPr="00F95CB0">
              <w:rPr>
                <w:b/>
              </w:rPr>
              <w:t>Servidor</w:t>
            </w:r>
          </w:p>
        </w:tc>
        <w:tc>
          <w:tcPr>
            <w:tcW w:w="3258" w:type="dxa"/>
          </w:tcPr>
          <w:p w14:paraId="3A294D79" w14:textId="77777777" w:rsidR="00992355" w:rsidRPr="00F95CB0" w:rsidRDefault="00992355" w:rsidP="00992355">
            <w:pPr>
              <w:pStyle w:val="ProductList-Body"/>
              <w:spacing w:before="20" w:after="20"/>
              <w:rPr>
                <w:b/>
              </w:rPr>
            </w:pPr>
            <w:r w:rsidRPr="00F95CB0">
              <w:t xml:space="preserve">Qualificados para Redução (SCE): </w:t>
            </w:r>
            <w:r w:rsidRPr="00F95CB0">
              <w:rPr>
                <w:b/>
              </w:rPr>
              <w:t>Todos</w:t>
            </w:r>
          </w:p>
        </w:tc>
      </w:tr>
      <w:tr w:rsidR="00992355" w:rsidRPr="00F95CB0" w14:paraId="3A294D7E" w14:textId="77777777" w:rsidTr="00AF676E">
        <w:tc>
          <w:tcPr>
            <w:tcW w:w="4050" w:type="dxa"/>
          </w:tcPr>
          <w:p w14:paraId="3A294D7B" w14:textId="77777777" w:rsidR="00992355" w:rsidRPr="00F95CB0" w:rsidRDefault="00992355" w:rsidP="007B34ED">
            <w:pPr>
              <w:pStyle w:val="ProductList-Body"/>
              <w:spacing w:before="20" w:after="20"/>
              <w:ind w:left="162"/>
            </w:pPr>
            <w:r w:rsidRPr="00F95CB0">
              <w:rPr>
                <w:b/>
              </w:rPr>
              <w:t>Server 2012</w:t>
            </w:r>
            <w:r w:rsidRPr="00F95CB0">
              <w:t xml:space="preserve"> (8/12)</w:t>
            </w:r>
          </w:p>
        </w:tc>
        <w:tc>
          <w:tcPr>
            <w:tcW w:w="3492" w:type="dxa"/>
          </w:tcPr>
          <w:p w14:paraId="3A294D7C" w14:textId="77777777" w:rsidR="00992355" w:rsidRPr="00F95CB0" w:rsidRDefault="00A1402E" w:rsidP="00992355">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258" w:type="dxa"/>
          </w:tcPr>
          <w:p w14:paraId="3A294D7D" w14:textId="77777777" w:rsidR="00992355" w:rsidRPr="00F95CB0" w:rsidRDefault="00992355" w:rsidP="00992355">
            <w:pPr>
              <w:pStyle w:val="ProductList-Body"/>
              <w:spacing w:before="20" w:after="20"/>
            </w:pPr>
          </w:p>
        </w:tc>
      </w:tr>
    </w:tbl>
    <w:bookmarkStart w:id="755" w:name="_Toc378147648"/>
    <w:bookmarkStart w:id="756" w:name="_Toc378151550"/>
    <w:p w14:paraId="3A294D7F" w14:textId="77777777" w:rsidR="000F1869" w:rsidRPr="00F95CB0" w:rsidRDefault="000A17B5" w:rsidP="00585A48">
      <w:pPr>
        <w:pStyle w:val="ProductList-Body"/>
        <w:shd w:val="clear" w:color="auto" w:fill="A6A6A6" w:themeFill="background1" w:themeFillShade="A6"/>
        <w:spacing w:before="120" w:after="240"/>
        <w:jc w:val="right"/>
        <w:rPr>
          <w:rStyle w:val="Hyperlink"/>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D80" w14:textId="77777777" w:rsidR="00B55474" w:rsidRDefault="00B55474" w:rsidP="00B55474">
      <w:pPr>
        <w:pStyle w:val="ProductList-OfferingGroupHeading"/>
        <w:pBdr>
          <w:bottom w:val="none" w:sz="0" w:space="0" w:color="auto"/>
        </w:pBdr>
        <w:outlineLvl w:val="1"/>
      </w:pPr>
      <w:bookmarkStart w:id="757" w:name="_Toc379797260"/>
      <w:bookmarkStart w:id="758" w:name="_Toc380513285"/>
      <w:bookmarkStart w:id="759" w:name="_Toc380655327"/>
    </w:p>
    <w:p w14:paraId="3A294D81" w14:textId="77777777" w:rsidR="00B55474" w:rsidRDefault="00B55474" w:rsidP="00B55474">
      <w:pPr>
        <w:pStyle w:val="ProductList-OfferingGroupHeading"/>
        <w:pBdr>
          <w:bottom w:val="none" w:sz="0" w:space="0" w:color="auto"/>
        </w:pBdr>
        <w:outlineLvl w:val="1"/>
      </w:pPr>
    </w:p>
    <w:p w14:paraId="3A294D82" w14:textId="77777777" w:rsidR="00354D09" w:rsidRPr="00F95CB0" w:rsidRDefault="00354D09" w:rsidP="00354D09">
      <w:pPr>
        <w:pStyle w:val="ProductList-OfferingGroupHeading"/>
        <w:outlineLvl w:val="1"/>
      </w:pPr>
      <w:bookmarkStart w:id="760" w:name="_Toc399855007"/>
      <w:r w:rsidRPr="00F95CB0">
        <w:t>Windows</w:t>
      </w:r>
      <w:bookmarkEnd w:id="760"/>
    </w:p>
    <w:p w14:paraId="3A294D83" w14:textId="77777777" w:rsidR="00C13DF8" w:rsidRPr="00F95CB0" w:rsidRDefault="00354D09" w:rsidP="00991E89">
      <w:pPr>
        <w:pStyle w:val="ProductList-Offering2Heading"/>
        <w:outlineLvl w:val="2"/>
      </w:pPr>
      <w:r w:rsidRPr="00F95CB0">
        <w:tab/>
      </w:r>
      <w:bookmarkStart w:id="761" w:name="_Toc399855008"/>
      <w:r w:rsidRPr="00F95CB0">
        <w:t>Sistema Operacional Windows</w:t>
      </w:r>
      <w:bookmarkEnd w:id="755"/>
      <w:bookmarkEnd w:id="756"/>
      <w:bookmarkEnd w:id="757"/>
      <w:bookmarkEnd w:id="758"/>
      <w:bookmarkEnd w:id="759"/>
      <w:r w:rsidRPr="00F95CB0">
        <w:t xml:space="preserve"> Desktop</w:t>
      </w:r>
      <w:bookmarkEnd w:id="7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D4175E" w:rsidRPr="00F95CB0" w14:paraId="3A294D92" w14:textId="77777777" w:rsidTr="00D4175E">
        <w:trPr>
          <w:tblHeader/>
        </w:trPr>
        <w:tc>
          <w:tcPr>
            <w:tcW w:w="2902" w:type="dxa"/>
            <w:tcBorders>
              <w:bottom w:val="nil"/>
            </w:tcBorders>
            <w:shd w:val="clear" w:color="auto" w:fill="00188F"/>
          </w:tcPr>
          <w:p w14:paraId="3A294D84" w14:textId="77777777" w:rsidR="00D4175E" w:rsidRPr="00F95CB0" w:rsidRDefault="00D4175E"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4D85"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4D86"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D87"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D88"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D89"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D8A"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D8B"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D8C"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D8D"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D8E"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D8F"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D90"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3A294D91"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D4175E" w:rsidRPr="00F95CB0" w14:paraId="3A294DA1" w14:textId="77777777" w:rsidTr="00D4175E">
        <w:tc>
          <w:tcPr>
            <w:tcW w:w="2902" w:type="dxa"/>
            <w:tcBorders>
              <w:top w:val="nil"/>
              <w:left w:val="nil"/>
              <w:bottom w:val="dashSmallGap" w:sz="4" w:space="0" w:color="BFBFBF" w:themeColor="background1" w:themeShade="BF"/>
              <w:right w:val="nil"/>
            </w:tcBorders>
          </w:tcPr>
          <w:p w14:paraId="3A294D93" w14:textId="77777777" w:rsidR="00D4175E" w:rsidRPr="00F95CB0" w:rsidRDefault="00D4175E" w:rsidP="00354D09">
            <w:pPr>
              <w:pStyle w:val="ProductList-Offering2"/>
            </w:pPr>
            <w:bookmarkStart w:id="762" w:name="_Toc379797268"/>
            <w:bookmarkStart w:id="763" w:name="_Toc380513293"/>
            <w:bookmarkStart w:id="764" w:name="_Toc380655335"/>
            <w:bookmarkStart w:id="765" w:name="_Toc399855009"/>
            <w:r w:rsidRPr="00F95CB0">
              <w:t>Assinatura do Windows Companion</w:t>
            </w:r>
            <w:bookmarkEnd w:id="762"/>
            <w:bookmarkEnd w:id="763"/>
            <w:bookmarkEnd w:id="764"/>
            <w:bookmarkEnd w:id="765"/>
            <w:r w:rsidRPr="00F95CB0">
              <w:fldChar w:fldCharType="begin"/>
            </w:r>
            <w:r w:rsidRPr="00F95CB0">
              <w:instrText>XE "Assinatura do Windows Companion"</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94" w14:textId="77777777" w:rsidR="00D4175E" w:rsidRPr="00F95CB0" w:rsidRDefault="00D4175E" w:rsidP="009B3712">
            <w:pPr>
              <w:pStyle w:val="ProductList-OfferingBody"/>
              <w:ind w:left="-113"/>
              <w:jc w:val="center"/>
            </w:pPr>
            <w:r w:rsidRPr="00F95CB0">
              <w:t>10/12</w:t>
            </w:r>
          </w:p>
        </w:tc>
        <w:tc>
          <w:tcPr>
            <w:tcW w:w="595" w:type="dxa"/>
            <w:tcBorders>
              <w:top w:val="nil"/>
              <w:left w:val="nil"/>
              <w:bottom w:val="dashSmallGap" w:sz="4" w:space="0" w:color="BFBFBF" w:themeColor="background1" w:themeShade="BF"/>
              <w:right w:val="nil"/>
            </w:tcBorders>
            <w:vAlign w:val="center"/>
          </w:tcPr>
          <w:p w14:paraId="3A294D95" w14:textId="77777777" w:rsidR="00D4175E" w:rsidRPr="00F95CB0" w:rsidRDefault="00D4175E" w:rsidP="009B3712">
            <w:pPr>
              <w:pStyle w:val="ProductList-OfferingBody"/>
              <w:ind w:left="-113"/>
              <w:jc w:val="center"/>
            </w:pPr>
            <w:r w:rsidRPr="00F95CB0">
              <w:t>2*</w:t>
            </w:r>
          </w:p>
        </w:tc>
        <w:tc>
          <w:tcPr>
            <w:tcW w:w="596" w:type="dxa"/>
            <w:tcBorders>
              <w:top w:val="nil"/>
              <w:left w:val="nil"/>
              <w:bottom w:val="dashSmallGap" w:sz="4" w:space="0" w:color="BFBFBF" w:themeColor="background1" w:themeShade="BF"/>
              <w:right w:val="nil"/>
            </w:tcBorders>
            <w:vAlign w:val="center"/>
          </w:tcPr>
          <w:p w14:paraId="3A294D96" w14:textId="77777777" w:rsidR="00D4175E" w:rsidRPr="00F95CB0" w:rsidRDefault="00D4175E"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97" w14:textId="77777777" w:rsidR="00D4175E" w:rsidRPr="00F95CB0" w:rsidRDefault="00D4175E"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D98" w14:textId="77777777" w:rsidR="00D4175E" w:rsidRPr="008B7E46" w:rsidRDefault="00D4175E" w:rsidP="003402A8">
            <w:pPr>
              <w:pStyle w:val="ProductList-OfferingBody"/>
              <w:ind w:left="-113"/>
              <w:jc w:val="center"/>
            </w:pPr>
            <w:r w:rsidRPr="008B7E46">
              <w:t>1</w:t>
            </w:r>
          </w:p>
        </w:tc>
        <w:tc>
          <w:tcPr>
            <w:tcW w:w="596" w:type="dxa"/>
            <w:shd w:val="clear" w:color="auto" w:fill="70AD47" w:themeFill="accent6"/>
            <w:vAlign w:val="center"/>
          </w:tcPr>
          <w:p w14:paraId="3A294D99"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70AD47" w:themeFill="accent6"/>
            <w:vAlign w:val="center"/>
          </w:tcPr>
          <w:p w14:paraId="3A294D9A" w14:textId="77777777" w:rsidR="00D4175E" w:rsidRPr="008B7E46" w:rsidRDefault="00D4175E" w:rsidP="003402A8">
            <w:pPr>
              <w:pStyle w:val="ProductList-OfferingBody"/>
              <w:ind w:left="-113"/>
              <w:jc w:val="center"/>
            </w:pPr>
            <w:r w:rsidRPr="008B7E46">
              <w:fldChar w:fldCharType="begin"/>
            </w:r>
            <w:r w:rsidRPr="008B7E46">
              <w:instrText>AutoTextList  \sNoStyle\t "Produto Adicional Somente EES"</w:instrText>
            </w:r>
            <w:r w:rsidRPr="008B7E46">
              <w:fldChar w:fldCharType="separate"/>
            </w:r>
            <w:r w:rsidRPr="008B7E46">
              <w:t>AE</w:t>
            </w:r>
            <w:r w:rsidRPr="008B7E46">
              <w:fldChar w:fldCharType="end"/>
            </w:r>
          </w:p>
        </w:tc>
        <w:tc>
          <w:tcPr>
            <w:tcW w:w="596" w:type="dxa"/>
            <w:shd w:val="clear" w:color="auto" w:fill="70AD47" w:themeFill="accent6"/>
            <w:vAlign w:val="center"/>
          </w:tcPr>
          <w:p w14:paraId="3A294D9B"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9C"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9D"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9E"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9F" w14:textId="77777777" w:rsidR="00D4175E" w:rsidRPr="00F95CB0" w:rsidRDefault="00D4175E" w:rsidP="009B3712">
            <w:pPr>
              <w:pStyle w:val="ProductList-OfferingBody"/>
              <w:ind w:left="-113"/>
              <w:jc w:val="center"/>
            </w:pPr>
          </w:p>
        </w:tc>
        <w:tc>
          <w:tcPr>
            <w:tcW w:w="754" w:type="dxa"/>
            <w:shd w:val="clear" w:color="auto" w:fill="BFBFBF" w:themeFill="background1" w:themeFillShade="BF"/>
            <w:vAlign w:val="center"/>
          </w:tcPr>
          <w:p w14:paraId="3A294DA0" w14:textId="77777777" w:rsidR="00D4175E" w:rsidRPr="00F95CB0" w:rsidRDefault="00D4175E" w:rsidP="009B3712">
            <w:pPr>
              <w:pStyle w:val="ProductList-OfferingBody"/>
              <w:ind w:left="-113"/>
              <w:jc w:val="center"/>
            </w:pPr>
          </w:p>
        </w:tc>
      </w:tr>
      <w:tr w:rsidR="00D4175E" w:rsidRPr="00F95CB0" w14:paraId="3A294DB0" w14:textId="77777777" w:rsidTr="00D4175E">
        <w:tc>
          <w:tcPr>
            <w:tcW w:w="2902" w:type="dxa"/>
            <w:tcBorders>
              <w:top w:val="nil"/>
              <w:left w:val="nil"/>
              <w:bottom w:val="dashSmallGap" w:sz="4" w:space="0" w:color="BFBFBF" w:themeColor="background1" w:themeShade="BF"/>
              <w:right w:val="nil"/>
            </w:tcBorders>
          </w:tcPr>
          <w:p w14:paraId="3A294DA2" w14:textId="77777777" w:rsidR="00D4175E" w:rsidRPr="00F95CB0" w:rsidRDefault="00D4175E" w:rsidP="00354D09">
            <w:pPr>
              <w:pStyle w:val="ProductList-Offering2"/>
            </w:pPr>
            <w:bookmarkStart w:id="766" w:name="_Toc379797261"/>
            <w:bookmarkStart w:id="767" w:name="_Toc380513286"/>
            <w:bookmarkStart w:id="768" w:name="_Toc380655328"/>
            <w:bookmarkStart w:id="769" w:name="_Toc399855010"/>
            <w:r w:rsidRPr="00F95CB0">
              <w:t>Atualização do Windows Enterprise e SA para Parceiros na Aprendizagem</w:t>
            </w:r>
            <w:bookmarkEnd w:id="766"/>
            <w:bookmarkEnd w:id="767"/>
            <w:bookmarkEnd w:id="768"/>
            <w:bookmarkEnd w:id="769"/>
            <w:r w:rsidRPr="00F95CB0">
              <w:fldChar w:fldCharType="begin"/>
            </w:r>
            <w:r w:rsidRPr="00F95CB0">
              <w:instrText>XE "Atualização do Windows Enterprise e SA para Parceiros na Aprendizagem"</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A3" w14:textId="77777777" w:rsidR="00D4175E" w:rsidRPr="00F95CB0" w:rsidRDefault="00D4175E" w:rsidP="00C05A53">
            <w:pPr>
              <w:pStyle w:val="ProductList-OfferingBody"/>
              <w:ind w:left="-113"/>
              <w:jc w:val="center"/>
            </w:pPr>
            <w:r w:rsidRPr="00F95CB0">
              <w:t>3/14</w:t>
            </w:r>
          </w:p>
        </w:tc>
        <w:tc>
          <w:tcPr>
            <w:tcW w:w="595" w:type="dxa"/>
            <w:tcBorders>
              <w:top w:val="nil"/>
              <w:left w:val="nil"/>
              <w:bottom w:val="dashSmallGap" w:sz="4" w:space="0" w:color="BFBFBF" w:themeColor="background1" w:themeShade="BF"/>
              <w:right w:val="nil"/>
            </w:tcBorders>
            <w:vAlign w:val="center"/>
          </w:tcPr>
          <w:p w14:paraId="3A294DA4" w14:textId="77777777" w:rsidR="00D4175E" w:rsidRPr="00F95CB0" w:rsidRDefault="00D417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DA5" w14:textId="77777777" w:rsidR="00D4175E" w:rsidRPr="00F95CB0" w:rsidRDefault="00D417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A6" w14:textId="77777777" w:rsidR="00D4175E" w:rsidRPr="00F95CB0" w:rsidRDefault="00D417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DA7" w14:textId="77777777" w:rsidR="00D4175E" w:rsidRPr="008B7E46" w:rsidRDefault="00D4175E" w:rsidP="003402A8">
            <w:pPr>
              <w:pStyle w:val="ProductList-OfferingBody"/>
              <w:ind w:left="-113"/>
              <w:jc w:val="center"/>
            </w:pPr>
            <w:r w:rsidRPr="008B7E46">
              <w:t>2,</w:t>
            </w:r>
            <w:r w:rsidRPr="008B7E46">
              <w:fldChar w:fldCharType="begin"/>
            </w:r>
            <w:r w:rsidRPr="008B7E46">
              <w:instrText xml:space="preserve"> AutoTextList  \sNoStyle\t "Produtos da Plataforma de Aplicativos"</w:instrText>
            </w:r>
            <w:r w:rsidRPr="008B7E46">
              <w:fldChar w:fldCharType="separate"/>
            </w:r>
            <w:r w:rsidRPr="008B7E46">
              <w:t>AP</w:t>
            </w:r>
            <w:r w:rsidRPr="008B7E46">
              <w:fldChar w:fldCharType="end"/>
            </w:r>
            <w:r w:rsidRPr="008B7E46">
              <w:t xml:space="preserve"> </w:t>
            </w:r>
          </w:p>
        </w:tc>
        <w:tc>
          <w:tcPr>
            <w:tcW w:w="596" w:type="dxa"/>
            <w:shd w:val="clear" w:color="auto" w:fill="BFBFBF" w:themeFill="background1" w:themeFillShade="BF"/>
            <w:vAlign w:val="center"/>
          </w:tcPr>
          <w:p w14:paraId="3A294DA8"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A9"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AA"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AB"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AC"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AD"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AE"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DAF" w14:textId="77777777" w:rsidR="00D4175E" w:rsidRPr="00F95CB0" w:rsidRDefault="00D4175E" w:rsidP="00C05A53">
            <w:pPr>
              <w:pStyle w:val="ProductList-OfferingBody"/>
              <w:ind w:left="-113"/>
              <w:jc w:val="center"/>
            </w:pPr>
          </w:p>
        </w:tc>
      </w:tr>
      <w:tr w:rsidR="00D4175E" w:rsidRPr="00F95CB0" w14:paraId="3A294DBF" w14:textId="77777777" w:rsidTr="00D4175E">
        <w:tc>
          <w:tcPr>
            <w:tcW w:w="2902" w:type="dxa"/>
            <w:tcBorders>
              <w:top w:val="nil"/>
              <w:left w:val="nil"/>
              <w:bottom w:val="dashSmallGap" w:sz="4" w:space="0" w:color="BFBFBF" w:themeColor="background1" w:themeShade="BF"/>
              <w:right w:val="nil"/>
            </w:tcBorders>
          </w:tcPr>
          <w:p w14:paraId="3A294DB1" w14:textId="77777777" w:rsidR="00D4175E" w:rsidRPr="00F95CB0" w:rsidRDefault="00D4175E" w:rsidP="009130AF">
            <w:pPr>
              <w:pStyle w:val="ProductList-Offering2"/>
            </w:pPr>
            <w:bookmarkStart w:id="770" w:name="_Toc379797263"/>
            <w:bookmarkStart w:id="771" w:name="_Toc380513288"/>
            <w:bookmarkStart w:id="772" w:name="_Toc380655330"/>
            <w:bookmarkStart w:id="773" w:name="_Toc399855011"/>
            <w:r w:rsidRPr="00F95CB0">
              <w:t>Windows 8.1 Enterprise Sideloading</w:t>
            </w:r>
            <w:bookmarkEnd w:id="773"/>
            <w:r w:rsidRPr="00F95CB0">
              <w:fldChar w:fldCharType="begin"/>
            </w:r>
            <w:r w:rsidRPr="00F95CB0">
              <w:instrText>XE "Windows 8.1 Enterprise Sideloading"</w:instrText>
            </w:r>
            <w:r w:rsidRPr="00F95CB0">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3A294DB2" w14:textId="77777777" w:rsidR="00D4175E" w:rsidRPr="00F95CB0" w:rsidRDefault="00D4175E" w:rsidP="00C05A53">
            <w:pPr>
              <w:pStyle w:val="ProductList-OfferingBody"/>
              <w:ind w:left="-113"/>
              <w:jc w:val="center"/>
            </w:pPr>
            <w:r w:rsidRPr="00F95CB0">
              <w:t>11/13</w:t>
            </w:r>
          </w:p>
        </w:tc>
        <w:tc>
          <w:tcPr>
            <w:tcW w:w="595" w:type="dxa"/>
            <w:tcBorders>
              <w:top w:val="nil"/>
              <w:left w:val="nil"/>
              <w:bottom w:val="dashSmallGap" w:sz="4" w:space="0" w:color="BFBFBF" w:themeColor="background1" w:themeShade="BF"/>
              <w:right w:val="nil"/>
            </w:tcBorders>
            <w:vAlign w:val="center"/>
          </w:tcPr>
          <w:p w14:paraId="3A294DB3" w14:textId="77777777" w:rsidR="00D4175E" w:rsidRPr="00F95CB0" w:rsidRDefault="00D4175E" w:rsidP="003A6A04">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4DB4" w14:textId="77777777" w:rsidR="00D4175E" w:rsidRPr="00F95CB0" w:rsidRDefault="00D417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B5" w14:textId="77777777" w:rsidR="00D4175E" w:rsidRPr="00F95CB0" w:rsidRDefault="00D417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DB6"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B7"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B8"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B9"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BA"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BB" w14:textId="77777777" w:rsidR="00D4175E" w:rsidRPr="008B7E46" w:rsidRDefault="00D4175E" w:rsidP="003402A8">
            <w:pPr>
              <w:pStyle w:val="ProductList-OfferingBody"/>
              <w:ind w:left="-113"/>
              <w:jc w:val="center"/>
            </w:pPr>
            <w:r w:rsidRPr="008B7E46">
              <w:rPr>
                <w:color w:val="000000" w:themeColor="text1"/>
              </w:rPr>
              <w:fldChar w:fldCharType="begin"/>
            </w:r>
            <w:r w:rsidRPr="008B7E46">
              <w:rPr>
                <w:color w:val="000000" w:themeColor="text1"/>
              </w:rPr>
              <w:instrText xml:space="preserve"> AutoTextList  \sNoStyle\t “Licença Open” </w:instrText>
            </w:r>
            <w:r w:rsidRPr="008B7E46">
              <w:rPr>
                <w:color w:val="000000" w:themeColor="text1"/>
              </w:rPr>
              <w:fldChar w:fldCharType="separate"/>
            </w:r>
            <w:r w:rsidRPr="008B7E46">
              <w:rPr>
                <w:color w:val="000000" w:themeColor="text1"/>
              </w:rPr>
              <w:t>OL</w:t>
            </w:r>
            <w:r w:rsidRPr="008B7E46">
              <w:fldChar w:fldCharType="end"/>
            </w:r>
          </w:p>
        </w:tc>
        <w:tc>
          <w:tcPr>
            <w:tcW w:w="596" w:type="dxa"/>
            <w:shd w:val="clear" w:color="auto" w:fill="BFBFBF" w:themeFill="background1" w:themeFillShade="BF"/>
            <w:vAlign w:val="center"/>
          </w:tcPr>
          <w:p w14:paraId="3A294DBC"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BD"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DBE" w14:textId="77777777" w:rsidR="00D4175E" w:rsidRPr="00F95CB0" w:rsidRDefault="00D4175E" w:rsidP="00C05A53">
            <w:pPr>
              <w:pStyle w:val="ProductList-OfferingBody"/>
              <w:ind w:left="-113"/>
              <w:jc w:val="center"/>
            </w:pPr>
          </w:p>
        </w:tc>
      </w:tr>
      <w:tr w:rsidR="00D4175E" w:rsidRPr="00F95CB0" w14:paraId="3A294DCE" w14:textId="77777777" w:rsidTr="00D4175E">
        <w:tc>
          <w:tcPr>
            <w:tcW w:w="2902" w:type="dxa"/>
            <w:tcBorders>
              <w:top w:val="nil"/>
              <w:left w:val="nil"/>
              <w:bottom w:val="dashSmallGap" w:sz="4" w:space="0" w:color="BFBFBF" w:themeColor="background1" w:themeShade="BF"/>
              <w:right w:val="nil"/>
            </w:tcBorders>
          </w:tcPr>
          <w:p w14:paraId="3A294DC0" w14:textId="77777777" w:rsidR="00D4175E" w:rsidRPr="00F95CB0" w:rsidRDefault="00D4175E" w:rsidP="00354D09">
            <w:pPr>
              <w:pStyle w:val="ProductList-Offering2"/>
            </w:pPr>
            <w:bookmarkStart w:id="774" w:name="_Toc379797264"/>
            <w:bookmarkStart w:id="775" w:name="_Toc380513289"/>
            <w:bookmarkStart w:id="776" w:name="_Toc380655331"/>
            <w:bookmarkStart w:id="777" w:name="_Toc399855012"/>
            <w:r w:rsidRPr="00F95CB0">
              <w:t>Atualização do Windows 8.1 Enterprise</w:t>
            </w:r>
            <w:bookmarkEnd w:id="774"/>
            <w:bookmarkEnd w:id="775"/>
            <w:bookmarkEnd w:id="776"/>
            <w:bookmarkEnd w:id="777"/>
            <w:r w:rsidRPr="00F95CB0">
              <w:fldChar w:fldCharType="begin"/>
            </w:r>
            <w:r w:rsidRPr="00F95CB0">
              <w:instrText>XE "Atualização do Windows 8.1 Enterprise"</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C1" w14:textId="77777777" w:rsidR="00D4175E" w:rsidRPr="00F95CB0" w:rsidRDefault="00D4175E" w:rsidP="00C05A53">
            <w:pPr>
              <w:pStyle w:val="ProductList-OfferingBody"/>
              <w:ind w:left="-113"/>
              <w:jc w:val="center"/>
            </w:pPr>
            <w:r w:rsidRPr="00F95CB0">
              <w:t>3/14</w:t>
            </w:r>
          </w:p>
        </w:tc>
        <w:tc>
          <w:tcPr>
            <w:tcW w:w="595" w:type="dxa"/>
            <w:tcBorders>
              <w:top w:val="nil"/>
              <w:left w:val="nil"/>
              <w:bottom w:val="dashSmallGap" w:sz="4" w:space="0" w:color="BFBFBF" w:themeColor="background1" w:themeShade="BF"/>
              <w:right w:val="nil"/>
            </w:tcBorders>
            <w:vAlign w:val="center"/>
          </w:tcPr>
          <w:p w14:paraId="3A294DC2" w14:textId="77777777" w:rsidR="00D4175E" w:rsidRPr="00F95CB0" w:rsidRDefault="00D4175E" w:rsidP="00C05A53">
            <w:pPr>
              <w:pStyle w:val="ProductList-OfferingBody"/>
              <w:ind w:left="-113"/>
              <w:jc w:val="center"/>
            </w:pPr>
            <w:r w:rsidRPr="00F95CB0">
              <w:t>2</w:t>
            </w:r>
          </w:p>
        </w:tc>
        <w:tc>
          <w:tcPr>
            <w:tcW w:w="596" w:type="dxa"/>
            <w:tcBorders>
              <w:top w:val="nil"/>
              <w:left w:val="nil"/>
              <w:bottom w:val="dashSmallGap" w:sz="4" w:space="0" w:color="BFBFBF" w:themeColor="background1" w:themeShade="BF"/>
              <w:right w:val="nil"/>
            </w:tcBorders>
            <w:vAlign w:val="center"/>
          </w:tcPr>
          <w:p w14:paraId="3A294DC3" w14:textId="77777777" w:rsidR="00D4175E" w:rsidRPr="00F95CB0" w:rsidRDefault="00D417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C4" w14:textId="77777777" w:rsidR="00D4175E" w:rsidRPr="00F95CB0" w:rsidRDefault="00D417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DC5"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C6"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C7" w14:textId="77777777" w:rsidR="00D4175E" w:rsidRPr="008B7E46" w:rsidRDefault="00D4175E" w:rsidP="003402A8">
            <w:pPr>
              <w:pStyle w:val="ProductList-OfferingBody"/>
              <w:ind w:left="-113"/>
              <w:jc w:val="center"/>
            </w:pPr>
          </w:p>
        </w:tc>
        <w:tc>
          <w:tcPr>
            <w:tcW w:w="596" w:type="dxa"/>
            <w:shd w:val="clear" w:color="auto" w:fill="70AD47" w:themeFill="accent6"/>
            <w:vAlign w:val="center"/>
          </w:tcPr>
          <w:p w14:paraId="3A294DC8"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C9"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CA"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CB"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CC"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DCD" w14:textId="77777777" w:rsidR="00D4175E" w:rsidRPr="00F95CB0" w:rsidRDefault="00D4175E" w:rsidP="00C05A53">
            <w:pPr>
              <w:pStyle w:val="ProductList-OfferingBody"/>
              <w:ind w:left="-113"/>
              <w:jc w:val="center"/>
            </w:pPr>
          </w:p>
        </w:tc>
      </w:tr>
      <w:tr w:rsidR="00D4175E" w:rsidRPr="00F95CB0" w14:paraId="3A294DDD" w14:textId="77777777" w:rsidTr="00D4175E">
        <w:tc>
          <w:tcPr>
            <w:tcW w:w="2902" w:type="dxa"/>
            <w:tcBorders>
              <w:top w:val="nil"/>
              <w:left w:val="nil"/>
              <w:bottom w:val="dashSmallGap" w:sz="4" w:space="0" w:color="BFBFBF" w:themeColor="background1" w:themeShade="BF"/>
              <w:right w:val="nil"/>
            </w:tcBorders>
          </w:tcPr>
          <w:p w14:paraId="3A294DCF" w14:textId="77777777" w:rsidR="00D4175E" w:rsidRPr="00F95CB0" w:rsidRDefault="00D4175E" w:rsidP="00354D09">
            <w:pPr>
              <w:pStyle w:val="ProductList-Offering2"/>
            </w:pPr>
            <w:bookmarkStart w:id="778" w:name="_Toc379797265"/>
            <w:bookmarkStart w:id="779" w:name="_Toc380513290"/>
            <w:bookmarkStart w:id="780" w:name="_Toc380655332"/>
            <w:bookmarkStart w:id="781" w:name="_Toc399855013"/>
            <w:r w:rsidRPr="00F95CB0">
              <w:t>Atualização do Windows 8.1 Enterprise</w:t>
            </w:r>
            <w:r w:rsidRPr="00F95CB0">
              <w:fldChar w:fldCharType="begin"/>
            </w:r>
            <w:r w:rsidRPr="00F95CB0">
              <w:instrText>XE "Atualização do Windows 8.1 Enterprise"</w:instrText>
            </w:r>
            <w:r w:rsidRPr="00F95CB0">
              <w:fldChar w:fldCharType="end"/>
            </w:r>
            <w:r w:rsidRPr="00F95CB0">
              <w:t xml:space="preserve"> e SA</w:t>
            </w:r>
            <w:bookmarkEnd w:id="778"/>
            <w:bookmarkEnd w:id="779"/>
            <w:bookmarkEnd w:id="780"/>
            <w:bookmarkEnd w:id="781"/>
            <w:r w:rsidRPr="00F95CB0">
              <w:fldChar w:fldCharType="begin"/>
            </w:r>
            <w:r w:rsidRPr="00F95CB0">
              <w:instrText>XE "Atualização do Windows 8.1 Enterprise e SA"</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D0" w14:textId="77777777" w:rsidR="00D4175E" w:rsidRPr="00F95CB0" w:rsidRDefault="00D4175E" w:rsidP="00C05A53">
            <w:pPr>
              <w:pStyle w:val="ProductList-OfferingBody"/>
              <w:ind w:left="-113"/>
              <w:jc w:val="center"/>
            </w:pPr>
            <w:r w:rsidRPr="00F95CB0">
              <w:t>3/14</w:t>
            </w:r>
          </w:p>
        </w:tc>
        <w:tc>
          <w:tcPr>
            <w:tcW w:w="595" w:type="dxa"/>
            <w:tcBorders>
              <w:top w:val="nil"/>
              <w:left w:val="nil"/>
              <w:bottom w:val="dashSmallGap" w:sz="4" w:space="0" w:color="BFBFBF" w:themeColor="background1" w:themeShade="BF"/>
              <w:right w:val="nil"/>
            </w:tcBorders>
            <w:vAlign w:val="center"/>
          </w:tcPr>
          <w:p w14:paraId="3A294DD1" w14:textId="77777777" w:rsidR="00D4175E" w:rsidRPr="00F95CB0" w:rsidRDefault="00D417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DD2" w14:textId="77777777" w:rsidR="00D4175E" w:rsidRPr="00F95CB0" w:rsidRDefault="00D4175E" w:rsidP="00C05A53">
            <w:pPr>
              <w:pStyle w:val="ProductList-OfferingBody"/>
              <w:ind w:left="-113"/>
              <w:jc w:val="center"/>
            </w:pPr>
            <w:r w:rsidRPr="00F95CB0">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D3" w14:textId="77777777" w:rsidR="00D4175E" w:rsidRPr="00F95CB0" w:rsidRDefault="00D4175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DD4" w14:textId="77777777" w:rsidR="00D4175E" w:rsidRPr="008B7E46" w:rsidRDefault="00D4175E" w:rsidP="003402A8">
            <w:pPr>
              <w:pStyle w:val="ProductList-OfferingBody"/>
              <w:ind w:left="-113"/>
              <w:jc w:val="center"/>
            </w:pPr>
            <w:r w:rsidRPr="008B7E46">
              <w:t>1,</w:t>
            </w:r>
            <w:r w:rsidRPr="008B7E46">
              <w:fldChar w:fldCharType="begin"/>
            </w:r>
            <w:r w:rsidRPr="008B7E46">
              <w:instrText>AutoTextList \sNoStyle\t "Produto da Plataforma Desktop Escolar"</w:instrText>
            </w:r>
            <w:r w:rsidRPr="008B7E46">
              <w:fldChar w:fldCharType="separate"/>
            </w:r>
            <w:r w:rsidRPr="008B7E46">
              <w:t>SD</w:t>
            </w:r>
            <w:r w:rsidRPr="008B7E46">
              <w:fldChar w:fldCharType="end"/>
            </w:r>
            <w:r w:rsidRPr="008B7E46">
              <w:t xml:space="preserve"> </w:t>
            </w:r>
          </w:p>
        </w:tc>
        <w:tc>
          <w:tcPr>
            <w:tcW w:w="596" w:type="dxa"/>
            <w:shd w:val="clear" w:color="auto" w:fill="70AD47" w:themeFill="accent6"/>
            <w:vAlign w:val="center"/>
          </w:tcPr>
          <w:p w14:paraId="3A294DD5"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595" w:type="dxa"/>
            <w:shd w:val="clear" w:color="auto" w:fill="70AD47" w:themeFill="accent6"/>
            <w:vAlign w:val="center"/>
          </w:tcPr>
          <w:p w14:paraId="3A294DD6"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"Desktop Educacional" </w:instrText>
            </w:r>
            <w:r w:rsidRPr="008B7E46">
              <w:fldChar w:fldCharType="separate"/>
            </w:r>
            <w:r w:rsidRPr="008B7E46">
              <w:t>ED</w:t>
            </w:r>
            <w:r w:rsidRPr="008B7E46">
              <w:fldChar w:fldCharType="end"/>
            </w:r>
            <w:r w:rsidRPr="008B7E46">
              <w:t>,</w:t>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96" w:type="dxa"/>
            <w:shd w:val="clear" w:color="auto" w:fill="70AD47" w:themeFill="accent6"/>
            <w:vAlign w:val="center"/>
          </w:tcPr>
          <w:p w14:paraId="3A294DD7"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D8"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D9" w14:textId="77777777" w:rsidR="00D4175E" w:rsidRPr="008B7E46" w:rsidRDefault="00D4175E" w:rsidP="003402A8">
            <w:pPr>
              <w:pStyle w:val="ProductList-OfferingBody"/>
              <w:ind w:left="-113"/>
              <w:jc w:val="center"/>
            </w:pPr>
          </w:p>
        </w:tc>
        <w:tc>
          <w:tcPr>
            <w:tcW w:w="596" w:type="dxa"/>
            <w:shd w:val="clear" w:color="auto" w:fill="70AD47" w:themeFill="accent6"/>
            <w:vAlign w:val="center"/>
          </w:tcPr>
          <w:p w14:paraId="3A294DDA"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"Plataforma Desktop Personalizado" </w:instrText>
            </w:r>
            <w:r w:rsidRPr="008B7E46">
              <w:fldChar w:fldCharType="separate"/>
            </w:r>
            <w:r w:rsidRPr="008B7E46">
              <w:t>CP</w:t>
            </w:r>
            <w:r w:rsidRPr="008B7E46">
              <w:fldChar w:fldCharType="end"/>
            </w:r>
            <w:r w:rsidRPr="008B7E46">
              <w:t>,</w:t>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95" w:type="dxa"/>
            <w:shd w:val="clear" w:color="auto" w:fill="70AD47" w:themeFill="accent6"/>
            <w:vAlign w:val="center"/>
          </w:tcPr>
          <w:p w14:paraId="3A294DDB"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DDC" w14:textId="77777777" w:rsidR="00D4175E" w:rsidRPr="00F95CB0" w:rsidRDefault="00D4175E" w:rsidP="00C05A53">
            <w:pPr>
              <w:pStyle w:val="ProductList-OfferingBody"/>
              <w:ind w:left="-113"/>
              <w:jc w:val="center"/>
            </w:pPr>
          </w:p>
        </w:tc>
      </w:tr>
      <w:tr w:rsidR="00D4175E" w:rsidRPr="00F95CB0" w14:paraId="3A294DEC" w14:textId="77777777" w:rsidTr="00D4175E">
        <w:tc>
          <w:tcPr>
            <w:tcW w:w="2902" w:type="dxa"/>
            <w:tcBorders>
              <w:top w:val="nil"/>
              <w:left w:val="nil"/>
              <w:bottom w:val="dashSmallGap" w:sz="4" w:space="0" w:color="BFBFBF" w:themeColor="background1" w:themeShade="BF"/>
              <w:right w:val="nil"/>
            </w:tcBorders>
          </w:tcPr>
          <w:p w14:paraId="3A294DDE" w14:textId="77777777" w:rsidR="00D4175E" w:rsidRPr="00F95CB0" w:rsidRDefault="00D4175E" w:rsidP="00354D09">
            <w:pPr>
              <w:pStyle w:val="ProductList-Offering2"/>
            </w:pPr>
            <w:bookmarkStart w:id="782" w:name="_Toc379797266"/>
            <w:bookmarkStart w:id="783" w:name="_Toc380513291"/>
            <w:bookmarkStart w:id="784" w:name="_Toc380655333"/>
            <w:bookmarkStart w:id="785" w:name="_Toc399855014"/>
            <w:r w:rsidRPr="00F95CB0">
              <w:t>Atualização do Windows 8.1 Enterprise</w:t>
            </w:r>
            <w:r w:rsidRPr="00F95CB0">
              <w:fldChar w:fldCharType="begin"/>
            </w:r>
            <w:r w:rsidRPr="00F95CB0">
              <w:instrText>XE "Atualização do Windows 8.1 Enterprise"</w:instrText>
            </w:r>
            <w:r w:rsidRPr="00F95CB0">
              <w:fldChar w:fldCharType="end"/>
            </w:r>
            <w:r w:rsidRPr="00F95CB0">
              <w:t xml:space="preserve"> e SA</w:t>
            </w:r>
            <w:r w:rsidRPr="00F95CB0">
              <w:fldChar w:fldCharType="begin"/>
            </w:r>
            <w:r w:rsidRPr="00F95CB0">
              <w:instrText>XE "Atualização do Windows 8.1 Enterprise e SA"</w:instrText>
            </w:r>
            <w:r w:rsidRPr="00F95CB0">
              <w:fldChar w:fldCharType="end"/>
            </w:r>
            <w:r w:rsidRPr="00F95CB0">
              <w:t xml:space="preserve"> com MDOP</w:t>
            </w:r>
            <w:bookmarkEnd w:id="782"/>
            <w:bookmarkEnd w:id="783"/>
            <w:bookmarkEnd w:id="784"/>
            <w:bookmarkEnd w:id="785"/>
            <w:r w:rsidRPr="00F95CB0">
              <w:fldChar w:fldCharType="begin"/>
            </w:r>
            <w:r w:rsidRPr="00F95CB0">
              <w:instrText>XE "Atualização do Windows 8.1 Enterprise e SA com MDOP"</w:instrText>
            </w:r>
            <w:r w:rsidRPr="00F95CB0">
              <w:fldChar w:fldCharType="end"/>
            </w:r>
            <w:r w:rsidRPr="00F95CB0">
              <w:t xml:space="preserve"> </w:t>
            </w:r>
            <w:r w:rsidRPr="00F95CB0">
              <w:fldChar w:fldCharType="begin"/>
            </w:r>
            <w:r w:rsidRPr="00F95CB0">
              <w:instrText>XE "MDOP"</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4DDF" w14:textId="77777777" w:rsidR="00D4175E" w:rsidRPr="00F95CB0" w:rsidRDefault="00D4175E" w:rsidP="00C05A53">
            <w:pPr>
              <w:pStyle w:val="ProductList-OfferingBody"/>
              <w:ind w:left="-113"/>
              <w:jc w:val="center"/>
            </w:pPr>
            <w:r w:rsidRPr="00F95CB0">
              <w:t>3/14</w:t>
            </w:r>
          </w:p>
        </w:tc>
        <w:tc>
          <w:tcPr>
            <w:tcW w:w="595" w:type="dxa"/>
            <w:tcBorders>
              <w:top w:val="nil"/>
              <w:left w:val="nil"/>
              <w:bottom w:val="dashSmallGap" w:sz="4" w:space="0" w:color="BFBFBF" w:themeColor="background1" w:themeShade="BF"/>
              <w:right w:val="nil"/>
            </w:tcBorders>
            <w:vAlign w:val="center"/>
          </w:tcPr>
          <w:p w14:paraId="3A294DE0" w14:textId="77777777" w:rsidR="00D4175E" w:rsidRPr="00F95CB0" w:rsidRDefault="00D417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294DE1" w14:textId="77777777" w:rsidR="00D4175E" w:rsidRPr="00F95CB0" w:rsidRDefault="00D4175E" w:rsidP="00C05A53">
            <w:pPr>
              <w:pStyle w:val="ProductList-OfferingBody"/>
              <w:ind w:left="-113"/>
              <w:jc w:val="center"/>
            </w:pPr>
            <w:r w:rsidRPr="00F95CB0">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DE2" w14:textId="77777777" w:rsidR="00D4175E" w:rsidRPr="00F95CB0" w:rsidRDefault="00D4175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4DE3" w14:textId="77777777" w:rsidR="00D4175E" w:rsidRPr="008B7E46" w:rsidRDefault="00D4175E" w:rsidP="003402A8">
            <w:pPr>
              <w:pStyle w:val="ProductList-OfferingBody"/>
              <w:ind w:left="-113"/>
              <w:jc w:val="center"/>
            </w:pPr>
            <w:r w:rsidRPr="008B7E46">
              <w:t>2</w:t>
            </w:r>
          </w:p>
        </w:tc>
        <w:tc>
          <w:tcPr>
            <w:tcW w:w="596" w:type="dxa"/>
            <w:shd w:val="clear" w:color="auto" w:fill="70AD47" w:themeFill="accent6"/>
            <w:vAlign w:val="center"/>
          </w:tcPr>
          <w:p w14:paraId="3A294DE4"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 </w:t>
            </w:r>
            <w:r w:rsidRPr="008B7E46">
              <w:fldChar w:fldCharType="end"/>
            </w:r>
          </w:p>
        </w:tc>
        <w:tc>
          <w:tcPr>
            <w:tcW w:w="595" w:type="dxa"/>
            <w:shd w:val="clear" w:color="auto" w:fill="70AD47" w:themeFill="accent6"/>
            <w:vAlign w:val="center"/>
          </w:tcPr>
          <w:p w14:paraId="3A294DE5"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"Oferta ao Aluno"</w:instrText>
            </w:r>
            <w:r w:rsidRPr="008B7E46">
              <w:fldChar w:fldCharType="separate"/>
            </w:r>
            <w:r w:rsidRPr="008B7E46">
              <w:t>ST</w:t>
            </w:r>
            <w:r w:rsidRPr="008B7E46">
              <w:fldChar w:fldCharType="end"/>
            </w:r>
          </w:p>
        </w:tc>
        <w:tc>
          <w:tcPr>
            <w:tcW w:w="596" w:type="dxa"/>
            <w:shd w:val="clear" w:color="auto" w:fill="70AD47" w:themeFill="accent6"/>
            <w:vAlign w:val="center"/>
          </w:tcPr>
          <w:p w14:paraId="3A294DE6"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E7"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E8" w14:textId="77777777" w:rsidR="00D4175E" w:rsidRPr="008B7E46" w:rsidRDefault="00D4175E" w:rsidP="003402A8">
            <w:pPr>
              <w:pStyle w:val="ProductList-OfferingBody"/>
              <w:ind w:left="-113"/>
              <w:jc w:val="center"/>
            </w:pPr>
          </w:p>
        </w:tc>
        <w:tc>
          <w:tcPr>
            <w:tcW w:w="596" w:type="dxa"/>
            <w:shd w:val="clear" w:color="auto" w:fill="70AD47" w:themeFill="accent6"/>
            <w:vAlign w:val="center"/>
          </w:tcPr>
          <w:p w14:paraId="3A294DE9" w14:textId="77777777" w:rsidR="00D4175E" w:rsidRPr="008B7E46" w:rsidRDefault="00D4175E" w:rsidP="003402A8">
            <w:pPr>
              <w:pStyle w:val="ProductList-OfferingBody"/>
              <w:ind w:left="-113"/>
              <w:jc w:val="center"/>
            </w:pPr>
            <w:r w:rsidRPr="008B7E46">
              <w:fldChar w:fldCharType="begin"/>
            </w:r>
            <w:r w:rsidRPr="008B7E46">
              <w:instrText xml:space="preserve"> AutoTextList  \sNoStyle\t "Produto Empresarial"</w:instrText>
            </w:r>
            <w:r w:rsidRPr="008B7E46">
              <w:fldChar w:fldCharType="separate"/>
            </w:r>
            <w:r w:rsidRPr="008B7E46">
              <w:t xml:space="preserve"> E,</w:t>
            </w:r>
            <w:r w:rsidRPr="008B7E46">
              <w:fldChar w:fldCharType="end"/>
            </w:r>
            <w:r w:rsidRPr="008B7E46">
              <w:fldChar w:fldCharType="begin"/>
            </w:r>
            <w:r w:rsidRPr="008B7E46">
              <w:instrText xml:space="preserve"> AutoTextList  \sNoStyle\t "Não para Toda a Organização em Open Value"</w:instrText>
            </w:r>
            <w:r w:rsidRPr="008B7E46">
              <w:fldChar w:fldCharType="separate"/>
            </w:r>
            <w:r w:rsidRPr="008B7E46">
              <w:t xml:space="preserve">P </w:t>
            </w:r>
            <w:r w:rsidRPr="008B7E46">
              <w:fldChar w:fldCharType="end"/>
            </w:r>
          </w:p>
        </w:tc>
        <w:tc>
          <w:tcPr>
            <w:tcW w:w="595" w:type="dxa"/>
            <w:shd w:val="clear" w:color="auto" w:fill="70AD47" w:themeFill="accent6"/>
            <w:vAlign w:val="center"/>
          </w:tcPr>
          <w:p w14:paraId="3A294DEA"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DEB" w14:textId="77777777" w:rsidR="00D4175E" w:rsidRPr="00F95CB0" w:rsidRDefault="00D4175E" w:rsidP="00C05A53">
            <w:pPr>
              <w:pStyle w:val="ProductList-OfferingBody"/>
              <w:ind w:left="-113"/>
              <w:jc w:val="center"/>
            </w:pPr>
          </w:p>
        </w:tc>
      </w:tr>
      <w:tr w:rsidR="00D4175E" w:rsidRPr="00F95CB0" w14:paraId="3A294DFB" w14:textId="77777777" w:rsidTr="00D4175E">
        <w:tc>
          <w:tcPr>
            <w:tcW w:w="2902" w:type="dxa"/>
            <w:tcBorders>
              <w:top w:val="dashSmallGap" w:sz="4" w:space="0" w:color="BFBFBF" w:themeColor="background1" w:themeShade="BF"/>
              <w:left w:val="nil"/>
              <w:bottom w:val="dashSmallGap" w:sz="4" w:space="0" w:color="BFBFBF" w:themeColor="background1" w:themeShade="BF"/>
              <w:right w:val="nil"/>
            </w:tcBorders>
          </w:tcPr>
          <w:p w14:paraId="3A294DED" w14:textId="77777777" w:rsidR="00D4175E" w:rsidRPr="00F95CB0" w:rsidRDefault="00D4175E" w:rsidP="00354D09">
            <w:pPr>
              <w:pStyle w:val="ProductList-Offering2"/>
            </w:pPr>
            <w:bookmarkStart w:id="786" w:name="_Toc379797267"/>
            <w:bookmarkStart w:id="787" w:name="_Toc380513292"/>
            <w:bookmarkStart w:id="788" w:name="_Toc380655334"/>
            <w:bookmarkStart w:id="789" w:name="_Toc399855015"/>
            <w:r w:rsidRPr="00F95CB0">
              <w:t>Atualização do Windows 8.1 Pro</w:t>
            </w:r>
            <w:bookmarkEnd w:id="786"/>
            <w:bookmarkEnd w:id="787"/>
            <w:bookmarkEnd w:id="788"/>
            <w:bookmarkEnd w:id="789"/>
            <w:r w:rsidRPr="00F95CB0">
              <w:fldChar w:fldCharType="begin"/>
            </w:r>
            <w:r w:rsidRPr="00F95CB0">
              <w:instrText>XE "Atualização do Windows 8.1 Pro"</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DEE" w14:textId="77777777" w:rsidR="00D4175E" w:rsidRPr="00F95CB0" w:rsidRDefault="00D4175E" w:rsidP="0028263A">
            <w:pPr>
              <w:pStyle w:val="ProductList-OfferingBody"/>
              <w:ind w:left="-113"/>
              <w:jc w:val="center"/>
            </w:pPr>
            <w:r w:rsidRPr="00F95CB0">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4DEF" w14:textId="77777777" w:rsidR="00D4175E" w:rsidRPr="00F95CB0" w:rsidRDefault="00D4175E"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DF0" w14:textId="77777777" w:rsidR="00D4175E" w:rsidRPr="00F95CB0" w:rsidRDefault="00D4175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DF1" w14:textId="77777777" w:rsidR="00D4175E" w:rsidRPr="00F95CB0" w:rsidRDefault="00D417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DF2"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F3"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F4" w14:textId="77777777" w:rsidR="00D4175E" w:rsidRPr="008B7E46" w:rsidRDefault="00D4175E" w:rsidP="003402A8">
            <w:pPr>
              <w:pStyle w:val="ProductList-OfferingBody"/>
              <w:ind w:left="-113"/>
              <w:jc w:val="center"/>
            </w:pPr>
          </w:p>
        </w:tc>
        <w:tc>
          <w:tcPr>
            <w:tcW w:w="596" w:type="dxa"/>
            <w:shd w:val="clear" w:color="auto" w:fill="70AD47" w:themeFill="accent6"/>
            <w:vAlign w:val="center"/>
          </w:tcPr>
          <w:p w14:paraId="3A294DF5"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F6"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DF7" w14:textId="77777777" w:rsidR="00D4175E" w:rsidRPr="008B7E46" w:rsidRDefault="00D4175E" w:rsidP="003402A8">
            <w:pPr>
              <w:pStyle w:val="ProductList-OfferingBody"/>
              <w:ind w:left="-113"/>
              <w:jc w:val="center"/>
            </w:pPr>
          </w:p>
        </w:tc>
        <w:tc>
          <w:tcPr>
            <w:tcW w:w="596" w:type="dxa"/>
            <w:shd w:val="clear" w:color="auto" w:fill="BFBFBF" w:themeFill="background1" w:themeFillShade="BF"/>
            <w:vAlign w:val="center"/>
          </w:tcPr>
          <w:p w14:paraId="3A294DF8" w14:textId="77777777" w:rsidR="00D4175E" w:rsidRPr="008B7E46" w:rsidRDefault="00D4175E" w:rsidP="003402A8">
            <w:pPr>
              <w:pStyle w:val="ProductList-OfferingBody"/>
              <w:ind w:left="-113"/>
              <w:jc w:val="center"/>
            </w:pPr>
          </w:p>
        </w:tc>
        <w:tc>
          <w:tcPr>
            <w:tcW w:w="595" w:type="dxa"/>
            <w:shd w:val="clear" w:color="auto" w:fill="70AD47" w:themeFill="accent6"/>
            <w:vAlign w:val="center"/>
          </w:tcPr>
          <w:p w14:paraId="3A294DF9"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DFA" w14:textId="77777777" w:rsidR="00D4175E" w:rsidRPr="00F95CB0" w:rsidRDefault="00D4175E" w:rsidP="00C05A53">
            <w:pPr>
              <w:pStyle w:val="ProductList-OfferingBody"/>
              <w:ind w:left="-113"/>
              <w:jc w:val="center"/>
            </w:pPr>
          </w:p>
        </w:tc>
      </w:tr>
      <w:tr w:rsidR="00D4175E" w:rsidRPr="00F95CB0" w14:paraId="3A294E0A" w14:textId="77777777" w:rsidTr="00D4175E">
        <w:tc>
          <w:tcPr>
            <w:tcW w:w="2902" w:type="dxa"/>
            <w:tcBorders>
              <w:top w:val="dashSmallGap" w:sz="4" w:space="0" w:color="BFBFBF" w:themeColor="background1" w:themeShade="BF"/>
              <w:left w:val="nil"/>
              <w:bottom w:val="nil"/>
              <w:right w:val="nil"/>
            </w:tcBorders>
          </w:tcPr>
          <w:p w14:paraId="3A294DFC" w14:textId="77777777" w:rsidR="00D4175E" w:rsidRPr="00F95CB0" w:rsidRDefault="00D4175E" w:rsidP="00354D09">
            <w:pPr>
              <w:pStyle w:val="ProductList-Offering2"/>
            </w:pPr>
            <w:bookmarkStart w:id="790" w:name="_Toc379797269"/>
            <w:bookmarkStart w:id="791" w:name="_Toc380513294"/>
            <w:bookmarkStart w:id="792" w:name="_Toc380655336"/>
            <w:bookmarkStart w:id="793" w:name="_Toc399855016"/>
            <w:r w:rsidRPr="00F95CB0">
              <w:t>Windows Virtual Desktop Access</w:t>
            </w:r>
            <w:bookmarkEnd w:id="790"/>
            <w:bookmarkEnd w:id="791"/>
            <w:bookmarkEnd w:id="792"/>
            <w:bookmarkEnd w:id="793"/>
            <w:r w:rsidRPr="00F95CB0">
              <w:fldChar w:fldCharType="begin"/>
            </w:r>
            <w:r w:rsidRPr="00F95CB0">
              <w:instrText>XE "Windows Virtual Desktop Access"</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4DFD" w14:textId="77777777" w:rsidR="00D4175E" w:rsidRPr="00F95CB0" w:rsidRDefault="00D4175E" w:rsidP="008414C4">
            <w:pPr>
              <w:pStyle w:val="ProductList-OfferingBody"/>
              <w:ind w:left="-113"/>
              <w:jc w:val="center"/>
            </w:pPr>
            <w:r w:rsidRPr="00F95CB0">
              <w:t>7/07</w:t>
            </w:r>
          </w:p>
        </w:tc>
        <w:tc>
          <w:tcPr>
            <w:tcW w:w="595" w:type="dxa"/>
            <w:tcBorders>
              <w:top w:val="dashSmallGap" w:sz="4" w:space="0" w:color="BFBFBF" w:themeColor="background1" w:themeShade="BF"/>
              <w:left w:val="nil"/>
              <w:bottom w:val="nil"/>
              <w:right w:val="nil"/>
            </w:tcBorders>
            <w:vAlign w:val="center"/>
          </w:tcPr>
          <w:p w14:paraId="3A294DFE" w14:textId="77777777" w:rsidR="00D4175E" w:rsidRPr="00F95CB0" w:rsidRDefault="00D4175E" w:rsidP="00C05A53">
            <w:pPr>
              <w:pStyle w:val="ProductList-OfferingBody"/>
              <w:ind w:left="-113"/>
              <w:jc w:val="center"/>
            </w:pPr>
            <w:r w:rsidRPr="00F95CB0">
              <w:t>2*</w:t>
            </w:r>
          </w:p>
        </w:tc>
        <w:tc>
          <w:tcPr>
            <w:tcW w:w="596" w:type="dxa"/>
            <w:tcBorders>
              <w:top w:val="dashSmallGap" w:sz="4" w:space="0" w:color="BFBFBF" w:themeColor="background1" w:themeShade="BF"/>
              <w:left w:val="nil"/>
              <w:bottom w:val="nil"/>
              <w:right w:val="nil"/>
            </w:tcBorders>
            <w:vAlign w:val="center"/>
          </w:tcPr>
          <w:p w14:paraId="3A294DFF" w14:textId="77777777" w:rsidR="00D4175E" w:rsidRPr="00F95CB0" w:rsidRDefault="00D4175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E00" w14:textId="77777777" w:rsidR="00D4175E" w:rsidRPr="00F95CB0" w:rsidRDefault="00D417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4E01" w14:textId="77777777" w:rsidR="00D4175E" w:rsidRPr="008B7E46" w:rsidRDefault="00D4175E" w:rsidP="003402A8">
            <w:pPr>
              <w:pStyle w:val="ProductList-OfferingBody"/>
              <w:ind w:left="-113"/>
              <w:jc w:val="center"/>
            </w:pPr>
            <w:r w:rsidRPr="008B7E46">
              <w:t>1</w:t>
            </w:r>
          </w:p>
        </w:tc>
        <w:tc>
          <w:tcPr>
            <w:tcW w:w="596" w:type="dxa"/>
            <w:shd w:val="clear" w:color="auto" w:fill="70AD47" w:themeFill="accent6"/>
            <w:vAlign w:val="center"/>
          </w:tcPr>
          <w:p w14:paraId="3A294E02" w14:textId="77777777" w:rsidR="00D4175E" w:rsidRPr="008B7E46" w:rsidRDefault="00D4175E" w:rsidP="003402A8">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w:t>
            </w:r>
            <w:r w:rsidRPr="008B7E46">
              <w:fldChar w:fldCharType="end"/>
            </w:r>
            <w:r w:rsidRPr="008B7E46">
              <w:fldChar w:fldCharType="begin"/>
            </w:r>
            <w:r w:rsidRPr="008B7E46">
              <w:instrText xml:space="preserve"> AutoTextList  \sNoStyle\t "Produto da Plataforma Desktop Empresarial"</w:instrText>
            </w:r>
            <w:r w:rsidRPr="008B7E46">
              <w:fldChar w:fldCharType="separate"/>
            </w:r>
            <w:r w:rsidRPr="008B7E46">
              <w:t>EP</w:t>
            </w:r>
            <w:r w:rsidRPr="008B7E46">
              <w:fldChar w:fldCharType="end"/>
            </w:r>
            <w:r w:rsidRPr="008B7E46">
              <w:t>,</w:t>
            </w:r>
            <w:r w:rsidRPr="008B7E46">
              <w:fldChar w:fldCharType="begin"/>
            </w:r>
            <w:r w:rsidRPr="008B7E46">
              <w:instrText xml:space="preserve"> AutoTextList  \sNoStyle\t "Produto da Plataforma Desktop Profissional"</w:instrText>
            </w:r>
            <w:r w:rsidRPr="008B7E46">
              <w:fldChar w:fldCharType="separate"/>
            </w:r>
            <w:r w:rsidRPr="008B7E46">
              <w:t>PP</w:t>
            </w:r>
            <w:r w:rsidRPr="008B7E46">
              <w:fldChar w:fldCharType="end"/>
            </w:r>
          </w:p>
        </w:tc>
        <w:tc>
          <w:tcPr>
            <w:tcW w:w="595" w:type="dxa"/>
            <w:shd w:val="clear" w:color="auto" w:fill="70AD47" w:themeFill="accent6"/>
            <w:vAlign w:val="center"/>
          </w:tcPr>
          <w:p w14:paraId="3A294E03" w14:textId="77777777" w:rsidR="00D4175E" w:rsidRPr="008B7E46" w:rsidRDefault="00D4175E" w:rsidP="003402A8">
            <w:pPr>
              <w:pStyle w:val="ProductList-OfferingBody"/>
              <w:ind w:left="-113"/>
              <w:jc w:val="center"/>
            </w:pPr>
            <w:r w:rsidRPr="008B7E46">
              <w:fldChar w:fldCharType="begin"/>
            </w:r>
            <w:r w:rsidRPr="008B7E46">
              <w:instrText xml:space="preserve">AutoTextList  \s NoStyle \t "Produto Adicional" </w:instrText>
            </w:r>
            <w:r w:rsidRPr="008B7E46">
              <w:fldChar w:fldCharType="separate"/>
            </w:r>
            <w:r w:rsidRPr="008B7E46">
              <w:t xml:space="preserve"> A </w:t>
            </w:r>
            <w:r w:rsidRPr="008B7E46">
              <w:fldChar w:fldCharType="end"/>
            </w:r>
          </w:p>
        </w:tc>
        <w:tc>
          <w:tcPr>
            <w:tcW w:w="596" w:type="dxa"/>
            <w:shd w:val="clear" w:color="auto" w:fill="70AD47" w:themeFill="accent6"/>
            <w:vAlign w:val="center"/>
          </w:tcPr>
          <w:p w14:paraId="3A294E04"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E05" w14:textId="77777777" w:rsidR="00D4175E" w:rsidRPr="008B7E46" w:rsidRDefault="00D4175E" w:rsidP="003402A8">
            <w:pPr>
              <w:pStyle w:val="ProductList-OfferingBody"/>
              <w:ind w:left="-113"/>
              <w:jc w:val="center"/>
            </w:pPr>
          </w:p>
        </w:tc>
        <w:tc>
          <w:tcPr>
            <w:tcW w:w="595" w:type="dxa"/>
            <w:shd w:val="clear" w:color="auto" w:fill="BFBFBF" w:themeFill="background1" w:themeFillShade="BF"/>
            <w:vAlign w:val="center"/>
          </w:tcPr>
          <w:p w14:paraId="3A294E06" w14:textId="77777777" w:rsidR="00D4175E" w:rsidRPr="008B7E46" w:rsidRDefault="00D4175E" w:rsidP="003402A8">
            <w:pPr>
              <w:pStyle w:val="ProductList-OfferingBody"/>
              <w:ind w:left="-113"/>
              <w:jc w:val="center"/>
            </w:pPr>
          </w:p>
        </w:tc>
        <w:tc>
          <w:tcPr>
            <w:tcW w:w="596" w:type="dxa"/>
            <w:shd w:val="clear" w:color="auto" w:fill="70AD47" w:themeFill="accent6"/>
            <w:vAlign w:val="center"/>
          </w:tcPr>
          <w:p w14:paraId="3A294E07" w14:textId="77777777" w:rsidR="00D4175E" w:rsidRPr="008B7E46" w:rsidRDefault="00D4175E" w:rsidP="003402A8">
            <w:pPr>
              <w:pStyle w:val="ProductList-OfferingBody"/>
              <w:ind w:left="-88"/>
              <w:jc w:val="center"/>
            </w:pPr>
            <w:r w:rsidRPr="008B7E46">
              <w:fldChar w:fldCharType="begin"/>
            </w:r>
            <w:r w:rsidRPr="008B7E46">
              <w:instrText xml:space="preserve"> AutoTextList  \sNoStyle\t "Não para Toda a Organização em Open Value"</w:instrText>
            </w:r>
            <w:r w:rsidRPr="008B7E46">
              <w:fldChar w:fldCharType="separate"/>
            </w:r>
            <w:r w:rsidRPr="008B7E46">
              <w:t xml:space="preserve"> P </w:t>
            </w:r>
            <w:r w:rsidRPr="008B7E46">
              <w:fldChar w:fldCharType="end"/>
            </w:r>
          </w:p>
        </w:tc>
        <w:tc>
          <w:tcPr>
            <w:tcW w:w="595" w:type="dxa"/>
            <w:shd w:val="clear" w:color="auto" w:fill="70AD47" w:themeFill="accent6"/>
            <w:vAlign w:val="center"/>
          </w:tcPr>
          <w:p w14:paraId="3A294E08"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E09" w14:textId="77777777" w:rsidR="00D4175E" w:rsidRPr="00F95CB0" w:rsidRDefault="00D4175E" w:rsidP="00C05A53">
            <w:pPr>
              <w:pStyle w:val="ProductList-OfferingBody"/>
              <w:ind w:left="-113"/>
              <w:jc w:val="center"/>
            </w:pPr>
          </w:p>
        </w:tc>
      </w:tr>
    </w:tbl>
    <w:p w14:paraId="3A294E0B" w14:textId="77777777" w:rsidR="00C13DF8" w:rsidRDefault="00C13DF8" w:rsidP="004F3C6D">
      <w:pPr>
        <w:pStyle w:val="ProductList-Body"/>
      </w:pPr>
    </w:p>
    <w:p w14:paraId="3A294E0C" w14:textId="77777777" w:rsidR="00D02BA1" w:rsidRPr="00F95CB0" w:rsidRDefault="00D02BA1"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RPr="00F95CB0" w14:paraId="3A294E10" w14:textId="77777777" w:rsidTr="00D02BA1">
        <w:tc>
          <w:tcPr>
            <w:tcW w:w="3488" w:type="dxa"/>
          </w:tcPr>
          <w:p w14:paraId="3A294E0D" w14:textId="77777777" w:rsidR="00031223" w:rsidRPr="00F95CB0" w:rsidRDefault="00031223" w:rsidP="00031223">
            <w:pPr>
              <w:pStyle w:val="ProductList-Body"/>
              <w:spacing w:before="20" w:after="20"/>
            </w:pPr>
            <w:r w:rsidRPr="00F95CB0">
              <w:t xml:space="preserve">Versão Anterior: </w:t>
            </w:r>
            <w:r w:rsidRPr="00F95CB0">
              <w:rPr>
                <w:b/>
              </w:rPr>
              <w:t>Windows 8</w:t>
            </w:r>
            <w:r w:rsidRPr="00F95CB0">
              <w:t xml:space="preserve"> (8/12)</w:t>
            </w:r>
          </w:p>
        </w:tc>
        <w:tc>
          <w:tcPr>
            <w:tcW w:w="3597" w:type="dxa"/>
          </w:tcPr>
          <w:p w14:paraId="3A294E0E" w14:textId="77777777" w:rsidR="00031223" w:rsidRPr="00F95CB0" w:rsidRDefault="00031223" w:rsidP="009F282C">
            <w:pPr>
              <w:pStyle w:val="ProductList-Body"/>
              <w:spacing w:before="20" w:after="20"/>
            </w:pPr>
            <w:r w:rsidRPr="00F95CB0">
              <w:t xml:space="preserve">Pool de Produtos: </w:t>
            </w:r>
            <w:r w:rsidRPr="00F95CB0">
              <w:rPr>
                <w:b/>
              </w:rPr>
              <w:t>Sistema</w:t>
            </w:r>
          </w:p>
        </w:tc>
        <w:tc>
          <w:tcPr>
            <w:tcW w:w="3715" w:type="dxa"/>
          </w:tcPr>
          <w:p w14:paraId="3A294E0F" w14:textId="77777777" w:rsidR="00031223" w:rsidRPr="00F95CB0" w:rsidRDefault="00031223" w:rsidP="001B351E">
            <w:pPr>
              <w:pStyle w:val="ProductList-Body"/>
              <w:spacing w:before="20" w:after="20"/>
              <w:rPr>
                <w:b/>
              </w:rPr>
            </w:pPr>
            <w:r w:rsidRPr="00F95CB0">
              <w:t xml:space="preserve">Desconto de Atualização: </w:t>
            </w:r>
            <w:r w:rsidRPr="00F95CB0">
              <w:rPr>
                <w:b/>
              </w:rPr>
              <w:t>Windows 8.1 Pro</w:t>
            </w:r>
          </w:p>
        </w:tc>
      </w:tr>
      <w:tr w:rsidR="00031223" w:rsidRPr="00F95CB0" w14:paraId="3A294E14" w14:textId="77777777" w:rsidTr="00D02BA1">
        <w:tc>
          <w:tcPr>
            <w:tcW w:w="3488" w:type="dxa"/>
          </w:tcPr>
          <w:p w14:paraId="3A294E11" w14:textId="77777777" w:rsidR="00031223" w:rsidRPr="00F95CB0" w:rsidRDefault="003A6A04" w:rsidP="00031223">
            <w:pPr>
              <w:pStyle w:val="ProductList-Body"/>
              <w:spacing w:before="20" w:after="20"/>
            </w:pPr>
            <w:r w:rsidRPr="00F95CB0">
              <w:t>* Assinatura</w:t>
            </w:r>
          </w:p>
        </w:tc>
        <w:tc>
          <w:tcPr>
            <w:tcW w:w="3597" w:type="dxa"/>
          </w:tcPr>
          <w:p w14:paraId="3A294E12" w14:textId="77777777" w:rsidR="00031223" w:rsidRPr="00F95CB0" w:rsidRDefault="00A1402E" w:rsidP="00031223">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3715" w:type="dxa"/>
          </w:tcPr>
          <w:p w14:paraId="3A294E13" w14:textId="77777777" w:rsidR="00031223" w:rsidRPr="00F95CB0" w:rsidRDefault="00031223" w:rsidP="00642513">
            <w:pPr>
              <w:pStyle w:val="ProductList-Body"/>
              <w:spacing w:before="20" w:after="20"/>
              <w:ind w:left="169" w:hanging="169"/>
              <w:rPr>
                <w:b/>
              </w:rPr>
            </w:pPr>
            <w:r w:rsidRPr="00F95CB0">
              <w:t xml:space="preserve">Qualificados para Transição: </w:t>
            </w:r>
            <w:r w:rsidRPr="00F95CB0">
              <w:rPr>
                <w:b/>
              </w:rPr>
              <w:t>Windows Pro (Virtual Desktop Access)</w:t>
            </w:r>
          </w:p>
        </w:tc>
      </w:tr>
    </w:tbl>
    <w:p w14:paraId="3A294E15"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E16" w14:textId="77777777" w:rsidR="009B3712" w:rsidRPr="00F95CB0" w:rsidRDefault="009B3712" w:rsidP="009B3712">
      <w:pPr>
        <w:pStyle w:val="ProductList-Body"/>
        <w:rPr>
          <w:b/>
          <w:color w:val="00188F"/>
        </w:rPr>
      </w:pPr>
      <w:bookmarkStart w:id="794" w:name="WindowsCompanionSubscription"/>
      <w:r w:rsidRPr="00F95CB0">
        <w:rPr>
          <w:b/>
          <w:color w:val="00188F"/>
        </w:rPr>
        <w:t>Assinatura do Windows Companion</w:t>
      </w:r>
      <w:bookmarkEnd w:id="794"/>
    </w:p>
    <w:p w14:paraId="3A294E17" w14:textId="77777777" w:rsidR="009B3712" w:rsidRPr="00F95CB0" w:rsidRDefault="009B3712" w:rsidP="009B3712">
      <w:pPr>
        <w:pStyle w:val="ProductList-Body"/>
        <w:tabs>
          <w:tab w:val="clear" w:pos="158"/>
          <w:tab w:val="left" w:pos="180"/>
        </w:tabs>
        <w:ind w:left="180"/>
        <w:rPr>
          <w:b/>
        </w:rPr>
      </w:pPr>
      <w:r w:rsidRPr="00F95CB0">
        <w:rPr>
          <w:b/>
          <w:color w:val="00188F"/>
        </w:rPr>
        <w:t>Instituições com um Contrato para Campus e School</w:t>
      </w:r>
    </w:p>
    <w:p w14:paraId="3A294E18" w14:textId="77777777" w:rsidR="009B3712" w:rsidRPr="00F95CB0" w:rsidRDefault="009B3712" w:rsidP="00DC0769">
      <w:pPr>
        <w:pStyle w:val="ProductList-Body"/>
        <w:tabs>
          <w:tab w:val="clear" w:pos="158"/>
          <w:tab w:val="left" w:pos="180"/>
        </w:tabs>
        <w:ind w:left="180"/>
      </w:pPr>
      <w:r w:rsidRPr="00F95CB0">
        <w:t>As Instituições podem comprar a Assinatura do Windows Companion (CSL) se elas tiverem cobertura para os produtos qualificados.</w:t>
      </w:r>
      <w:r w:rsidR="00C664DD">
        <w:t xml:space="preserve"> </w:t>
      </w:r>
      <w:r w:rsidRPr="00F95CB0">
        <w:t>A</w:t>
      </w:r>
      <w:r w:rsidR="00DC0769">
        <w:t> </w:t>
      </w:r>
      <w:r w:rsidRPr="00F95CB0">
        <w:t>quantidade máxima de CSLs que podem ser compradas é igual à contagem de PC Qualificado da instituição dos produtos qualificados.</w:t>
      </w:r>
    </w:p>
    <w:p w14:paraId="3A294E19" w14:textId="77777777" w:rsidR="009B3712" w:rsidRPr="00F95CB0" w:rsidRDefault="009B3712" w:rsidP="009B3712">
      <w:pPr>
        <w:pStyle w:val="ProductList-Body"/>
        <w:tabs>
          <w:tab w:val="clear" w:pos="158"/>
          <w:tab w:val="left" w:pos="180"/>
        </w:tabs>
        <w:ind w:left="180"/>
      </w:pPr>
    </w:p>
    <w:p w14:paraId="3A294E1A" w14:textId="77777777" w:rsidR="009B3712" w:rsidRPr="00F95CB0" w:rsidRDefault="009B3712" w:rsidP="009B3712">
      <w:pPr>
        <w:pStyle w:val="ProductList-Body"/>
        <w:tabs>
          <w:tab w:val="clear" w:pos="158"/>
          <w:tab w:val="left" w:pos="180"/>
        </w:tabs>
        <w:ind w:left="180"/>
        <w:rPr>
          <w:b/>
        </w:rPr>
      </w:pPr>
      <w:r w:rsidRPr="00F95CB0">
        <w:rPr>
          <w:b/>
          <w:color w:val="00188F"/>
        </w:rPr>
        <w:t>Companion Devices e Dispositivos Qualificados</w:t>
      </w:r>
    </w:p>
    <w:p w14:paraId="3A294E1B" w14:textId="77777777" w:rsidR="009B3712" w:rsidRPr="00F95CB0" w:rsidRDefault="009B3712" w:rsidP="009B3712">
      <w:pPr>
        <w:pStyle w:val="ProductList-Body"/>
        <w:tabs>
          <w:tab w:val="clear" w:pos="158"/>
          <w:tab w:val="left" w:pos="180"/>
        </w:tabs>
        <w:ind w:left="180"/>
        <w:rPr>
          <w:highlight w:val="yellow"/>
        </w:rPr>
      </w:pPr>
      <w:r w:rsidRPr="00F95CB0">
        <w:t>Os dispositivos Companion que usam os direitos de uso fornecidos pelo CSL são Dispositivos Qualificados.</w:t>
      </w:r>
      <w:r w:rsidR="00C664DD">
        <w:t xml:space="preserve"> </w:t>
      </w:r>
      <w:r w:rsidRPr="00F95CB0">
        <w:t>O CSL é um Produto Enterprise e, portanto, preenche a parte dos Sistemas de qualquer compromisso de compra de Dispositivos Qualificados em alguns Contratos (incluindo o Contrato Enterprise).</w:t>
      </w:r>
      <w:r w:rsidR="00C664DD">
        <w:t xml:space="preserve"> </w:t>
      </w:r>
      <w:r w:rsidRPr="00F95CB0">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C664DD">
        <w:t xml:space="preserve"> </w:t>
      </w:r>
      <w:r w:rsidRPr="00F95CB0">
        <w:t>Note, enquanto a CSL pode ser comprada para dispositivos que executam o Windows Industry, o caso de uso é raro.</w:t>
      </w:r>
      <w:r w:rsidR="00C664DD">
        <w:t xml:space="preserve"> </w:t>
      </w:r>
      <w:r w:rsidRPr="00F95CB0">
        <w:t>Verifique com um especialista em licenciamento da Microsoft para garantir a conformidade adequada.</w:t>
      </w:r>
    </w:p>
    <w:p w14:paraId="3A294E1C" w14:textId="77777777" w:rsidR="009B3712" w:rsidRPr="00F95CB0" w:rsidRDefault="009B3712" w:rsidP="00A157E7">
      <w:pPr>
        <w:pStyle w:val="ProductList-Body"/>
        <w:rPr>
          <w:b/>
          <w:color w:val="00188F"/>
        </w:rPr>
      </w:pPr>
    </w:p>
    <w:p w14:paraId="3A294E1D" w14:textId="77777777" w:rsidR="00AB48DD" w:rsidRPr="00F95CB0" w:rsidRDefault="00AB48DD" w:rsidP="00A157E7">
      <w:pPr>
        <w:pStyle w:val="ProductList-Body"/>
        <w:rPr>
          <w:b/>
          <w:color w:val="00188F"/>
        </w:rPr>
      </w:pPr>
      <w:r w:rsidRPr="00F95CB0">
        <w:rPr>
          <w:b/>
          <w:color w:val="00188F"/>
        </w:rPr>
        <w:t>Atualização do Windows Enterprise e SA para Parceiros na Aprendizagem</w:t>
      </w:r>
    </w:p>
    <w:p w14:paraId="3A294E1E" w14:textId="77777777" w:rsidR="00AB48DD" w:rsidRPr="00F95CB0" w:rsidRDefault="00AB48DD" w:rsidP="00AB48DD">
      <w:pPr>
        <w:pStyle w:val="ProductList-Body"/>
      </w:pPr>
      <w:r w:rsidRPr="00F95CB0">
        <w:t xml:space="preserve">Para obter informações sobre qualificação de licenças e registro de parceiros, consulte o site </w:t>
      </w:r>
      <w:hyperlink r:id="rId40" w:history="1">
        <w:r w:rsidRPr="00F95CB0">
          <w:rPr>
            <w:rStyle w:val="Hyperlink"/>
          </w:rPr>
          <w:t>http://www.microsoft.com/education/pil/partnersinlearning.aspx</w:t>
        </w:r>
      </w:hyperlink>
      <w:r w:rsidRPr="00F95CB0">
        <w:t>.</w:t>
      </w:r>
    </w:p>
    <w:p w14:paraId="3A294E1F" w14:textId="77777777" w:rsidR="00AB48DD" w:rsidRPr="00F95CB0" w:rsidRDefault="00AB48DD" w:rsidP="00AB48DD">
      <w:pPr>
        <w:pStyle w:val="ProductList-Body"/>
      </w:pPr>
    </w:p>
    <w:p w14:paraId="3A294E20" w14:textId="77777777" w:rsidR="00C9711E" w:rsidRPr="00F95CB0" w:rsidRDefault="00C9711E" w:rsidP="00C9711E">
      <w:pPr>
        <w:pStyle w:val="ProductList-Body"/>
        <w:rPr>
          <w:b/>
        </w:rPr>
      </w:pPr>
      <w:bookmarkStart w:id="795" w:name="WindowsSideloadingRights"/>
      <w:r w:rsidRPr="00F95CB0">
        <w:rPr>
          <w:b/>
          <w:color w:val="00188F"/>
        </w:rPr>
        <w:t>Direitos do Windows Sideloading</w:t>
      </w:r>
      <w:bookmarkEnd w:id="795"/>
    </w:p>
    <w:p w14:paraId="3A294E21" w14:textId="77777777" w:rsidR="00C9711E" w:rsidRPr="00F95CB0" w:rsidRDefault="00C9711E" w:rsidP="00781084">
      <w:pPr>
        <w:pStyle w:val="ProductList-Body"/>
        <w:tabs>
          <w:tab w:val="clear" w:pos="158"/>
          <w:tab w:val="left" w:pos="180"/>
        </w:tabs>
      </w:pPr>
      <w:r w:rsidRPr="00F95CB0">
        <w:t>O Windows Enterprise Sideloading é o processo de instalar novos Aplicativos do Windows 8.1 que estão sendo usados para o benefício do cliente, diretamente em um dispositivo, sem passar pela Windows Store.</w:t>
      </w:r>
      <w:r w:rsidR="00C664DD">
        <w:t xml:space="preserve"> </w:t>
      </w:r>
      <w:r w:rsidRPr="00F95CB0">
        <w:t>Os dispositivos que fazem parte do domínio que estão executando a edição Windows 8.1 Pro ou Enterprise (incluindo a edição Industry) em qualquer programa de Licenciamento por Volume, possuem recursos habilitados para Windows Enterprise Sideloading.</w:t>
      </w:r>
      <w:r w:rsidR="00C664DD">
        <w:t xml:space="preserve"> </w:t>
      </w:r>
      <w:r w:rsidRPr="00F95CB0">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C664DD">
        <w:t xml:space="preserve"> </w:t>
      </w:r>
      <w:r w:rsidRPr="00F95CB0">
        <w:t>Em todos os casos, o Windows Enterprise Sideloading só pode ser usado para implantar Aplicativos que são usados para o benefício do cliente de Licenciamento por Volume.</w:t>
      </w:r>
      <w:r w:rsidR="00C664DD">
        <w:t xml:space="preserve"> </w:t>
      </w:r>
      <w:r w:rsidRPr="00F95CB0">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A294E22" w14:textId="77777777" w:rsidR="006434A0" w:rsidRPr="00F95CB0" w:rsidRDefault="006434A0" w:rsidP="00781084">
      <w:pPr>
        <w:pStyle w:val="ProductList-Body"/>
        <w:tabs>
          <w:tab w:val="clear" w:pos="158"/>
          <w:tab w:val="left" w:pos="180"/>
        </w:tabs>
      </w:pPr>
    </w:p>
    <w:p w14:paraId="3A294E23" w14:textId="77777777" w:rsidR="006434A0" w:rsidRPr="00F95CB0" w:rsidRDefault="006434A0" w:rsidP="00781084">
      <w:pPr>
        <w:pStyle w:val="ProductList-Body"/>
        <w:tabs>
          <w:tab w:val="clear" w:pos="158"/>
          <w:tab w:val="left" w:pos="180"/>
        </w:tabs>
      </w:pPr>
      <w:r w:rsidRPr="00F95CB0">
        <w:t>Aos clientes nos seguintes programas de Licenciamento por Volume (independentemente de qual eles compraram) serão concedidos Direitos de Enterprise Sideloading:</w:t>
      </w:r>
    </w:p>
    <w:p w14:paraId="3A294E24" w14:textId="77777777" w:rsidR="006434A0" w:rsidRPr="00F95CB0" w:rsidRDefault="006434A0" w:rsidP="00781084">
      <w:pPr>
        <w:pStyle w:val="ProductList-Body"/>
        <w:numPr>
          <w:ilvl w:val="0"/>
          <w:numId w:val="55"/>
        </w:numPr>
        <w:ind w:left="450" w:hanging="270"/>
      </w:pPr>
      <w:r w:rsidRPr="00F95CB0">
        <w:t xml:space="preserve">Contrato Enterprise </w:t>
      </w:r>
    </w:p>
    <w:p w14:paraId="3A294E25" w14:textId="77777777" w:rsidR="006434A0" w:rsidRPr="00F95CB0" w:rsidRDefault="006434A0" w:rsidP="00781084">
      <w:pPr>
        <w:pStyle w:val="ProductList-Body"/>
        <w:numPr>
          <w:ilvl w:val="0"/>
          <w:numId w:val="55"/>
        </w:numPr>
        <w:ind w:left="450" w:hanging="270"/>
      </w:pPr>
      <w:r w:rsidRPr="00F95CB0">
        <w:t xml:space="preserve">Contrato Enterprise Subscription </w:t>
      </w:r>
    </w:p>
    <w:p w14:paraId="3A294E26" w14:textId="77777777" w:rsidR="006434A0" w:rsidRPr="00F95CB0" w:rsidRDefault="006434A0" w:rsidP="00781084">
      <w:pPr>
        <w:pStyle w:val="ProductList-Body"/>
        <w:numPr>
          <w:ilvl w:val="0"/>
          <w:numId w:val="55"/>
        </w:numPr>
        <w:ind w:left="450" w:hanging="270"/>
      </w:pPr>
      <w:r w:rsidRPr="00F95CB0">
        <w:t xml:space="preserve">Enrollment for Education Solutions </w:t>
      </w:r>
    </w:p>
    <w:p w14:paraId="3A294E27" w14:textId="77777777" w:rsidR="006434A0" w:rsidRPr="00F95CB0" w:rsidRDefault="006434A0" w:rsidP="00781084">
      <w:pPr>
        <w:pStyle w:val="ProductList-Body"/>
        <w:numPr>
          <w:ilvl w:val="0"/>
          <w:numId w:val="55"/>
        </w:numPr>
        <w:ind w:left="450" w:hanging="270"/>
      </w:pPr>
      <w:r w:rsidRPr="00F95CB0">
        <w:t xml:space="preserve">Registro School </w:t>
      </w:r>
    </w:p>
    <w:p w14:paraId="3A294E28" w14:textId="77777777" w:rsidR="006434A0" w:rsidRPr="00F95CB0" w:rsidRDefault="006434A0" w:rsidP="00781084">
      <w:pPr>
        <w:pStyle w:val="ProductList-Body"/>
        <w:numPr>
          <w:ilvl w:val="0"/>
          <w:numId w:val="55"/>
        </w:numPr>
        <w:ind w:left="450" w:hanging="270"/>
      </w:pPr>
      <w:r w:rsidRPr="00F95CB0">
        <w:t xml:space="preserve">Select e Select Plus </w:t>
      </w:r>
    </w:p>
    <w:p w14:paraId="3A294E29" w14:textId="77777777" w:rsidR="006434A0" w:rsidRPr="00F95CB0" w:rsidRDefault="006434A0" w:rsidP="00781084">
      <w:pPr>
        <w:pStyle w:val="ProductList-Body"/>
        <w:tabs>
          <w:tab w:val="clear" w:pos="158"/>
          <w:tab w:val="left" w:pos="360"/>
        </w:tabs>
      </w:pPr>
    </w:p>
    <w:p w14:paraId="3A294E2A" w14:textId="77777777" w:rsidR="006434A0" w:rsidRPr="00F95CB0" w:rsidRDefault="006434A0" w:rsidP="00781084">
      <w:pPr>
        <w:pStyle w:val="ProductList-Body"/>
        <w:tabs>
          <w:tab w:val="clear" w:pos="158"/>
          <w:tab w:val="left" w:pos="360"/>
        </w:tabs>
      </w:pPr>
      <w:r w:rsidRPr="00F95CB0">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3A294E2B" w14:textId="77777777" w:rsidR="00AB48DD" w:rsidRPr="00F95CB0" w:rsidRDefault="00AB48DD" w:rsidP="00781084">
      <w:pPr>
        <w:pStyle w:val="ProductList-Body"/>
        <w:tabs>
          <w:tab w:val="clear" w:pos="158"/>
          <w:tab w:val="left" w:pos="360"/>
        </w:tabs>
      </w:pPr>
    </w:p>
    <w:p w14:paraId="3A294E2C" w14:textId="77777777" w:rsidR="00A157E7" w:rsidRPr="00F95CB0" w:rsidRDefault="00A157E7" w:rsidP="00A157E7">
      <w:pPr>
        <w:pStyle w:val="ProductList-Body"/>
        <w:rPr>
          <w:b/>
        </w:rPr>
      </w:pPr>
      <w:r w:rsidRPr="00F95CB0">
        <w:rPr>
          <w:b/>
          <w:color w:val="00188F"/>
        </w:rPr>
        <w:t>Atualização do Windows 8.1 Pro e Enterprise</w:t>
      </w:r>
    </w:p>
    <w:p w14:paraId="3A294E2D" w14:textId="77777777" w:rsidR="00A157E7" w:rsidRPr="00F95CB0" w:rsidRDefault="00A157E7" w:rsidP="00C35601">
      <w:pPr>
        <w:pStyle w:val="ProductList-Body"/>
        <w:tabs>
          <w:tab w:val="clear" w:pos="158"/>
        </w:tabs>
      </w:pPr>
      <w:r w:rsidRPr="00F95CB0">
        <w:t>Em 1° de março de 2014, a Microsoft começará a ofertar a Atualização do Windows Enterprise no Licenciamento por Volume.</w:t>
      </w:r>
      <w:r w:rsidR="00C664DD">
        <w:t xml:space="preserve"> </w:t>
      </w:r>
      <w:r w:rsidRPr="00F95CB0">
        <w:t>As alterações abaixo estão relacionadas a esta oferta:</w:t>
      </w:r>
    </w:p>
    <w:p w14:paraId="3A294E2E" w14:textId="77777777" w:rsidR="00A157E7" w:rsidRPr="00F95CB0" w:rsidRDefault="00A157E7" w:rsidP="00C35601">
      <w:pPr>
        <w:pStyle w:val="ProductList-Body"/>
        <w:numPr>
          <w:ilvl w:val="0"/>
          <w:numId w:val="43"/>
        </w:numPr>
        <w:ind w:left="450" w:hanging="270"/>
      </w:pPr>
      <w:r w:rsidRPr="00F95CB0">
        <w:rPr>
          <w:b/>
        </w:rPr>
        <w:t>Atualização do Windows Pro</w:t>
      </w:r>
      <w:r w:rsidRPr="00831C7A">
        <w:rPr>
          <w:b/>
          <w:bCs/>
        </w:rPr>
        <w:t>:</w:t>
      </w:r>
      <w:r w:rsidRPr="00F95CB0">
        <w:t xml:space="preserve"> A Atualização do Windows Pro continua disponível para compra sem SA.</w:t>
      </w:r>
    </w:p>
    <w:p w14:paraId="3A294E2F" w14:textId="77777777" w:rsidR="00A157E7" w:rsidRPr="00F95CB0" w:rsidRDefault="00A157E7" w:rsidP="00C35601">
      <w:pPr>
        <w:pStyle w:val="ProductList-Body"/>
        <w:numPr>
          <w:ilvl w:val="0"/>
          <w:numId w:val="43"/>
        </w:numPr>
        <w:ind w:left="450" w:hanging="270"/>
      </w:pPr>
      <w:r w:rsidRPr="00F95CB0">
        <w:rPr>
          <w:b/>
        </w:rPr>
        <w:t>Atualização do Windows Enterprise</w:t>
      </w:r>
      <w:r w:rsidRPr="00831C7A">
        <w:rPr>
          <w:b/>
          <w:bCs/>
        </w:rPr>
        <w:t>:</w:t>
      </w:r>
      <w:r w:rsidRPr="00F95CB0">
        <w:t xml:space="preserve"> A Atualização do Windows Enterprise é oferecida a partir de 1° de março de 2014 e permite que os clientes com SO qualificado atualize para o Windows Enterprise.</w:t>
      </w:r>
      <w:r w:rsidR="00C664DD">
        <w:t xml:space="preserve"> </w:t>
      </w:r>
    </w:p>
    <w:p w14:paraId="3A294E30" w14:textId="77777777" w:rsidR="006434A0" w:rsidRPr="00F95CB0" w:rsidRDefault="006434A0" w:rsidP="00C35601">
      <w:pPr>
        <w:pStyle w:val="ProductList-Body"/>
        <w:numPr>
          <w:ilvl w:val="1"/>
          <w:numId w:val="43"/>
        </w:numPr>
        <w:ind w:left="720" w:hanging="270"/>
      </w:pPr>
      <w:r w:rsidRPr="00F95CB0">
        <w:rPr>
          <w:b/>
        </w:rPr>
        <w:t>Direitos de Downgrade</w:t>
      </w:r>
      <w:r w:rsidRPr="00831C7A">
        <w:rPr>
          <w:b/>
          <w:bCs/>
        </w:rPr>
        <w:t>:</w:t>
      </w:r>
      <w:r w:rsidR="00C664DD">
        <w:t xml:space="preserve"> </w:t>
      </w:r>
      <w:r w:rsidRPr="00F95CB0">
        <w:t>A edição Windows Enterprise tem direitos de downgrade para versões anteriores do Windows Enterprise, além dos mesmos direitos de downgrade do Windows Pro.</w:t>
      </w:r>
    </w:p>
    <w:p w14:paraId="3A294E31" w14:textId="77777777" w:rsidR="006434A0" w:rsidRPr="00F95CB0" w:rsidRDefault="006434A0" w:rsidP="00C35601">
      <w:pPr>
        <w:pStyle w:val="ProductList-Body"/>
        <w:numPr>
          <w:ilvl w:val="1"/>
          <w:numId w:val="43"/>
        </w:numPr>
        <w:ind w:left="720" w:hanging="270"/>
      </w:pPr>
      <w:r w:rsidRPr="00F95CB0">
        <w:rPr>
          <w:b/>
        </w:rPr>
        <w:t>Open Value</w:t>
      </w:r>
      <w:r w:rsidRPr="00831C7A">
        <w:rPr>
          <w:b/>
          <w:bCs/>
        </w:rPr>
        <w:t>:</w:t>
      </w:r>
      <w:r w:rsidRPr="00F95CB0">
        <w:t xml:space="preserve"> Os clientes podem estar qualificados para um Desconto de Atualização com base em licenças existentes do Windows 8.1 Pro, Windows 8 Pro e Windows 7 Professional.</w:t>
      </w:r>
    </w:p>
    <w:p w14:paraId="3A294E32" w14:textId="77777777" w:rsidR="00A157E7" w:rsidRPr="00F95CB0" w:rsidRDefault="00A157E7" w:rsidP="00C35601">
      <w:pPr>
        <w:pStyle w:val="ProductList-Body"/>
        <w:numPr>
          <w:ilvl w:val="0"/>
          <w:numId w:val="43"/>
        </w:numPr>
        <w:ind w:left="450" w:hanging="270"/>
      </w:pPr>
      <w:r w:rsidRPr="00F95CB0">
        <w:rPr>
          <w:b/>
        </w:rPr>
        <w:t>Software Assurance</w:t>
      </w:r>
      <w:r w:rsidRPr="00831C7A">
        <w:rPr>
          <w:b/>
          <w:bCs/>
        </w:rPr>
        <w:t>:</w:t>
      </w:r>
      <w:r w:rsidR="00C664DD">
        <w:t xml:space="preserve"> </w:t>
      </w:r>
      <w:r w:rsidRPr="00F95CB0">
        <w:t>Exceto conforme indicado abaixo, o SA só poderá ser comprado para uma licença de Atualização do Windows Enterprise.</w:t>
      </w:r>
      <w:r w:rsidR="00C664DD">
        <w:t xml:space="preserve"> </w:t>
      </w:r>
    </w:p>
    <w:p w14:paraId="3A294E33" w14:textId="77777777" w:rsidR="00A157E7" w:rsidRPr="00F95CB0" w:rsidRDefault="00A157E7" w:rsidP="00C35601">
      <w:pPr>
        <w:pStyle w:val="ProductList-Body"/>
        <w:numPr>
          <w:ilvl w:val="1"/>
          <w:numId w:val="43"/>
        </w:numPr>
        <w:ind w:left="720" w:hanging="270"/>
      </w:pPr>
      <w:r w:rsidRPr="00F95CB0">
        <w:rPr>
          <w:b/>
        </w:rPr>
        <w:t>Programas Select Plus, Open Value e Licença Open</w:t>
      </w:r>
      <w:r w:rsidRPr="00831C7A">
        <w:rPr>
          <w:b/>
          <w:bCs/>
        </w:rPr>
        <w:t>:</w:t>
      </w:r>
      <w:r w:rsidRPr="00F95CB0">
        <w:t xml:space="preserve"> clientes podem continuar adquirindo SA para novos dispositivos licenciados para Windows 8.1 ou 8 Pro ou Windows 7 Professional OEM ou FPP em 90 dias da compra até 1° de julho de 2014.</w:t>
      </w:r>
    </w:p>
    <w:p w14:paraId="3A294E34" w14:textId="77777777" w:rsidR="00A157E7" w:rsidRPr="00F95CB0" w:rsidRDefault="00A157E7" w:rsidP="00C35601">
      <w:pPr>
        <w:pStyle w:val="ProductList-Body"/>
        <w:numPr>
          <w:ilvl w:val="1"/>
          <w:numId w:val="43"/>
        </w:numPr>
        <w:ind w:left="720" w:hanging="270"/>
      </w:pPr>
      <w:r w:rsidRPr="00F95CB0">
        <w:rPr>
          <w:b/>
        </w:rPr>
        <w:t>Renovações</w:t>
      </w:r>
      <w:r w:rsidRPr="00831C7A">
        <w:rPr>
          <w:b/>
          <w:bCs/>
        </w:rPr>
        <w:t>:</w:t>
      </w:r>
      <w:r w:rsidRPr="00F95CB0">
        <w:t xml:space="preserve"> Os Clientes que compraram SA para Windows Pro podem renovar o SA em seus dispositivos cobertos sem a necessidade de comprar uma licença de Atualização do Windows Enterprise.</w:t>
      </w:r>
    </w:p>
    <w:p w14:paraId="3A294E35" w14:textId="77777777" w:rsidR="00A157E7" w:rsidRPr="00F95CB0" w:rsidRDefault="00A157E7" w:rsidP="00C35601">
      <w:pPr>
        <w:pStyle w:val="ProductList-Body"/>
        <w:numPr>
          <w:ilvl w:val="1"/>
          <w:numId w:val="43"/>
        </w:numPr>
        <w:ind w:left="720" w:hanging="270"/>
      </w:pPr>
      <w:r w:rsidRPr="00F95CB0">
        <w:rPr>
          <w:b/>
        </w:rPr>
        <w:t>Comprando a Atualização do Windows + SA</w:t>
      </w:r>
      <w:r w:rsidRPr="00831C7A">
        <w:rPr>
          <w:b/>
          <w:bCs/>
        </w:rPr>
        <w:t>:</w:t>
      </w:r>
      <w:r w:rsidRPr="00F95CB0">
        <w:t xml:space="preserve"> Qualquer cliente em um programa de licenciamento por volume que exija SA e que tenha comprado anteriormente a Atualização do Windows Pro + SA pode continuar comprando a Atualização do Pro + SA até o final do seu registro ou contrato.</w:t>
      </w:r>
      <w:r w:rsidR="00C664DD">
        <w:t xml:space="preserve"> </w:t>
      </w:r>
      <w:r w:rsidRPr="00F95CB0">
        <w:t>Ao firmar um novo registro ou contrato, o cliente comprará a Atualização do Enterprise + SA.</w:t>
      </w:r>
    </w:p>
    <w:p w14:paraId="3A294E36" w14:textId="77777777" w:rsidR="006434A0" w:rsidRPr="00F95CB0" w:rsidRDefault="006434A0" w:rsidP="006434A0">
      <w:pPr>
        <w:pStyle w:val="ProductList-Body"/>
        <w:ind w:left="180"/>
      </w:pPr>
    </w:p>
    <w:p w14:paraId="3A294E37" w14:textId="77777777" w:rsidR="006434A0" w:rsidRPr="00F95CB0" w:rsidRDefault="006434A0" w:rsidP="006434A0">
      <w:pPr>
        <w:pStyle w:val="ProductList-Body"/>
        <w:ind w:left="180"/>
        <w:rPr>
          <w:b/>
        </w:rPr>
      </w:pPr>
      <w:r w:rsidRPr="00F95CB0">
        <w:rPr>
          <w:b/>
          <w:color w:val="00188F"/>
        </w:rPr>
        <w:t>Atualização do Windows Enterprise (independente de versão) e Atualização do Windows Professional (independente de versão)</w:t>
      </w:r>
    </w:p>
    <w:p w14:paraId="3A294E38" w14:textId="77777777" w:rsidR="00A157E7" w:rsidRPr="00F95CB0" w:rsidRDefault="006434A0" w:rsidP="004D01E0">
      <w:pPr>
        <w:pStyle w:val="ProductList-Body"/>
        <w:ind w:left="180"/>
      </w:pPr>
      <w:r w:rsidRPr="00F95CB0">
        <w:t>As licenças independentes de versão para Atualização do Windows Enterprise e Atualização do Windows Professional só estão disponíveis na República Popular da China de acordo com os programas de Licença Select Plus, Select e Open (dois pontos).</w:t>
      </w:r>
      <w:r w:rsidR="00C664DD">
        <w:t xml:space="preserve"> </w:t>
      </w:r>
      <w:r w:rsidRPr="00F95CB0">
        <w:t>Essas licenças fornecem o direito de</w:t>
      </w:r>
      <w:r w:rsidR="004D01E0">
        <w:t> </w:t>
      </w:r>
      <w:r w:rsidRPr="00F95CB0">
        <w:t>usar a versão do Windows que está atualmente disponível quando o cliente adquire a licença (“Data de Aquisição da Licença do Cliente”) ou de qualquer versão anterior da mesma edição do software.</w:t>
      </w:r>
      <w:r w:rsidR="00C664DD">
        <w:t xml:space="preserve"> </w:t>
      </w:r>
      <w:r w:rsidRPr="00F95CB0">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C664DD">
        <w:t xml:space="preserve"> </w:t>
      </w:r>
      <w:r w:rsidRPr="00F95CB0">
        <w:t>As licenças são específicas para a edição, portanto o cliente deverá usar uma versão da edição do software adquirido.</w:t>
      </w:r>
      <w:r w:rsidR="00C664DD">
        <w:t xml:space="preserve"> </w:t>
      </w:r>
      <w:r w:rsidRPr="00F95CB0">
        <w:t>Os Sistemas Operacionais Qualificados para windows 8 e 8.1 Enterprise e Pro se aplicam a licenças independentes de versão para Atualização do Windows Enterprise e Atualização do Windows Professional.</w:t>
      </w:r>
    </w:p>
    <w:p w14:paraId="3A294E39" w14:textId="77777777" w:rsidR="006434A0" w:rsidRPr="00F95CB0" w:rsidRDefault="006434A0" w:rsidP="00AB48DD">
      <w:pPr>
        <w:pStyle w:val="ProductList-Body"/>
        <w:tabs>
          <w:tab w:val="clear" w:pos="158"/>
          <w:tab w:val="left" w:pos="180"/>
        </w:tabs>
        <w:ind w:left="180"/>
        <w:rPr>
          <w:b/>
          <w:color w:val="00188F"/>
        </w:rPr>
      </w:pPr>
    </w:p>
    <w:p w14:paraId="3A294E3A" w14:textId="77777777" w:rsidR="00A157E7" w:rsidRPr="00F95CB0" w:rsidRDefault="00A157E7" w:rsidP="00AB48DD">
      <w:pPr>
        <w:pStyle w:val="ProductList-Body"/>
        <w:tabs>
          <w:tab w:val="clear" w:pos="158"/>
          <w:tab w:val="left" w:pos="180"/>
        </w:tabs>
        <w:ind w:left="180"/>
        <w:rPr>
          <w:b/>
        </w:rPr>
      </w:pPr>
      <w:r w:rsidRPr="00F95CB0">
        <w:rPr>
          <w:b/>
          <w:color w:val="00188F"/>
        </w:rPr>
        <w:t>Concessão para usar o Windows 8.1 Pro em Vez do Windows 8 Pro</w:t>
      </w:r>
    </w:p>
    <w:p w14:paraId="3A294E3B" w14:textId="77777777" w:rsidR="00A157E7" w:rsidRPr="00F95CB0" w:rsidRDefault="00A157E7" w:rsidP="00A157E7">
      <w:pPr>
        <w:pStyle w:val="ProductList-Body"/>
        <w:ind w:left="180"/>
      </w:pPr>
      <w:r w:rsidRPr="00F95CB0">
        <w:t>Os clientes de Licenciamento por Volume licenciados para Windows 8 Pro são licenciados para Windows 8.1 Pro mesmo se o SA para o sistema operacional Windows Desktop tiver expirado antes da liberação do Windows 8.1 Pro.</w:t>
      </w:r>
      <w:r w:rsidR="00C664DD">
        <w:t xml:space="preserve"> </w:t>
      </w:r>
      <w:r w:rsidRPr="00F95CB0">
        <w:t>Isso não se aplica ao Windows 8 Enterprise; você deve ter o SA ativo para o sistema operacional Windows Desktop para ter direitos ao Windows 8.1 Enterprise.</w:t>
      </w:r>
    </w:p>
    <w:p w14:paraId="3A294E3C" w14:textId="77777777" w:rsidR="00A157E7" w:rsidRPr="00F95CB0" w:rsidRDefault="00A157E7" w:rsidP="00A157E7">
      <w:pPr>
        <w:pStyle w:val="ProductList-Body"/>
        <w:ind w:left="180"/>
      </w:pPr>
    </w:p>
    <w:p w14:paraId="3A294E3D" w14:textId="77777777" w:rsidR="00A157E7" w:rsidRPr="00F95CB0" w:rsidRDefault="00A157E7" w:rsidP="00A157E7">
      <w:pPr>
        <w:pStyle w:val="ProductList-Body"/>
        <w:ind w:left="180"/>
        <w:rPr>
          <w:b/>
          <w:color w:val="00188F"/>
        </w:rPr>
      </w:pPr>
      <w:r w:rsidRPr="00F95CB0">
        <w:rPr>
          <w:b/>
          <w:color w:val="00188F"/>
        </w:rPr>
        <w:t>Sistemas Operacionais Qualificados (SO)</w:t>
      </w:r>
    </w:p>
    <w:p w14:paraId="3A294E3E" w14:textId="77777777" w:rsidR="00A157E7" w:rsidRPr="00F95CB0" w:rsidRDefault="00A157E7" w:rsidP="00A157E7">
      <w:pPr>
        <w:pStyle w:val="ProductList-Body"/>
        <w:ind w:left="180"/>
        <w:rPr>
          <w:highlight w:val="yellow"/>
        </w:rPr>
      </w:pPr>
      <w:r w:rsidRPr="00F95CB0">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C664DD">
        <w:t xml:space="preserve"> </w:t>
      </w:r>
      <w:r w:rsidRPr="00F95CB0">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3A294E3F" w14:textId="77777777" w:rsidR="00A157E7" w:rsidRPr="00F95CB0"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F95CB0" w14:paraId="3A294E46"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A294E40" w14:textId="77777777" w:rsidR="00A157E7" w:rsidRPr="00F95CB0" w:rsidRDefault="00A157E7" w:rsidP="00A23FD9">
            <w:pPr>
              <w:pStyle w:val="ProductList-Body"/>
              <w:spacing w:before="20" w:after="20"/>
              <w:ind w:left="90"/>
              <w:rPr>
                <w:color w:val="FFFFFF" w:themeColor="background1"/>
              </w:rPr>
            </w:pPr>
            <w:r w:rsidRPr="00F95CB0">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294E41" w14:textId="77777777" w:rsidR="00A157E7" w:rsidRPr="00F95CB0" w:rsidRDefault="00A157E7" w:rsidP="00A23FD9">
            <w:pPr>
              <w:pStyle w:val="ProductList-Body"/>
              <w:spacing w:before="20" w:after="20"/>
              <w:rPr>
                <w:color w:val="FFFFFF" w:themeColor="background1"/>
                <w:sz w:val="16"/>
              </w:rPr>
            </w:pPr>
            <w:r w:rsidRPr="00F95CB0">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294E42" w14:textId="77777777" w:rsidR="00A157E7" w:rsidRPr="00F95CB0" w:rsidRDefault="00A157E7" w:rsidP="00A23FD9">
            <w:pPr>
              <w:pStyle w:val="ProductList-Body"/>
              <w:spacing w:before="20" w:after="20"/>
              <w:rPr>
                <w:color w:val="FFFFFF" w:themeColor="background1"/>
                <w:sz w:val="16"/>
              </w:rPr>
            </w:pPr>
            <w:r w:rsidRPr="00F95CB0">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294E43" w14:textId="77777777" w:rsidR="00A157E7" w:rsidRPr="00F95CB0" w:rsidRDefault="00A157E7" w:rsidP="00A23FD9">
            <w:pPr>
              <w:pStyle w:val="ProductList-Body"/>
              <w:spacing w:before="20" w:after="20"/>
              <w:ind w:left="-69" w:right="-74"/>
              <w:rPr>
                <w:color w:val="FFFFFF" w:themeColor="background1"/>
                <w:sz w:val="16"/>
              </w:rPr>
            </w:pPr>
            <w:r w:rsidRPr="00F95CB0">
              <w:rPr>
                <w:color w:val="FFFFFF" w:themeColor="background1"/>
                <w:sz w:val="16"/>
              </w:rPr>
              <w:t xml:space="preserve">Select </w:t>
            </w:r>
            <w:r w:rsidRPr="00F95CB0">
              <w:rPr>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294E44" w14:textId="77777777" w:rsidR="00A157E7" w:rsidRPr="00F95CB0" w:rsidRDefault="00A157E7" w:rsidP="00A23FD9">
            <w:pPr>
              <w:pStyle w:val="ProductList-Body"/>
              <w:spacing w:before="20" w:after="20"/>
              <w:ind w:left="-69" w:right="-74"/>
              <w:rPr>
                <w:color w:val="FFFFFF" w:themeColor="background1"/>
                <w:sz w:val="16"/>
              </w:rPr>
            </w:pPr>
            <w:r w:rsidRPr="00F95CB0">
              <w:rPr>
                <w:color w:val="FFFFFF" w:themeColor="background1"/>
                <w:sz w:val="16"/>
              </w:rPr>
              <w:t>Open (Todos exceto Academic e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A294E45" w14:textId="77777777" w:rsidR="00A157E7" w:rsidRPr="00F95CB0" w:rsidRDefault="00A157E7" w:rsidP="00A23FD9">
            <w:pPr>
              <w:pStyle w:val="ProductList-Body"/>
              <w:spacing w:before="20" w:after="20"/>
              <w:rPr>
                <w:color w:val="FFFFFF" w:themeColor="background1"/>
                <w:sz w:val="16"/>
              </w:rPr>
            </w:pPr>
            <w:r w:rsidRPr="00F95CB0">
              <w:rPr>
                <w:color w:val="FFFFFF" w:themeColor="background1"/>
                <w:sz w:val="16"/>
              </w:rPr>
              <w:t>Academic e Charity</w:t>
            </w:r>
          </w:p>
        </w:tc>
      </w:tr>
      <w:tr w:rsidR="00A157E7" w:rsidRPr="00A40408" w14:paraId="3A294E48"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A294E47" w14:textId="77777777" w:rsidR="00A157E7" w:rsidRPr="00657ED5" w:rsidRDefault="00A157E7" w:rsidP="00A23FD9">
            <w:pPr>
              <w:pStyle w:val="ProductList-Body"/>
              <w:rPr>
                <w:b/>
                <w:lang w:val="en-US"/>
              </w:rPr>
            </w:pPr>
            <w:r w:rsidRPr="00657ED5">
              <w:rPr>
                <w:b/>
                <w:lang w:val="en-US"/>
              </w:rPr>
              <w:t>Windows 8 e Windows 8.1 (32 bits ou 64 bits)</w:t>
            </w:r>
          </w:p>
        </w:tc>
      </w:tr>
      <w:tr w:rsidR="008E76EF" w:rsidRPr="00F95CB0" w14:paraId="3A294E4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294E49" w14:textId="77777777" w:rsidR="008E76EF" w:rsidRPr="00F95CB0" w:rsidRDefault="008E76EF" w:rsidP="008E76EF">
            <w:pPr>
              <w:pStyle w:val="ProductList-Body"/>
              <w:ind w:left="162"/>
            </w:pPr>
            <w:r w:rsidRPr="00F95CB0">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A294E4A"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4B"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4C"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4D"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4E"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5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294E50" w14:textId="77777777" w:rsidR="008E76EF" w:rsidRPr="00F95CB0" w:rsidRDefault="008E76EF" w:rsidP="008E76EF">
            <w:pPr>
              <w:pStyle w:val="ProductList-Body"/>
              <w:ind w:left="162"/>
            </w:pPr>
            <w:r w:rsidRPr="00F95CB0">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A294E51"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52"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53"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54"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55"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5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294E57" w14:textId="77777777" w:rsidR="008E76EF" w:rsidRPr="00F95CB0" w:rsidRDefault="008E76EF" w:rsidP="008E76EF">
            <w:pPr>
              <w:pStyle w:val="ProductList-Body"/>
              <w:ind w:left="162"/>
            </w:pPr>
            <w:r w:rsidRPr="00F95CB0">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58"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59"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5A"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5B"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5C"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294E5E" w14:textId="77777777" w:rsidR="008E76EF" w:rsidRPr="00F95CB0" w:rsidRDefault="008E76EF" w:rsidP="008E76EF">
            <w:pPr>
              <w:pStyle w:val="ProductList-Body"/>
              <w:ind w:left="162"/>
            </w:pPr>
            <w:r w:rsidRPr="00F95CB0">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5F"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0"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1"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2"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63"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6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294E65" w14:textId="77777777" w:rsidR="008E76EF" w:rsidRPr="00F95CB0" w:rsidRDefault="008E76EF" w:rsidP="008E76EF">
            <w:pPr>
              <w:pStyle w:val="ProductList-Body"/>
              <w:ind w:left="162"/>
            </w:pPr>
            <w:r w:rsidRPr="00F95CB0">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6"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7"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8"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9"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6A"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7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294E6C" w14:textId="77777777" w:rsidR="008E76EF" w:rsidRPr="00F95CB0" w:rsidRDefault="008E76EF" w:rsidP="008E76EF">
            <w:pPr>
              <w:pStyle w:val="ProductList-Body"/>
              <w:ind w:left="162"/>
            </w:pPr>
            <w:r w:rsidRPr="00F95CB0">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D"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E"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6F"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70"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A294E71"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A157E7" w:rsidRPr="00F95CB0" w14:paraId="3A294E7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294E73" w14:textId="77777777" w:rsidR="00A157E7" w:rsidRPr="00F95CB0" w:rsidRDefault="00A157E7" w:rsidP="00A23FD9">
            <w:pPr>
              <w:pStyle w:val="ProductList-Body"/>
              <w:rPr>
                <w:b/>
                <w:caps/>
              </w:rPr>
            </w:pPr>
            <w:r w:rsidRPr="00F95CB0">
              <w:rPr>
                <w:b/>
              </w:rPr>
              <w:t>Windows 7 (32 bits ou 64 bits)</w:t>
            </w:r>
          </w:p>
        </w:tc>
      </w:tr>
      <w:tr w:rsidR="008E76EF" w:rsidRPr="00F95CB0" w14:paraId="3A294E7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75" w14:textId="77777777" w:rsidR="008E76EF" w:rsidRPr="00F95CB0" w:rsidRDefault="008E76EF" w:rsidP="008E76EF">
            <w:pPr>
              <w:pStyle w:val="ProductList-Body"/>
              <w:ind w:left="162"/>
            </w:pPr>
            <w:r w:rsidRPr="00F95CB0">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6"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7"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8"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9"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A"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8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7C" w14:textId="77777777" w:rsidR="008E76EF" w:rsidRPr="00F95CB0" w:rsidRDefault="008E76EF" w:rsidP="008E76EF">
            <w:pPr>
              <w:pStyle w:val="ProductList-Body"/>
              <w:ind w:left="162"/>
            </w:pPr>
            <w:r w:rsidRPr="00F95CB0">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D"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E"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7F"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0"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1"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8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83" w14:textId="77777777" w:rsidR="008E76EF" w:rsidRPr="00F95CB0" w:rsidRDefault="008E76EF" w:rsidP="008E76EF">
            <w:pPr>
              <w:pStyle w:val="ProductList-Body"/>
              <w:ind w:left="162"/>
            </w:pPr>
            <w:r w:rsidRPr="00F95CB0">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4"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5"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6"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7"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8"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9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8A" w14:textId="77777777" w:rsidR="008E76EF" w:rsidRPr="00F95CB0" w:rsidRDefault="008E76EF" w:rsidP="008E76EF">
            <w:pPr>
              <w:pStyle w:val="ProductList-Body"/>
              <w:ind w:left="162"/>
            </w:pPr>
            <w:r w:rsidRPr="00F95CB0">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8B"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8C"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8D"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8E"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8F"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9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91" w14:textId="77777777" w:rsidR="008E76EF" w:rsidRPr="00F95CB0" w:rsidRDefault="008E76EF" w:rsidP="008E76EF">
            <w:pPr>
              <w:pStyle w:val="ProductList-Body"/>
              <w:ind w:left="162"/>
            </w:pPr>
            <w:r w:rsidRPr="00F95CB0">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92"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93"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94"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95"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96"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98" w14:textId="77777777" w:rsidR="008E76EF" w:rsidRPr="00F95CB0" w:rsidRDefault="008E76EF" w:rsidP="008E76EF">
            <w:pPr>
              <w:pStyle w:val="ProductList-Body"/>
              <w:ind w:left="162"/>
            </w:pPr>
            <w:r w:rsidRPr="00F95CB0">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99"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9A"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9B"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9C"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9D"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A157E7" w:rsidRPr="00F95CB0" w14:paraId="3A294EA0"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294E9F" w14:textId="77777777" w:rsidR="00A157E7" w:rsidRPr="00F95CB0" w:rsidRDefault="00A157E7" w:rsidP="00A23FD9">
            <w:pPr>
              <w:pStyle w:val="ProductList-Body"/>
              <w:rPr>
                <w:b/>
                <w:caps/>
              </w:rPr>
            </w:pPr>
            <w:r w:rsidRPr="00F95CB0">
              <w:rPr>
                <w:b/>
              </w:rPr>
              <w:t>Windows Vista (32 bits ou 64 bits)</w:t>
            </w:r>
          </w:p>
        </w:tc>
      </w:tr>
      <w:tr w:rsidR="008E76EF" w:rsidRPr="00F95CB0" w14:paraId="3A294EA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A1" w14:textId="77777777" w:rsidR="008E76EF" w:rsidRPr="00F95CB0" w:rsidRDefault="008E76EF" w:rsidP="008E76EF">
            <w:pPr>
              <w:pStyle w:val="ProductList-Body"/>
              <w:ind w:left="162"/>
            </w:pPr>
            <w:r w:rsidRPr="00F95CB0">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2"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A3"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4"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5"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6"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A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A8" w14:textId="77777777" w:rsidR="008E76EF" w:rsidRPr="00F95CB0" w:rsidRDefault="008E76EF" w:rsidP="008E76EF">
            <w:pPr>
              <w:pStyle w:val="ProductList-Body"/>
              <w:ind w:left="162"/>
            </w:pPr>
            <w:r w:rsidRPr="00F95CB0">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9"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AA"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B"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C"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AD"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B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AF" w14:textId="77777777" w:rsidR="008E76EF" w:rsidRPr="00F95CB0" w:rsidRDefault="008E76EF" w:rsidP="008E76EF">
            <w:pPr>
              <w:pStyle w:val="ProductList-Body"/>
              <w:ind w:left="162"/>
            </w:pPr>
            <w:r w:rsidRPr="00F95CB0">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B0"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B1"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B2"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B3"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B4"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B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B6" w14:textId="77777777" w:rsidR="008E76EF" w:rsidRPr="00F95CB0" w:rsidRDefault="008E76EF" w:rsidP="008E76EF">
            <w:pPr>
              <w:pStyle w:val="ProductList-Body"/>
              <w:ind w:left="162"/>
            </w:pPr>
            <w:r w:rsidRPr="00F95CB0">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B7"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B8"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B9"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BA"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BB"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C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BD" w14:textId="77777777" w:rsidR="008E76EF" w:rsidRPr="00F95CB0" w:rsidRDefault="008E76EF" w:rsidP="008E76EF">
            <w:pPr>
              <w:pStyle w:val="ProductList-Body"/>
              <w:ind w:left="162"/>
            </w:pPr>
            <w:r w:rsidRPr="00F95CB0">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BE"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BF"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C0"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C1"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C2"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C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C4" w14:textId="77777777" w:rsidR="008E76EF" w:rsidRPr="00F95CB0" w:rsidRDefault="008E76EF" w:rsidP="008E76EF">
            <w:pPr>
              <w:pStyle w:val="ProductList-Body"/>
              <w:ind w:left="162"/>
            </w:pPr>
            <w:r w:rsidRPr="00F95CB0">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C5"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C6"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C7"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C8"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C9"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A157E7" w:rsidRPr="00A40408" w14:paraId="3A294EC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294ECB" w14:textId="77777777" w:rsidR="00A157E7" w:rsidRPr="00657ED5" w:rsidRDefault="00A157E7" w:rsidP="00A23FD9">
            <w:pPr>
              <w:pStyle w:val="ProductList-Body"/>
              <w:rPr>
                <w:b/>
                <w:caps/>
                <w:lang w:val="en-US"/>
              </w:rPr>
            </w:pPr>
            <w:r w:rsidRPr="00657ED5">
              <w:rPr>
                <w:b/>
                <w:lang w:val="en-US"/>
              </w:rPr>
              <w:t>Windows XP (32 bits ou 64 bits)</w:t>
            </w:r>
          </w:p>
        </w:tc>
      </w:tr>
      <w:tr w:rsidR="008E76EF" w:rsidRPr="00F95CB0" w14:paraId="3A294ED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CD" w14:textId="77777777" w:rsidR="008E76EF" w:rsidRPr="00F95CB0" w:rsidRDefault="008E76EF" w:rsidP="008E76EF">
            <w:pPr>
              <w:pStyle w:val="ProductList-Body"/>
              <w:ind w:left="162"/>
            </w:pPr>
            <w:r w:rsidRPr="00F95CB0">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CE"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CF"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0"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1"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2"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D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D4" w14:textId="77777777" w:rsidR="008E76EF" w:rsidRPr="00F95CB0" w:rsidRDefault="008E76EF" w:rsidP="008E76EF">
            <w:pPr>
              <w:pStyle w:val="ProductList-Body"/>
              <w:ind w:left="162"/>
            </w:pPr>
            <w:r w:rsidRPr="00F95CB0">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5"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D6"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7"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8"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9"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E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DB" w14:textId="77777777" w:rsidR="008E76EF" w:rsidRPr="00F95CB0" w:rsidRDefault="008E76EF" w:rsidP="008E76EF">
            <w:pPr>
              <w:pStyle w:val="ProductList-Body"/>
              <w:ind w:left="162"/>
            </w:pPr>
            <w:r w:rsidRPr="00F95CB0">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C"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DD"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E"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DF"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E0"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E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E2" w14:textId="77777777" w:rsidR="008E76EF" w:rsidRPr="00F95CB0" w:rsidRDefault="008E76EF" w:rsidP="008E76EF">
            <w:pPr>
              <w:pStyle w:val="ProductList-Body"/>
              <w:ind w:left="162"/>
            </w:pPr>
            <w:r w:rsidRPr="00F95CB0">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E3"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94EE4" w14:textId="77777777" w:rsidR="008E76EF" w:rsidRPr="00F95CB0"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E5"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E6"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E7"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A157E7" w:rsidRPr="00F95CB0" w14:paraId="3A294EEF"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294EE9" w14:textId="77777777" w:rsidR="00A157E7" w:rsidRPr="00F95CB0" w:rsidRDefault="00A157E7" w:rsidP="00A23FD9">
            <w:pPr>
              <w:pStyle w:val="ProductList-Body"/>
              <w:ind w:left="162"/>
            </w:pPr>
            <w:r w:rsidRPr="00F95CB0">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EA" w14:textId="77777777" w:rsidR="00A157E7" w:rsidRPr="00F95CB0"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EB" w14:textId="77777777" w:rsidR="00A157E7" w:rsidRPr="00F95CB0"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EC" w14:textId="77777777" w:rsidR="00A157E7" w:rsidRPr="00F95CB0"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ED" w14:textId="77777777" w:rsidR="00A157E7" w:rsidRPr="00F95CB0"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EE" w14:textId="77777777" w:rsidR="00A157E7" w:rsidRPr="00F95CB0" w:rsidRDefault="008E76EF" w:rsidP="00A23FD9">
            <w:pPr>
              <w:pStyle w:val="ProductList-Body"/>
              <w:jc w:val="center"/>
              <w:rPr>
                <w:caps/>
              </w:rPr>
            </w:pPr>
            <w:r w:rsidRPr="00F95CB0">
              <w:rPr>
                <w:rFonts w:ascii="Wingdings" w:hAnsi="Wingdings" w:cs="Wingdings"/>
                <w:sz w:val="20"/>
                <w:szCs w:val="20"/>
              </w:rPr>
              <w:t></w:t>
            </w:r>
          </w:p>
        </w:tc>
      </w:tr>
      <w:tr w:rsidR="008E76EF" w:rsidRPr="00F95CB0" w14:paraId="3A294EF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294EF0" w14:textId="77777777" w:rsidR="008E76EF" w:rsidRPr="00F95CB0" w:rsidRDefault="008E76EF" w:rsidP="008E76EF">
            <w:pPr>
              <w:pStyle w:val="ProductList-Body"/>
              <w:rPr>
                <w:b/>
              </w:rPr>
            </w:pPr>
            <w:r w:rsidRPr="00F95CB0">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1"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F2" w14:textId="77777777" w:rsidR="008E76EF" w:rsidRPr="00F95CB0"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3"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4"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5"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EF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294EF7" w14:textId="77777777" w:rsidR="008E76EF" w:rsidRPr="00F95CB0" w:rsidRDefault="008E76EF" w:rsidP="008E76EF">
            <w:pPr>
              <w:pStyle w:val="ProductList-Body"/>
              <w:rPr>
                <w:b/>
              </w:rPr>
            </w:pPr>
            <w:r w:rsidRPr="00F95CB0">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8"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EF9" w14:textId="77777777" w:rsidR="008E76EF" w:rsidRPr="00F95CB0"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A"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B"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C"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F0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294EFE" w14:textId="77777777" w:rsidR="008E76EF" w:rsidRPr="00F95CB0" w:rsidRDefault="008E76EF" w:rsidP="008E76EF">
            <w:pPr>
              <w:pStyle w:val="ProductList-Body"/>
              <w:rPr>
                <w:b/>
              </w:rPr>
            </w:pPr>
            <w:r w:rsidRPr="00F95CB0">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EFF"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F00" w14:textId="77777777" w:rsidR="008E76EF" w:rsidRPr="00F95CB0"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1"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2"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3"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r w:rsidR="008E76EF" w:rsidRPr="00F95CB0" w14:paraId="3A294F0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A294F05" w14:textId="77777777" w:rsidR="008E76EF" w:rsidRPr="00F95CB0" w:rsidRDefault="008E76EF" w:rsidP="008E76EF">
            <w:pPr>
              <w:pStyle w:val="ProductList-Body"/>
              <w:rPr>
                <w:b/>
              </w:rPr>
            </w:pPr>
            <w:r w:rsidRPr="00F95CB0">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6"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94F07" w14:textId="77777777" w:rsidR="008E76EF" w:rsidRPr="00F95CB0"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8"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9"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294F0A" w14:textId="77777777" w:rsidR="008E76EF" w:rsidRPr="00F95CB0" w:rsidRDefault="008E76EF" w:rsidP="008E76EF">
            <w:pPr>
              <w:pStyle w:val="ProductList-Body"/>
              <w:jc w:val="center"/>
              <w:rPr>
                <w:caps/>
              </w:rPr>
            </w:pPr>
            <w:r w:rsidRPr="00F95CB0">
              <w:rPr>
                <w:rFonts w:ascii="Wingdings" w:hAnsi="Wingdings" w:cs="Wingdings"/>
                <w:sz w:val="20"/>
                <w:szCs w:val="20"/>
              </w:rPr>
              <w:t></w:t>
            </w:r>
          </w:p>
        </w:tc>
      </w:tr>
    </w:tbl>
    <w:p w14:paraId="3A294F0C" w14:textId="77777777" w:rsidR="00A157E7" w:rsidRPr="00F95CB0" w:rsidRDefault="00A157E7" w:rsidP="00A157E7">
      <w:pPr>
        <w:pStyle w:val="ProductList-Body"/>
        <w:shd w:val="clear" w:color="auto" w:fill="FFFFFF" w:themeFill="background1"/>
      </w:pPr>
    </w:p>
    <w:p w14:paraId="3A294F0D" w14:textId="77777777" w:rsidR="00A157E7" w:rsidRPr="00F95CB0" w:rsidRDefault="00A157E7" w:rsidP="00A157E7">
      <w:pPr>
        <w:pStyle w:val="ProductList-Body"/>
        <w:ind w:left="180"/>
      </w:pPr>
      <w:r w:rsidRPr="00F95CB0">
        <w:t>Qualquer sistema operacional não listado acima não é um SO qualificado; por exemplo:</w:t>
      </w:r>
    </w:p>
    <w:p w14:paraId="3A294F0E" w14:textId="77777777" w:rsidR="00A157E7" w:rsidRPr="00F95CB0" w:rsidRDefault="00A157E7" w:rsidP="00343417">
      <w:pPr>
        <w:pStyle w:val="ProductList-Body"/>
        <w:numPr>
          <w:ilvl w:val="0"/>
          <w:numId w:val="44"/>
        </w:numPr>
        <w:ind w:left="720" w:hanging="270"/>
      </w:pPr>
      <w:r w:rsidRPr="00F95CB0">
        <w:t>Sistemas Incorporados (por exemplo, Windows Embedded 8.1 Industry Pro, Windows XP Embedded) não estão qualificados para as Atualizações para Windows 8.1 Pro ou Enterprise.</w:t>
      </w:r>
    </w:p>
    <w:p w14:paraId="3A294F0F" w14:textId="77777777" w:rsidR="00A157E7" w:rsidRPr="00F95CB0" w:rsidRDefault="00A157E7" w:rsidP="00343417">
      <w:pPr>
        <w:pStyle w:val="ProductList-Body"/>
        <w:numPr>
          <w:ilvl w:val="0"/>
          <w:numId w:val="44"/>
        </w:numPr>
        <w:ind w:left="720" w:hanging="270"/>
      </w:pPr>
      <w:r w:rsidRPr="00F95CB0">
        <w:t>Linux ou OS/2 não estão qualificados para as Atualizações para Windows 8.1 Pro ou Enterprise.</w:t>
      </w:r>
    </w:p>
    <w:p w14:paraId="3A294F10" w14:textId="77777777" w:rsidR="00A157E7" w:rsidRPr="00F95CB0" w:rsidRDefault="00A157E7" w:rsidP="00343417">
      <w:pPr>
        <w:pStyle w:val="ProductList-Body"/>
        <w:numPr>
          <w:ilvl w:val="0"/>
          <w:numId w:val="44"/>
        </w:numPr>
        <w:ind w:left="720" w:hanging="270"/>
      </w:pPr>
      <w:r w:rsidRPr="00F95CB0">
        <w:t>A Licença de Acesso para Cliente RDS não está qualificada para as Atualizações para Windows 8.1 Pro ou Enterprise.</w:t>
      </w:r>
    </w:p>
    <w:p w14:paraId="3A294F11" w14:textId="77777777" w:rsidR="00A157E7" w:rsidRPr="00F95CB0" w:rsidRDefault="00A157E7" w:rsidP="00A157E7">
      <w:pPr>
        <w:pStyle w:val="ProductList-Body"/>
        <w:ind w:left="180"/>
      </w:pPr>
    </w:p>
    <w:p w14:paraId="3A294F12" w14:textId="77777777" w:rsidR="00A157E7" w:rsidRPr="00F95CB0" w:rsidRDefault="00A157E7" w:rsidP="00A157E7">
      <w:pPr>
        <w:pStyle w:val="ProductList-Body"/>
        <w:ind w:left="180"/>
        <w:rPr>
          <w:b/>
          <w:color w:val="00188F"/>
        </w:rPr>
      </w:pPr>
      <w:r w:rsidRPr="00F95CB0">
        <w:rPr>
          <w:b/>
          <w:color w:val="00188F"/>
        </w:rPr>
        <w:t>Regras de Sistemas Operacionais Qualificados</w:t>
      </w:r>
    </w:p>
    <w:p w14:paraId="3A294F13" w14:textId="77777777" w:rsidR="00A157E7" w:rsidRPr="00F95CB0" w:rsidRDefault="00A157E7" w:rsidP="00343417">
      <w:pPr>
        <w:pStyle w:val="ProductList-Body"/>
        <w:numPr>
          <w:ilvl w:val="0"/>
          <w:numId w:val="45"/>
        </w:numPr>
        <w:ind w:left="720" w:hanging="270"/>
      </w:pPr>
      <w:r w:rsidRPr="00F95CB0">
        <w:t>O SO qualificado deverá estar instalado no dispositivo ao qual a licença de Atualização de VL será cedida.</w:t>
      </w:r>
    </w:p>
    <w:p w14:paraId="3A294F14" w14:textId="77777777" w:rsidR="00A157E7" w:rsidRPr="00F95CB0" w:rsidRDefault="00A157E7" w:rsidP="00343417">
      <w:pPr>
        <w:pStyle w:val="ProductList-Body"/>
        <w:numPr>
          <w:ilvl w:val="1"/>
          <w:numId w:val="45"/>
        </w:numPr>
        <w:ind w:left="990" w:hanging="270"/>
      </w:pPr>
      <w:r w:rsidRPr="00F95CB0">
        <w:t>Apple Macintosh só será um sistema operacional qualificado se ele for pré-instalado pelo fabricante autorizado antes da venda inicial do dispositivo.</w:t>
      </w:r>
    </w:p>
    <w:p w14:paraId="3A294F15" w14:textId="77777777" w:rsidR="00A157E7" w:rsidRPr="00F95CB0" w:rsidRDefault="00A157E7" w:rsidP="00343417">
      <w:pPr>
        <w:pStyle w:val="ProductList-Body"/>
        <w:numPr>
          <w:ilvl w:val="0"/>
          <w:numId w:val="45"/>
        </w:numPr>
        <w:ind w:left="720" w:hanging="270"/>
      </w:pPr>
      <w:r w:rsidRPr="00F95CB0">
        <w:t>Os clientes devem remover o SO qualificado do dispositivo para implantar a licença de Atualização de VL. As únicas exceções são:</w:t>
      </w:r>
    </w:p>
    <w:p w14:paraId="3A294F16" w14:textId="77777777" w:rsidR="00A157E7" w:rsidRPr="00F95CB0" w:rsidRDefault="00A157E7" w:rsidP="00343417">
      <w:pPr>
        <w:pStyle w:val="ProductList-Body"/>
        <w:numPr>
          <w:ilvl w:val="1"/>
          <w:numId w:val="45"/>
        </w:numPr>
        <w:ind w:left="990" w:hanging="270"/>
      </w:pPr>
      <w:r w:rsidRPr="00F95CB0">
        <w:t>Os clientes que desejarem instalar ou executar mais de um sistema operacional licenciado de uma vez (incluindo o sistema operacional qualificado) deverão adquirir SA para o sistema operacional Windows Desktop.</w:t>
      </w:r>
    </w:p>
    <w:p w14:paraId="3A294F17" w14:textId="77777777" w:rsidR="00A157E7" w:rsidRPr="00F95CB0" w:rsidRDefault="00A157E7" w:rsidP="00343417">
      <w:pPr>
        <w:pStyle w:val="ProductList-Body"/>
        <w:numPr>
          <w:ilvl w:val="1"/>
          <w:numId w:val="45"/>
        </w:numPr>
        <w:ind w:left="990" w:hanging="270"/>
      </w:pPr>
      <w:r w:rsidRPr="00F95CB0">
        <w:t xml:space="preserve">Os clientes que tiverem cobertura do SA ativa não precisarão desinstalar o SO qualificado e poderão instalar e executar o SO qualificado e o sistema operacional Windows Desktop licenciado ao mesmo tempo. </w:t>
      </w:r>
    </w:p>
    <w:p w14:paraId="3A294F18" w14:textId="77777777" w:rsidR="00A157E7" w:rsidRPr="00F95CB0" w:rsidRDefault="00A157E7" w:rsidP="00343417">
      <w:pPr>
        <w:pStyle w:val="ProductList-Body"/>
        <w:numPr>
          <w:ilvl w:val="0"/>
          <w:numId w:val="45"/>
        </w:numPr>
        <w:ind w:left="720" w:hanging="270"/>
      </w:pPr>
      <w:r w:rsidRPr="00F95CB0">
        <w:t>Clientes Academic</w:t>
      </w:r>
    </w:p>
    <w:p w14:paraId="3A294F19" w14:textId="77777777" w:rsidR="00A157E7" w:rsidRPr="00F95CB0" w:rsidRDefault="00A157E7" w:rsidP="00343417">
      <w:pPr>
        <w:pStyle w:val="ProductList-Body"/>
        <w:numPr>
          <w:ilvl w:val="1"/>
          <w:numId w:val="45"/>
        </w:numPr>
        <w:ind w:left="990" w:hanging="270"/>
      </w:pPr>
      <w:r w:rsidRPr="00F95CB0">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3A294F1A" w14:textId="77777777" w:rsidR="00D4175E" w:rsidRDefault="00D4175E" w:rsidP="00A157E7">
      <w:pPr>
        <w:pStyle w:val="ProductList-Body"/>
        <w:tabs>
          <w:tab w:val="clear" w:pos="158"/>
          <w:tab w:val="left" w:pos="180"/>
        </w:tabs>
        <w:ind w:left="180"/>
        <w:rPr>
          <w:b/>
          <w:color w:val="00188F"/>
        </w:rPr>
      </w:pPr>
    </w:p>
    <w:p w14:paraId="3A294F1B" w14:textId="77777777" w:rsidR="00A157E7" w:rsidRPr="00F95CB0" w:rsidRDefault="00A157E7" w:rsidP="00A157E7">
      <w:pPr>
        <w:pStyle w:val="ProductList-Body"/>
        <w:tabs>
          <w:tab w:val="clear" w:pos="158"/>
          <w:tab w:val="left" w:pos="180"/>
        </w:tabs>
        <w:ind w:left="180"/>
        <w:rPr>
          <w:b/>
        </w:rPr>
      </w:pPr>
      <w:r w:rsidRPr="00F95CB0">
        <w:rPr>
          <w:b/>
          <w:color w:val="00188F"/>
        </w:rPr>
        <w:t>Cobertura do Software Assurance</w:t>
      </w:r>
      <w:r w:rsidR="00C664DD">
        <w:rPr>
          <w:b/>
        </w:rPr>
        <w:t xml:space="preserve"> </w:t>
      </w:r>
    </w:p>
    <w:p w14:paraId="3A294F1C" w14:textId="77777777" w:rsidR="00A157E7" w:rsidRPr="00F95CB0" w:rsidRDefault="00A157E7" w:rsidP="00A157E7">
      <w:pPr>
        <w:pStyle w:val="ProductList-Body"/>
        <w:tabs>
          <w:tab w:val="clear" w:pos="158"/>
          <w:tab w:val="left" w:pos="180"/>
        </w:tabs>
        <w:ind w:left="180"/>
      </w:pPr>
      <w:r w:rsidRPr="00F95CB0">
        <w:t>Os clientes que desejarem se registrar no SA do Sistema Operacional Windows Desktop têm as opções a seguir.</w:t>
      </w:r>
      <w:r w:rsidR="00C664DD">
        <w:t xml:space="preserve"> </w:t>
      </w:r>
      <w:r w:rsidRPr="00F95CB0">
        <w:t>As opções listadas abaixo só estão disponíveis para os programas específicos listados e somente sob as condições informadas.</w:t>
      </w:r>
    </w:p>
    <w:p w14:paraId="3A294F1D" w14:textId="77777777" w:rsidR="00A157E7" w:rsidRPr="00F95CB0" w:rsidRDefault="00A157E7" w:rsidP="00343417">
      <w:pPr>
        <w:pStyle w:val="ProductList-Body"/>
        <w:numPr>
          <w:ilvl w:val="0"/>
          <w:numId w:val="46"/>
        </w:numPr>
        <w:tabs>
          <w:tab w:val="clear" w:pos="158"/>
          <w:tab w:val="left" w:pos="180"/>
        </w:tabs>
        <w:ind w:left="720" w:hanging="270"/>
      </w:pPr>
      <w:r w:rsidRPr="00F95CB0">
        <w:t>Programas Select Plus, Open Value (Não extensivo a toda a empresa) e Licença Open</w:t>
      </w:r>
      <w:r w:rsidR="00C664DD">
        <w:t xml:space="preserve"> </w:t>
      </w:r>
    </w:p>
    <w:p w14:paraId="3A294F1E" w14:textId="77777777" w:rsidR="00A157E7" w:rsidRPr="00F95CB0" w:rsidRDefault="00A157E7" w:rsidP="00343417">
      <w:pPr>
        <w:pStyle w:val="ProductList-Body"/>
        <w:numPr>
          <w:ilvl w:val="1"/>
          <w:numId w:val="46"/>
        </w:numPr>
        <w:tabs>
          <w:tab w:val="clear" w:pos="158"/>
          <w:tab w:val="left" w:pos="180"/>
        </w:tabs>
        <w:ind w:left="990" w:hanging="270"/>
      </w:pPr>
      <w:r w:rsidRPr="00F95CB0">
        <w:t>Adquirir a Atualização e Software Assurance do Windows 8.1 Enterprise para desktops nos quais o cliente licenciou e instalou um dos Sistemas Operacionais qualificados listados na tabela de Atualização do Windows acima.</w:t>
      </w:r>
    </w:p>
    <w:p w14:paraId="3A294F1F" w14:textId="77777777" w:rsidR="00A157E7" w:rsidRPr="00F95CB0" w:rsidRDefault="00A157E7" w:rsidP="00343417">
      <w:pPr>
        <w:pStyle w:val="ProductList-Body"/>
        <w:numPr>
          <w:ilvl w:val="0"/>
          <w:numId w:val="46"/>
        </w:numPr>
        <w:tabs>
          <w:tab w:val="clear" w:pos="158"/>
          <w:tab w:val="left" w:pos="180"/>
        </w:tabs>
        <w:ind w:left="720" w:hanging="270"/>
      </w:pPr>
      <w:r w:rsidRPr="00F95CB0">
        <w:t>Registros Enterprise e Contratos Open Value para toda a empresa (licença perpétua e assinatura):</w:t>
      </w:r>
    </w:p>
    <w:p w14:paraId="3A294F20" w14:textId="77777777" w:rsidR="00A157E7" w:rsidRPr="00F95CB0" w:rsidRDefault="00A157E7" w:rsidP="00343417">
      <w:pPr>
        <w:pStyle w:val="ProductList-Body"/>
        <w:numPr>
          <w:ilvl w:val="1"/>
          <w:numId w:val="46"/>
        </w:numPr>
        <w:tabs>
          <w:tab w:val="clear" w:pos="158"/>
          <w:tab w:val="left" w:pos="180"/>
        </w:tabs>
        <w:ind w:left="990" w:hanging="270"/>
      </w:pPr>
      <w:r w:rsidRPr="00F95CB0">
        <w:t>Registros Enterprise ou Contratos Open Value Iniciais</w:t>
      </w:r>
    </w:p>
    <w:p w14:paraId="3A294F21" w14:textId="77777777" w:rsidR="00A157E7" w:rsidRPr="00F95CB0" w:rsidRDefault="00A157E7" w:rsidP="00343417">
      <w:pPr>
        <w:pStyle w:val="ProductList-Body"/>
        <w:numPr>
          <w:ilvl w:val="2"/>
          <w:numId w:val="46"/>
        </w:numPr>
        <w:tabs>
          <w:tab w:val="clear" w:pos="158"/>
          <w:tab w:val="left" w:pos="180"/>
        </w:tabs>
        <w:ind w:left="1260" w:hanging="270"/>
      </w:pPr>
      <w:r w:rsidRPr="00F95CB0">
        <w:t>Adquirir a Atualização do Windows 8.1 Enterprise e Software Assurance para todos os Dispositivos Qualificados.</w:t>
      </w:r>
      <w:r w:rsidR="00C664DD">
        <w:t xml:space="preserve"> </w:t>
      </w:r>
      <w:r w:rsidRPr="00F95CB0">
        <w:t>O cliente deve ter licenciado e instalado um dos Sistemas Operacionais qualificados listados na tabela de Atualização do Windows acima, na coluna “Novo EA/OV-CW”, em todos os Dispositivos Qualificados.</w:t>
      </w:r>
    </w:p>
    <w:p w14:paraId="3A294F22" w14:textId="77777777" w:rsidR="00A157E7" w:rsidRPr="00F95CB0" w:rsidRDefault="00A157E7" w:rsidP="00343417">
      <w:pPr>
        <w:pStyle w:val="ProductList-Body"/>
        <w:numPr>
          <w:ilvl w:val="1"/>
          <w:numId w:val="46"/>
        </w:numPr>
        <w:tabs>
          <w:tab w:val="clear" w:pos="158"/>
          <w:tab w:val="left" w:pos="180"/>
        </w:tabs>
        <w:ind w:left="990" w:hanging="270"/>
      </w:pPr>
      <w:r w:rsidRPr="00F95CB0">
        <w:t>Registros Enterprise ou Contratos Open Value existentes (adequação (“true-up”) e substituições)</w:t>
      </w:r>
    </w:p>
    <w:p w14:paraId="3A294F23" w14:textId="77777777" w:rsidR="00A157E7" w:rsidRPr="00F95CB0" w:rsidRDefault="00A157E7" w:rsidP="00DC0769">
      <w:pPr>
        <w:pStyle w:val="ProductList-Body"/>
        <w:numPr>
          <w:ilvl w:val="2"/>
          <w:numId w:val="46"/>
        </w:numPr>
        <w:tabs>
          <w:tab w:val="clear" w:pos="158"/>
          <w:tab w:val="left" w:pos="180"/>
        </w:tabs>
        <w:ind w:left="1260" w:hanging="270"/>
      </w:pPr>
      <w:r w:rsidRPr="00F95CB0">
        <w:t>Adquirir a Atualização do Windows 8.1 Enterprise e Software Assurance para todos os Dispositivos Qualificados adicionais.</w:t>
      </w:r>
      <w:r w:rsidR="00C664DD">
        <w:t xml:space="preserve"> </w:t>
      </w:r>
      <w:r w:rsidRPr="00F95CB0">
        <w:t>O</w:t>
      </w:r>
      <w:r w:rsidR="00DC0769">
        <w:t> </w:t>
      </w:r>
      <w:r w:rsidRPr="00F95CB0">
        <w:t>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14:paraId="3A294F24" w14:textId="77777777" w:rsidR="00A157E7" w:rsidRPr="00F95CB0" w:rsidRDefault="00A157E7" w:rsidP="00343417">
      <w:pPr>
        <w:pStyle w:val="ProductList-Body"/>
        <w:numPr>
          <w:ilvl w:val="2"/>
          <w:numId w:val="46"/>
        </w:numPr>
        <w:tabs>
          <w:tab w:val="clear" w:pos="158"/>
          <w:tab w:val="left" w:pos="180"/>
        </w:tabs>
        <w:ind w:left="1260" w:hanging="270"/>
      </w:pPr>
      <w:r w:rsidRPr="00F95CB0">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14:paraId="3A294F25" w14:textId="77777777" w:rsidR="00A157E7" w:rsidRPr="00F95CB0" w:rsidRDefault="00A157E7" w:rsidP="00343417">
      <w:pPr>
        <w:pStyle w:val="ProductList-Body"/>
        <w:numPr>
          <w:ilvl w:val="1"/>
          <w:numId w:val="46"/>
        </w:numPr>
        <w:tabs>
          <w:tab w:val="clear" w:pos="158"/>
          <w:tab w:val="left" w:pos="180"/>
        </w:tabs>
        <w:ind w:left="990" w:hanging="270"/>
      </w:pPr>
      <w:r w:rsidRPr="00F95CB0">
        <w:t>Renovando um Registro Enterprise</w:t>
      </w:r>
    </w:p>
    <w:p w14:paraId="3A294F26" w14:textId="77777777" w:rsidR="00A157E7" w:rsidRPr="00F95CB0" w:rsidRDefault="00A157E7" w:rsidP="00343417">
      <w:pPr>
        <w:pStyle w:val="ProductList-Body"/>
        <w:numPr>
          <w:ilvl w:val="2"/>
          <w:numId w:val="46"/>
        </w:numPr>
        <w:tabs>
          <w:tab w:val="clear" w:pos="158"/>
          <w:tab w:val="left" w:pos="180"/>
        </w:tabs>
        <w:ind w:left="1260" w:hanging="270"/>
      </w:pPr>
      <w:r w:rsidRPr="00F95CB0">
        <w:t>ao término de um Registro Enterprise existente que cubra o Sistema Operacional Windows Desktop, renovar a respectiva cobertura sob um novo Registro Enterprise para o Sistema Operacional Windows Desktop.</w:t>
      </w:r>
    </w:p>
    <w:p w14:paraId="3A294F27" w14:textId="77777777" w:rsidR="00A157E7" w:rsidRPr="00F95CB0" w:rsidRDefault="00A157E7" w:rsidP="00BE64CE">
      <w:pPr>
        <w:pStyle w:val="ProductList-Body"/>
        <w:numPr>
          <w:ilvl w:val="0"/>
          <w:numId w:val="46"/>
        </w:numPr>
        <w:tabs>
          <w:tab w:val="clear" w:pos="158"/>
          <w:tab w:val="left" w:pos="180"/>
        </w:tabs>
        <w:ind w:left="720" w:hanging="270"/>
      </w:pPr>
      <w:r w:rsidRPr="00F95CB0">
        <w:t xml:space="preserve">Instituições do Contrato para Campus e Contrato School e Open Value Subscription </w:t>
      </w:r>
      <w:r w:rsidR="00BE64CE">
        <w:t>–</w:t>
      </w:r>
      <w:r w:rsidRPr="00F95CB0">
        <w:t xml:space="preserve"> Soluções Educacionais: </w:t>
      </w:r>
    </w:p>
    <w:p w14:paraId="3A294F28" w14:textId="77777777" w:rsidR="00A157E7" w:rsidRPr="00F95CB0" w:rsidRDefault="00A157E7" w:rsidP="00343417">
      <w:pPr>
        <w:pStyle w:val="ProductList-Body"/>
        <w:numPr>
          <w:ilvl w:val="1"/>
          <w:numId w:val="46"/>
        </w:numPr>
        <w:tabs>
          <w:tab w:val="clear" w:pos="158"/>
          <w:tab w:val="left" w:pos="180"/>
        </w:tabs>
        <w:ind w:left="990" w:hanging="270"/>
      </w:pPr>
      <w:r w:rsidRPr="00F95CB0">
        <w:t xml:space="preserve">A instituição deve ter licenciado e instalado um dos Sistemas Operacionais qualificados listados na tabela de Atualização do Windows acima, na coluna “academic”, em seus dispositivos. </w:t>
      </w:r>
    </w:p>
    <w:p w14:paraId="3A294F29" w14:textId="77777777" w:rsidR="00A157E7" w:rsidRPr="00F95CB0" w:rsidRDefault="00A157E7" w:rsidP="00A157E7">
      <w:pPr>
        <w:pStyle w:val="ProductList-Body"/>
        <w:tabs>
          <w:tab w:val="clear" w:pos="158"/>
          <w:tab w:val="left" w:pos="180"/>
        </w:tabs>
        <w:ind w:left="180"/>
      </w:pPr>
    </w:p>
    <w:p w14:paraId="3A294F2A" w14:textId="77777777" w:rsidR="00A157E7" w:rsidRPr="00F95CB0" w:rsidRDefault="00A157E7" w:rsidP="00A157E7">
      <w:pPr>
        <w:pStyle w:val="ProductList-Body"/>
        <w:tabs>
          <w:tab w:val="clear" w:pos="158"/>
          <w:tab w:val="left" w:pos="180"/>
        </w:tabs>
        <w:ind w:left="180"/>
        <w:rPr>
          <w:b/>
          <w:color w:val="00188F"/>
        </w:rPr>
      </w:pPr>
      <w:r w:rsidRPr="00F95CB0">
        <w:rPr>
          <w:b/>
          <w:color w:val="00188F"/>
        </w:rPr>
        <w:t>Opção Student do Windows To Go</w:t>
      </w:r>
    </w:p>
    <w:p w14:paraId="3A294F2B" w14:textId="77777777" w:rsidR="0028263A" w:rsidRPr="00F95CB0" w:rsidRDefault="00A157E7" w:rsidP="00A157E7">
      <w:pPr>
        <w:pStyle w:val="ProductList-Body"/>
        <w:tabs>
          <w:tab w:val="clear" w:pos="158"/>
          <w:tab w:val="left" w:pos="180"/>
        </w:tabs>
        <w:ind w:left="180"/>
      </w:pPr>
      <w:r w:rsidRPr="00F95CB0">
        <w:t>Não obstante qualquer disposição contrária nos seus Direitos de Uso de Produto (PUR), as instituições que escolherem a opção Student poderão ter, no máximo, uma instância do Windows To Go por dispositivo de estudante licenciado.</w:t>
      </w:r>
      <w:r w:rsidR="00C664DD">
        <w:t xml:space="preserve"> </w:t>
      </w:r>
      <w:r w:rsidRPr="00F95CB0">
        <w:t>As Instituições devem garantir que os alunos que não estejam mais inscritos na instituição parem de usar o Windows To Go e devolvam os dispositivos USB com uma instância deste para a Instituição.</w:t>
      </w:r>
      <w:r w:rsidR="00C664DD">
        <w:t xml:space="preserve"> </w:t>
      </w:r>
    </w:p>
    <w:p w14:paraId="3A294F2C" w14:textId="77777777" w:rsidR="0028263A" w:rsidRPr="00F95CB0" w:rsidRDefault="0028263A" w:rsidP="00A157E7">
      <w:pPr>
        <w:pStyle w:val="ProductList-Body"/>
        <w:tabs>
          <w:tab w:val="clear" w:pos="158"/>
          <w:tab w:val="left" w:pos="180"/>
        </w:tabs>
        <w:ind w:left="180"/>
      </w:pPr>
    </w:p>
    <w:p w14:paraId="3A294F2D" w14:textId="77777777" w:rsidR="00A157E7" w:rsidRPr="00F95CB0" w:rsidRDefault="00A157E7" w:rsidP="00A157E7">
      <w:pPr>
        <w:pStyle w:val="ProductList-Body"/>
        <w:tabs>
          <w:tab w:val="clear" w:pos="158"/>
          <w:tab w:val="left" w:pos="180"/>
        </w:tabs>
        <w:ind w:left="180"/>
      </w:pPr>
      <w:r w:rsidRPr="00F95CB0">
        <w:t>As Instituições que escolherem a opção Student não poderão instalar o Windows Pro ou Windows Enterprise em nenhum dispositivo pertencente a alunos.</w:t>
      </w:r>
    </w:p>
    <w:p w14:paraId="3A294F2E" w14:textId="77777777" w:rsidR="00A157E7" w:rsidRPr="00F95CB0" w:rsidRDefault="00A157E7" w:rsidP="00A157E7">
      <w:pPr>
        <w:pStyle w:val="ProductList-Body"/>
        <w:tabs>
          <w:tab w:val="clear" w:pos="158"/>
          <w:tab w:val="left" w:pos="180"/>
        </w:tabs>
        <w:ind w:left="180"/>
      </w:pPr>
    </w:p>
    <w:p w14:paraId="3A294F2F" w14:textId="77777777" w:rsidR="00A157E7" w:rsidRPr="00F95CB0" w:rsidRDefault="00A157E7" w:rsidP="00A157E7">
      <w:pPr>
        <w:pStyle w:val="ProductList-Body"/>
        <w:tabs>
          <w:tab w:val="clear" w:pos="158"/>
          <w:tab w:val="left" w:pos="180"/>
        </w:tabs>
        <w:ind w:left="180"/>
        <w:rPr>
          <w:b/>
        </w:rPr>
      </w:pPr>
      <w:r w:rsidRPr="00F95CB0">
        <w:rPr>
          <w:b/>
          <w:color w:val="00188F"/>
        </w:rPr>
        <w:t>Multi-Lingual User Interface (MUI)</w:t>
      </w:r>
    </w:p>
    <w:p w14:paraId="3A294F30" w14:textId="77777777" w:rsidR="00A157E7" w:rsidRPr="00F95CB0" w:rsidRDefault="00A157E7" w:rsidP="00A157E7">
      <w:pPr>
        <w:pStyle w:val="ProductList-Body"/>
        <w:tabs>
          <w:tab w:val="clear" w:pos="158"/>
          <w:tab w:val="left" w:pos="180"/>
        </w:tabs>
        <w:ind w:left="180"/>
      </w:pPr>
      <w:r w:rsidRPr="00F95CB0">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C664DD">
        <w:t xml:space="preserve"> </w:t>
      </w:r>
      <w:r w:rsidRPr="00F95CB0">
        <w:t>Os direitos do MUI para Windows 7 só podem ser obtidos por meio do Windows 7 Enterprise.</w:t>
      </w:r>
    </w:p>
    <w:p w14:paraId="3A294F31" w14:textId="77777777" w:rsidR="00A157E7" w:rsidRPr="00F95CB0" w:rsidRDefault="00A157E7" w:rsidP="00A157E7">
      <w:pPr>
        <w:pStyle w:val="ProductList-Body"/>
        <w:tabs>
          <w:tab w:val="clear" w:pos="158"/>
          <w:tab w:val="left" w:pos="180"/>
        </w:tabs>
        <w:ind w:left="180"/>
      </w:pPr>
    </w:p>
    <w:p w14:paraId="3A294F32" w14:textId="77777777" w:rsidR="00A157E7" w:rsidRPr="00F95CB0" w:rsidRDefault="00A157E7" w:rsidP="00A157E7">
      <w:pPr>
        <w:pStyle w:val="ProductList-Body"/>
        <w:tabs>
          <w:tab w:val="clear" w:pos="158"/>
          <w:tab w:val="left" w:pos="180"/>
        </w:tabs>
        <w:ind w:left="180"/>
        <w:rPr>
          <w:b/>
        </w:rPr>
      </w:pPr>
      <w:r w:rsidRPr="00F95CB0">
        <w:rPr>
          <w:b/>
          <w:color w:val="00188F"/>
        </w:rPr>
        <w:t>Restaurar ao Estado Anterior com Windows 8 e Windows 8.1</w:t>
      </w:r>
    </w:p>
    <w:p w14:paraId="3A294F33" w14:textId="77777777" w:rsidR="00A157E7" w:rsidRPr="00F95CB0" w:rsidRDefault="00A157E7" w:rsidP="00A157E7">
      <w:pPr>
        <w:pStyle w:val="ProductList-Body"/>
        <w:tabs>
          <w:tab w:val="clear" w:pos="158"/>
          <w:tab w:val="left" w:pos="180"/>
        </w:tabs>
        <w:ind w:left="180"/>
      </w:pPr>
      <w:r w:rsidRPr="00F95CB0">
        <w:t>Os requisitos a seguir se aplicam à restauração ao estado anterior do Windows:</w:t>
      </w:r>
    </w:p>
    <w:p w14:paraId="3A294F34" w14:textId="77777777" w:rsidR="00A157E7" w:rsidRPr="00F95CB0" w:rsidRDefault="00A157E7" w:rsidP="00F32AEC">
      <w:pPr>
        <w:pStyle w:val="ProductList-Body"/>
        <w:numPr>
          <w:ilvl w:val="0"/>
          <w:numId w:val="47"/>
        </w:numPr>
        <w:tabs>
          <w:tab w:val="clear" w:pos="158"/>
          <w:tab w:val="left" w:pos="180"/>
        </w:tabs>
        <w:ind w:left="720" w:hanging="270"/>
      </w:pPr>
      <w:r w:rsidRPr="00F95CB0">
        <w:t>Se um terceiro restaurar ao estado anterior o Windows no PC de um cliente, o cliente deverá primeiro fornecer ao terceiro uma documentação impressa provando que o cliente possui as licenças para o software que o terceiro instalará.</w:t>
      </w:r>
      <w:r w:rsidR="00C664DD">
        <w:t xml:space="preserve"> </w:t>
      </w:r>
      <w:r w:rsidRPr="00F95CB0">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1" w:history="1">
        <w:r w:rsidRPr="00F95CB0">
          <w:rPr>
            <w:rStyle w:val="Hyperlink"/>
          </w:rPr>
          <w:t>http://www.microsoftvolumelicensing.com/DocumentSearch.aspx</w:t>
        </w:r>
      </w:hyperlink>
      <w:r w:rsidRPr="00F95CB0">
        <w:t>) pode ser usada como documentação.</w:t>
      </w:r>
    </w:p>
    <w:p w14:paraId="3A294F35" w14:textId="77777777" w:rsidR="0028263A" w:rsidRPr="00F95CB0" w:rsidRDefault="0028263A" w:rsidP="00F32AEC">
      <w:pPr>
        <w:pStyle w:val="ProductList-Body"/>
        <w:numPr>
          <w:ilvl w:val="0"/>
          <w:numId w:val="47"/>
        </w:numPr>
        <w:tabs>
          <w:tab w:val="clear" w:pos="158"/>
          <w:tab w:val="left" w:pos="180"/>
        </w:tabs>
        <w:ind w:left="720" w:hanging="270"/>
      </w:pPr>
      <w:r w:rsidRPr="00F95CB0">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3A294F36" w14:textId="77777777" w:rsidR="00A157E7" w:rsidRPr="00F95CB0" w:rsidRDefault="00A157E7" w:rsidP="00A157E7">
      <w:pPr>
        <w:pStyle w:val="ProductList-Body"/>
        <w:tabs>
          <w:tab w:val="clear" w:pos="158"/>
          <w:tab w:val="left" w:pos="180"/>
        </w:tabs>
        <w:ind w:left="180"/>
      </w:pPr>
    </w:p>
    <w:p w14:paraId="3A294F37" w14:textId="77777777" w:rsidR="00A157E7" w:rsidRPr="00F95CB0" w:rsidRDefault="00A157E7" w:rsidP="00A157E7">
      <w:pPr>
        <w:pStyle w:val="ProductList-Body"/>
        <w:tabs>
          <w:tab w:val="clear" w:pos="158"/>
          <w:tab w:val="left" w:pos="180"/>
        </w:tabs>
        <w:ind w:left="180"/>
        <w:rPr>
          <w:b/>
          <w:color w:val="00188F"/>
        </w:rPr>
      </w:pPr>
      <w:r w:rsidRPr="00F95CB0">
        <w:rPr>
          <w:b/>
          <w:color w:val="00188F"/>
        </w:rPr>
        <w:t>Versões N (Não com Windows Media Player) do Microsoft Windows XP Professional, Vista Business e 7 Professional</w:t>
      </w:r>
    </w:p>
    <w:p w14:paraId="3A294F38" w14:textId="77777777" w:rsidR="00A157E7" w:rsidRPr="00F95CB0" w:rsidRDefault="00A157E7" w:rsidP="00A157E7">
      <w:pPr>
        <w:pStyle w:val="ProductList-Body"/>
        <w:tabs>
          <w:tab w:val="clear" w:pos="158"/>
          <w:tab w:val="left" w:pos="180"/>
        </w:tabs>
        <w:ind w:left="180"/>
        <w:rPr>
          <w:highlight w:val="yellow"/>
        </w:rPr>
      </w:pPr>
      <w:r w:rsidRPr="00F95CB0">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2" w:history="1">
        <w:r w:rsidRPr="00F95CB0">
          <w:rPr>
            <w:rStyle w:val="Hyperlink"/>
          </w:rPr>
          <w:t>http://go.microsoft.com/?linkid=9839207</w:t>
        </w:r>
      </w:hyperlink>
      <w:r w:rsidRPr="00F95CB0">
        <w:t>.</w:t>
      </w:r>
    </w:p>
    <w:p w14:paraId="3A294F39" w14:textId="77777777" w:rsidR="00D4175E" w:rsidRDefault="00D4175E" w:rsidP="00A157E7">
      <w:pPr>
        <w:pStyle w:val="ProductList-Body"/>
        <w:ind w:left="180"/>
        <w:rPr>
          <w:b/>
          <w:color w:val="00188F"/>
        </w:rPr>
      </w:pPr>
    </w:p>
    <w:p w14:paraId="3A294F3A" w14:textId="77777777" w:rsidR="0010672A" w:rsidRDefault="0010672A" w:rsidP="00A157E7">
      <w:pPr>
        <w:pStyle w:val="ProductList-Body"/>
        <w:ind w:left="180"/>
        <w:rPr>
          <w:b/>
          <w:color w:val="00188F"/>
        </w:rPr>
      </w:pPr>
    </w:p>
    <w:p w14:paraId="3A294F3B" w14:textId="77777777" w:rsidR="00A157E7" w:rsidRPr="00F95CB0" w:rsidRDefault="00A157E7" w:rsidP="00A157E7">
      <w:pPr>
        <w:pStyle w:val="ProductList-Body"/>
        <w:ind w:left="180"/>
        <w:rPr>
          <w:b/>
          <w:highlight w:val="yellow"/>
        </w:rPr>
      </w:pPr>
      <w:r w:rsidRPr="00F95CB0">
        <w:rPr>
          <w:b/>
          <w:color w:val="00188F"/>
        </w:rPr>
        <w:t>Versões K e KN do Microsoft Windows XP Professional, Vista Business e 7 Professional</w:t>
      </w:r>
    </w:p>
    <w:p w14:paraId="3A294F3C" w14:textId="77777777" w:rsidR="00A157E7" w:rsidRPr="00F95CB0" w:rsidRDefault="00A157E7" w:rsidP="00A157E7">
      <w:pPr>
        <w:pStyle w:val="ProductList-Body"/>
        <w:ind w:left="180"/>
        <w:rPr>
          <w:highlight w:val="yellow"/>
        </w:rPr>
      </w:pPr>
      <w:r w:rsidRPr="00F95CB0">
        <w:t>Os clientes de Licenciamento por Volume e suas afiliadas possuem opções de download e mídia específicos da Coreia para uso do Windows XP Professional, Vista Business e 7 Professional na Coreia.</w:t>
      </w:r>
      <w:r w:rsidR="00C664DD">
        <w:t xml:space="preserve"> </w:t>
      </w:r>
      <w:r w:rsidRPr="00F95CB0">
        <w:t xml:space="preserve">Consulte a Lista de Produtos de março de 2014 para consultar os requisitos em </w:t>
      </w:r>
      <w:hyperlink r:id="rId43" w:history="1">
        <w:r w:rsidRPr="00F95CB0">
          <w:rPr>
            <w:rStyle w:val="Hyperlink"/>
          </w:rPr>
          <w:t>http://go.microsoft.com/?linkid=9839207</w:t>
        </w:r>
      </w:hyperlink>
      <w:r w:rsidRPr="00F95CB0">
        <w:t>.</w:t>
      </w:r>
    </w:p>
    <w:p w14:paraId="3A294F3D" w14:textId="77777777" w:rsidR="00A157E7" w:rsidRPr="00F95CB0" w:rsidRDefault="00A157E7" w:rsidP="00A157E7">
      <w:pPr>
        <w:pStyle w:val="ProductList-Body"/>
        <w:ind w:left="180"/>
        <w:rPr>
          <w:highlight w:val="yellow"/>
        </w:rPr>
      </w:pPr>
    </w:p>
    <w:p w14:paraId="3A294F3E" w14:textId="77777777" w:rsidR="00A157E7" w:rsidRPr="00657ED5" w:rsidRDefault="00A157E7" w:rsidP="00A157E7">
      <w:pPr>
        <w:pStyle w:val="ProductList-Body"/>
        <w:ind w:left="180"/>
        <w:rPr>
          <w:b/>
          <w:lang w:val="en-US"/>
        </w:rPr>
      </w:pPr>
      <w:r w:rsidRPr="00657ED5">
        <w:rPr>
          <w:b/>
          <w:color w:val="00188F"/>
          <w:lang w:val="en-US"/>
        </w:rPr>
        <w:t>Windows 8 Pro KN e Windows 8.1 Pro KN</w:t>
      </w:r>
    </w:p>
    <w:p w14:paraId="3A294F3F" w14:textId="77777777" w:rsidR="00A157E7" w:rsidRPr="00F95CB0" w:rsidRDefault="00A157E7" w:rsidP="00A157E7">
      <w:pPr>
        <w:pStyle w:val="ProductList-Body"/>
        <w:ind w:left="180"/>
      </w:pPr>
      <w:r w:rsidRPr="00F95CB0">
        <w:t>Qualificação:</w:t>
      </w:r>
    </w:p>
    <w:p w14:paraId="3A294F40" w14:textId="77777777" w:rsidR="00A157E7" w:rsidRPr="00F95CB0" w:rsidRDefault="00A157E7" w:rsidP="00A157E7">
      <w:pPr>
        <w:pStyle w:val="ProductList-Body"/>
        <w:ind w:left="180"/>
      </w:pPr>
      <w:r w:rsidRPr="00F95CB0">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14:paraId="3A294F41" w14:textId="77777777" w:rsidR="00A157E7" w:rsidRPr="00F95CB0" w:rsidRDefault="00A157E7" w:rsidP="00A157E7">
      <w:pPr>
        <w:pStyle w:val="ProductList-Body"/>
        <w:ind w:left="180"/>
      </w:pPr>
    </w:p>
    <w:p w14:paraId="3A294F42" w14:textId="77777777" w:rsidR="00A157E7" w:rsidRPr="00F95CB0" w:rsidRDefault="00A157E7" w:rsidP="00A157E7">
      <w:pPr>
        <w:pStyle w:val="ProductList-Body"/>
        <w:ind w:left="180"/>
        <w:rPr>
          <w:b/>
          <w:color w:val="00188F"/>
        </w:rPr>
      </w:pPr>
      <w:r w:rsidRPr="00F95CB0">
        <w:rPr>
          <w:b/>
          <w:color w:val="00188F"/>
        </w:rPr>
        <w:t>Windows 8 Pro N e Windows 8.1 Pro N (Sem Windows Media Player)</w:t>
      </w:r>
    </w:p>
    <w:p w14:paraId="3A294F43" w14:textId="77777777" w:rsidR="00A157E7" w:rsidRPr="00F95CB0" w:rsidRDefault="00A157E7" w:rsidP="00A157E7">
      <w:pPr>
        <w:pStyle w:val="ProductList-Body"/>
        <w:ind w:left="180"/>
      </w:pPr>
      <w:r w:rsidRPr="00F95CB0">
        <w:t>Qualificação:</w:t>
      </w:r>
    </w:p>
    <w:p w14:paraId="3A294F44" w14:textId="77777777" w:rsidR="00A157E7" w:rsidRPr="00F95CB0" w:rsidRDefault="00A157E7" w:rsidP="00A157E7">
      <w:pPr>
        <w:pStyle w:val="ProductList-Body"/>
        <w:ind w:left="180"/>
      </w:pPr>
      <w:r w:rsidRPr="00F95CB0">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3A294F45" w14:textId="77777777" w:rsidR="00A157E7" w:rsidRPr="00657ED5" w:rsidRDefault="00A157E7" w:rsidP="00343417">
      <w:pPr>
        <w:pStyle w:val="ProductList-Body"/>
        <w:numPr>
          <w:ilvl w:val="0"/>
          <w:numId w:val="47"/>
        </w:numPr>
        <w:ind w:left="720" w:hanging="270"/>
        <w:rPr>
          <w:lang w:val="fr-FR"/>
        </w:rPr>
      </w:pPr>
      <w:r w:rsidRPr="00657ED5">
        <w:rPr>
          <w:lang w:val="fr-FR"/>
        </w:rPr>
        <w:t>Select, Enterprise ou Enterprise Subscription Enrollment</w:t>
      </w:r>
    </w:p>
    <w:p w14:paraId="3A294F46" w14:textId="77777777" w:rsidR="00A157E7" w:rsidRPr="00657ED5" w:rsidRDefault="00A157E7" w:rsidP="00343417">
      <w:pPr>
        <w:pStyle w:val="ProductList-Body"/>
        <w:numPr>
          <w:ilvl w:val="0"/>
          <w:numId w:val="47"/>
        </w:numPr>
        <w:ind w:left="720" w:hanging="270"/>
        <w:rPr>
          <w:lang w:val="en-US"/>
        </w:rPr>
      </w:pPr>
      <w:r w:rsidRPr="00657ED5">
        <w:rPr>
          <w:lang w:val="en-US"/>
        </w:rPr>
        <w:t xml:space="preserve">Licença Open*, Open Value, Campus e School Agreement, Open Value Subscription – Education Solutions </w:t>
      </w:r>
    </w:p>
    <w:p w14:paraId="3A294F47" w14:textId="77777777" w:rsidR="00A157E7" w:rsidRPr="00F95CB0" w:rsidRDefault="00A157E7" w:rsidP="00481542">
      <w:pPr>
        <w:pStyle w:val="ProductList-Body"/>
        <w:tabs>
          <w:tab w:val="clear" w:pos="158"/>
        </w:tabs>
        <w:ind w:left="720"/>
      </w:pPr>
      <w:r w:rsidRPr="00F95CB0">
        <w:t>(*Para os fins da Licença Open, um “contrato ativo” é aquele associado a um Número de Autorização de Licença Open ativo.)</w:t>
      </w:r>
    </w:p>
    <w:p w14:paraId="3A294F48" w14:textId="77777777" w:rsidR="00A157E7" w:rsidRPr="00F95CB0" w:rsidRDefault="00A157E7" w:rsidP="00A157E7">
      <w:pPr>
        <w:pStyle w:val="ProductList-Body"/>
        <w:ind w:left="180"/>
      </w:pPr>
    </w:p>
    <w:p w14:paraId="3A294F49" w14:textId="77777777" w:rsidR="00A157E7" w:rsidRPr="00F95CB0" w:rsidRDefault="00A157E7" w:rsidP="00A157E7">
      <w:pPr>
        <w:pStyle w:val="ProductList-Body"/>
        <w:ind w:left="180"/>
      </w:pPr>
      <w:r w:rsidRPr="00F95CB0">
        <w:t>Eles deverão ter o SA ativo para as licenças de Atualização do Sistema Operacional Windows Desktop ou Windows 8.1 Pro.</w:t>
      </w:r>
      <w:r w:rsidR="00C664DD">
        <w:t xml:space="preserve"> </w:t>
      </w:r>
      <w:r w:rsidRPr="00F95CB0">
        <w:t>Eles deverão estar situados em um dos países estabelecidos na União Europeia (UE), na Associação Europeia de Livre Comércio (EFTA), na Bulgária, Croácia, Romênia ou Suíça.</w:t>
      </w:r>
    </w:p>
    <w:p w14:paraId="3A294F4A" w14:textId="77777777" w:rsidR="0007491F" w:rsidRPr="00F95CB0" w:rsidRDefault="0007491F" w:rsidP="0007491F">
      <w:pPr>
        <w:pStyle w:val="ProductList-Body"/>
        <w:ind w:left="180"/>
      </w:pPr>
    </w:p>
    <w:p w14:paraId="3A294F4B" w14:textId="77777777" w:rsidR="0007491F" w:rsidRPr="00F95CB0" w:rsidRDefault="0007491F" w:rsidP="0007491F">
      <w:pPr>
        <w:pStyle w:val="ProductList-Body"/>
        <w:tabs>
          <w:tab w:val="clear" w:pos="158"/>
          <w:tab w:val="left" w:pos="720"/>
        </w:tabs>
      </w:pPr>
      <w:r w:rsidRPr="00F95CB0">
        <w:rPr>
          <w:b/>
          <w:color w:val="00188F"/>
        </w:rPr>
        <w:t>Transições</w:t>
      </w:r>
    </w:p>
    <w:tbl>
      <w:tblPr>
        <w:tblStyle w:val="TableGrid"/>
        <w:tblW w:w="10800" w:type="dxa"/>
        <w:tblInd w:w="108" w:type="dxa"/>
        <w:tblLook w:val="04A0" w:firstRow="1" w:lastRow="0" w:firstColumn="1" w:lastColumn="0" w:noHBand="0" w:noVBand="1"/>
      </w:tblPr>
      <w:tblGrid>
        <w:gridCol w:w="3757"/>
        <w:gridCol w:w="7043"/>
      </w:tblGrid>
      <w:tr w:rsidR="0007491F" w:rsidRPr="00F95CB0" w14:paraId="3A294F4E" w14:textId="77777777" w:rsidTr="00D4175E">
        <w:trPr>
          <w:tblHeader/>
        </w:trPr>
        <w:tc>
          <w:tcPr>
            <w:tcW w:w="3757" w:type="dxa"/>
            <w:shd w:val="clear" w:color="auto" w:fill="0072C6"/>
          </w:tcPr>
          <w:p w14:paraId="3A294F4C" w14:textId="77777777" w:rsidR="0007491F" w:rsidRPr="00F95CB0" w:rsidRDefault="0007491F" w:rsidP="00356011">
            <w:pPr>
              <w:pStyle w:val="ProductList-Body"/>
              <w:spacing w:before="20" w:after="20"/>
              <w:rPr>
                <w:color w:val="FFFFFF" w:themeColor="background1"/>
              </w:rPr>
            </w:pPr>
            <w:r w:rsidRPr="00F95CB0">
              <w:rPr>
                <w:color w:val="FFFFFF" w:themeColor="background1"/>
              </w:rPr>
              <w:t>Produtos em Transição</w:t>
            </w:r>
          </w:p>
        </w:tc>
        <w:tc>
          <w:tcPr>
            <w:tcW w:w="7043" w:type="dxa"/>
            <w:shd w:val="clear" w:color="auto" w:fill="0072C6"/>
          </w:tcPr>
          <w:p w14:paraId="3A294F4D" w14:textId="77777777" w:rsidR="0007491F" w:rsidRPr="00F95CB0" w:rsidRDefault="0007491F" w:rsidP="00356011">
            <w:pPr>
              <w:pStyle w:val="ProductList-Body"/>
              <w:spacing w:before="20" w:after="20"/>
              <w:rPr>
                <w:color w:val="FFFFFF" w:themeColor="background1"/>
              </w:rPr>
            </w:pPr>
            <w:r w:rsidRPr="00F95CB0">
              <w:rPr>
                <w:color w:val="FFFFFF" w:themeColor="background1"/>
              </w:rPr>
              <w:t>Opções de Transições Válidas</w:t>
            </w:r>
          </w:p>
        </w:tc>
      </w:tr>
      <w:tr w:rsidR="0007491F" w:rsidRPr="00F95CB0" w14:paraId="3A294F51" w14:textId="77777777" w:rsidTr="00D4175E">
        <w:tc>
          <w:tcPr>
            <w:tcW w:w="3757" w:type="dxa"/>
          </w:tcPr>
          <w:p w14:paraId="3A294F4F" w14:textId="77777777" w:rsidR="0007491F" w:rsidRPr="00F95CB0" w:rsidRDefault="0007491F" w:rsidP="00356011">
            <w:pPr>
              <w:pStyle w:val="ProductList-Body"/>
            </w:pPr>
            <w:r w:rsidRPr="00F95CB0">
              <w:t xml:space="preserve">Atualização do Windows Pro </w:t>
            </w:r>
          </w:p>
        </w:tc>
        <w:tc>
          <w:tcPr>
            <w:tcW w:w="7043" w:type="dxa"/>
          </w:tcPr>
          <w:p w14:paraId="3A294F50" w14:textId="77777777" w:rsidR="0007491F" w:rsidRPr="00F95CB0" w:rsidRDefault="0007491F" w:rsidP="00356011">
            <w:pPr>
              <w:pStyle w:val="ProductList-Body"/>
            </w:pPr>
            <w:r w:rsidRPr="00F95CB0">
              <w:t>Windows Virtual Desktop Access, Licença de Assinatura do Windows Companion</w:t>
            </w:r>
          </w:p>
        </w:tc>
      </w:tr>
      <w:tr w:rsidR="0007491F" w:rsidRPr="00F95CB0" w14:paraId="3A294F54" w14:textId="77777777" w:rsidTr="00D4175E">
        <w:tc>
          <w:tcPr>
            <w:tcW w:w="3757" w:type="dxa"/>
          </w:tcPr>
          <w:p w14:paraId="3A294F52" w14:textId="77777777" w:rsidR="0007491F" w:rsidRPr="00F95CB0" w:rsidRDefault="0007491F" w:rsidP="00356011">
            <w:pPr>
              <w:pStyle w:val="ProductList-Body"/>
            </w:pPr>
            <w:r w:rsidRPr="00F95CB0">
              <w:t>Windows Virtual Desktop Access</w:t>
            </w:r>
          </w:p>
        </w:tc>
        <w:tc>
          <w:tcPr>
            <w:tcW w:w="7043" w:type="dxa"/>
          </w:tcPr>
          <w:p w14:paraId="3A294F53" w14:textId="77777777" w:rsidR="0007491F" w:rsidRPr="00F95CB0" w:rsidRDefault="0007491F" w:rsidP="00356011">
            <w:pPr>
              <w:pStyle w:val="ProductList-Body"/>
            </w:pPr>
            <w:r w:rsidRPr="00F95CB0">
              <w:t>Licença de Assinatura do Windows Companion</w:t>
            </w:r>
          </w:p>
        </w:tc>
      </w:tr>
    </w:tbl>
    <w:bookmarkStart w:id="796" w:name="_Toc378147649"/>
    <w:bookmarkStart w:id="797" w:name="_Toc378151551"/>
    <w:p w14:paraId="3A294F55"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4F56" w14:textId="77777777" w:rsidR="00C13DF8" w:rsidRPr="00F95CB0" w:rsidRDefault="00354D09" w:rsidP="00991E89">
      <w:pPr>
        <w:pStyle w:val="ProductList-Offering2Heading"/>
        <w:outlineLvl w:val="2"/>
      </w:pPr>
      <w:bookmarkStart w:id="798" w:name="_Toc379797270"/>
      <w:bookmarkStart w:id="799" w:name="_Toc380513295"/>
      <w:bookmarkStart w:id="800" w:name="_Toc380655337"/>
      <w:r w:rsidRPr="00F95CB0">
        <w:tab/>
      </w:r>
      <w:bookmarkStart w:id="801" w:name="_Toc399855017"/>
      <w:r w:rsidRPr="00F95CB0">
        <w:t>Windows Embedded Industry</w:t>
      </w:r>
      <w:bookmarkEnd w:id="796"/>
      <w:bookmarkEnd w:id="797"/>
      <w:bookmarkEnd w:id="798"/>
      <w:bookmarkEnd w:id="799"/>
      <w:bookmarkEnd w:id="800"/>
      <w:bookmarkEnd w:id="8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02"/>
        <w:gridCol w:w="596"/>
        <w:gridCol w:w="595"/>
        <w:gridCol w:w="595"/>
        <w:gridCol w:w="596"/>
        <w:gridCol w:w="595"/>
        <w:gridCol w:w="596"/>
        <w:gridCol w:w="595"/>
        <w:gridCol w:w="595"/>
        <w:gridCol w:w="596"/>
        <w:gridCol w:w="595"/>
        <w:gridCol w:w="754"/>
      </w:tblGrid>
      <w:tr w:rsidR="00D4175E" w:rsidRPr="00F95CB0" w14:paraId="3A294F65" w14:textId="77777777" w:rsidTr="007C048E">
        <w:trPr>
          <w:tblHeader/>
        </w:trPr>
        <w:tc>
          <w:tcPr>
            <w:tcW w:w="3150" w:type="dxa"/>
            <w:tcBorders>
              <w:bottom w:val="nil"/>
            </w:tcBorders>
            <w:shd w:val="clear" w:color="auto" w:fill="00188F"/>
          </w:tcPr>
          <w:p w14:paraId="3A294F57" w14:textId="77777777" w:rsidR="00D4175E" w:rsidRPr="00F95CB0" w:rsidRDefault="00D4175E" w:rsidP="00C05A53">
            <w:pPr>
              <w:pStyle w:val="ProductList-OfferingBody"/>
              <w:ind w:left="-28"/>
              <w:rPr>
                <w:color w:val="FFFFFF" w:themeColor="background1"/>
              </w:rPr>
            </w:pPr>
            <w:r w:rsidRPr="00F95CB0">
              <w:rPr>
                <w:color w:val="FFFFFF" w:themeColor="background1"/>
              </w:rPr>
              <w:t>Produtos</w:t>
            </w:r>
          </w:p>
        </w:tc>
        <w:tc>
          <w:tcPr>
            <w:tcW w:w="540" w:type="dxa"/>
            <w:tcBorders>
              <w:bottom w:val="nil"/>
            </w:tcBorders>
            <w:shd w:val="clear" w:color="auto" w:fill="00188F"/>
            <w:vAlign w:val="center"/>
          </w:tcPr>
          <w:p w14:paraId="3A294F58"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02" w:type="dxa"/>
            <w:tcBorders>
              <w:bottom w:val="nil"/>
            </w:tcBorders>
            <w:shd w:val="clear" w:color="auto" w:fill="00188F"/>
            <w:vAlign w:val="center"/>
          </w:tcPr>
          <w:p w14:paraId="3A294F59"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4F5A"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4F5B"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4F5C"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4F5D"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4F5E"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4F5F"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4F60"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4F61"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4F62"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4F63"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54" w:type="dxa"/>
            <w:shd w:val="clear" w:color="auto" w:fill="00188F"/>
            <w:vAlign w:val="center"/>
          </w:tcPr>
          <w:p w14:paraId="3A294F64" w14:textId="77777777" w:rsidR="00D4175E" w:rsidRPr="00CF46BB" w:rsidRDefault="00D4175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C05A53" w:rsidRPr="00F95CB0" w14:paraId="3A294F74" w14:textId="77777777" w:rsidTr="007C048E">
        <w:tc>
          <w:tcPr>
            <w:tcW w:w="3150" w:type="dxa"/>
            <w:tcBorders>
              <w:top w:val="nil"/>
              <w:left w:val="nil"/>
              <w:bottom w:val="dashSmallGap" w:sz="4" w:space="0" w:color="BFBFBF" w:themeColor="background1" w:themeShade="BF"/>
              <w:right w:val="nil"/>
            </w:tcBorders>
          </w:tcPr>
          <w:p w14:paraId="3A294F66" w14:textId="77777777" w:rsidR="00C05A53" w:rsidRPr="00657ED5" w:rsidRDefault="009F282C" w:rsidP="00354D09">
            <w:pPr>
              <w:pStyle w:val="ProductList-Offering2"/>
              <w:rPr>
                <w:lang w:val="en-US"/>
              </w:rPr>
            </w:pPr>
            <w:bookmarkStart w:id="802" w:name="_Toc379797272"/>
            <w:bookmarkStart w:id="803" w:name="_Toc380513297"/>
            <w:bookmarkStart w:id="804" w:name="_Toc380655339"/>
            <w:bookmarkStart w:id="805" w:name="_Toc399855018"/>
            <w:r w:rsidRPr="00657ED5">
              <w:rPr>
                <w:lang w:val="en-US"/>
              </w:rPr>
              <w:t>Windows Embedded 8 Standard Enterprise Kit</w:t>
            </w:r>
            <w:bookmarkEnd w:id="802"/>
            <w:bookmarkEnd w:id="803"/>
            <w:r w:rsidRPr="00657ED5">
              <w:rPr>
                <w:lang w:val="en-US"/>
              </w:rPr>
              <w:t xml:space="preserve"> (Pacote com 100)</w:t>
            </w:r>
            <w:bookmarkEnd w:id="804"/>
            <w:bookmarkEnd w:id="805"/>
            <w:r w:rsidRPr="00F95CB0">
              <w:fldChar w:fldCharType="begin"/>
            </w:r>
            <w:r w:rsidRPr="00657ED5">
              <w:rPr>
                <w:lang w:val="en-US"/>
              </w:rPr>
              <w:instrText>XE "Windows Embedded 8 Standard Enterprise Kit"</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4F67" w14:textId="77777777" w:rsidR="00C05A53" w:rsidRPr="00F95CB0" w:rsidRDefault="009F282C" w:rsidP="00C05A53">
            <w:pPr>
              <w:pStyle w:val="ProductList-OfferingBody"/>
              <w:ind w:left="-113"/>
              <w:jc w:val="center"/>
            </w:pPr>
            <w:r w:rsidRPr="00F95CB0">
              <w:t>10/13</w:t>
            </w:r>
          </w:p>
        </w:tc>
        <w:tc>
          <w:tcPr>
            <w:tcW w:w="402" w:type="dxa"/>
            <w:tcBorders>
              <w:top w:val="nil"/>
              <w:left w:val="nil"/>
              <w:bottom w:val="dashSmallGap" w:sz="4" w:space="0" w:color="BFBFBF" w:themeColor="background1" w:themeShade="BF"/>
              <w:right w:val="nil"/>
            </w:tcBorders>
            <w:vAlign w:val="center"/>
          </w:tcPr>
          <w:p w14:paraId="3A294F68" w14:textId="77777777" w:rsidR="00C05A53" w:rsidRPr="00F95CB0" w:rsidRDefault="009F282C" w:rsidP="00C05A53">
            <w:pPr>
              <w:pStyle w:val="ProductList-OfferingBody"/>
              <w:ind w:left="-113"/>
              <w:jc w:val="center"/>
            </w:pPr>
            <w:r w:rsidRPr="00F95CB0">
              <w:t>2</w:t>
            </w:r>
          </w:p>
        </w:tc>
        <w:tc>
          <w:tcPr>
            <w:tcW w:w="596" w:type="dxa"/>
            <w:tcBorders>
              <w:top w:val="nil"/>
              <w:left w:val="nil"/>
              <w:bottom w:val="dashSmallGap" w:sz="4" w:space="0" w:color="BFBFBF" w:themeColor="background1" w:themeShade="BF"/>
              <w:right w:val="nil"/>
            </w:tcBorders>
            <w:vAlign w:val="center"/>
          </w:tcPr>
          <w:p w14:paraId="3A294F69" w14:textId="77777777" w:rsidR="00C05A53" w:rsidRPr="00F95CB0"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4F6A" w14:textId="77777777" w:rsidR="00C05A53" w:rsidRPr="00F95CB0"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F6B"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F6C"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F6D" w14:textId="77777777" w:rsidR="00C05A53" w:rsidRPr="00F95CB0" w:rsidRDefault="00C05A53" w:rsidP="00C05A53">
            <w:pPr>
              <w:pStyle w:val="ProductList-OfferingBody"/>
              <w:ind w:left="-113"/>
              <w:jc w:val="center"/>
            </w:pPr>
          </w:p>
        </w:tc>
        <w:tc>
          <w:tcPr>
            <w:tcW w:w="596" w:type="dxa"/>
            <w:shd w:val="clear" w:color="auto" w:fill="70AD47" w:themeFill="accent6"/>
            <w:vAlign w:val="center"/>
          </w:tcPr>
          <w:p w14:paraId="3A294F6E"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F6F"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F70"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F71"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F72" w14:textId="77777777" w:rsidR="00C05A53" w:rsidRPr="00F95CB0" w:rsidRDefault="00C05A53" w:rsidP="00C05A53">
            <w:pPr>
              <w:pStyle w:val="ProductList-OfferingBody"/>
              <w:ind w:left="-113"/>
              <w:jc w:val="center"/>
            </w:pPr>
          </w:p>
        </w:tc>
        <w:tc>
          <w:tcPr>
            <w:tcW w:w="754" w:type="dxa"/>
            <w:shd w:val="clear" w:color="auto" w:fill="BFBFBF" w:themeFill="background1" w:themeFillShade="BF"/>
            <w:vAlign w:val="center"/>
          </w:tcPr>
          <w:p w14:paraId="3A294F73" w14:textId="77777777" w:rsidR="00C05A53" w:rsidRPr="00F95CB0" w:rsidRDefault="00C05A53" w:rsidP="00C05A53">
            <w:pPr>
              <w:pStyle w:val="ProductList-OfferingBody"/>
              <w:ind w:left="-113"/>
              <w:jc w:val="center"/>
            </w:pPr>
          </w:p>
        </w:tc>
      </w:tr>
      <w:tr w:rsidR="00C05A53" w:rsidRPr="00F95CB0" w14:paraId="3A294F83" w14:textId="77777777" w:rsidTr="007C048E">
        <w:tc>
          <w:tcPr>
            <w:tcW w:w="3150" w:type="dxa"/>
            <w:tcBorders>
              <w:top w:val="dashSmallGap" w:sz="4" w:space="0" w:color="BFBFBF" w:themeColor="background1" w:themeShade="BF"/>
              <w:left w:val="nil"/>
              <w:bottom w:val="dashSmallGap" w:sz="4" w:space="0" w:color="BFBFBF" w:themeColor="background1" w:themeShade="BF"/>
              <w:right w:val="nil"/>
            </w:tcBorders>
          </w:tcPr>
          <w:p w14:paraId="3A294F75" w14:textId="77777777" w:rsidR="00C05A53" w:rsidRPr="00657ED5" w:rsidRDefault="009F282C" w:rsidP="00241F8F">
            <w:pPr>
              <w:pStyle w:val="ProductList-Offering2"/>
              <w:rPr>
                <w:lang w:val="en-US"/>
              </w:rPr>
            </w:pPr>
            <w:bookmarkStart w:id="806" w:name="_Toc379797273"/>
            <w:bookmarkStart w:id="807" w:name="_Toc380513298"/>
            <w:bookmarkStart w:id="808" w:name="_Toc380655340"/>
            <w:bookmarkStart w:id="809" w:name="_Toc399855019"/>
            <w:r w:rsidRPr="00657ED5">
              <w:rPr>
                <w:lang w:val="en-US"/>
              </w:rPr>
              <w:t>Atualização do Windows Embedded 8.1 Industry Pro</w:t>
            </w:r>
            <w:bookmarkEnd w:id="806"/>
            <w:bookmarkEnd w:id="807"/>
            <w:bookmarkEnd w:id="808"/>
            <w:bookmarkEnd w:id="809"/>
            <w:r w:rsidRPr="00F95CB0">
              <w:fldChar w:fldCharType="begin"/>
            </w:r>
            <w:r w:rsidRPr="00657ED5">
              <w:rPr>
                <w:lang w:val="en-US"/>
              </w:rPr>
              <w:instrText>XE "Windows Embedded 8.1 Industry Pro"</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F76" w14:textId="77777777" w:rsidR="00C05A53" w:rsidRPr="00F95CB0" w:rsidRDefault="009F282C" w:rsidP="00C05A53">
            <w:pPr>
              <w:pStyle w:val="ProductList-OfferingBody"/>
              <w:ind w:left="-113"/>
              <w:jc w:val="center"/>
            </w:pPr>
            <w:r w:rsidRPr="00F95CB0">
              <w:t>10/13</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3A294F77" w14:textId="77777777" w:rsidR="00C05A53" w:rsidRPr="00F95CB0" w:rsidRDefault="009F282C"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F78" w14:textId="77777777" w:rsidR="00C05A53" w:rsidRPr="00F95CB0"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F79" w14:textId="77777777" w:rsidR="00C05A53" w:rsidRPr="00F95CB0"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F7A"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F7B"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F7C" w14:textId="77777777" w:rsidR="00C05A53" w:rsidRPr="00F95CB0" w:rsidRDefault="00C05A53" w:rsidP="00C05A53">
            <w:pPr>
              <w:pStyle w:val="ProductList-OfferingBody"/>
              <w:ind w:left="-113"/>
              <w:jc w:val="center"/>
            </w:pPr>
          </w:p>
        </w:tc>
        <w:tc>
          <w:tcPr>
            <w:tcW w:w="596" w:type="dxa"/>
            <w:shd w:val="clear" w:color="auto" w:fill="70AD47" w:themeFill="accent6"/>
            <w:vAlign w:val="center"/>
          </w:tcPr>
          <w:p w14:paraId="3A294F7D"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F7E" w14:textId="77777777" w:rsidR="00C05A53" w:rsidRPr="00F95CB0" w:rsidRDefault="00C05A53" w:rsidP="00C05A53">
            <w:pPr>
              <w:pStyle w:val="ProductList-OfferingBody"/>
              <w:ind w:left="-113"/>
              <w:jc w:val="center"/>
            </w:pPr>
          </w:p>
        </w:tc>
        <w:tc>
          <w:tcPr>
            <w:tcW w:w="595" w:type="dxa"/>
            <w:shd w:val="clear" w:color="auto" w:fill="BFBFBF" w:themeFill="background1" w:themeFillShade="BF"/>
            <w:vAlign w:val="center"/>
          </w:tcPr>
          <w:p w14:paraId="3A294F7F" w14:textId="77777777" w:rsidR="00C05A53" w:rsidRPr="00F95CB0" w:rsidRDefault="00C05A53" w:rsidP="00C05A53">
            <w:pPr>
              <w:pStyle w:val="ProductList-OfferingBody"/>
              <w:ind w:left="-113"/>
              <w:jc w:val="center"/>
            </w:pPr>
          </w:p>
        </w:tc>
        <w:tc>
          <w:tcPr>
            <w:tcW w:w="596" w:type="dxa"/>
            <w:shd w:val="clear" w:color="auto" w:fill="BFBFBF" w:themeFill="background1" w:themeFillShade="BF"/>
            <w:vAlign w:val="center"/>
          </w:tcPr>
          <w:p w14:paraId="3A294F80" w14:textId="77777777" w:rsidR="00C05A53" w:rsidRPr="00F95CB0" w:rsidRDefault="00C05A53" w:rsidP="00C05A53">
            <w:pPr>
              <w:pStyle w:val="ProductList-OfferingBody"/>
              <w:ind w:left="-113"/>
              <w:jc w:val="center"/>
            </w:pPr>
          </w:p>
        </w:tc>
        <w:tc>
          <w:tcPr>
            <w:tcW w:w="595" w:type="dxa"/>
            <w:shd w:val="clear" w:color="auto" w:fill="70AD47" w:themeFill="accent6"/>
            <w:vAlign w:val="center"/>
          </w:tcPr>
          <w:p w14:paraId="3A294F81" w14:textId="77777777" w:rsidR="00C05A53" w:rsidRPr="00F95CB0" w:rsidRDefault="00C05A53" w:rsidP="00C05A53">
            <w:pPr>
              <w:pStyle w:val="ProductList-OfferingBody"/>
              <w:ind w:left="-113"/>
              <w:jc w:val="center"/>
            </w:pPr>
          </w:p>
        </w:tc>
        <w:tc>
          <w:tcPr>
            <w:tcW w:w="754" w:type="dxa"/>
            <w:shd w:val="clear" w:color="auto" w:fill="BFBFBF" w:themeFill="background1" w:themeFillShade="BF"/>
            <w:vAlign w:val="center"/>
          </w:tcPr>
          <w:p w14:paraId="3A294F82" w14:textId="77777777" w:rsidR="00C05A53" w:rsidRPr="00F95CB0" w:rsidRDefault="00C05A53" w:rsidP="00C05A53">
            <w:pPr>
              <w:pStyle w:val="ProductList-OfferingBody"/>
              <w:ind w:left="-113"/>
              <w:jc w:val="center"/>
            </w:pPr>
          </w:p>
        </w:tc>
      </w:tr>
      <w:tr w:rsidR="00A23FD9" w:rsidRPr="00F95CB0" w14:paraId="3A294F92" w14:textId="77777777" w:rsidTr="007C048E">
        <w:tc>
          <w:tcPr>
            <w:tcW w:w="3150" w:type="dxa"/>
            <w:tcBorders>
              <w:top w:val="dashSmallGap" w:sz="4" w:space="0" w:color="BFBFBF" w:themeColor="background1" w:themeShade="BF"/>
              <w:left w:val="nil"/>
              <w:bottom w:val="dashSmallGap" w:sz="4" w:space="0" w:color="BFBFBF" w:themeColor="background1" w:themeShade="BF"/>
              <w:right w:val="nil"/>
            </w:tcBorders>
          </w:tcPr>
          <w:p w14:paraId="3A294F84" w14:textId="77777777" w:rsidR="00A23FD9" w:rsidRPr="00F95CB0" w:rsidRDefault="00A23FD9" w:rsidP="00241F8F">
            <w:pPr>
              <w:pStyle w:val="ProductList-Offering2"/>
            </w:pPr>
            <w:bookmarkStart w:id="810" w:name="_Toc380655341"/>
            <w:bookmarkStart w:id="811" w:name="_Toc399855020"/>
            <w:r w:rsidRPr="00F95CB0">
              <w:t>Atualização do Windows Embedded 8.1 Industry Enterprise</w:t>
            </w:r>
            <w:bookmarkEnd w:id="810"/>
            <w:bookmarkEnd w:id="811"/>
            <w:r w:rsidRPr="00F95CB0">
              <w:fldChar w:fldCharType="begin"/>
            </w:r>
            <w:r w:rsidRPr="00F95CB0">
              <w:instrText>XE "Atualização do Windows Embedded 8.1 Industry Enterprise"</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F85" w14:textId="77777777" w:rsidR="00A23FD9" w:rsidRPr="00F95CB0" w:rsidRDefault="00A23FD9" w:rsidP="00C05A53">
            <w:pPr>
              <w:pStyle w:val="ProductList-OfferingBody"/>
              <w:ind w:left="-113"/>
              <w:jc w:val="center"/>
            </w:pPr>
            <w:r w:rsidRPr="00F95CB0">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3A294F86" w14:textId="77777777" w:rsidR="00A23FD9" w:rsidRPr="00F95CB0" w:rsidRDefault="00A23FD9"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F87" w14:textId="77777777" w:rsidR="00A23FD9" w:rsidRPr="00F95CB0"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F88" w14:textId="77777777" w:rsidR="00A23FD9" w:rsidRPr="00F95CB0"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F89" w14:textId="77777777" w:rsidR="00A23FD9" w:rsidRPr="00F95CB0" w:rsidRDefault="00A23FD9" w:rsidP="00C05A53">
            <w:pPr>
              <w:pStyle w:val="ProductList-OfferingBody"/>
              <w:ind w:left="-113"/>
              <w:jc w:val="center"/>
            </w:pPr>
          </w:p>
        </w:tc>
        <w:tc>
          <w:tcPr>
            <w:tcW w:w="596" w:type="dxa"/>
            <w:shd w:val="clear" w:color="auto" w:fill="BFBFBF" w:themeFill="background1" w:themeFillShade="BF"/>
            <w:vAlign w:val="center"/>
          </w:tcPr>
          <w:p w14:paraId="3A294F8A" w14:textId="77777777" w:rsidR="00A23FD9" w:rsidRPr="00F95CB0" w:rsidRDefault="00A23FD9" w:rsidP="00C05A53">
            <w:pPr>
              <w:pStyle w:val="ProductList-OfferingBody"/>
              <w:ind w:left="-113"/>
              <w:jc w:val="center"/>
            </w:pPr>
          </w:p>
        </w:tc>
        <w:tc>
          <w:tcPr>
            <w:tcW w:w="595" w:type="dxa"/>
            <w:shd w:val="clear" w:color="auto" w:fill="BFBFBF" w:themeFill="background1" w:themeFillShade="BF"/>
            <w:vAlign w:val="center"/>
          </w:tcPr>
          <w:p w14:paraId="3A294F8B" w14:textId="77777777" w:rsidR="00A23FD9" w:rsidRPr="00F95CB0" w:rsidRDefault="00A23FD9" w:rsidP="00C05A53">
            <w:pPr>
              <w:pStyle w:val="ProductList-OfferingBody"/>
              <w:ind w:left="-113"/>
              <w:jc w:val="center"/>
            </w:pPr>
          </w:p>
        </w:tc>
        <w:tc>
          <w:tcPr>
            <w:tcW w:w="596" w:type="dxa"/>
            <w:shd w:val="clear" w:color="auto" w:fill="70AD47" w:themeFill="accent6"/>
            <w:vAlign w:val="center"/>
          </w:tcPr>
          <w:p w14:paraId="3A294F8C" w14:textId="77777777" w:rsidR="00A23FD9" w:rsidRPr="00F95CB0" w:rsidRDefault="00A23FD9" w:rsidP="00C05A53">
            <w:pPr>
              <w:pStyle w:val="ProductList-OfferingBody"/>
              <w:ind w:left="-113"/>
              <w:jc w:val="center"/>
            </w:pPr>
          </w:p>
        </w:tc>
        <w:tc>
          <w:tcPr>
            <w:tcW w:w="595" w:type="dxa"/>
            <w:shd w:val="clear" w:color="auto" w:fill="70AD47" w:themeFill="accent6"/>
            <w:vAlign w:val="center"/>
          </w:tcPr>
          <w:p w14:paraId="3A294F8D" w14:textId="77777777" w:rsidR="00A23FD9" w:rsidRPr="00F95CB0"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3A294F8E" w14:textId="77777777" w:rsidR="00A23FD9" w:rsidRPr="00F95CB0" w:rsidRDefault="00A23FD9" w:rsidP="00C05A53">
            <w:pPr>
              <w:pStyle w:val="ProductList-OfferingBody"/>
              <w:ind w:left="-113"/>
              <w:jc w:val="center"/>
            </w:pPr>
          </w:p>
        </w:tc>
        <w:tc>
          <w:tcPr>
            <w:tcW w:w="596" w:type="dxa"/>
            <w:shd w:val="clear" w:color="auto" w:fill="BFBFBF" w:themeFill="background1" w:themeFillShade="BF"/>
            <w:vAlign w:val="center"/>
          </w:tcPr>
          <w:p w14:paraId="3A294F8F" w14:textId="77777777" w:rsidR="00A23FD9" w:rsidRPr="00F95CB0" w:rsidRDefault="00A23FD9" w:rsidP="00C05A53">
            <w:pPr>
              <w:pStyle w:val="ProductList-OfferingBody"/>
              <w:ind w:left="-113"/>
              <w:jc w:val="center"/>
            </w:pPr>
          </w:p>
        </w:tc>
        <w:tc>
          <w:tcPr>
            <w:tcW w:w="595" w:type="dxa"/>
            <w:shd w:val="clear" w:color="auto" w:fill="70AD47" w:themeFill="accent6"/>
            <w:vAlign w:val="center"/>
          </w:tcPr>
          <w:p w14:paraId="3A294F90" w14:textId="77777777" w:rsidR="00A23FD9" w:rsidRPr="00F95CB0" w:rsidRDefault="00A23FD9" w:rsidP="00C05A53">
            <w:pPr>
              <w:pStyle w:val="ProductList-OfferingBody"/>
              <w:ind w:left="-113"/>
              <w:jc w:val="center"/>
            </w:pPr>
          </w:p>
        </w:tc>
        <w:tc>
          <w:tcPr>
            <w:tcW w:w="754" w:type="dxa"/>
            <w:shd w:val="clear" w:color="auto" w:fill="BFBFBF" w:themeFill="background1" w:themeFillShade="BF"/>
            <w:vAlign w:val="center"/>
          </w:tcPr>
          <w:p w14:paraId="3A294F91" w14:textId="77777777" w:rsidR="00A23FD9" w:rsidRPr="00F95CB0" w:rsidRDefault="00A23FD9" w:rsidP="00C05A53">
            <w:pPr>
              <w:pStyle w:val="ProductList-OfferingBody"/>
              <w:ind w:left="-113"/>
              <w:jc w:val="center"/>
            </w:pPr>
          </w:p>
        </w:tc>
      </w:tr>
      <w:tr w:rsidR="00D4175E" w:rsidRPr="00F95CB0" w14:paraId="3A294FA1" w14:textId="77777777" w:rsidTr="007C048E">
        <w:tc>
          <w:tcPr>
            <w:tcW w:w="3150" w:type="dxa"/>
            <w:tcBorders>
              <w:top w:val="dashSmallGap" w:sz="4" w:space="0" w:color="BFBFBF" w:themeColor="background1" w:themeShade="BF"/>
              <w:left w:val="nil"/>
              <w:bottom w:val="dashSmallGap" w:sz="4" w:space="0" w:color="BFBFBF" w:themeColor="background1" w:themeShade="BF"/>
              <w:right w:val="nil"/>
            </w:tcBorders>
          </w:tcPr>
          <w:p w14:paraId="3A294F93" w14:textId="77777777" w:rsidR="00D4175E" w:rsidRPr="00657ED5" w:rsidRDefault="00D4175E" w:rsidP="008041CD">
            <w:pPr>
              <w:pStyle w:val="ProductList-Offering2"/>
              <w:rPr>
                <w:lang w:val="en-US"/>
              </w:rPr>
            </w:pPr>
            <w:bookmarkStart w:id="812" w:name="_Toc380655342"/>
            <w:bookmarkStart w:id="813" w:name="_Toc399855021"/>
            <w:r w:rsidRPr="00657ED5">
              <w:rPr>
                <w:lang w:val="en-US"/>
              </w:rPr>
              <w:t>Atualização do Windows Embedded 8.1 Industry Enterprise (Std, POSR, Ind Retail)</w:t>
            </w:r>
            <w:bookmarkEnd w:id="812"/>
            <w:bookmarkEnd w:id="813"/>
            <w:r w:rsidRPr="00F95CB0">
              <w:fldChar w:fldCharType="begin"/>
            </w:r>
            <w:r w:rsidRPr="00657ED5">
              <w:rPr>
                <w:lang w:val="en-US"/>
              </w:rPr>
              <w:instrText>XE "Atualização do Windows Embedded 8.1 Industry Enterprise (Std, POSR, Ind Retail)"</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F94" w14:textId="77777777" w:rsidR="00D4175E" w:rsidRPr="00F95CB0" w:rsidRDefault="00D4175E" w:rsidP="00C05A53">
            <w:pPr>
              <w:pStyle w:val="ProductList-OfferingBody"/>
              <w:ind w:left="-113"/>
              <w:jc w:val="center"/>
            </w:pPr>
            <w:r w:rsidRPr="00F95CB0">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3A294F95" w14:textId="77777777" w:rsidR="00D4175E" w:rsidRPr="00F95CB0" w:rsidRDefault="00D4175E" w:rsidP="00C05A53">
            <w:pPr>
              <w:pStyle w:val="ProductList-OfferingBody"/>
              <w:ind w:left="-113"/>
              <w:jc w:val="center"/>
            </w:pPr>
            <w:r w:rsidRPr="00F95CB0">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F96" w14:textId="77777777" w:rsidR="00D4175E" w:rsidRPr="00F95CB0" w:rsidRDefault="00D4175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F97" w14:textId="77777777" w:rsidR="00D4175E" w:rsidRPr="00F95CB0" w:rsidRDefault="00D4175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294F98" w14:textId="77777777" w:rsidR="00D4175E" w:rsidRPr="00F95CB0" w:rsidRDefault="00D4175E" w:rsidP="00C05A53">
            <w:pPr>
              <w:pStyle w:val="ProductList-OfferingBody"/>
              <w:ind w:left="-113"/>
              <w:jc w:val="center"/>
            </w:pPr>
          </w:p>
        </w:tc>
        <w:tc>
          <w:tcPr>
            <w:tcW w:w="596" w:type="dxa"/>
            <w:shd w:val="clear" w:color="auto" w:fill="70AD47" w:themeFill="accent6"/>
            <w:vAlign w:val="center"/>
          </w:tcPr>
          <w:p w14:paraId="3A294F99" w14:textId="77777777" w:rsidR="00D4175E" w:rsidRPr="00386C9F" w:rsidRDefault="00D4175E" w:rsidP="003402A8">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3A294F9A" w14:textId="77777777" w:rsidR="00D4175E" w:rsidRPr="00386C9F" w:rsidRDefault="00D4175E" w:rsidP="003402A8">
            <w:pPr>
              <w:pStyle w:val="ProductList-OfferingBody"/>
              <w:ind w:left="-113"/>
              <w:jc w:val="center"/>
            </w:pPr>
          </w:p>
        </w:tc>
        <w:tc>
          <w:tcPr>
            <w:tcW w:w="596" w:type="dxa"/>
            <w:shd w:val="clear" w:color="auto" w:fill="BFBFBF" w:themeFill="background1" w:themeFillShade="BF"/>
            <w:vAlign w:val="center"/>
          </w:tcPr>
          <w:p w14:paraId="3A294F9B" w14:textId="77777777" w:rsidR="00D4175E" w:rsidRPr="00386C9F" w:rsidRDefault="00D4175E" w:rsidP="003402A8">
            <w:pPr>
              <w:pStyle w:val="ProductList-OfferingBody"/>
              <w:ind w:left="-113"/>
              <w:jc w:val="center"/>
            </w:pPr>
          </w:p>
        </w:tc>
        <w:tc>
          <w:tcPr>
            <w:tcW w:w="595" w:type="dxa"/>
            <w:shd w:val="clear" w:color="auto" w:fill="70AD47" w:themeFill="accent6"/>
            <w:vAlign w:val="center"/>
          </w:tcPr>
          <w:p w14:paraId="3A294F9C" w14:textId="77777777" w:rsidR="00D4175E" w:rsidRPr="00386C9F" w:rsidRDefault="00D4175E" w:rsidP="003402A8">
            <w:pPr>
              <w:pStyle w:val="ProductList-OfferingBody"/>
              <w:ind w:left="-113"/>
              <w:jc w:val="center"/>
            </w:pPr>
          </w:p>
        </w:tc>
        <w:tc>
          <w:tcPr>
            <w:tcW w:w="595" w:type="dxa"/>
            <w:shd w:val="clear" w:color="auto" w:fill="BFBFBF" w:themeFill="background1" w:themeFillShade="BF"/>
            <w:vAlign w:val="center"/>
          </w:tcPr>
          <w:p w14:paraId="3A294F9D" w14:textId="77777777" w:rsidR="00D4175E" w:rsidRPr="00386C9F" w:rsidRDefault="00D4175E" w:rsidP="003402A8">
            <w:pPr>
              <w:pStyle w:val="ProductList-OfferingBody"/>
              <w:ind w:left="-113"/>
              <w:jc w:val="center"/>
            </w:pPr>
          </w:p>
        </w:tc>
        <w:tc>
          <w:tcPr>
            <w:tcW w:w="596" w:type="dxa"/>
            <w:shd w:val="clear" w:color="auto" w:fill="70AD47" w:themeFill="accent6"/>
            <w:vAlign w:val="center"/>
          </w:tcPr>
          <w:p w14:paraId="3A294F9E" w14:textId="77777777" w:rsidR="00D4175E" w:rsidRPr="00386C9F" w:rsidRDefault="00D4175E" w:rsidP="003402A8">
            <w:pPr>
              <w:pStyle w:val="ProductList-OfferingBody"/>
              <w:ind w:left="-113"/>
              <w:jc w:val="center"/>
            </w:pPr>
            <w:r w:rsidRPr="00386C9F">
              <w:fldChar w:fldCharType="begin"/>
            </w:r>
            <w:r w:rsidRPr="00386C9F">
              <w:rPr>
                <w:lang w:val="en-US"/>
              </w:rPr>
              <w:instrText xml:space="preserve"> AutoTextList \s NoStyle \t "Somente Open Value Subscription" </w:instrText>
            </w:r>
            <w:r w:rsidRPr="00386C9F">
              <w:fldChar w:fldCharType="separate"/>
            </w:r>
            <w:r w:rsidRPr="00386C9F">
              <w:rPr>
                <w:lang w:val="en-US"/>
              </w:rPr>
              <w:t>OVS</w:t>
            </w:r>
            <w:r w:rsidRPr="00386C9F">
              <w:fldChar w:fldCharType="end"/>
            </w:r>
          </w:p>
        </w:tc>
        <w:tc>
          <w:tcPr>
            <w:tcW w:w="595" w:type="dxa"/>
            <w:shd w:val="clear" w:color="auto" w:fill="70AD47" w:themeFill="accent6"/>
            <w:vAlign w:val="center"/>
          </w:tcPr>
          <w:p w14:paraId="3A294F9F"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FA0" w14:textId="77777777" w:rsidR="00D4175E" w:rsidRPr="00F95CB0" w:rsidRDefault="00D4175E" w:rsidP="00C05A53">
            <w:pPr>
              <w:pStyle w:val="ProductList-OfferingBody"/>
              <w:ind w:left="-113"/>
              <w:jc w:val="center"/>
            </w:pPr>
          </w:p>
        </w:tc>
      </w:tr>
      <w:tr w:rsidR="00D4175E" w:rsidRPr="00F95CB0" w14:paraId="3A294FB0" w14:textId="77777777" w:rsidTr="007C048E">
        <w:tc>
          <w:tcPr>
            <w:tcW w:w="3150" w:type="dxa"/>
            <w:tcBorders>
              <w:top w:val="dashSmallGap" w:sz="4" w:space="0" w:color="BFBFBF" w:themeColor="background1" w:themeShade="BF"/>
              <w:left w:val="nil"/>
              <w:bottom w:val="dashSmallGap" w:sz="4" w:space="0" w:color="BFBFBF" w:themeColor="background1" w:themeShade="BF"/>
              <w:right w:val="nil"/>
            </w:tcBorders>
          </w:tcPr>
          <w:p w14:paraId="3A294FA2" w14:textId="77777777" w:rsidR="00D4175E" w:rsidRPr="00F95CB0" w:rsidRDefault="00D4175E" w:rsidP="00FD7C04">
            <w:pPr>
              <w:pStyle w:val="ProductList-Offering2"/>
            </w:pPr>
            <w:bookmarkStart w:id="814" w:name="_Toc380655343"/>
            <w:bookmarkStart w:id="815" w:name="_Toc399855022"/>
            <w:r w:rsidRPr="00F95CB0">
              <w:t>Atualização do Windows Embedded 8.1 Industry Enterprise e SA</w:t>
            </w:r>
            <w:bookmarkEnd w:id="814"/>
            <w:bookmarkEnd w:id="815"/>
            <w:r w:rsidRPr="00F95CB0">
              <w:fldChar w:fldCharType="begin"/>
            </w:r>
            <w:r w:rsidRPr="00F95CB0">
              <w:instrText>XE "Windows Embedded 8.1 Industry Enterprise para SA"</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4FA3" w14:textId="77777777" w:rsidR="00D4175E" w:rsidRPr="00F95CB0" w:rsidRDefault="00D4175E" w:rsidP="00C05A53">
            <w:pPr>
              <w:pStyle w:val="ProductList-OfferingBody"/>
              <w:ind w:left="-113"/>
              <w:jc w:val="center"/>
            </w:pPr>
            <w:r w:rsidRPr="00F95CB0">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14:paraId="3A294FA4" w14:textId="77777777" w:rsidR="00D4175E" w:rsidRPr="00F95CB0" w:rsidRDefault="00D4175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4FA5" w14:textId="77777777" w:rsidR="00D4175E" w:rsidRPr="00F95CB0" w:rsidRDefault="00D4175E" w:rsidP="00C05A53">
            <w:pPr>
              <w:pStyle w:val="ProductList-OfferingBody"/>
              <w:ind w:left="-113"/>
              <w:jc w:val="center"/>
            </w:pPr>
            <w:r w:rsidRPr="00F95CB0">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4FA6" w14:textId="77777777" w:rsidR="00D4175E" w:rsidRPr="00F95CB0" w:rsidRDefault="00D4175E" w:rsidP="00C05A53">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FA7" w14:textId="77777777" w:rsidR="00D4175E" w:rsidRPr="00F95CB0" w:rsidRDefault="00D4175E" w:rsidP="00C05A53">
            <w:pPr>
              <w:pStyle w:val="ProductList-OfferingBody"/>
              <w:ind w:left="-113"/>
              <w:jc w:val="center"/>
            </w:pPr>
          </w:p>
        </w:tc>
        <w:tc>
          <w:tcPr>
            <w:tcW w:w="596" w:type="dxa"/>
            <w:shd w:val="clear" w:color="auto" w:fill="70AD47" w:themeFill="accent6"/>
            <w:vAlign w:val="center"/>
          </w:tcPr>
          <w:p w14:paraId="3A294FA8" w14:textId="77777777" w:rsidR="00D4175E" w:rsidRPr="00386C9F" w:rsidRDefault="00D4175E" w:rsidP="003402A8">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3A294FA9" w14:textId="77777777" w:rsidR="00D4175E" w:rsidRPr="00386C9F" w:rsidRDefault="00D4175E" w:rsidP="003402A8">
            <w:pPr>
              <w:pStyle w:val="ProductList-OfferingBody"/>
              <w:ind w:left="-113"/>
              <w:jc w:val="center"/>
            </w:pPr>
          </w:p>
        </w:tc>
        <w:tc>
          <w:tcPr>
            <w:tcW w:w="596" w:type="dxa"/>
            <w:shd w:val="clear" w:color="auto" w:fill="70AD47" w:themeFill="accent6"/>
            <w:vAlign w:val="center"/>
          </w:tcPr>
          <w:p w14:paraId="3A294FAA" w14:textId="77777777" w:rsidR="00D4175E" w:rsidRPr="00386C9F" w:rsidRDefault="00D4175E" w:rsidP="003402A8">
            <w:pPr>
              <w:pStyle w:val="ProductList-OfferingBody"/>
              <w:ind w:left="-113"/>
              <w:jc w:val="center"/>
            </w:pPr>
          </w:p>
        </w:tc>
        <w:tc>
          <w:tcPr>
            <w:tcW w:w="595" w:type="dxa"/>
            <w:shd w:val="clear" w:color="auto" w:fill="70AD47" w:themeFill="accent6"/>
            <w:vAlign w:val="center"/>
          </w:tcPr>
          <w:p w14:paraId="3A294FAB" w14:textId="77777777" w:rsidR="00D4175E" w:rsidRPr="00386C9F" w:rsidRDefault="00D4175E" w:rsidP="003402A8">
            <w:pPr>
              <w:pStyle w:val="ProductList-OfferingBody"/>
              <w:ind w:left="-113"/>
              <w:jc w:val="center"/>
            </w:pPr>
          </w:p>
        </w:tc>
        <w:tc>
          <w:tcPr>
            <w:tcW w:w="595" w:type="dxa"/>
            <w:shd w:val="clear" w:color="auto" w:fill="BFBFBF" w:themeFill="background1" w:themeFillShade="BF"/>
            <w:vAlign w:val="center"/>
          </w:tcPr>
          <w:p w14:paraId="3A294FAC" w14:textId="77777777" w:rsidR="00D4175E" w:rsidRPr="00386C9F" w:rsidRDefault="00D4175E" w:rsidP="003402A8">
            <w:pPr>
              <w:pStyle w:val="ProductList-OfferingBody"/>
              <w:ind w:left="-113"/>
              <w:jc w:val="center"/>
            </w:pPr>
          </w:p>
        </w:tc>
        <w:tc>
          <w:tcPr>
            <w:tcW w:w="596" w:type="dxa"/>
            <w:shd w:val="clear" w:color="auto" w:fill="70AD47" w:themeFill="accent6"/>
            <w:vAlign w:val="center"/>
          </w:tcPr>
          <w:p w14:paraId="3A294FAD" w14:textId="77777777" w:rsidR="00D4175E" w:rsidRPr="00386C9F" w:rsidRDefault="00D4175E" w:rsidP="003402A8">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95" w:type="dxa"/>
            <w:shd w:val="clear" w:color="auto" w:fill="70AD47" w:themeFill="accent6"/>
            <w:vAlign w:val="center"/>
          </w:tcPr>
          <w:p w14:paraId="3A294FAE" w14:textId="77777777" w:rsidR="00D4175E" w:rsidRPr="00F95CB0" w:rsidRDefault="00D4175E" w:rsidP="00C05A53">
            <w:pPr>
              <w:pStyle w:val="ProductList-OfferingBody"/>
              <w:ind w:left="-113"/>
              <w:jc w:val="center"/>
            </w:pPr>
          </w:p>
        </w:tc>
        <w:tc>
          <w:tcPr>
            <w:tcW w:w="754" w:type="dxa"/>
            <w:shd w:val="clear" w:color="auto" w:fill="BFBFBF" w:themeFill="background1" w:themeFillShade="BF"/>
            <w:vAlign w:val="center"/>
          </w:tcPr>
          <w:p w14:paraId="3A294FAF" w14:textId="77777777" w:rsidR="00D4175E" w:rsidRPr="00F95CB0" w:rsidRDefault="00D4175E" w:rsidP="00C05A53">
            <w:pPr>
              <w:pStyle w:val="ProductList-OfferingBody"/>
              <w:ind w:left="-113"/>
              <w:jc w:val="center"/>
            </w:pPr>
          </w:p>
        </w:tc>
      </w:tr>
      <w:tr w:rsidR="00D4175E" w:rsidRPr="00F95CB0" w14:paraId="3A294FBF" w14:textId="77777777" w:rsidTr="007C048E">
        <w:tc>
          <w:tcPr>
            <w:tcW w:w="3150" w:type="dxa"/>
            <w:tcBorders>
              <w:top w:val="dashSmallGap" w:sz="4" w:space="0" w:color="BFBFBF" w:themeColor="background1" w:themeShade="BF"/>
              <w:left w:val="nil"/>
              <w:bottom w:val="nil"/>
              <w:right w:val="nil"/>
            </w:tcBorders>
          </w:tcPr>
          <w:p w14:paraId="3A294FB1" w14:textId="77777777" w:rsidR="00D4175E" w:rsidRPr="00657ED5" w:rsidRDefault="00D4175E" w:rsidP="00FD7C04">
            <w:pPr>
              <w:pStyle w:val="ProductList-Offering2"/>
              <w:rPr>
                <w:lang w:val="en-US"/>
              </w:rPr>
            </w:pPr>
            <w:bookmarkStart w:id="816" w:name="_Toc380655344"/>
            <w:bookmarkStart w:id="817" w:name="_Toc399855023"/>
            <w:r w:rsidRPr="00657ED5">
              <w:rPr>
                <w:lang w:val="en-US"/>
              </w:rPr>
              <w:t>Atualização do Windows Embedded 8.1 Industry Enterprise (Std, POSR, Ind Retail) e SA</w:t>
            </w:r>
            <w:bookmarkEnd w:id="816"/>
            <w:bookmarkEnd w:id="817"/>
            <w:r w:rsidRPr="00F95CB0">
              <w:fldChar w:fldCharType="begin"/>
            </w:r>
            <w:r w:rsidRPr="00657ED5">
              <w:rPr>
                <w:lang w:val="en-US"/>
              </w:rPr>
              <w:instrText>XE "Atualização do Windows Embedded 8.1 Industry Enterprise para SA (Std, POSR, Ind Retail)"</w:instrText>
            </w:r>
            <w:r w:rsidRPr="00F95CB0">
              <w:fldChar w:fldCharType="end"/>
            </w:r>
          </w:p>
        </w:tc>
        <w:tc>
          <w:tcPr>
            <w:tcW w:w="540" w:type="dxa"/>
            <w:tcBorders>
              <w:top w:val="dashSmallGap" w:sz="4" w:space="0" w:color="BFBFBF" w:themeColor="background1" w:themeShade="BF"/>
              <w:left w:val="nil"/>
              <w:bottom w:val="nil"/>
              <w:right w:val="nil"/>
            </w:tcBorders>
            <w:vAlign w:val="center"/>
          </w:tcPr>
          <w:p w14:paraId="3A294FB2" w14:textId="77777777" w:rsidR="00D4175E" w:rsidRPr="00F95CB0" w:rsidRDefault="00D4175E" w:rsidP="00291105">
            <w:pPr>
              <w:pStyle w:val="ProductList-OfferingBody"/>
              <w:ind w:left="-113"/>
              <w:jc w:val="center"/>
            </w:pPr>
            <w:r w:rsidRPr="00F95CB0">
              <w:t>4/14</w:t>
            </w:r>
          </w:p>
        </w:tc>
        <w:tc>
          <w:tcPr>
            <w:tcW w:w="402" w:type="dxa"/>
            <w:tcBorders>
              <w:top w:val="dashSmallGap" w:sz="4" w:space="0" w:color="BFBFBF" w:themeColor="background1" w:themeShade="BF"/>
              <w:left w:val="nil"/>
              <w:bottom w:val="nil"/>
              <w:right w:val="nil"/>
            </w:tcBorders>
            <w:vAlign w:val="center"/>
          </w:tcPr>
          <w:p w14:paraId="3A294FB3" w14:textId="77777777" w:rsidR="00D4175E" w:rsidRPr="00F95CB0" w:rsidRDefault="00D4175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A294FB4" w14:textId="77777777" w:rsidR="00D4175E" w:rsidRPr="00F95CB0" w:rsidRDefault="00D4175E" w:rsidP="00291105">
            <w:pPr>
              <w:pStyle w:val="ProductList-OfferingBody"/>
              <w:ind w:left="-113"/>
              <w:jc w:val="center"/>
            </w:pPr>
            <w:r w:rsidRPr="00F95CB0">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4FB5" w14:textId="77777777" w:rsidR="00D4175E" w:rsidRPr="00F95CB0" w:rsidRDefault="00D4175E" w:rsidP="00291105">
            <w:pPr>
              <w:pStyle w:val="ProductList-OfferingBody"/>
              <w:ind w:left="-113"/>
              <w:jc w:val="center"/>
            </w:pPr>
            <w:r w:rsidRPr="00F95CB0">
              <w:t>1</w:t>
            </w:r>
          </w:p>
        </w:tc>
        <w:tc>
          <w:tcPr>
            <w:tcW w:w="595" w:type="dxa"/>
            <w:tcBorders>
              <w:left w:val="single" w:sz="12" w:space="0" w:color="FFFFFF" w:themeColor="background1"/>
            </w:tcBorders>
            <w:shd w:val="clear" w:color="auto" w:fill="BFBFBF" w:themeFill="background1" w:themeFillShade="BF"/>
            <w:vAlign w:val="center"/>
          </w:tcPr>
          <w:p w14:paraId="3A294FB6" w14:textId="77777777" w:rsidR="00D4175E" w:rsidRPr="00F95CB0" w:rsidRDefault="00D4175E" w:rsidP="00291105">
            <w:pPr>
              <w:pStyle w:val="ProductList-OfferingBody"/>
              <w:ind w:left="-113"/>
              <w:jc w:val="center"/>
            </w:pPr>
          </w:p>
        </w:tc>
        <w:tc>
          <w:tcPr>
            <w:tcW w:w="596" w:type="dxa"/>
            <w:shd w:val="clear" w:color="auto" w:fill="70AD47" w:themeFill="accent6"/>
            <w:vAlign w:val="center"/>
          </w:tcPr>
          <w:p w14:paraId="3A294FB7" w14:textId="77777777" w:rsidR="00D4175E" w:rsidRPr="00386C9F" w:rsidRDefault="00D4175E" w:rsidP="003402A8">
            <w:pPr>
              <w:pStyle w:val="ProductList-OfferingBody"/>
              <w:ind w:left="-113"/>
              <w:jc w:val="center"/>
            </w:pPr>
            <w:r w:rsidRPr="00386C9F">
              <w:fldChar w:fldCharType="begin"/>
            </w:r>
            <w:r w:rsidRPr="00386C9F">
              <w:instrText xml:space="preserve">AutoTextList  \s NoStyle \t "Produto Adicional" </w:instrText>
            </w:r>
            <w:r w:rsidRPr="00386C9F">
              <w:fldChar w:fldCharType="separate"/>
            </w:r>
            <w:r w:rsidRPr="00386C9F">
              <w:t xml:space="preserve"> A </w:t>
            </w:r>
            <w:r w:rsidRPr="00386C9F">
              <w:fldChar w:fldCharType="end"/>
            </w:r>
          </w:p>
        </w:tc>
        <w:tc>
          <w:tcPr>
            <w:tcW w:w="595" w:type="dxa"/>
            <w:shd w:val="clear" w:color="auto" w:fill="BFBFBF" w:themeFill="background1" w:themeFillShade="BF"/>
            <w:vAlign w:val="center"/>
          </w:tcPr>
          <w:p w14:paraId="3A294FB8" w14:textId="77777777" w:rsidR="00D4175E" w:rsidRPr="00386C9F" w:rsidRDefault="00D4175E" w:rsidP="003402A8">
            <w:pPr>
              <w:pStyle w:val="ProductList-OfferingBody"/>
              <w:ind w:left="-113"/>
              <w:jc w:val="center"/>
            </w:pPr>
          </w:p>
        </w:tc>
        <w:tc>
          <w:tcPr>
            <w:tcW w:w="596" w:type="dxa"/>
            <w:shd w:val="clear" w:color="auto" w:fill="BFBFBF" w:themeFill="background1" w:themeFillShade="BF"/>
            <w:vAlign w:val="center"/>
          </w:tcPr>
          <w:p w14:paraId="3A294FB9" w14:textId="77777777" w:rsidR="00D4175E" w:rsidRPr="00386C9F" w:rsidRDefault="00D4175E" w:rsidP="003402A8">
            <w:pPr>
              <w:pStyle w:val="ProductList-OfferingBody"/>
              <w:ind w:left="-113"/>
              <w:jc w:val="center"/>
            </w:pPr>
          </w:p>
        </w:tc>
        <w:tc>
          <w:tcPr>
            <w:tcW w:w="595" w:type="dxa"/>
            <w:shd w:val="clear" w:color="auto" w:fill="70AD47" w:themeFill="accent6"/>
            <w:vAlign w:val="center"/>
          </w:tcPr>
          <w:p w14:paraId="3A294FBA" w14:textId="77777777" w:rsidR="00D4175E" w:rsidRPr="00386C9F" w:rsidRDefault="00D4175E" w:rsidP="003402A8">
            <w:pPr>
              <w:pStyle w:val="ProductList-OfferingBody"/>
              <w:ind w:left="-113"/>
              <w:jc w:val="center"/>
            </w:pPr>
          </w:p>
        </w:tc>
        <w:tc>
          <w:tcPr>
            <w:tcW w:w="595" w:type="dxa"/>
            <w:shd w:val="clear" w:color="auto" w:fill="BFBFBF" w:themeFill="background1" w:themeFillShade="BF"/>
            <w:vAlign w:val="center"/>
          </w:tcPr>
          <w:p w14:paraId="3A294FBB" w14:textId="77777777" w:rsidR="00D4175E" w:rsidRPr="00386C9F" w:rsidRDefault="00D4175E" w:rsidP="003402A8">
            <w:pPr>
              <w:pStyle w:val="ProductList-OfferingBody"/>
              <w:ind w:left="-113"/>
              <w:jc w:val="center"/>
            </w:pPr>
          </w:p>
        </w:tc>
        <w:tc>
          <w:tcPr>
            <w:tcW w:w="596" w:type="dxa"/>
            <w:shd w:val="clear" w:color="auto" w:fill="70AD47" w:themeFill="accent6"/>
            <w:vAlign w:val="center"/>
          </w:tcPr>
          <w:p w14:paraId="3A294FBC" w14:textId="77777777" w:rsidR="00D4175E" w:rsidRPr="00386C9F" w:rsidRDefault="00D4175E" w:rsidP="003402A8">
            <w:pPr>
              <w:pStyle w:val="ProductList-OfferingBody"/>
              <w:ind w:left="-113"/>
              <w:jc w:val="center"/>
            </w:pPr>
            <w:r w:rsidRPr="00386C9F">
              <w:fldChar w:fldCharType="begin"/>
            </w:r>
            <w:r w:rsidRPr="00386C9F">
              <w:instrText xml:space="preserve"> AutoTextList  \sNoStyle\t "Não para Toda a Organização em Open Value"</w:instrText>
            </w:r>
            <w:r w:rsidRPr="00386C9F">
              <w:fldChar w:fldCharType="separate"/>
            </w:r>
            <w:r w:rsidRPr="00386C9F">
              <w:t xml:space="preserve"> P </w:t>
            </w:r>
            <w:r w:rsidRPr="00386C9F">
              <w:fldChar w:fldCharType="end"/>
            </w:r>
          </w:p>
        </w:tc>
        <w:tc>
          <w:tcPr>
            <w:tcW w:w="595" w:type="dxa"/>
            <w:shd w:val="clear" w:color="auto" w:fill="70AD47" w:themeFill="accent6"/>
            <w:vAlign w:val="center"/>
          </w:tcPr>
          <w:p w14:paraId="3A294FBD" w14:textId="77777777" w:rsidR="00D4175E" w:rsidRPr="00F95CB0" w:rsidRDefault="00D4175E" w:rsidP="00291105">
            <w:pPr>
              <w:pStyle w:val="ProductList-OfferingBody"/>
              <w:ind w:left="-113"/>
              <w:jc w:val="center"/>
            </w:pPr>
          </w:p>
        </w:tc>
        <w:tc>
          <w:tcPr>
            <w:tcW w:w="754" w:type="dxa"/>
            <w:shd w:val="clear" w:color="auto" w:fill="BFBFBF" w:themeFill="background1" w:themeFillShade="BF"/>
            <w:vAlign w:val="center"/>
          </w:tcPr>
          <w:p w14:paraId="3A294FBE" w14:textId="77777777" w:rsidR="00D4175E" w:rsidRPr="00F95CB0" w:rsidRDefault="00D4175E" w:rsidP="00291105">
            <w:pPr>
              <w:pStyle w:val="ProductList-OfferingBody"/>
              <w:ind w:left="-113"/>
              <w:jc w:val="center"/>
            </w:pPr>
          </w:p>
        </w:tc>
      </w:tr>
    </w:tbl>
    <w:p w14:paraId="3A294FC0" w14:textId="77777777" w:rsidR="00C13DF8" w:rsidRPr="00F95CB0"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4456"/>
        <w:gridCol w:w="2402"/>
      </w:tblGrid>
      <w:tr w:rsidR="00782C7B" w:rsidRPr="00F95CB0" w14:paraId="3A294FC4" w14:textId="77777777" w:rsidTr="002E00BA">
        <w:tc>
          <w:tcPr>
            <w:tcW w:w="3870" w:type="dxa"/>
          </w:tcPr>
          <w:p w14:paraId="3A294FC1" w14:textId="77777777" w:rsidR="00782C7B" w:rsidRPr="00F95CB0" w:rsidRDefault="009F282C" w:rsidP="00C4636F">
            <w:pPr>
              <w:pStyle w:val="ProductList-Body"/>
            </w:pPr>
            <w:r w:rsidRPr="00F95CB0">
              <w:t xml:space="preserve">Versão Anterior: </w:t>
            </w:r>
            <w:r w:rsidRPr="00F95CB0">
              <w:rPr>
                <w:b/>
              </w:rPr>
              <w:t>Windows Embedded 8</w:t>
            </w:r>
            <w:r w:rsidRPr="00F95CB0">
              <w:t xml:space="preserve"> (6/13)</w:t>
            </w:r>
          </w:p>
        </w:tc>
        <w:tc>
          <w:tcPr>
            <w:tcW w:w="4500" w:type="dxa"/>
          </w:tcPr>
          <w:p w14:paraId="3A294FC2" w14:textId="77777777" w:rsidR="00782C7B" w:rsidRPr="00F95CB0" w:rsidRDefault="009F282C" w:rsidP="00C4636F">
            <w:pPr>
              <w:pStyle w:val="ProductList-Body"/>
            </w:pPr>
            <w:r w:rsidRPr="00F95CB0">
              <w:t xml:space="preserve">Pool de Produtos: </w:t>
            </w:r>
            <w:r w:rsidRPr="00F95CB0">
              <w:rPr>
                <w:b/>
              </w:rPr>
              <w:t>Sistema</w:t>
            </w:r>
          </w:p>
        </w:tc>
        <w:tc>
          <w:tcPr>
            <w:tcW w:w="2430" w:type="dxa"/>
          </w:tcPr>
          <w:p w14:paraId="3A294FC3" w14:textId="77777777" w:rsidR="00782C7B" w:rsidRPr="00F95CB0" w:rsidRDefault="00782C7B" w:rsidP="00C4636F">
            <w:pPr>
              <w:pStyle w:val="ProductList-Body"/>
            </w:pPr>
          </w:p>
        </w:tc>
      </w:tr>
      <w:tr w:rsidR="00782C7B" w:rsidRPr="00F95CB0" w14:paraId="3A294FC8" w14:textId="77777777" w:rsidTr="002E00BA">
        <w:tc>
          <w:tcPr>
            <w:tcW w:w="3870" w:type="dxa"/>
          </w:tcPr>
          <w:p w14:paraId="3A294FC5" w14:textId="77777777" w:rsidR="00782C7B" w:rsidRPr="00F95CB0" w:rsidRDefault="00782C7B" w:rsidP="00C4636F">
            <w:pPr>
              <w:pStyle w:val="ProductList-Body"/>
            </w:pPr>
          </w:p>
        </w:tc>
        <w:tc>
          <w:tcPr>
            <w:tcW w:w="4500" w:type="dxa"/>
          </w:tcPr>
          <w:p w14:paraId="3A294FC6" w14:textId="77777777" w:rsidR="00782C7B" w:rsidRPr="00F95CB0" w:rsidRDefault="00A1402E" w:rsidP="00C4636F">
            <w:pPr>
              <w:pStyle w:val="ProductList-Body"/>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Desktop</w:t>
            </w:r>
          </w:p>
        </w:tc>
        <w:tc>
          <w:tcPr>
            <w:tcW w:w="2430" w:type="dxa"/>
          </w:tcPr>
          <w:p w14:paraId="3A294FC7" w14:textId="77777777" w:rsidR="00782C7B" w:rsidRPr="00F95CB0" w:rsidRDefault="00782C7B" w:rsidP="00C4636F">
            <w:pPr>
              <w:pStyle w:val="ProductList-Body"/>
            </w:pPr>
          </w:p>
        </w:tc>
      </w:tr>
    </w:tbl>
    <w:p w14:paraId="3A294FC9"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4FCA" w14:textId="77777777" w:rsidR="00C9711E" w:rsidRPr="00F95CB0" w:rsidRDefault="00C9711E" w:rsidP="00C9711E">
      <w:pPr>
        <w:pStyle w:val="ProductList-Body"/>
        <w:rPr>
          <w:b/>
          <w:color w:val="00188F"/>
        </w:rPr>
      </w:pPr>
      <w:r w:rsidRPr="00F95CB0">
        <w:rPr>
          <w:b/>
          <w:color w:val="00188F"/>
        </w:rPr>
        <w:t>Enterprise Sideloading para Windows Embedded 8.1</w:t>
      </w:r>
    </w:p>
    <w:p w14:paraId="3A294FCB" w14:textId="77777777" w:rsidR="00C9711E" w:rsidRPr="00F95CB0" w:rsidRDefault="00C35601" w:rsidP="00C9711E">
      <w:pPr>
        <w:pStyle w:val="ProductList-Body"/>
      </w:pPr>
      <w:r w:rsidRPr="00F95CB0">
        <w:t xml:space="preserve">Consulte os </w:t>
      </w:r>
      <w:hyperlink w:anchor="WindowsSideloadingRights" w:history="1">
        <w:r w:rsidRPr="00F95CB0">
          <w:rPr>
            <w:rStyle w:val="Hyperlink"/>
          </w:rPr>
          <w:t>Direitos do Windows Sideloading</w:t>
        </w:r>
      </w:hyperlink>
      <w:r w:rsidRPr="00F95CB0">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A294FCC" w14:textId="77777777" w:rsidR="008041CD" w:rsidRPr="00F95CB0" w:rsidRDefault="008041CD" w:rsidP="00C9711E">
      <w:pPr>
        <w:pStyle w:val="ProductList-Body"/>
      </w:pPr>
    </w:p>
    <w:p w14:paraId="3A294FCD" w14:textId="77777777" w:rsidR="008041CD" w:rsidRPr="00F95CB0" w:rsidRDefault="008041CD" w:rsidP="007C048E">
      <w:pPr>
        <w:pStyle w:val="ProductList-Body"/>
      </w:pPr>
      <w:r w:rsidRPr="00F95CB0">
        <w:t>Com a Atualização do Windows Embedded 8.1 Industry, a versão Sideloading não requer mais uma chave do VL Sideloading. O Sideloading é</w:t>
      </w:r>
      <w:r w:rsidR="007C048E">
        <w:t> </w:t>
      </w:r>
      <w:r w:rsidRPr="00F95CB0">
        <w:t>habilitado por padrão no Windows Embedded 8.1 Industry Pro e Windows Embedded 8.1 Industry Enterprise.</w:t>
      </w:r>
    </w:p>
    <w:p w14:paraId="3A294FCE" w14:textId="77777777" w:rsidR="00C9711E" w:rsidRPr="00F95CB0" w:rsidRDefault="00C9711E" w:rsidP="00C9711E">
      <w:pPr>
        <w:pStyle w:val="ProductList-Body"/>
      </w:pPr>
    </w:p>
    <w:p w14:paraId="3A294FCF" w14:textId="77777777" w:rsidR="009F282C" w:rsidRPr="00F95CB0" w:rsidRDefault="009F282C" w:rsidP="009F282C">
      <w:pPr>
        <w:pStyle w:val="ProductList-Body"/>
        <w:rPr>
          <w:b/>
        </w:rPr>
      </w:pPr>
      <w:r w:rsidRPr="00F95CB0">
        <w:rPr>
          <w:b/>
          <w:color w:val="00188F"/>
        </w:rPr>
        <w:t>Windows Embedded Standard Enterprise Kit</w:t>
      </w:r>
      <w:r w:rsidRPr="00F95CB0">
        <w:fldChar w:fldCharType="begin"/>
      </w:r>
      <w:r w:rsidRPr="00F95CB0">
        <w:instrText>XE "Windows Embedded 8 Standard Enterprise Kit"</w:instrText>
      </w:r>
      <w:r w:rsidRPr="00F95CB0">
        <w:fldChar w:fldCharType="end"/>
      </w:r>
    </w:p>
    <w:p w14:paraId="3A294FD0" w14:textId="77777777" w:rsidR="009F282C" w:rsidRPr="00F95CB0" w:rsidRDefault="009F282C" w:rsidP="009F282C">
      <w:pPr>
        <w:pStyle w:val="ProductList-Body"/>
      </w:pPr>
      <w:r w:rsidRPr="00F95CB0">
        <w:t>Os clientes que compraram um dispositivo OEM com o software Windows Embedded 8 Standard pré-instalado podem comprar uma Licença do Windows Embedded 8 Standard Enterprise Kit</w:t>
      </w:r>
      <w:r w:rsidRPr="00F95CB0">
        <w:fldChar w:fldCharType="begin"/>
      </w:r>
      <w:r w:rsidRPr="00F95CB0">
        <w:instrText>XE "Windows Embedded 8 Standard Enterprise Kit"</w:instrText>
      </w:r>
      <w:r w:rsidRPr="00F95CB0">
        <w:fldChar w:fldCharType="end"/>
      </w:r>
      <w:r w:rsidRPr="00F95CB0">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C664DD">
        <w:t xml:space="preserve"> </w:t>
      </w:r>
      <w:r w:rsidRPr="00F95CB0">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C664DD">
        <w:t xml:space="preserve"> </w:t>
      </w:r>
    </w:p>
    <w:p w14:paraId="3A294FD1" w14:textId="77777777" w:rsidR="009F282C" w:rsidRPr="00F95CB0" w:rsidRDefault="009F282C" w:rsidP="009F282C">
      <w:pPr>
        <w:pStyle w:val="ProductList-Body"/>
      </w:pPr>
    </w:p>
    <w:p w14:paraId="3A294FD2" w14:textId="77777777" w:rsidR="009F282C" w:rsidRPr="00F95CB0" w:rsidRDefault="009F282C" w:rsidP="009F282C">
      <w:pPr>
        <w:pStyle w:val="ProductList-Body"/>
        <w:rPr>
          <w:b/>
          <w:color w:val="00188F"/>
        </w:rPr>
      </w:pPr>
      <w:r w:rsidRPr="00F95CB0">
        <w:rPr>
          <w:b/>
          <w:color w:val="00188F"/>
        </w:rPr>
        <w:t>Atualização do Windows Embedded 8.1 Industry Pro, Atualização do Windows Embedded 8.1 Industry Enterprise, Windows Embedded 8.1 Industry Enterprise (Std, POS, Ind Retail) e Software Assurance (coletivamente, os “Produtos Windows Industry”)</w:t>
      </w:r>
      <w:r w:rsidR="00C664DD">
        <w:rPr>
          <w:b/>
          <w:color w:val="00188F"/>
        </w:rPr>
        <w:t xml:space="preserve"> </w:t>
      </w:r>
    </w:p>
    <w:p w14:paraId="3A294FD3" w14:textId="77777777" w:rsidR="009F282C" w:rsidRPr="00F95CB0" w:rsidRDefault="009F282C" w:rsidP="00055772">
      <w:pPr>
        <w:pStyle w:val="ProductList-Body"/>
        <w:ind w:left="180"/>
        <w:rPr>
          <w:b/>
        </w:rPr>
      </w:pPr>
      <w:r w:rsidRPr="00F95CB0">
        <w:rPr>
          <w:b/>
          <w:color w:val="00188F"/>
        </w:rPr>
        <w:t>Licença de Atualização do Sistema Operacional (SO) para Windows Embedded 8.1 Industry Pro e Windows Embedded 8.1 Industry Enterprise</w:t>
      </w:r>
      <w:r w:rsidRPr="00F95CB0">
        <w:fldChar w:fldCharType="begin"/>
      </w:r>
      <w:r w:rsidRPr="00F95CB0">
        <w:instrText>XE "Windows Embedded 8.1 Industry Pro"</w:instrText>
      </w:r>
      <w:r w:rsidRPr="00F95CB0">
        <w:fldChar w:fldCharType="end"/>
      </w:r>
    </w:p>
    <w:p w14:paraId="3A294FD4" w14:textId="77777777" w:rsidR="009F282C" w:rsidRPr="00F95CB0" w:rsidRDefault="009F282C" w:rsidP="00055772">
      <w:pPr>
        <w:pStyle w:val="ProductList-Body"/>
        <w:ind w:left="180"/>
      </w:pPr>
      <w:r w:rsidRPr="00F95CB0">
        <w:t>As licenças de sistema operacional concedidas para Windows Embedded 8.1 Industry Pro</w:t>
      </w:r>
      <w:r w:rsidRPr="00F95CB0">
        <w:fldChar w:fldCharType="begin"/>
      </w:r>
      <w:r w:rsidRPr="00F95CB0">
        <w:instrText>XE "Windows Embedded 8.1 Industry Pro"</w:instrText>
      </w:r>
      <w:r w:rsidRPr="00F95CB0">
        <w:fldChar w:fldCharType="end"/>
      </w:r>
      <w:r w:rsidRPr="00F95CB0">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3A294FD5" w14:textId="77777777" w:rsidR="009F282C" w:rsidRPr="00F95CB0" w:rsidRDefault="009F282C" w:rsidP="00055772">
      <w:pPr>
        <w:pStyle w:val="ProductList-Body"/>
        <w:ind w:left="180"/>
      </w:pPr>
    </w:p>
    <w:p w14:paraId="3A294FD6" w14:textId="77777777" w:rsidR="009F282C" w:rsidRPr="00F95CB0" w:rsidRDefault="009F282C" w:rsidP="00055772">
      <w:pPr>
        <w:pStyle w:val="ProductList-Body"/>
        <w:ind w:left="180"/>
        <w:rPr>
          <w:b/>
        </w:rPr>
      </w:pPr>
      <w:r w:rsidRPr="00F95CB0">
        <w:rPr>
          <w:b/>
          <w:color w:val="00188F"/>
        </w:rPr>
        <w:t>Regras do Sistema Operacional (SO) Qualificado para Produtos Windows Embedded 8.1 Industry</w:t>
      </w:r>
      <w:r w:rsidRPr="00F95CB0">
        <w:rPr>
          <w:color w:val="00188F"/>
        </w:rPr>
        <w:t xml:space="preserve"> </w:t>
      </w:r>
      <w:r w:rsidRPr="00F95CB0">
        <w:fldChar w:fldCharType="begin"/>
      </w:r>
      <w:r w:rsidRPr="00F95CB0">
        <w:instrText>XE "Windows Embedded 8.1 Industry Pro"</w:instrText>
      </w:r>
      <w:r w:rsidRPr="00F95CB0">
        <w:fldChar w:fldCharType="end"/>
      </w:r>
    </w:p>
    <w:p w14:paraId="3A294FD7" w14:textId="77777777" w:rsidR="009F282C" w:rsidRPr="00F95CB0" w:rsidRDefault="009F282C" w:rsidP="00343417">
      <w:pPr>
        <w:pStyle w:val="ProductList-Body"/>
        <w:numPr>
          <w:ilvl w:val="0"/>
          <w:numId w:val="33"/>
        </w:numPr>
        <w:ind w:hanging="270"/>
      </w:pPr>
      <w:r w:rsidRPr="00F95CB0">
        <w:t>O SO qualificado deverá estar instalado no dispositivo ao qual a licença de Atualização será cedida.</w:t>
      </w:r>
    </w:p>
    <w:p w14:paraId="3A294FD8" w14:textId="77777777" w:rsidR="009F282C" w:rsidRPr="00F95CB0" w:rsidRDefault="009F282C" w:rsidP="00343417">
      <w:pPr>
        <w:pStyle w:val="ProductList-Body"/>
        <w:numPr>
          <w:ilvl w:val="0"/>
          <w:numId w:val="33"/>
        </w:numPr>
        <w:ind w:hanging="270"/>
      </w:pPr>
      <w:r w:rsidRPr="00F95CB0">
        <w:t>Salvo conforme estabelecido a seguir, os clientes devem remover o Sistema Operacional qualificado do dispositivo para implantar a licença de Atualização para Windows Industry</w:t>
      </w:r>
      <w:r w:rsidRPr="00F95CB0">
        <w:fldChar w:fldCharType="begin"/>
      </w:r>
      <w:r w:rsidRPr="00F95CB0">
        <w:instrText>XE "Windows Embedded 8.1 Industry Pro"</w:instrText>
      </w:r>
      <w:r w:rsidRPr="00F95CB0">
        <w:fldChar w:fldCharType="end"/>
      </w:r>
      <w:r w:rsidRPr="00F95CB0">
        <w:t>.</w:t>
      </w:r>
    </w:p>
    <w:p w14:paraId="3A294FD9" w14:textId="77777777" w:rsidR="009F282C" w:rsidRPr="00F95CB0" w:rsidRDefault="009F282C" w:rsidP="00343417">
      <w:pPr>
        <w:pStyle w:val="ProductList-Body"/>
        <w:numPr>
          <w:ilvl w:val="0"/>
          <w:numId w:val="33"/>
        </w:numPr>
        <w:ind w:hanging="270"/>
      </w:pPr>
      <w:r w:rsidRPr="00F95CB0">
        <w:t>Os clientes que desejarem instalar ou executar mais de um Sistema Operacional licenciado de uma vez (incluindo o sistema operacional qualificado) poderão adquirir SA para sua licença de Atualização para Windows Embedded 8.1 Industry Enterprise</w:t>
      </w:r>
      <w:r w:rsidRPr="00F95CB0">
        <w:fldChar w:fldCharType="begin"/>
      </w:r>
      <w:r w:rsidRPr="00F95CB0">
        <w:instrText>XE "Windows Embedded 8.1 Industry Pro"</w:instrText>
      </w:r>
      <w:r w:rsidRPr="00F95CB0">
        <w:fldChar w:fldCharType="end"/>
      </w:r>
      <w:r w:rsidRPr="00F95CB0">
        <w:t>.</w:t>
      </w:r>
    </w:p>
    <w:p w14:paraId="3A294FDA" w14:textId="77777777" w:rsidR="009F282C" w:rsidRPr="00F95CB0" w:rsidRDefault="009F282C" w:rsidP="00343417">
      <w:pPr>
        <w:pStyle w:val="ProductList-Body"/>
        <w:numPr>
          <w:ilvl w:val="0"/>
          <w:numId w:val="33"/>
        </w:numPr>
        <w:ind w:hanging="270"/>
      </w:pPr>
      <w:r w:rsidRPr="00F95CB0">
        <w:t>Clientes com cobertura ativa do SA não precisam desinstalar o SO qualificado e podem instalar e executar o SO qualificado e o Windows Embedded 8.1 Industry Pro</w:t>
      </w:r>
      <w:r w:rsidRPr="00F95CB0">
        <w:fldChar w:fldCharType="begin"/>
      </w:r>
      <w:r w:rsidRPr="00F95CB0">
        <w:instrText>XE "Windows Embedded 8.1 Industry Pro"</w:instrText>
      </w:r>
      <w:r w:rsidRPr="00F95CB0">
        <w:fldChar w:fldCharType="end"/>
      </w:r>
      <w:r w:rsidRPr="00F95CB0">
        <w:t xml:space="preserve"> ao mesmo tempo. </w:t>
      </w:r>
    </w:p>
    <w:p w14:paraId="3A294FDB" w14:textId="77777777" w:rsidR="009F282C" w:rsidRPr="00F95CB0" w:rsidRDefault="009F282C" w:rsidP="009F282C">
      <w:pPr>
        <w:pStyle w:val="ProductList-Body"/>
      </w:pPr>
    </w:p>
    <w:p w14:paraId="3A294FDC" w14:textId="77777777" w:rsidR="009F282C" w:rsidRPr="00F95CB0" w:rsidRDefault="009F282C" w:rsidP="00055772">
      <w:pPr>
        <w:pStyle w:val="ProductList-Body"/>
        <w:ind w:left="180"/>
        <w:rPr>
          <w:b/>
          <w:color w:val="00188F"/>
        </w:rPr>
      </w:pPr>
      <w:r w:rsidRPr="00F95CB0">
        <w:rPr>
          <w:b/>
          <w:color w:val="00188F"/>
        </w:rPr>
        <w:t>Sistemas Operacionais Qualificados (“Si</w:t>
      </w:r>
      <w:r w:rsidR="005A09E1">
        <w:rPr>
          <w:b/>
          <w:color w:val="00188F"/>
        </w:rPr>
        <w:t>stema Operacional Qualificado”)</w:t>
      </w:r>
    </w:p>
    <w:p w14:paraId="3A294FDD" w14:textId="77777777" w:rsidR="00662221" w:rsidRPr="00F95CB0" w:rsidRDefault="00662221" w:rsidP="00662221">
      <w:pPr>
        <w:pStyle w:val="ProductList-Body"/>
        <w:ind w:left="180"/>
      </w:pPr>
      <w:r w:rsidRPr="00F95CB0">
        <w:t>Clientes com o SO Qualificado podem comprar os Produtos Windows Industry correspondentes, conforme indicado na tabela a seguir:</w:t>
      </w:r>
    </w:p>
    <w:p w14:paraId="3A294FDE" w14:textId="77777777" w:rsidR="00662221" w:rsidRPr="00F95CB0"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073"/>
        <w:gridCol w:w="2257"/>
        <w:gridCol w:w="2100"/>
        <w:gridCol w:w="2100"/>
      </w:tblGrid>
      <w:tr w:rsidR="00EA5FCC" w:rsidRPr="00F95CB0" w14:paraId="3A294FE3" w14:textId="77777777" w:rsidTr="002E00BA">
        <w:trPr>
          <w:tblHeader/>
        </w:trPr>
        <w:tc>
          <w:tcPr>
            <w:tcW w:w="4073" w:type="dxa"/>
            <w:shd w:val="clear" w:color="auto" w:fill="0072C6"/>
            <w:vAlign w:val="center"/>
          </w:tcPr>
          <w:p w14:paraId="3A294FDF" w14:textId="77777777" w:rsidR="00EA5FCC" w:rsidRPr="00F95CB0" w:rsidRDefault="00EA5FCC" w:rsidP="00D17D13">
            <w:pPr>
              <w:pStyle w:val="ProductList-Body"/>
              <w:spacing w:before="20" w:after="20"/>
              <w:rPr>
                <w:color w:val="FFFFFF" w:themeColor="background1"/>
              </w:rPr>
            </w:pPr>
            <w:r w:rsidRPr="00F95CB0">
              <w:rPr>
                <w:color w:val="FFFFFF" w:themeColor="background1"/>
              </w:rPr>
              <w:t>Sistemas operacionais qualificados</w:t>
            </w:r>
          </w:p>
        </w:tc>
        <w:tc>
          <w:tcPr>
            <w:tcW w:w="2257" w:type="dxa"/>
            <w:shd w:val="clear" w:color="auto" w:fill="0072C6"/>
            <w:vAlign w:val="center"/>
          </w:tcPr>
          <w:p w14:paraId="3A294FE0" w14:textId="77777777" w:rsidR="00EA5FCC" w:rsidRPr="00657ED5" w:rsidRDefault="00EA5FCC" w:rsidP="008041CD">
            <w:pPr>
              <w:pStyle w:val="ProductList-Body"/>
              <w:spacing w:before="20" w:after="20"/>
              <w:rPr>
                <w:color w:val="FFFFFF" w:themeColor="background1"/>
                <w:lang w:val="en-US"/>
              </w:rPr>
            </w:pPr>
            <w:r w:rsidRPr="00657ED5">
              <w:rPr>
                <w:color w:val="FFFFFF" w:themeColor="background1"/>
                <w:lang w:val="en-US"/>
              </w:rPr>
              <w:t>Atualização do Windows Embedded 8.1 Industry Pro</w:t>
            </w:r>
          </w:p>
        </w:tc>
        <w:tc>
          <w:tcPr>
            <w:tcW w:w="2100" w:type="dxa"/>
            <w:shd w:val="clear" w:color="auto" w:fill="0072C6"/>
            <w:vAlign w:val="center"/>
          </w:tcPr>
          <w:p w14:paraId="3A294FE1" w14:textId="77777777" w:rsidR="00EA5FCC" w:rsidRPr="00F95CB0" w:rsidRDefault="00EA5FCC" w:rsidP="00D17D13">
            <w:pPr>
              <w:pStyle w:val="ProductList-Body"/>
              <w:spacing w:before="20" w:after="20"/>
              <w:rPr>
                <w:color w:val="FFFFFF" w:themeColor="background1"/>
              </w:rPr>
            </w:pPr>
            <w:r w:rsidRPr="00F95CB0">
              <w:rPr>
                <w:color w:val="FFFFFF" w:themeColor="background1"/>
              </w:rPr>
              <w:t>Atualização do Windows Embedded 8.1 Industry Enterprise</w:t>
            </w:r>
          </w:p>
        </w:tc>
        <w:tc>
          <w:tcPr>
            <w:tcW w:w="2100" w:type="dxa"/>
            <w:shd w:val="clear" w:color="auto" w:fill="0072C6"/>
            <w:vAlign w:val="center"/>
          </w:tcPr>
          <w:p w14:paraId="3A294FE2" w14:textId="77777777" w:rsidR="00EA5FCC" w:rsidRPr="00F95CB0" w:rsidRDefault="00EA5FCC" w:rsidP="009909C3">
            <w:pPr>
              <w:pStyle w:val="ProductList-Body"/>
              <w:spacing w:before="20" w:after="20"/>
              <w:rPr>
                <w:color w:val="FFFFFF" w:themeColor="background1"/>
              </w:rPr>
            </w:pPr>
            <w:r w:rsidRPr="00F95CB0">
              <w:rPr>
                <w:color w:val="FFFFFF" w:themeColor="background1"/>
              </w:rPr>
              <w:t>Atualização do Windows</w:t>
            </w:r>
            <w:r w:rsidR="009909C3">
              <w:rPr>
                <w:color w:val="FFFFFF" w:themeColor="background1"/>
              </w:rPr>
              <w:t> </w:t>
            </w:r>
            <w:r w:rsidRPr="00F95CB0">
              <w:rPr>
                <w:color w:val="FFFFFF" w:themeColor="background1"/>
              </w:rPr>
              <w:t>8.1 Embedded Industry Enterprise (Std,</w:t>
            </w:r>
            <w:r w:rsidR="009909C3">
              <w:rPr>
                <w:color w:val="FFFFFF" w:themeColor="background1"/>
              </w:rPr>
              <w:t> </w:t>
            </w:r>
            <w:r w:rsidRPr="00F95CB0">
              <w:rPr>
                <w:color w:val="FFFFFF" w:themeColor="background1"/>
              </w:rPr>
              <w:t>POS, Ind Retail)</w:t>
            </w:r>
          </w:p>
        </w:tc>
      </w:tr>
      <w:tr w:rsidR="008E76EF" w:rsidRPr="00F95CB0" w14:paraId="3A294FE8" w14:textId="77777777" w:rsidTr="002E00BA">
        <w:tc>
          <w:tcPr>
            <w:tcW w:w="4073" w:type="dxa"/>
          </w:tcPr>
          <w:p w14:paraId="3A294FE4" w14:textId="77777777" w:rsidR="008E76EF" w:rsidRPr="00F95CB0" w:rsidRDefault="008E76EF" w:rsidP="008E76EF">
            <w:pPr>
              <w:pStyle w:val="ProductList-Body"/>
            </w:pPr>
            <w:r w:rsidRPr="00F95CB0">
              <w:t>Windows Vista Business para Sistemas Incorporados e Windows Vista Ultimate para Sistemas Incorporados</w:t>
            </w:r>
          </w:p>
        </w:tc>
        <w:tc>
          <w:tcPr>
            <w:tcW w:w="2257" w:type="dxa"/>
            <w:vAlign w:val="center"/>
          </w:tcPr>
          <w:p w14:paraId="3A294FE5"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E6"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E7" w14:textId="77777777" w:rsidR="008E76EF" w:rsidRPr="00F95CB0" w:rsidRDefault="008E76EF" w:rsidP="00FD7C04">
            <w:pPr>
              <w:pStyle w:val="ProductList-Body"/>
              <w:jc w:val="center"/>
            </w:pPr>
          </w:p>
        </w:tc>
      </w:tr>
      <w:tr w:rsidR="008E76EF" w:rsidRPr="00F95CB0" w14:paraId="3A294FED" w14:textId="77777777" w:rsidTr="002E00BA">
        <w:tc>
          <w:tcPr>
            <w:tcW w:w="4073" w:type="dxa"/>
          </w:tcPr>
          <w:p w14:paraId="3A294FE9" w14:textId="77777777" w:rsidR="008E76EF" w:rsidRPr="00F95CB0" w:rsidRDefault="008E76EF" w:rsidP="008E76EF">
            <w:pPr>
              <w:pStyle w:val="ProductList-Body"/>
            </w:pPr>
            <w:r w:rsidRPr="00F95CB0">
              <w:t xml:space="preserve">Windows 2000 Professional para Sistemas Incorporados </w:t>
            </w:r>
          </w:p>
        </w:tc>
        <w:tc>
          <w:tcPr>
            <w:tcW w:w="2257" w:type="dxa"/>
            <w:vAlign w:val="center"/>
          </w:tcPr>
          <w:p w14:paraId="3A294FEA"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EB"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EC" w14:textId="77777777" w:rsidR="008E76EF" w:rsidRPr="00F95CB0" w:rsidRDefault="008E76EF" w:rsidP="00FD7C04">
            <w:pPr>
              <w:pStyle w:val="ProductList-Body"/>
              <w:jc w:val="center"/>
            </w:pPr>
          </w:p>
        </w:tc>
      </w:tr>
      <w:tr w:rsidR="008E76EF" w:rsidRPr="00F95CB0" w14:paraId="3A294FF2" w14:textId="77777777" w:rsidTr="002E00BA">
        <w:tc>
          <w:tcPr>
            <w:tcW w:w="4073" w:type="dxa"/>
          </w:tcPr>
          <w:p w14:paraId="3A294FEE" w14:textId="77777777" w:rsidR="008E76EF" w:rsidRPr="00F95CB0" w:rsidRDefault="008E76EF" w:rsidP="008E76EF">
            <w:pPr>
              <w:pStyle w:val="ProductList-Body"/>
            </w:pPr>
            <w:r w:rsidRPr="00F95CB0">
              <w:t>Windows NT Workstation para Sistemas Incorporados</w:t>
            </w:r>
          </w:p>
        </w:tc>
        <w:tc>
          <w:tcPr>
            <w:tcW w:w="2257" w:type="dxa"/>
            <w:vAlign w:val="center"/>
          </w:tcPr>
          <w:p w14:paraId="3A294FEF"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F0"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F1" w14:textId="77777777" w:rsidR="008E76EF" w:rsidRPr="00F95CB0" w:rsidRDefault="008E76EF" w:rsidP="00FD7C04">
            <w:pPr>
              <w:pStyle w:val="ProductList-Body"/>
              <w:jc w:val="center"/>
            </w:pPr>
          </w:p>
        </w:tc>
      </w:tr>
      <w:tr w:rsidR="008E76EF" w:rsidRPr="00F95CB0" w14:paraId="3A294FF7" w14:textId="77777777" w:rsidTr="002E00BA">
        <w:tc>
          <w:tcPr>
            <w:tcW w:w="4073" w:type="dxa"/>
          </w:tcPr>
          <w:p w14:paraId="3A294FF3" w14:textId="77777777" w:rsidR="008E76EF" w:rsidRPr="00F95CB0" w:rsidRDefault="008E76EF" w:rsidP="008E76EF">
            <w:pPr>
              <w:pStyle w:val="ProductList-Body"/>
            </w:pPr>
            <w:r w:rsidRPr="00F95CB0">
              <w:t>Windows 7 Professional para Sistemas Incorporados</w:t>
            </w:r>
          </w:p>
        </w:tc>
        <w:tc>
          <w:tcPr>
            <w:tcW w:w="2257" w:type="dxa"/>
            <w:vAlign w:val="center"/>
          </w:tcPr>
          <w:p w14:paraId="3A294FF4"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F5"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F6" w14:textId="77777777" w:rsidR="008E76EF" w:rsidRPr="00F95CB0" w:rsidRDefault="008E76EF" w:rsidP="00FD7C04">
            <w:pPr>
              <w:pStyle w:val="ProductList-Body"/>
              <w:jc w:val="center"/>
            </w:pPr>
          </w:p>
        </w:tc>
      </w:tr>
      <w:tr w:rsidR="008E76EF" w:rsidRPr="00F95CB0" w14:paraId="3A294FFC" w14:textId="77777777" w:rsidTr="002E00BA">
        <w:tc>
          <w:tcPr>
            <w:tcW w:w="4073" w:type="dxa"/>
          </w:tcPr>
          <w:p w14:paraId="3A294FF8" w14:textId="77777777" w:rsidR="008E76EF" w:rsidRPr="00F95CB0" w:rsidRDefault="008E76EF" w:rsidP="008E76EF">
            <w:pPr>
              <w:pStyle w:val="ProductList-Body"/>
            </w:pPr>
            <w:r w:rsidRPr="00F95CB0">
              <w:t>Windows 7 Ultimate para Sistemas Incorporados</w:t>
            </w:r>
          </w:p>
        </w:tc>
        <w:tc>
          <w:tcPr>
            <w:tcW w:w="2257" w:type="dxa"/>
            <w:vAlign w:val="center"/>
          </w:tcPr>
          <w:p w14:paraId="3A294FF9"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FA"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4FFB" w14:textId="77777777" w:rsidR="008E76EF" w:rsidRPr="00F95CB0" w:rsidRDefault="008E76EF" w:rsidP="00FD7C04">
            <w:pPr>
              <w:pStyle w:val="ProductList-Body"/>
              <w:jc w:val="center"/>
            </w:pPr>
          </w:p>
        </w:tc>
      </w:tr>
      <w:tr w:rsidR="00412E14" w:rsidRPr="00F95CB0" w14:paraId="3A295001" w14:textId="77777777" w:rsidTr="002E00BA">
        <w:tc>
          <w:tcPr>
            <w:tcW w:w="4073" w:type="dxa"/>
          </w:tcPr>
          <w:p w14:paraId="3A294FFD" w14:textId="77777777" w:rsidR="00412E14" w:rsidRPr="00F95CB0" w:rsidRDefault="00412E14" w:rsidP="00412E14">
            <w:pPr>
              <w:pStyle w:val="ProductList-Body"/>
            </w:pPr>
            <w:r w:rsidRPr="00F95CB0">
              <w:t xml:space="preserve">Windows XP Professional para Sistemas Incorporados </w:t>
            </w:r>
          </w:p>
        </w:tc>
        <w:tc>
          <w:tcPr>
            <w:tcW w:w="2257" w:type="dxa"/>
            <w:vAlign w:val="center"/>
          </w:tcPr>
          <w:p w14:paraId="3A294FFE" w14:textId="77777777" w:rsidR="00412E14" w:rsidRPr="00F95CB0" w:rsidRDefault="00412E14" w:rsidP="00FD7C04">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2100" w:type="dxa"/>
            <w:vAlign w:val="center"/>
          </w:tcPr>
          <w:p w14:paraId="3A294FFF" w14:textId="77777777" w:rsidR="00412E14" w:rsidRPr="00F95CB0" w:rsidRDefault="00412E14" w:rsidP="00FD7C04">
            <w:pPr>
              <w:pStyle w:val="ProductList-Body"/>
              <w:jc w:val="center"/>
              <w:rPr>
                <w:rFonts w:ascii="Wingdings" w:hAnsi="Wingdings" w:cs="Wingdings"/>
                <w:sz w:val="20"/>
                <w:szCs w:val="20"/>
              </w:rPr>
            </w:pPr>
            <w:r w:rsidRPr="00F95CB0">
              <w:rPr>
                <w:rFonts w:ascii="Wingdings" w:hAnsi="Wingdings" w:cs="Wingdings"/>
                <w:sz w:val="20"/>
                <w:szCs w:val="20"/>
              </w:rPr>
              <w:t></w:t>
            </w:r>
          </w:p>
        </w:tc>
        <w:tc>
          <w:tcPr>
            <w:tcW w:w="2100" w:type="dxa"/>
            <w:vAlign w:val="center"/>
          </w:tcPr>
          <w:p w14:paraId="3A295000" w14:textId="77777777" w:rsidR="00412E14" w:rsidRPr="00F95CB0" w:rsidRDefault="00412E14" w:rsidP="00FD7C04">
            <w:pPr>
              <w:pStyle w:val="ProductList-Body"/>
              <w:jc w:val="center"/>
            </w:pPr>
          </w:p>
        </w:tc>
      </w:tr>
      <w:tr w:rsidR="008E76EF" w:rsidRPr="00F95CB0" w14:paraId="3A295006" w14:textId="77777777" w:rsidTr="002E00BA">
        <w:tc>
          <w:tcPr>
            <w:tcW w:w="4073" w:type="dxa"/>
          </w:tcPr>
          <w:p w14:paraId="3A295002" w14:textId="77777777" w:rsidR="008E76EF" w:rsidRPr="00F95CB0" w:rsidRDefault="008E76EF" w:rsidP="008E76EF">
            <w:pPr>
              <w:pStyle w:val="ProductList-Body"/>
            </w:pPr>
            <w:r w:rsidRPr="00F95CB0">
              <w:t>Windows Embedded 8 e 8.1 Pro</w:t>
            </w:r>
          </w:p>
        </w:tc>
        <w:tc>
          <w:tcPr>
            <w:tcW w:w="2257" w:type="dxa"/>
            <w:vAlign w:val="center"/>
          </w:tcPr>
          <w:p w14:paraId="3A295003"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04"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05" w14:textId="77777777" w:rsidR="008E76EF" w:rsidRPr="00F95CB0" w:rsidRDefault="008E76EF" w:rsidP="00FD7C04">
            <w:pPr>
              <w:pStyle w:val="ProductList-Body"/>
              <w:jc w:val="center"/>
            </w:pPr>
          </w:p>
        </w:tc>
      </w:tr>
      <w:tr w:rsidR="008E76EF" w:rsidRPr="00F95CB0" w14:paraId="3A29500B" w14:textId="77777777" w:rsidTr="002E00BA">
        <w:tc>
          <w:tcPr>
            <w:tcW w:w="4073" w:type="dxa"/>
          </w:tcPr>
          <w:p w14:paraId="3A295007" w14:textId="77777777" w:rsidR="008E76EF" w:rsidRPr="00657ED5" w:rsidRDefault="008E76EF" w:rsidP="008E76EF">
            <w:pPr>
              <w:pStyle w:val="ProductList-Body"/>
              <w:rPr>
                <w:lang w:val="en-US"/>
              </w:rPr>
            </w:pPr>
            <w:r w:rsidRPr="00657ED5">
              <w:rPr>
                <w:lang w:val="en-US"/>
              </w:rPr>
              <w:t>Windows Embedded 8 e 8.1 Industry Pro</w:t>
            </w:r>
          </w:p>
        </w:tc>
        <w:tc>
          <w:tcPr>
            <w:tcW w:w="2257" w:type="dxa"/>
            <w:vAlign w:val="center"/>
          </w:tcPr>
          <w:p w14:paraId="3A295008"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09" w14:textId="77777777" w:rsidR="008E76EF" w:rsidRPr="00F95CB0" w:rsidRDefault="000E65C7" w:rsidP="00FD7C04">
            <w:pPr>
              <w:pStyle w:val="ProductList-Body"/>
              <w:jc w:val="center"/>
            </w:pPr>
            <w:r w:rsidRPr="00F95CB0">
              <w:rPr>
                <w:rFonts w:ascii="Wingdings" w:hAnsi="Wingdings" w:cs="Wingdings"/>
                <w:sz w:val="20"/>
                <w:szCs w:val="20"/>
              </w:rPr>
              <w:t></w:t>
            </w:r>
          </w:p>
        </w:tc>
        <w:tc>
          <w:tcPr>
            <w:tcW w:w="2100" w:type="dxa"/>
            <w:vAlign w:val="center"/>
          </w:tcPr>
          <w:p w14:paraId="3A29500A" w14:textId="77777777" w:rsidR="008E76EF" w:rsidRPr="00F95CB0" w:rsidRDefault="008E76EF" w:rsidP="00FD7C04">
            <w:pPr>
              <w:pStyle w:val="ProductList-Body"/>
              <w:jc w:val="center"/>
            </w:pPr>
          </w:p>
        </w:tc>
      </w:tr>
      <w:tr w:rsidR="008E76EF" w:rsidRPr="00F95CB0" w14:paraId="3A295010" w14:textId="77777777" w:rsidTr="002E00BA">
        <w:tc>
          <w:tcPr>
            <w:tcW w:w="4073" w:type="dxa"/>
          </w:tcPr>
          <w:p w14:paraId="3A29500C" w14:textId="77777777" w:rsidR="008E76EF" w:rsidRPr="00657ED5" w:rsidRDefault="008E76EF" w:rsidP="008E76EF">
            <w:pPr>
              <w:pStyle w:val="ProductList-Body"/>
              <w:rPr>
                <w:lang w:val="en-US"/>
              </w:rPr>
            </w:pPr>
            <w:r w:rsidRPr="00657ED5">
              <w:rPr>
                <w:lang w:val="en-US"/>
              </w:rPr>
              <w:t>Windows Embedded 8 e 8.1 Industry Retail</w:t>
            </w:r>
          </w:p>
        </w:tc>
        <w:tc>
          <w:tcPr>
            <w:tcW w:w="2257" w:type="dxa"/>
            <w:vAlign w:val="center"/>
          </w:tcPr>
          <w:p w14:paraId="3A29500D"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0E" w14:textId="77777777" w:rsidR="008E76EF" w:rsidRPr="00F95CB0" w:rsidRDefault="008E76EF" w:rsidP="00FD7C04">
            <w:pPr>
              <w:pStyle w:val="ProductList-Body"/>
              <w:jc w:val="center"/>
            </w:pPr>
          </w:p>
        </w:tc>
        <w:tc>
          <w:tcPr>
            <w:tcW w:w="2100" w:type="dxa"/>
            <w:vAlign w:val="center"/>
          </w:tcPr>
          <w:p w14:paraId="3A29500F" w14:textId="77777777" w:rsidR="008E76EF" w:rsidRPr="00F95CB0" w:rsidRDefault="000E65C7" w:rsidP="00FD7C04">
            <w:pPr>
              <w:pStyle w:val="ProductList-Body"/>
              <w:jc w:val="center"/>
            </w:pPr>
            <w:r w:rsidRPr="00F95CB0">
              <w:rPr>
                <w:rFonts w:ascii="Wingdings" w:hAnsi="Wingdings" w:cs="Wingdings"/>
                <w:sz w:val="20"/>
                <w:szCs w:val="20"/>
              </w:rPr>
              <w:t></w:t>
            </w:r>
          </w:p>
        </w:tc>
      </w:tr>
      <w:tr w:rsidR="008E76EF" w:rsidRPr="00F95CB0" w14:paraId="3A295015" w14:textId="77777777" w:rsidTr="002E00BA">
        <w:tc>
          <w:tcPr>
            <w:tcW w:w="4073" w:type="dxa"/>
          </w:tcPr>
          <w:p w14:paraId="3A295011" w14:textId="77777777" w:rsidR="008E76EF" w:rsidRPr="00F95CB0" w:rsidRDefault="008E76EF" w:rsidP="008E76EF">
            <w:pPr>
              <w:pStyle w:val="ProductList-Body"/>
            </w:pPr>
            <w:r w:rsidRPr="00F95CB0">
              <w:t>Windows Embedded POSReady 7 Pro</w:t>
            </w:r>
          </w:p>
        </w:tc>
        <w:tc>
          <w:tcPr>
            <w:tcW w:w="2257" w:type="dxa"/>
            <w:vAlign w:val="center"/>
          </w:tcPr>
          <w:p w14:paraId="3A295012"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13" w14:textId="77777777" w:rsidR="008E76EF" w:rsidRPr="00F95CB0" w:rsidRDefault="008E76EF" w:rsidP="00FD7C04">
            <w:pPr>
              <w:pStyle w:val="ProductList-Body"/>
              <w:jc w:val="center"/>
            </w:pPr>
          </w:p>
        </w:tc>
        <w:tc>
          <w:tcPr>
            <w:tcW w:w="2100" w:type="dxa"/>
            <w:vAlign w:val="center"/>
          </w:tcPr>
          <w:p w14:paraId="3A295014" w14:textId="77777777" w:rsidR="008E76EF" w:rsidRPr="00F95CB0" w:rsidRDefault="008E76EF" w:rsidP="00FD7C04">
            <w:pPr>
              <w:pStyle w:val="ProductList-Body"/>
              <w:jc w:val="center"/>
            </w:pPr>
            <w:r w:rsidRPr="00F95CB0">
              <w:rPr>
                <w:rFonts w:ascii="Wingdings" w:hAnsi="Wingdings" w:cs="Wingdings"/>
                <w:sz w:val="20"/>
                <w:szCs w:val="20"/>
              </w:rPr>
              <w:t></w:t>
            </w:r>
          </w:p>
        </w:tc>
      </w:tr>
      <w:tr w:rsidR="008E76EF" w:rsidRPr="00F95CB0" w14:paraId="3A29501A" w14:textId="77777777" w:rsidTr="002E00BA">
        <w:tc>
          <w:tcPr>
            <w:tcW w:w="4073" w:type="dxa"/>
          </w:tcPr>
          <w:p w14:paraId="3A295016" w14:textId="77777777" w:rsidR="008E76EF" w:rsidRPr="00657ED5" w:rsidRDefault="008E76EF" w:rsidP="008E76EF">
            <w:pPr>
              <w:pStyle w:val="ProductList-Body"/>
              <w:rPr>
                <w:lang w:val="en-US"/>
              </w:rPr>
            </w:pPr>
            <w:r w:rsidRPr="00657ED5">
              <w:rPr>
                <w:lang w:val="en-US"/>
              </w:rPr>
              <w:t>Windows Embedded para Point of Service (WEPOS)</w:t>
            </w:r>
          </w:p>
        </w:tc>
        <w:tc>
          <w:tcPr>
            <w:tcW w:w="2257" w:type="dxa"/>
            <w:vAlign w:val="center"/>
          </w:tcPr>
          <w:p w14:paraId="3A295017"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18" w14:textId="77777777" w:rsidR="008E76EF" w:rsidRPr="00F95CB0" w:rsidRDefault="008E76EF" w:rsidP="00FD7C04">
            <w:pPr>
              <w:pStyle w:val="ProductList-Body"/>
              <w:jc w:val="center"/>
            </w:pPr>
          </w:p>
        </w:tc>
        <w:tc>
          <w:tcPr>
            <w:tcW w:w="2100" w:type="dxa"/>
            <w:vAlign w:val="center"/>
          </w:tcPr>
          <w:p w14:paraId="3A295019" w14:textId="77777777" w:rsidR="008E76EF" w:rsidRPr="00F95CB0" w:rsidRDefault="008E76EF" w:rsidP="00FD7C04">
            <w:pPr>
              <w:pStyle w:val="ProductList-Body"/>
              <w:jc w:val="center"/>
            </w:pPr>
            <w:r w:rsidRPr="00F95CB0">
              <w:rPr>
                <w:rFonts w:ascii="Wingdings" w:hAnsi="Wingdings" w:cs="Wingdings"/>
                <w:sz w:val="20"/>
                <w:szCs w:val="20"/>
              </w:rPr>
              <w:t></w:t>
            </w:r>
          </w:p>
        </w:tc>
      </w:tr>
      <w:tr w:rsidR="008E76EF" w:rsidRPr="00F95CB0" w14:paraId="3A29501F" w14:textId="77777777" w:rsidTr="002E00BA">
        <w:tc>
          <w:tcPr>
            <w:tcW w:w="4073" w:type="dxa"/>
          </w:tcPr>
          <w:p w14:paraId="3A29501B" w14:textId="77777777" w:rsidR="008E76EF" w:rsidRPr="00657ED5" w:rsidRDefault="008E76EF" w:rsidP="008E76EF">
            <w:pPr>
              <w:pStyle w:val="ProductList-Body"/>
              <w:rPr>
                <w:lang w:val="en-US"/>
              </w:rPr>
            </w:pPr>
            <w:r w:rsidRPr="00657ED5">
              <w:rPr>
                <w:lang w:val="en-US"/>
              </w:rPr>
              <w:t>Windows Embedded POSReady 2009 e POSReady 7</w:t>
            </w:r>
          </w:p>
        </w:tc>
        <w:tc>
          <w:tcPr>
            <w:tcW w:w="2257" w:type="dxa"/>
            <w:vAlign w:val="center"/>
          </w:tcPr>
          <w:p w14:paraId="3A29501C"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1D" w14:textId="77777777" w:rsidR="008E76EF" w:rsidRPr="00F95CB0" w:rsidRDefault="008E76EF" w:rsidP="00FD7C04">
            <w:pPr>
              <w:pStyle w:val="ProductList-Body"/>
              <w:jc w:val="center"/>
            </w:pPr>
          </w:p>
        </w:tc>
        <w:tc>
          <w:tcPr>
            <w:tcW w:w="2100" w:type="dxa"/>
            <w:vAlign w:val="center"/>
          </w:tcPr>
          <w:p w14:paraId="3A29501E" w14:textId="77777777" w:rsidR="008E76EF" w:rsidRPr="00F95CB0" w:rsidRDefault="008E76EF" w:rsidP="00FD7C04">
            <w:pPr>
              <w:pStyle w:val="ProductList-Body"/>
              <w:jc w:val="center"/>
            </w:pPr>
            <w:r w:rsidRPr="00F95CB0">
              <w:rPr>
                <w:rFonts w:ascii="Wingdings" w:hAnsi="Wingdings" w:cs="Wingdings"/>
                <w:sz w:val="20"/>
                <w:szCs w:val="20"/>
              </w:rPr>
              <w:t></w:t>
            </w:r>
          </w:p>
        </w:tc>
      </w:tr>
      <w:tr w:rsidR="008E76EF" w:rsidRPr="00F95CB0" w14:paraId="3A295024" w14:textId="77777777" w:rsidTr="002E00BA">
        <w:tc>
          <w:tcPr>
            <w:tcW w:w="4073" w:type="dxa"/>
          </w:tcPr>
          <w:p w14:paraId="3A295020" w14:textId="77777777" w:rsidR="008E76EF" w:rsidRPr="00F95CB0" w:rsidRDefault="008E76EF" w:rsidP="008E76EF">
            <w:pPr>
              <w:pStyle w:val="ProductList-Body"/>
            </w:pPr>
            <w:r w:rsidRPr="00F95CB0">
              <w:t>Windows NT Embedded</w:t>
            </w:r>
          </w:p>
        </w:tc>
        <w:tc>
          <w:tcPr>
            <w:tcW w:w="2257" w:type="dxa"/>
            <w:vAlign w:val="center"/>
          </w:tcPr>
          <w:p w14:paraId="3A295021"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22" w14:textId="77777777" w:rsidR="008E76EF" w:rsidRPr="00F95CB0" w:rsidRDefault="008E76EF" w:rsidP="00FD7C04">
            <w:pPr>
              <w:pStyle w:val="ProductList-Body"/>
              <w:jc w:val="center"/>
            </w:pPr>
          </w:p>
        </w:tc>
        <w:tc>
          <w:tcPr>
            <w:tcW w:w="2100" w:type="dxa"/>
            <w:vAlign w:val="center"/>
          </w:tcPr>
          <w:p w14:paraId="3A295023" w14:textId="77777777" w:rsidR="008E76EF" w:rsidRPr="00F95CB0" w:rsidRDefault="008E76EF" w:rsidP="00FD7C04">
            <w:pPr>
              <w:pStyle w:val="ProductList-Body"/>
              <w:jc w:val="center"/>
            </w:pPr>
            <w:r w:rsidRPr="00F95CB0">
              <w:rPr>
                <w:rFonts w:ascii="Wingdings" w:hAnsi="Wingdings" w:cs="Wingdings"/>
                <w:sz w:val="20"/>
                <w:szCs w:val="20"/>
              </w:rPr>
              <w:t></w:t>
            </w:r>
          </w:p>
        </w:tc>
      </w:tr>
      <w:tr w:rsidR="008E76EF" w:rsidRPr="00F95CB0" w14:paraId="3A295029" w14:textId="77777777" w:rsidTr="002E00BA">
        <w:tc>
          <w:tcPr>
            <w:tcW w:w="4073" w:type="dxa"/>
          </w:tcPr>
          <w:p w14:paraId="3A295025" w14:textId="77777777" w:rsidR="008E76EF" w:rsidRPr="00F95CB0" w:rsidRDefault="008E76EF" w:rsidP="008E76EF">
            <w:pPr>
              <w:pStyle w:val="ProductList-Body"/>
            </w:pPr>
            <w:r w:rsidRPr="00F95CB0">
              <w:t>Windows XP Embedded</w:t>
            </w:r>
          </w:p>
        </w:tc>
        <w:tc>
          <w:tcPr>
            <w:tcW w:w="2257" w:type="dxa"/>
            <w:vAlign w:val="center"/>
          </w:tcPr>
          <w:p w14:paraId="3A295026"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27" w14:textId="77777777" w:rsidR="008E76EF" w:rsidRPr="00F95CB0" w:rsidRDefault="008E76EF" w:rsidP="00FD7C04">
            <w:pPr>
              <w:pStyle w:val="ProductList-Body"/>
              <w:jc w:val="center"/>
            </w:pPr>
          </w:p>
        </w:tc>
        <w:tc>
          <w:tcPr>
            <w:tcW w:w="2100" w:type="dxa"/>
            <w:vAlign w:val="center"/>
          </w:tcPr>
          <w:p w14:paraId="3A295028" w14:textId="77777777" w:rsidR="008E76EF" w:rsidRPr="00F95CB0" w:rsidRDefault="008E76EF" w:rsidP="00FD7C04">
            <w:pPr>
              <w:pStyle w:val="ProductList-Body"/>
              <w:jc w:val="center"/>
            </w:pPr>
            <w:r w:rsidRPr="00F95CB0">
              <w:rPr>
                <w:rFonts w:ascii="Wingdings" w:hAnsi="Wingdings" w:cs="Wingdings"/>
                <w:sz w:val="20"/>
                <w:szCs w:val="20"/>
              </w:rPr>
              <w:t></w:t>
            </w:r>
          </w:p>
        </w:tc>
      </w:tr>
      <w:tr w:rsidR="008E76EF" w:rsidRPr="00F95CB0" w14:paraId="3A29502E" w14:textId="77777777" w:rsidTr="002E00BA">
        <w:tc>
          <w:tcPr>
            <w:tcW w:w="4073" w:type="dxa"/>
          </w:tcPr>
          <w:p w14:paraId="3A29502A" w14:textId="77777777" w:rsidR="008E76EF" w:rsidRPr="00657ED5" w:rsidRDefault="008E76EF" w:rsidP="008E76EF">
            <w:pPr>
              <w:pStyle w:val="ProductList-Body"/>
              <w:rPr>
                <w:lang w:val="en-US"/>
              </w:rPr>
            </w:pPr>
            <w:r w:rsidRPr="00657ED5">
              <w:rPr>
                <w:lang w:val="en-US"/>
              </w:rPr>
              <w:t>Windows Embedded Standard 7, 2009 e Windows Embedded 8 Standard</w:t>
            </w:r>
          </w:p>
        </w:tc>
        <w:tc>
          <w:tcPr>
            <w:tcW w:w="2257" w:type="dxa"/>
            <w:vAlign w:val="center"/>
          </w:tcPr>
          <w:p w14:paraId="3A29502B" w14:textId="77777777" w:rsidR="008E76EF" w:rsidRPr="00F95CB0" w:rsidRDefault="008E76EF" w:rsidP="00FD7C04">
            <w:pPr>
              <w:pStyle w:val="ProductList-Body"/>
              <w:jc w:val="center"/>
            </w:pPr>
            <w:r w:rsidRPr="00F95CB0">
              <w:rPr>
                <w:rFonts w:ascii="Wingdings" w:hAnsi="Wingdings" w:cs="Wingdings"/>
                <w:sz w:val="20"/>
                <w:szCs w:val="20"/>
              </w:rPr>
              <w:t></w:t>
            </w:r>
          </w:p>
        </w:tc>
        <w:tc>
          <w:tcPr>
            <w:tcW w:w="2100" w:type="dxa"/>
            <w:vAlign w:val="center"/>
          </w:tcPr>
          <w:p w14:paraId="3A29502C" w14:textId="77777777" w:rsidR="008E76EF" w:rsidRPr="00F95CB0" w:rsidRDefault="008E76EF" w:rsidP="00FD7C04">
            <w:pPr>
              <w:pStyle w:val="ProductList-Body"/>
              <w:jc w:val="center"/>
            </w:pPr>
          </w:p>
        </w:tc>
        <w:tc>
          <w:tcPr>
            <w:tcW w:w="2100" w:type="dxa"/>
            <w:vAlign w:val="center"/>
          </w:tcPr>
          <w:p w14:paraId="3A29502D" w14:textId="77777777" w:rsidR="008E76EF" w:rsidRPr="00F95CB0" w:rsidRDefault="008E76EF" w:rsidP="00FD7C04">
            <w:pPr>
              <w:pStyle w:val="ProductList-Body"/>
              <w:jc w:val="center"/>
            </w:pPr>
            <w:r w:rsidRPr="00F95CB0">
              <w:rPr>
                <w:rFonts w:ascii="Wingdings" w:hAnsi="Wingdings" w:cs="Wingdings"/>
                <w:sz w:val="20"/>
                <w:szCs w:val="20"/>
              </w:rPr>
              <w:t></w:t>
            </w:r>
          </w:p>
        </w:tc>
      </w:tr>
    </w:tbl>
    <w:p w14:paraId="3A29502F" w14:textId="77777777" w:rsidR="009F282C" w:rsidRPr="00F95CB0" w:rsidRDefault="00AF6659" w:rsidP="00055772">
      <w:pPr>
        <w:pStyle w:val="ProductList-Body"/>
        <w:ind w:left="180"/>
      </w:pPr>
      <w:r w:rsidRPr="00F95CB0">
        <w:t>Os clientes com SA estão qualificados a renovar suas coberturas como SA do Windows Industry Enterprise</w:t>
      </w:r>
      <w:r w:rsidRPr="00F95CB0">
        <w:fldChar w:fldCharType="begin"/>
      </w:r>
      <w:r w:rsidRPr="00F95CB0">
        <w:instrText>XE "Windows 8.1 Pro"</w:instrText>
      </w:r>
      <w:r w:rsidRPr="00F95CB0">
        <w:fldChar w:fldCharType="end"/>
      </w:r>
      <w:r w:rsidRPr="00F95CB0">
        <w:t>.</w:t>
      </w:r>
    </w:p>
    <w:p w14:paraId="3A295030" w14:textId="77777777" w:rsidR="009F282C" w:rsidRPr="00F95CB0" w:rsidRDefault="009F282C" w:rsidP="00055772">
      <w:pPr>
        <w:pStyle w:val="ProductList-Body"/>
        <w:ind w:left="180"/>
      </w:pPr>
    </w:p>
    <w:p w14:paraId="3A295031" w14:textId="77777777" w:rsidR="009F282C" w:rsidRPr="00F95CB0" w:rsidRDefault="009F282C" w:rsidP="00055772">
      <w:pPr>
        <w:pStyle w:val="ProductList-Body"/>
        <w:ind w:left="180"/>
      </w:pPr>
      <w:r w:rsidRPr="00F95CB0">
        <w:t>Os clientes que desejarem se registrar no SA do Windows Embedded Industry 8.1 Enterprise</w:t>
      </w:r>
      <w:r w:rsidRPr="00F95CB0">
        <w:fldChar w:fldCharType="begin"/>
      </w:r>
      <w:r w:rsidRPr="00F95CB0">
        <w:instrText>XE "Windows Embedded 8.1 Industry Pro"</w:instrText>
      </w:r>
      <w:r w:rsidRPr="00F95CB0">
        <w:fldChar w:fldCharType="end"/>
      </w:r>
      <w:r w:rsidRPr="00F95CB0">
        <w:t xml:space="preserve"> têm as seguintes opções:</w:t>
      </w:r>
    </w:p>
    <w:p w14:paraId="3A295032" w14:textId="77777777" w:rsidR="009F282C" w:rsidRPr="00F95CB0" w:rsidRDefault="00B80DB3" w:rsidP="00343417">
      <w:pPr>
        <w:pStyle w:val="ProductList-Body"/>
        <w:numPr>
          <w:ilvl w:val="0"/>
          <w:numId w:val="49"/>
        </w:numPr>
        <w:ind w:hanging="270"/>
      </w:pPr>
      <w:r w:rsidRPr="00F95CB0">
        <w:t>Programas Select, Select Plus, Open Value (Não para Toda a Organização) e Licença Open</w:t>
      </w:r>
      <w:r w:rsidR="00C664DD">
        <w:t xml:space="preserve"> </w:t>
      </w:r>
    </w:p>
    <w:p w14:paraId="3A295033" w14:textId="77777777" w:rsidR="009F282C" w:rsidRPr="00F95CB0" w:rsidRDefault="009F282C" w:rsidP="00343417">
      <w:pPr>
        <w:pStyle w:val="ProductList-Body"/>
        <w:numPr>
          <w:ilvl w:val="1"/>
          <w:numId w:val="49"/>
        </w:numPr>
        <w:ind w:left="990" w:hanging="270"/>
      </w:pPr>
      <w:r w:rsidRPr="00F95CB0">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rsidRPr="00F95CB0">
        <w:fldChar w:fldCharType="begin"/>
      </w:r>
      <w:r w:rsidRPr="00F95CB0">
        <w:instrText>XE "Windows Embedded 8.1 Industry Pro"</w:instrText>
      </w:r>
      <w:r w:rsidRPr="00F95CB0">
        <w:fldChar w:fldCharType="end"/>
      </w:r>
      <w:r w:rsidRPr="00F95CB0">
        <w:t xml:space="preserve">. </w:t>
      </w:r>
    </w:p>
    <w:p w14:paraId="3A295034" w14:textId="77777777" w:rsidR="009F282C" w:rsidRPr="00F95CB0" w:rsidRDefault="009F282C" w:rsidP="00343417">
      <w:pPr>
        <w:pStyle w:val="ProductList-Body"/>
        <w:numPr>
          <w:ilvl w:val="0"/>
          <w:numId w:val="49"/>
        </w:numPr>
        <w:ind w:hanging="270"/>
      </w:pPr>
      <w:r w:rsidRPr="00F95CB0">
        <w:t>Registros Enterprise: ao término de um Registro Enterprise existente que cubra o Sistema Operacional Windows Embedded, renovar a respectiva cobertura sob um novo Registro Enterprise para o Sistema Operacional Windows Embedded.</w:t>
      </w:r>
    </w:p>
    <w:p w14:paraId="3A295035" w14:textId="77777777" w:rsidR="009F282C" w:rsidRPr="00F95CB0" w:rsidRDefault="009F282C" w:rsidP="009F282C">
      <w:pPr>
        <w:pStyle w:val="ProductList-Body"/>
      </w:pPr>
    </w:p>
    <w:p w14:paraId="3A295036" w14:textId="77777777" w:rsidR="009F282C" w:rsidRPr="00F95CB0" w:rsidRDefault="009F282C" w:rsidP="00430C94">
      <w:pPr>
        <w:pStyle w:val="ProductList-Body"/>
        <w:ind w:left="180"/>
      </w:pPr>
      <w:r w:rsidRPr="00F95CB0">
        <w:t>Os clientes que desejarem adquirir a Atualização e Software Assurance do Windows Embedded 8.1 Industry Enterprise em conjunto têm as seguintes opções:</w:t>
      </w:r>
    </w:p>
    <w:p w14:paraId="3A295037" w14:textId="77777777" w:rsidR="009F282C" w:rsidRPr="00F95CB0" w:rsidRDefault="009F282C" w:rsidP="00343417">
      <w:pPr>
        <w:pStyle w:val="ProductList-Body"/>
        <w:numPr>
          <w:ilvl w:val="0"/>
          <w:numId w:val="49"/>
        </w:numPr>
        <w:ind w:hanging="270"/>
      </w:pPr>
      <w:r w:rsidRPr="00F95CB0">
        <w:t>Contrato Enterprise, Select Plus, Open Value (Não Para Toda a Empresa) e programas com Licença Open:</w:t>
      </w:r>
    </w:p>
    <w:p w14:paraId="3A295038" w14:textId="77777777" w:rsidR="009F282C" w:rsidRPr="00F95CB0" w:rsidRDefault="009F282C" w:rsidP="00343417">
      <w:pPr>
        <w:pStyle w:val="ProductList-Body"/>
        <w:numPr>
          <w:ilvl w:val="1"/>
          <w:numId w:val="49"/>
        </w:numPr>
        <w:ind w:left="990" w:hanging="270"/>
      </w:pPr>
      <w:r w:rsidRPr="00F95CB0">
        <w:t>Adquirir a Atualização e Software Assurance do Windows Embedded 8.1 Industry Enterprise para Industry Devices nos quais o cliente licenciou e instalou um dos SOs qualificados listados na lista de Atualização do Windows Industry acima.</w:t>
      </w:r>
    </w:p>
    <w:p w14:paraId="3A295039" w14:textId="77777777" w:rsidR="009F282C" w:rsidRPr="00F95CB0" w:rsidRDefault="009F282C" w:rsidP="00343417">
      <w:pPr>
        <w:pStyle w:val="ProductList-Body"/>
        <w:numPr>
          <w:ilvl w:val="1"/>
          <w:numId w:val="49"/>
        </w:numPr>
        <w:ind w:left="990" w:hanging="270"/>
      </w:pPr>
      <w:r w:rsidRPr="00F95CB0">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3A29503A" w14:textId="77777777" w:rsidR="009F282C" w:rsidRPr="00F95CB0" w:rsidRDefault="009F282C" w:rsidP="009F282C">
      <w:pPr>
        <w:pStyle w:val="ProductList-Body"/>
      </w:pPr>
    </w:p>
    <w:p w14:paraId="3A29503B" w14:textId="77777777" w:rsidR="009F282C" w:rsidRPr="00F95CB0" w:rsidRDefault="009F282C" w:rsidP="007223E3">
      <w:pPr>
        <w:pStyle w:val="ProductList-Body"/>
        <w:ind w:left="180"/>
        <w:rPr>
          <w:b/>
        </w:rPr>
      </w:pPr>
      <w:r w:rsidRPr="00F95CB0">
        <w:rPr>
          <w:b/>
          <w:color w:val="00188F"/>
        </w:rPr>
        <w:t>Direitos de Fazer Downgrade e Concessões de Mídia</w:t>
      </w:r>
    </w:p>
    <w:p w14:paraId="3A29503C" w14:textId="77777777" w:rsidR="004D4DBB" w:rsidRPr="00F95CB0" w:rsidRDefault="009F282C" w:rsidP="007223E3">
      <w:pPr>
        <w:pStyle w:val="ProductList-Body"/>
        <w:ind w:left="180"/>
      </w:pPr>
      <w:r w:rsidRPr="00F95CB0">
        <w:t>Microsoft Windows Embedded 8.1 Industry Pro e Enterprise</w:t>
      </w:r>
      <w:r w:rsidRPr="00F95CB0">
        <w:fldChar w:fldCharType="begin"/>
      </w:r>
      <w:r w:rsidRPr="00F95CB0">
        <w:instrText>XE "Windows Embedded 8.1 Industry Pro"</w:instrText>
      </w:r>
      <w:r w:rsidRPr="00F95CB0">
        <w:fldChar w:fldCharType="end"/>
      </w:r>
      <w:r w:rsidRPr="00F95CB0">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C664DD">
        <w:t xml:space="preserve"> </w:t>
      </w:r>
      <w:r w:rsidRPr="00F95CB0">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3A29503D" w14:textId="77777777" w:rsidR="004D4DBB" w:rsidRPr="00F95CB0" w:rsidRDefault="004D4DBB" w:rsidP="007223E3">
      <w:pPr>
        <w:pStyle w:val="ProductList-Body"/>
        <w:ind w:left="180"/>
      </w:pPr>
    </w:p>
    <w:p w14:paraId="3A29503E" w14:textId="77777777" w:rsidR="004D4DBB" w:rsidRPr="00F95CB0" w:rsidRDefault="004D4DBB" w:rsidP="007223E3">
      <w:pPr>
        <w:pStyle w:val="ProductList-Body"/>
        <w:ind w:left="180"/>
      </w:pPr>
      <w:r w:rsidRPr="00F95CB0">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3A29503F" w14:textId="77777777" w:rsidR="004D4DBB" w:rsidRPr="00F95CB0" w:rsidRDefault="004D4DBB" w:rsidP="007223E3">
      <w:pPr>
        <w:pStyle w:val="ProductList-Body"/>
        <w:ind w:left="180"/>
      </w:pPr>
    </w:p>
    <w:p w14:paraId="3A295040" w14:textId="77777777" w:rsidR="004D4DBB" w:rsidRPr="00F95CB0" w:rsidRDefault="004D4DBB" w:rsidP="004D4DBB">
      <w:pPr>
        <w:pStyle w:val="ProductList-Body"/>
        <w:ind w:left="180"/>
        <w:rPr>
          <w:b/>
        </w:rPr>
      </w:pPr>
      <w:r w:rsidRPr="00F95CB0">
        <w:rPr>
          <w:b/>
          <w:color w:val="00188F"/>
        </w:rPr>
        <w:t>Definição de Industry Devices</w:t>
      </w:r>
    </w:p>
    <w:p w14:paraId="3A295041" w14:textId="77777777" w:rsidR="009F282C" w:rsidRPr="00F95CB0" w:rsidRDefault="004D4DBB" w:rsidP="00697BA6">
      <w:pPr>
        <w:pStyle w:val="ProductList-Body"/>
        <w:ind w:left="180"/>
      </w:pPr>
      <w:r w:rsidRPr="00F95CB0">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697BA6">
        <w:t>“</w:t>
      </w:r>
      <w:r w:rsidRPr="00F95CB0">
        <w:t>Programa Industrial</w:t>
      </w:r>
      <w:r w:rsidR="00697BA6">
        <w:t>”</w:t>
      </w:r>
      <w:r w:rsidRPr="00F95CB0">
        <w:t>).</w:t>
      </w:r>
      <w:r w:rsidR="00C664DD">
        <w:t xml:space="preserve"> </w:t>
      </w:r>
      <w:r w:rsidRPr="00F95CB0">
        <w:t>O dispositivo pode incluir funções e recursos derivados de software da Microsoft ou de terceiros.</w:t>
      </w:r>
      <w:r w:rsidR="00C664DD">
        <w:t xml:space="preserve"> </w:t>
      </w:r>
      <w:r w:rsidRPr="00F95CB0">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3A295042" w14:textId="77777777" w:rsidR="009F282C" w:rsidRPr="00F95CB0" w:rsidRDefault="009F282C" w:rsidP="009F282C">
      <w:pPr>
        <w:pStyle w:val="ProductList-Body"/>
      </w:pPr>
    </w:p>
    <w:p w14:paraId="3A295043" w14:textId="77777777" w:rsidR="004D4DBB" w:rsidRPr="00F95CB0" w:rsidRDefault="004D4DBB" w:rsidP="004D4DBB">
      <w:pPr>
        <w:pStyle w:val="ProductList-Body"/>
        <w:ind w:left="180"/>
        <w:rPr>
          <w:b/>
          <w:color w:val="00188F"/>
        </w:rPr>
      </w:pPr>
      <w:r w:rsidRPr="00F95CB0">
        <w:rPr>
          <w:b/>
          <w:color w:val="00188F"/>
        </w:rPr>
        <w:t>Concessão de Direitos de Compra de Software Assurance</w:t>
      </w:r>
    </w:p>
    <w:p w14:paraId="3A295044" w14:textId="77777777" w:rsidR="004D4DBB" w:rsidRPr="00F95CB0" w:rsidRDefault="004D4DBB" w:rsidP="004D4DBB">
      <w:pPr>
        <w:pStyle w:val="ProductList-Body"/>
        <w:ind w:left="180"/>
      </w:pPr>
      <w:r w:rsidRPr="00F95CB0">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3A295045" w14:textId="77777777" w:rsidR="004D4DBB" w:rsidRPr="00F95CB0" w:rsidRDefault="004D4DBB" w:rsidP="009F282C">
      <w:pPr>
        <w:pStyle w:val="ProductList-Body"/>
        <w:rPr>
          <w:b/>
          <w:color w:val="00188F"/>
        </w:rPr>
      </w:pPr>
    </w:p>
    <w:p w14:paraId="3A295046" w14:textId="77777777" w:rsidR="009F282C" w:rsidRPr="00F95CB0" w:rsidRDefault="009F282C" w:rsidP="004D4DBB">
      <w:pPr>
        <w:pStyle w:val="ProductList-Body"/>
        <w:ind w:left="180"/>
        <w:rPr>
          <w:b/>
        </w:rPr>
      </w:pPr>
      <w:r w:rsidRPr="00F95CB0">
        <w:rPr>
          <w:b/>
          <w:color w:val="00188F"/>
        </w:rPr>
        <w:t>Os requisitos a seguir se aplicam à restauração ao estado anterior do Windows Embedded</w:t>
      </w:r>
    </w:p>
    <w:p w14:paraId="3A295047" w14:textId="77777777" w:rsidR="00782C7B" w:rsidRPr="00F95CB0" w:rsidRDefault="009F282C" w:rsidP="002F3FF6">
      <w:pPr>
        <w:pStyle w:val="ProductList-Body"/>
        <w:ind w:left="180"/>
      </w:pPr>
      <w:r w:rsidRPr="00F95CB0">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18" w:name="_Toc378147650"/>
    <w:bookmarkStart w:id="819" w:name="_Toc378151552"/>
    <w:p w14:paraId="3A295048"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5049" w14:textId="77777777" w:rsidR="00C13DF8" w:rsidRPr="00F95CB0" w:rsidRDefault="00943761" w:rsidP="009708AE">
      <w:pPr>
        <w:pStyle w:val="ProductList-OfferingGroupHeading"/>
        <w:outlineLvl w:val="1"/>
      </w:pPr>
      <w:bookmarkStart w:id="820" w:name="_Toc379797274"/>
      <w:bookmarkStart w:id="821" w:name="_Toc380513299"/>
      <w:bookmarkStart w:id="822" w:name="_Toc380655347"/>
      <w:bookmarkStart w:id="823" w:name="_Toc399855024"/>
      <w:r w:rsidRPr="00F95CB0">
        <w:t>Windows Server</w:t>
      </w:r>
      <w:bookmarkEnd w:id="818"/>
      <w:bookmarkEnd w:id="819"/>
      <w:bookmarkEnd w:id="820"/>
      <w:bookmarkEnd w:id="821"/>
      <w:bookmarkEnd w:id="822"/>
      <w:bookmarkEnd w:id="823"/>
    </w:p>
    <w:p w14:paraId="3A29504A" w14:textId="77777777" w:rsidR="00C13DF8" w:rsidRPr="00F95CB0" w:rsidRDefault="009708AE" w:rsidP="00B26BEF">
      <w:pPr>
        <w:pStyle w:val="ProductList-Offering2Heading"/>
        <w:outlineLvl w:val="2"/>
      </w:pPr>
      <w:bookmarkStart w:id="824" w:name="_Toc378147651"/>
      <w:bookmarkStart w:id="825" w:name="_Toc378151553"/>
      <w:r w:rsidRPr="00F95CB0">
        <w:tab/>
      </w:r>
      <w:bookmarkStart w:id="826" w:name="_Toc379797275"/>
      <w:bookmarkStart w:id="827" w:name="_Toc380513300"/>
      <w:bookmarkStart w:id="828" w:name="_Toc380655348"/>
      <w:bookmarkStart w:id="829" w:name="_Toc399855025"/>
      <w:r w:rsidRPr="00F95CB0">
        <w:t>Windows MultiPoint Server</w:t>
      </w:r>
      <w:bookmarkEnd w:id="824"/>
      <w:bookmarkEnd w:id="825"/>
      <w:bookmarkEnd w:id="826"/>
      <w:bookmarkEnd w:id="827"/>
      <w:bookmarkEnd w:id="828"/>
      <w:bookmarkEnd w:id="8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C048E" w:rsidRPr="00F95CB0" w14:paraId="3A295059" w14:textId="77777777" w:rsidTr="00172D7E">
        <w:trPr>
          <w:tblHeader/>
        </w:trPr>
        <w:tc>
          <w:tcPr>
            <w:tcW w:w="2947" w:type="dxa"/>
            <w:tcBorders>
              <w:bottom w:val="nil"/>
            </w:tcBorders>
            <w:shd w:val="clear" w:color="auto" w:fill="00188F"/>
          </w:tcPr>
          <w:p w14:paraId="3A29504B" w14:textId="77777777" w:rsidR="007C048E" w:rsidRPr="00F95CB0" w:rsidRDefault="007C048E"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504C"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504D"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504E"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504F"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5050"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5051"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5052"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5053"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5054"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5055"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5056"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5057"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5058"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C048E" w:rsidRPr="00F95CB0" w14:paraId="3A295068" w14:textId="77777777" w:rsidTr="00172D7E">
        <w:tc>
          <w:tcPr>
            <w:tcW w:w="2947" w:type="dxa"/>
            <w:tcBorders>
              <w:top w:val="nil"/>
              <w:left w:val="nil"/>
              <w:bottom w:val="dashSmallGap" w:sz="4" w:space="0" w:color="BFBFBF" w:themeColor="background1" w:themeShade="BF"/>
              <w:right w:val="nil"/>
            </w:tcBorders>
          </w:tcPr>
          <w:p w14:paraId="3A29505A" w14:textId="77777777" w:rsidR="007C048E" w:rsidRPr="00F95CB0" w:rsidRDefault="007C048E" w:rsidP="00A1418D">
            <w:pPr>
              <w:pStyle w:val="ProductList-Offering2"/>
            </w:pPr>
            <w:bookmarkStart w:id="830" w:name="_Toc379797276"/>
            <w:bookmarkStart w:id="831" w:name="_Toc380513301"/>
            <w:bookmarkStart w:id="832" w:name="_Toc380655349"/>
            <w:bookmarkStart w:id="833" w:name="_Toc399855026"/>
            <w:r w:rsidRPr="00F95CB0">
              <w:t>Windows MultiPoint Server 2012 CAL (Dispositivo e Usuário)</w:t>
            </w:r>
            <w:bookmarkEnd w:id="830"/>
            <w:bookmarkEnd w:id="831"/>
            <w:bookmarkEnd w:id="832"/>
            <w:bookmarkEnd w:id="833"/>
            <w:r w:rsidRPr="00F95CB0">
              <w:fldChar w:fldCharType="begin"/>
            </w:r>
            <w:r w:rsidRPr="00F95CB0">
              <w:instrText>XE "CAL do Windows MultiPoint Server 2012"</w:instrText>
            </w:r>
            <w:r w:rsidRPr="00F95CB0">
              <w:fldChar w:fldCharType="end"/>
            </w:r>
          </w:p>
        </w:tc>
        <w:tc>
          <w:tcPr>
            <w:tcW w:w="595" w:type="dxa"/>
            <w:tcBorders>
              <w:top w:val="nil"/>
              <w:left w:val="nil"/>
              <w:bottom w:val="dashSmallGap" w:sz="4" w:space="0" w:color="BFBFBF" w:themeColor="background1" w:themeShade="BF"/>
              <w:right w:val="nil"/>
            </w:tcBorders>
            <w:vAlign w:val="center"/>
          </w:tcPr>
          <w:p w14:paraId="3A29505B" w14:textId="77777777" w:rsidR="007C048E" w:rsidRPr="00F95CB0" w:rsidRDefault="007C048E" w:rsidP="00C05A53">
            <w:pPr>
              <w:pStyle w:val="ProductList-OfferingBody"/>
              <w:ind w:left="-113"/>
              <w:jc w:val="center"/>
            </w:pPr>
            <w:r w:rsidRPr="00F95CB0">
              <w:t>12/12</w:t>
            </w:r>
          </w:p>
        </w:tc>
        <w:tc>
          <w:tcPr>
            <w:tcW w:w="595" w:type="dxa"/>
            <w:tcBorders>
              <w:top w:val="nil"/>
              <w:left w:val="nil"/>
              <w:bottom w:val="dashSmallGap" w:sz="4" w:space="0" w:color="BFBFBF" w:themeColor="background1" w:themeShade="BF"/>
              <w:right w:val="nil"/>
            </w:tcBorders>
            <w:vAlign w:val="center"/>
          </w:tcPr>
          <w:p w14:paraId="3A29505C" w14:textId="77777777" w:rsidR="007C048E" w:rsidRPr="00F95CB0" w:rsidRDefault="007C048E"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505D" w14:textId="77777777" w:rsidR="007C048E" w:rsidRPr="00F95CB0" w:rsidRDefault="007C048E"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05E" w14:textId="77777777" w:rsidR="007C048E" w:rsidRPr="00F95CB0" w:rsidRDefault="007C048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505F" w14:textId="77777777" w:rsidR="007C048E" w:rsidRPr="00F95CB0" w:rsidRDefault="007C048E" w:rsidP="00C05A53">
            <w:pPr>
              <w:pStyle w:val="ProductList-OfferingBody"/>
              <w:ind w:left="-113"/>
              <w:jc w:val="center"/>
            </w:pPr>
            <w:r w:rsidRPr="00F95CB0">
              <w:t>1</w:t>
            </w:r>
          </w:p>
        </w:tc>
        <w:tc>
          <w:tcPr>
            <w:tcW w:w="596" w:type="dxa"/>
            <w:shd w:val="clear" w:color="auto" w:fill="BFBFBF" w:themeFill="background1" w:themeFillShade="BF"/>
            <w:vAlign w:val="center"/>
          </w:tcPr>
          <w:p w14:paraId="3A295060"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61"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062"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63" w14:textId="77777777" w:rsidR="007C048E" w:rsidRPr="00484FCB" w:rsidRDefault="007C048E" w:rsidP="003402A8">
            <w:pPr>
              <w:pStyle w:val="ProductList-OfferingBody"/>
              <w:ind w:left="-113"/>
              <w:jc w:val="center"/>
            </w:pPr>
          </w:p>
        </w:tc>
        <w:tc>
          <w:tcPr>
            <w:tcW w:w="595" w:type="dxa"/>
            <w:shd w:val="clear" w:color="auto" w:fill="BFBFBF" w:themeFill="background1" w:themeFillShade="BF"/>
            <w:vAlign w:val="center"/>
          </w:tcPr>
          <w:p w14:paraId="3A295064" w14:textId="77777777" w:rsidR="007C048E" w:rsidRPr="00484FCB" w:rsidRDefault="007C048E" w:rsidP="003402A8">
            <w:pPr>
              <w:pStyle w:val="ProductList-OfferingBody"/>
              <w:ind w:left="-113"/>
              <w:jc w:val="center"/>
            </w:pPr>
          </w:p>
        </w:tc>
        <w:tc>
          <w:tcPr>
            <w:tcW w:w="596" w:type="dxa"/>
            <w:shd w:val="clear" w:color="auto" w:fill="BFBFBF" w:themeFill="background1" w:themeFillShade="BF"/>
            <w:vAlign w:val="center"/>
          </w:tcPr>
          <w:p w14:paraId="3A295065"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66"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067" w14:textId="77777777" w:rsidR="007C048E" w:rsidRPr="00F95CB0" w:rsidRDefault="007C048E" w:rsidP="00C05A53">
            <w:pPr>
              <w:pStyle w:val="ProductList-OfferingBody"/>
              <w:ind w:left="-113"/>
              <w:jc w:val="center"/>
            </w:pPr>
          </w:p>
        </w:tc>
      </w:tr>
      <w:tr w:rsidR="007C048E" w:rsidRPr="00F95CB0" w14:paraId="3A295077" w14:textId="77777777" w:rsidTr="00172D7E">
        <w:tc>
          <w:tcPr>
            <w:tcW w:w="2947" w:type="dxa"/>
            <w:tcBorders>
              <w:top w:val="dashSmallGap" w:sz="4" w:space="0" w:color="BFBFBF" w:themeColor="background1" w:themeShade="BF"/>
              <w:left w:val="nil"/>
              <w:bottom w:val="dashSmallGap" w:sz="4" w:space="0" w:color="BFBFBF" w:themeColor="background1" w:themeShade="BF"/>
              <w:right w:val="nil"/>
            </w:tcBorders>
          </w:tcPr>
          <w:p w14:paraId="3A295069" w14:textId="77777777" w:rsidR="007C048E" w:rsidRPr="00F95CB0" w:rsidRDefault="007C048E" w:rsidP="00A1418D">
            <w:pPr>
              <w:pStyle w:val="ProductList-Offering2"/>
            </w:pPr>
            <w:bookmarkStart w:id="834" w:name="_Toc379797277"/>
            <w:bookmarkStart w:id="835" w:name="_Toc380513302"/>
            <w:bookmarkStart w:id="836" w:name="_Toc380655350"/>
            <w:bookmarkStart w:id="837" w:name="_Toc399855027"/>
            <w:r w:rsidRPr="00F95CB0">
              <w:t>CAL do Windows MultiPoint Server 2012</w:t>
            </w:r>
            <w:r w:rsidRPr="00F95CB0">
              <w:fldChar w:fldCharType="begin"/>
            </w:r>
            <w:r w:rsidRPr="00F95CB0">
              <w:instrText>XE "CAL do Windows MultiPoint Server 2012"</w:instrText>
            </w:r>
            <w:r w:rsidRPr="00F95CB0">
              <w:fldChar w:fldCharType="end"/>
            </w:r>
            <w:r w:rsidRPr="00F95CB0">
              <w:t xml:space="preserve"> com CAL do Windows Server 2012</w:t>
            </w:r>
            <w:r w:rsidRPr="00F95CB0">
              <w:fldChar w:fldCharType="begin"/>
            </w:r>
            <w:r w:rsidRPr="00F95CB0">
              <w:instrText>XE "CAL do Windows MultiPoint Server 2012 com CAL do Windows Server 2012"</w:instrText>
            </w:r>
            <w:r w:rsidRPr="00F95CB0">
              <w:fldChar w:fldCharType="end"/>
            </w:r>
            <w:r w:rsidRPr="00F95CB0">
              <w:t xml:space="preserve"> (Dispositivo e Usuário)</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6A" w14:textId="77777777" w:rsidR="007C048E" w:rsidRPr="00F95CB0" w:rsidRDefault="007C048E" w:rsidP="00C05A53">
            <w:pPr>
              <w:pStyle w:val="ProductList-OfferingBody"/>
              <w:ind w:left="-113"/>
              <w:jc w:val="center"/>
            </w:pPr>
            <w:r w:rsidRPr="00F95CB0">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6B" w14:textId="77777777" w:rsidR="007C048E" w:rsidRPr="00F95CB0" w:rsidRDefault="007C048E" w:rsidP="00C05A53">
            <w:pPr>
              <w:pStyle w:val="ProductList-OfferingBody"/>
              <w:ind w:left="-113"/>
              <w:jc w:val="center"/>
            </w:pPr>
            <w:r w:rsidRPr="00F95CB0">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506C" w14:textId="77777777" w:rsidR="007C048E" w:rsidRPr="00F95CB0" w:rsidRDefault="007C048E" w:rsidP="00C05A53">
            <w:pPr>
              <w:pStyle w:val="ProductList-OfferingBody"/>
              <w:ind w:left="-113"/>
              <w:jc w:val="center"/>
            </w:pPr>
            <w:r w:rsidRPr="00F95CB0">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506D" w14:textId="77777777" w:rsidR="007C048E" w:rsidRPr="00F95CB0" w:rsidRDefault="007C048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506E" w14:textId="77777777" w:rsidR="007C048E" w:rsidRPr="00F95CB0" w:rsidRDefault="007C048E" w:rsidP="00C05A53">
            <w:pPr>
              <w:pStyle w:val="ProductList-OfferingBody"/>
              <w:ind w:left="-113"/>
              <w:jc w:val="center"/>
            </w:pPr>
            <w:r w:rsidRPr="00F95CB0">
              <w:t>1</w:t>
            </w:r>
          </w:p>
        </w:tc>
        <w:tc>
          <w:tcPr>
            <w:tcW w:w="596" w:type="dxa"/>
            <w:shd w:val="clear" w:color="auto" w:fill="BFBFBF" w:themeFill="background1" w:themeFillShade="BF"/>
            <w:vAlign w:val="center"/>
          </w:tcPr>
          <w:p w14:paraId="3A29506F"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70"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071"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72" w14:textId="77777777" w:rsidR="007C048E" w:rsidRPr="00484FCB" w:rsidRDefault="007C048E" w:rsidP="003402A8">
            <w:pPr>
              <w:pStyle w:val="ProductList-OfferingBody"/>
              <w:ind w:left="-113"/>
              <w:jc w:val="center"/>
            </w:pPr>
          </w:p>
        </w:tc>
        <w:tc>
          <w:tcPr>
            <w:tcW w:w="595" w:type="dxa"/>
            <w:shd w:val="clear" w:color="auto" w:fill="BFBFBF" w:themeFill="background1" w:themeFillShade="BF"/>
            <w:vAlign w:val="center"/>
          </w:tcPr>
          <w:p w14:paraId="3A295073" w14:textId="77777777" w:rsidR="007C048E" w:rsidRPr="00484FCB" w:rsidRDefault="007C048E" w:rsidP="003402A8">
            <w:pPr>
              <w:pStyle w:val="ProductList-OfferingBody"/>
              <w:ind w:left="-113"/>
              <w:jc w:val="center"/>
            </w:pPr>
          </w:p>
        </w:tc>
        <w:tc>
          <w:tcPr>
            <w:tcW w:w="596" w:type="dxa"/>
            <w:shd w:val="clear" w:color="auto" w:fill="BFBFBF" w:themeFill="background1" w:themeFillShade="BF"/>
            <w:vAlign w:val="center"/>
          </w:tcPr>
          <w:p w14:paraId="3A295074"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75"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076" w14:textId="77777777" w:rsidR="007C048E" w:rsidRPr="00F95CB0" w:rsidRDefault="007C048E" w:rsidP="00C05A53">
            <w:pPr>
              <w:pStyle w:val="ProductList-OfferingBody"/>
              <w:ind w:left="-113"/>
              <w:jc w:val="center"/>
            </w:pPr>
          </w:p>
        </w:tc>
      </w:tr>
      <w:tr w:rsidR="007C048E" w:rsidRPr="00F95CB0" w14:paraId="3A295086" w14:textId="77777777" w:rsidTr="00172D7E">
        <w:tc>
          <w:tcPr>
            <w:tcW w:w="2947" w:type="dxa"/>
            <w:tcBorders>
              <w:top w:val="dashSmallGap" w:sz="4" w:space="0" w:color="BFBFBF" w:themeColor="background1" w:themeShade="BF"/>
              <w:left w:val="nil"/>
              <w:bottom w:val="dashSmallGap" w:sz="4" w:space="0" w:color="BFBFBF" w:themeColor="background1" w:themeShade="BF"/>
              <w:right w:val="nil"/>
            </w:tcBorders>
          </w:tcPr>
          <w:p w14:paraId="3A295078" w14:textId="77777777" w:rsidR="007C048E" w:rsidRPr="00F95CB0" w:rsidRDefault="007C048E" w:rsidP="00A1418D">
            <w:pPr>
              <w:pStyle w:val="ProductList-Offering2"/>
            </w:pPr>
            <w:bookmarkStart w:id="838" w:name="_Toc379797278"/>
            <w:bookmarkStart w:id="839" w:name="_Toc380513303"/>
            <w:bookmarkStart w:id="840" w:name="_Toc380655351"/>
            <w:bookmarkStart w:id="841" w:name="_Toc399855028"/>
            <w:r w:rsidRPr="00F95CB0">
              <w:t>Windows MultiPoint Server 2012 Premium</w:t>
            </w:r>
            <w:bookmarkEnd w:id="838"/>
            <w:bookmarkEnd w:id="839"/>
            <w:bookmarkEnd w:id="840"/>
            <w:bookmarkEnd w:id="841"/>
            <w:r w:rsidRPr="00F95CB0">
              <w:fldChar w:fldCharType="begin"/>
            </w:r>
            <w:r w:rsidRPr="00F95CB0">
              <w:instrText>XE "Windows MultiPoint Server 2012 Premium"</w:instrText>
            </w:r>
            <w:r w:rsidRPr="00F95CB0">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79" w14:textId="77777777" w:rsidR="007C048E" w:rsidRPr="00F95CB0" w:rsidRDefault="007C048E" w:rsidP="00C05A53">
            <w:pPr>
              <w:pStyle w:val="ProductList-OfferingBody"/>
              <w:ind w:left="-113"/>
              <w:jc w:val="center"/>
            </w:pPr>
            <w:r w:rsidRPr="00F95CB0">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7A" w14:textId="77777777" w:rsidR="007C048E" w:rsidRPr="00F95CB0" w:rsidRDefault="007C048E" w:rsidP="00C05A53">
            <w:pPr>
              <w:pStyle w:val="ProductList-OfferingBody"/>
              <w:ind w:left="-113"/>
              <w:jc w:val="center"/>
            </w:pPr>
            <w:r w:rsidRPr="00F95CB0">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507B" w14:textId="77777777" w:rsidR="007C048E" w:rsidRPr="00F95CB0" w:rsidRDefault="007C048E" w:rsidP="00C05A53">
            <w:pPr>
              <w:pStyle w:val="ProductList-OfferingBody"/>
              <w:ind w:left="-113"/>
              <w:jc w:val="center"/>
            </w:pPr>
            <w:r w:rsidRPr="00F95CB0">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507C" w14:textId="77777777" w:rsidR="007C048E" w:rsidRPr="00F95CB0" w:rsidRDefault="007C048E" w:rsidP="00C05A53">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507D" w14:textId="77777777" w:rsidR="007C048E" w:rsidRPr="00F95CB0" w:rsidRDefault="007C048E" w:rsidP="00C05A53">
            <w:pPr>
              <w:pStyle w:val="ProductList-OfferingBody"/>
              <w:ind w:left="-113"/>
              <w:jc w:val="center"/>
            </w:pPr>
            <w:r w:rsidRPr="00F95CB0">
              <w:t>10</w:t>
            </w:r>
          </w:p>
        </w:tc>
        <w:tc>
          <w:tcPr>
            <w:tcW w:w="596" w:type="dxa"/>
            <w:shd w:val="clear" w:color="auto" w:fill="BFBFBF" w:themeFill="background1" w:themeFillShade="BF"/>
            <w:vAlign w:val="center"/>
          </w:tcPr>
          <w:p w14:paraId="3A29507E"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7F"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080"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81" w14:textId="77777777" w:rsidR="007C048E" w:rsidRPr="00484FCB" w:rsidRDefault="007C048E" w:rsidP="003402A8">
            <w:pPr>
              <w:pStyle w:val="ProductList-OfferingBody"/>
              <w:ind w:left="-113"/>
              <w:jc w:val="center"/>
            </w:pPr>
          </w:p>
        </w:tc>
        <w:tc>
          <w:tcPr>
            <w:tcW w:w="595" w:type="dxa"/>
            <w:shd w:val="clear" w:color="auto" w:fill="BFBFBF" w:themeFill="background1" w:themeFillShade="BF"/>
            <w:vAlign w:val="center"/>
          </w:tcPr>
          <w:p w14:paraId="3A295082" w14:textId="77777777" w:rsidR="007C048E" w:rsidRPr="00484FCB" w:rsidRDefault="007C048E" w:rsidP="003402A8">
            <w:pPr>
              <w:pStyle w:val="ProductList-OfferingBody"/>
              <w:ind w:left="-113"/>
              <w:jc w:val="center"/>
            </w:pPr>
          </w:p>
        </w:tc>
        <w:tc>
          <w:tcPr>
            <w:tcW w:w="596" w:type="dxa"/>
            <w:shd w:val="clear" w:color="auto" w:fill="BFBFBF" w:themeFill="background1" w:themeFillShade="BF"/>
            <w:vAlign w:val="center"/>
          </w:tcPr>
          <w:p w14:paraId="3A295083"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84"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085" w14:textId="77777777" w:rsidR="007C048E" w:rsidRPr="00F95CB0" w:rsidRDefault="007C048E" w:rsidP="00C05A53">
            <w:pPr>
              <w:pStyle w:val="ProductList-OfferingBody"/>
              <w:ind w:left="-113"/>
              <w:jc w:val="center"/>
            </w:pPr>
          </w:p>
        </w:tc>
      </w:tr>
      <w:tr w:rsidR="007C048E" w:rsidRPr="00F95CB0" w14:paraId="3A295095" w14:textId="77777777" w:rsidTr="00172D7E">
        <w:tc>
          <w:tcPr>
            <w:tcW w:w="2947" w:type="dxa"/>
            <w:tcBorders>
              <w:top w:val="dashSmallGap" w:sz="4" w:space="0" w:color="BFBFBF" w:themeColor="background1" w:themeShade="BF"/>
              <w:left w:val="nil"/>
              <w:bottom w:val="dashSmallGap" w:sz="4" w:space="0" w:color="BFBFBF" w:themeColor="background1" w:themeShade="BF"/>
              <w:right w:val="nil"/>
            </w:tcBorders>
          </w:tcPr>
          <w:p w14:paraId="3A295087" w14:textId="77777777" w:rsidR="007C048E" w:rsidRPr="00F95CB0" w:rsidRDefault="007C048E" w:rsidP="00A1418D">
            <w:pPr>
              <w:pStyle w:val="ProductList-Offering2"/>
            </w:pPr>
            <w:bookmarkStart w:id="842" w:name="_Toc379797279"/>
            <w:bookmarkStart w:id="843" w:name="_Toc380513304"/>
            <w:bookmarkStart w:id="844" w:name="_Toc380655352"/>
            <w:bookmarkStart w:id="845" w:name="_Toc399855029"/>
            <w:r w:rsidRPr="00F95CB0">
              <w:t>Windows MultiPoint Server 2012 Premium</w:t>
            </w:r>
            <w:r w:rsidRPr="00F95CB0">
              <w:fldChar w:fldCharType="begin"/>
            </w:r>
            <w:r w:rsidRPr="00F95CB0">
              <w:instrText>XE "Windows MultiPoint Server 2012 Premium"</w:instrText>
            </w:r>
            <w:r w:rsidRPr="00F95CB0">
              <w:fldChar w:fldCharType="end"/>
            </w:r>
            <w:r w:rsidRPr="00F95CB0">
              <w:t xml:space="preserve"> com CAL do Windows MultiPoint Server</w:t>
            </w:r>
            <w:r w:rsidRPr="00F95CB0">
              <w:fldChar w:fldCharType="begin"/>
            </w:r>
            <w:r w:rsidRPr="00F95CB0">
              <w:instrText>XE "Windows MultiPoint Server 2012 Premium com CAL do Windows MultiPoint Server"</w:instrText>
            </w:r>
            <w:r w:rsidRPr="00F95CB0">
              <w:fldChar w:fldCharType="end"/>
            </w:r>
            <w:r w:rsidRPr="00F95CB0">
              <w:t xml:space="preserve"> </w:t>
            </w:r>
            <w:r w:rsidR="00761D1F">
              <w:br/>
            </w:r>
            <w:r w:rsidRPr="00F95CB0">
              <w:t>(5 clientes) (Dispositivo e Usuário)</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88" w14:textId="77777777" w:rsidR="007C048E" w:rsidRPr="00F95CB0" w:rsidRDefault="007C048E" w:rsidP="00C05A53">
            <w:pPr>
              <w:pStyle w:val="ProductList-OfferingBody"/>
              <w:ind w:left="-113"/>
              <w:jc w:val="center"/>
            </w:pPr>
            <w:r w:rsidRPr="00F95CB0">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89" w14:textId="77777777" w:rsidR="007C048E" w:rsidRPr="00F95CB0" w:rsidRDefault="007C048E" w:rsidP="00C05A53">
            <w:pPr>
              <w:pStyle w:val="ProductList-OfferingBody"/>
              <w:ind w:left="-113"/>
              <w:jc w:val="center"/>
            </w:pPr>
            <w:r w:rsidRPr="00F95CB0">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508A" w14:textId="77777777" w:rsidR="007C048E" w:rsidRPr="00F95CB0" w:rsidRDefault="007C048E" w:rsidP="00C05A53">
            <w:pPr>
              <w:pStyle w:val="ProductList-OfferingBody"/>
              <w:ind w:left="-113"/>
              <w:jc w:val="center"/>
            </w:pPr>
            <w:r w:rsidRPr="00F95CB0">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508B" w14:textId="77777777" w:rsidR="007C048E" w:rsidRPr="00F95CB0" w:rsidRDefault="007C048E" w:rsidP="00C05A53">
            <w:pPr>
              <w:pStyle w:val="ProductList-OfferingBody"/>
              <w:ind w:left="-113"/>
              <w:jc w:val="center"/>
            </w:pPr>
            <w:r w:rsidRPr="00F95CB0">
              <w:t>13</w:t>
            </w:r>
          </w:p>
        </w:tc>
        <w:tc>
          <w:tcPr>
            <w:tcW w:w="595" w:type="dxa"/>
            <w:tcBorders>
              <w:left w:val="single" w:sz="12" w:space="0" w:color="FFFFFF" w:themeColor="background1"/>
            </w:tcBorders>
            <w:shd w:val="clear" w:color="auto" w:fill="70AD47" w:themeFill="accent6"/>
            <w:vAlign w:val="center"/>
          </w:tcPr>
          <w:p w14:paraId="3A29508C" w14:textId="77777777" w:rsidR="007C048E" w:rsidRPr="00F95CB0" w:rsidRDefault="007C048E" w:rsidP="00C05A53">
            <w:pPr>
              <w:pStyle w:val="ProductList-OfferingBody"/>
              <w:ind w:left="-113"/>
              <w:jc w:val="center"/>
            </w:pPr>
            <w:r w:rsidRPr="00F95CB0">
              <w:t>25</w:t>
            </w:r>
          </w:p>
        </w:tc>
        <w:tc>
          <w:tcPr>
            <w:tcW w:w="596" w:type="dxa"/>
            <w:shd w:val="clear" w:color="auto" w:fill="BFBFBF" w:themeFill="background1" w:themeFillShade="BF"/>
            <w:vAlign w:val="center"/>
          </w:tcPr>
          <w:p w14:paraId="3A29508D"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8E"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08F"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90"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91"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BFBFBF" w:themeFill="background1" w:themeFillShade="BF"/>
            <w:vAlign w:val="center"/>
          </w:tcPr>
          <w:p w14:paraId="3A295092"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93"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094" w14:textId="77777777" w:rsidR="007C048E" w:rsidRPr="00F95CB0" w:rsidRDefault="007C048E" w:rsidP="00C05A53">
            <w:pPr>
              <w:pStyle w:val="ProductList-OfferingBody"/>
              <w:ind w:left="-113"/>
              <w:jc w:val="center"/>
            </w:pPr>
          </w:p>
        </w:tc>
      </w:tr>
      <w:tr w:rsidR="007C048E" w:rsidRPr="00F95CB0" w14:paraId="3A2950A4" w14:textId="77777777" w:rsidTr="00172D7E">
        <w:tc>
          <w:tcPr>
            <w:tcW w:w="2947" w:type="dxa"/>
            <w:tcBorders>
              <w:top w:val="dashSmallGap" w:sz="4" w:space="0" w:color="BFBFBF" w:themeColor="background1" w:themeShade="BF"/>
              <w:left w:val="nil"/>
              <w:bottom w:val="dashSmallGap" w:sz="4" w:space="0" w:color="BFBFBF" w:themeColor="background1" w:themeShade="BF"/>
              <w:right w:val="nil"/>
            </w:tcBorders>
          </w:tcPr>
          <w:p w14:paraId="3A295096" w14:textId="77777777" w:rsidR="007C048E" w:rsidRPr="00F95CB0" w:rsidRDefault="007C048E" w:rsidP="00A1418D">
            <w:pPr>
              <w:pStyle w:val="ProductList-Offering2"/>
            </w:pPr>
            <w:bookmarkStart w:id="846" w:name="_Toc379797280"/>
            <w:bookmarkStart w:id="847" w:name="_Toc380513305"/>
            <w:bookmarkStart w:id="848" w:name="_Toc380655353"/>
            <w:bookmarkStart w:id="849" w:name="_Toc399855030"/>
            <w:r w:rsidRPr="00F95CB0">
              <w:t>Windows MultiPoint Server 2012 Premium</w:t>
            </w:r>
            <w:r w:rsidRPr="00F95CB0">
              <w:fldChar w:fldCharType="begin"/>
            </w:r>
            <w:r w:rsidRPr="00F95CB0">
              <w:instrText>XE "Windows MultiPoint Server 2012 Premium"</w:instrText>
            </w:r>
            <w:r w:rsidRPr="00F95CB0">
              <w:fldChar w:fldCharType="end"/>
            </w:r>
            <w:r w:rsidRPr="00F95CB0">
              <w:t xml:space="preserve"> com CAL do Windows MultiPoint Server</w:t>
            </w:r>
            <w:r w:rsidRPr="00F95CB0">
              <w:fldChar w:fldCharType="begin"/>
            </w:r>
            <w:r w:rsidRPr="00F95CB0">
              <w:instrText>XE "Windows MultiPoint Server 2012 Premium com CAL do Windows MultiPoint Server"</w:instrText>
            </w:r>
            <w:r w:rsidRPr="00F95CB0">
              <w:fldChar w:fldCharType="end"/>
            </w:r>
            <w:r w:rsidRPr="00F95CB0">
              <w:t xml:space="preserve"> </w:t>
            </w:r>
            <w:r w:rsidR="00761D1F">
              <w:br/>
            </w:r>
            <w:r w:rsidRPr="00F95CB0">
              <w:t>(5 clientes) com CAL do Windows Server 2010</w:t>
            </w:r>
            <w:r w:rsidRPr="00F95CB0">
              <w:fldChar w:fldCharType="begin"/>
            </w:r>
            <w:r w:rsidRPr="00F95CB0">
              <w:instrText>XE "Windows MultiPoint Server 2012 Premium com CAL do Windows MultiPoint Server 2012 (5 clientes) com CAL do Windows Server 2010"</w:instrText>
            </w:r>
            <w:r w:rsidRPr="00F95CB0">
              <w:fldChar w:fldCharType="end"/>
            </w:r>
            <w:r w:rsidRPr="00F95CB0">
              <w:t xml:space="preserve"> (5 clientes) (Dispositivo e Usuário)</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97" w14:textId="77777777" w:rsidR="007C048E" w:rsidRPr="00F95CB0" w:rsidRDefault="007C048E" w:rsidP="00C05A53">
            <w:pPr>
              <w:pStyle w:val="ProductList-OfferingBody"/>
              <w:ind w:left="-113"/>
              <w:jc w:val="center"/>
            </w:pPr>
            <w:r w:rsidRPr="00F95CB0">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098" w14:textId="77777777" w:rsidR="007C048E" w:rsidRPr="00F95CB0" w:rsidRDefault="007C048E" w:rsidP="00C05A53">
            <w:pPr>
              <w:pStyle w:val="ProductList-OfferingBody"/>
              <w:ind w:left="-113"/>
              <w:jc w:val="center"/>
            </w:pPr>
            <w:r w:rsidRPr="00F95CB0">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5099" w14:textId="77777777" w:rsidR="007C048E" w:rsidRPr="00F95CB0" w:rsidRDefault="007C048E" w:rsidP="00C05A53">
            <w:pPr>
              <w:pStyle w:val="ProductList-OfferingBody"/>
              <w:ind w:left="-113"/>
              <w:jc w:val="center"/>
            </w:pPr>
            <w:r w:rsidRPr="00F95CB0">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509A" w14:textId="77777777" w:rsidR="007C048E" w:rsidRPr="00F95CB0" w:rsidRDefault="007C048E" w:rsidP="00C05A53">
            <w:pPr>
              <w:pStyle w:val="ProductList-OfferingBody"/>
              <w:ind w:left="-113"/>
              <w:jc w:val="center"/>
            </w:pPr>
            <w:r w:rsidRPr="00F95CB0">
              <w:t>13</w:t>
            </w:r>
          </w:p>
        </w:tc>
        <w:tc>
          <w:tcPr>
            <w:tcW w:w="595" w:type="dxa"/>
            <w:tcBorders>
              <w:left w:val="single" w:sz="12" w:space="0" w:color="FFFFFF" w:themeColor="background1"/>
            </w:tcBorders>
            <w:shd w:val="clear" w:color="auto" w:fill="70AD47" w:themeFill="accent6"/>
            <w:vAlign w:val="center"/>
          </w:tcPr>
          <w:p w14:paraId="3A29509B" w14:textId="77777777" w:rsidR="007C048E" w:rsidRPr="00F95CB0" w:rsidRDefault="007C048E" w:rsidP="00C05A53">
            <w:pPr>
              <w:pStyle w:val="ProductList-OfferingBody"/>
              <w:ind w:left="-113"/>
              <w:jc w:val="center"/>
            </w:pPr>
            <w:r w:rsidRPr="00F95CB0">
              <w:t>25</w:t>
            </w:r>
          </w:p>
        </w:tc>
        <w:tc>
          <w:tcPr>
            <w:tcW w:w="596" w:type="dxa"/>
            <w:shd w:val="clear" w:color="auto" w:fill="BFBFBF" w:themeFill="background1" w:themeFillShade="BF"/>
            <w:vAlign w:val="center"/>
          </w:tcPr>
          <w:p w14:paraId="3A29509C"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9D"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09E"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9F"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A0"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BFBFBF" w:themeFill="background1" w:themeFillShade="BF"/>
            <w:vAlign w:val="center"/>
          </w:tcPr>
          <w:p w14:paraId="3A2950A1"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A2"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0A3" w14:textId="77777777" w:rsidR="007C048E" w:rsidRPr="00F95CB0" w:rsidRDefault="007C048E" w:rsidP="00C05A53">
            <w:pPr>
              <w:pStyle w:val="ProductList-OfferingBody"/>
              <w:ind w:left="-113"/>
              <w:jc w:val="center"/>
            </w:pPr>
          </w:p>
        </w:tc>
      </w:tr>
      <w:tr w:rsidR="007C048E" w:rsidRPr="00F95CB0" w14:paraId="3A2950B3" w14:textId="77777777" w:rsidTr="00172D7E">
        <w:tc>
          <w:tcPr>
            <w:tcW w:w="2947" w:type="dxa"/>
            <w:tcBorders>
              <w:top w:val="dashSmallGap" w:sz="4" w:space="0" w:color="BFBFBF" w:themeColor="background1" w:themeShade="BF"/>
              <w:left w:val="nil"/>
              <w:bottom w:val="nil"/>
              <w:right w:val="nil"/>
            </w:tcBorders>
          </w:tcPr>
          <w:p w14:paraId="3A2950A5" w14:textId="77777777" w:rsidR="007C048E" w:rsidRPr="00F95CB0" w:rsidRDefault="007C048E" w:rsidP="00A1418D">
            <w:pPr>
              <w:pStyle w:val="ProductList-Offering2"/>
            </w:pPr>
            <w:bookmarkStart w:id="850" w:name="_Toc379797281"/>
            <w:bookmarkStart w:id="851" w:name="_Toc380513306"/>
            <w:bookmarkStart w:id="852" w:name="_Toc380655354"/>
            <w:bookmarkStart w:id="853" w:name="_Toc399855031"/>
            <w:r w:rsidRPr="00F95CB0">
              <w:t>Windows MultiPoint Server 2012 Standard</w:t>
            </w:r>
            <w:bookmarkEnd w:id="850"/>
            <w:bookmarkEnd w:id="851"/>
            <w:bookmarkEnd w:id="852"/>
            <w:bookmarkEnd w:id="853"/>
            <w:r w:rsidRPr="00F95CB0">
              <w:fldChar w:fldCharType="begin"/>
            </w:r>
            <w:r w:rsidRPr="00F95CB0">
              <w:instrText>XE "Windows MultiPoint Server 2012 Standard"</w:instrText>
            </w:r>
            <w:r w:rsidRPr="00F95CB0">
              <w:fldChar w:fldCharType="end"/>
            </w:r>
          </w:p>
        </w:tc>
        <w:tc>
          <w:tcPr>
            <w:tcW w:w="595" w:type="dxa"/>
            <w:tcBorders>
              <w:top w:val="dashSmallGap" w:sz="4" w:space="0" w:color="BFBFBF" w:themeColor="background1" w:themeShade="BF"/>
              <w:left w:val="nil"/>
              <w:bottom w:val="nil"/>
              <w:right w:val="nil"/>
            </w:tcBorders>
            <w:vAlign w:val="center"/>
          </w:tcPr>
          <w:p w14:paraId="3A2950A6" w14:textId="77777777" w:rsidR="007C048E" w:rsidRPr="00F95CB0" w:rsidRDefault="007C048E" w:rsidP="00C05A53">
            <w:pPr>
              <w:pStyle w:val="ProductList-OfferingBody"/>
              <w:ind w:left="-113"/>
              <w:jc w:val="center"/>
            </w:pPr>
            <w:r w:rsidRPr="00F95CB0">
              <w:t>12/12</w:t>
            </w:r>
          </w:p>
        </w:tc>
        <w:tc>
          <w:tcPr>
            <w:tcW w:w="595" w:type="dxa"/>
            <w:tcBorders>
              <w:top w:val="dashSmallGap" w:sz="4" w:space="0" w:color="BFBFBF" w:themeColor="background1" w:themeShade="BF"/>
              <w:left w:val="nil"/>
              <w:bottom w:val="nil"/>
              <w:right w:val="nil"/>
            </w:tcBorders>
            <w:vAlign w:val="center"/>
          </w:tcPr>
          <w:p w14:paraId="3A2950A7" w14:textId="77777777" w:rsidR="007C048E" w:rsidRPr="00F95CB0" w:rsidRDefault="007C048E" w:rsidP="00C05A53">
            <w:pPr>
              <w:pStyle w:val="ProductList-OfferingBody"/>
              <w:ind w:left="-113"/>
              <w:jc w:val="center"/>
            </w:pPr>
            <w:r w:rsidRPr="00F95CB0">
              <w:t>5</w:t>
            </w:r>
          </w:p>
        </w:tc>
        <w:tc>
          <w:tcPr>
            <w:tcW w:w="596" w:type="dxa"/>
            <w:tcBorders>
              <w:top w:val="dashSmallGap" w:sz="4" w:space="0" w:color="BFBFBF" w:themeColor="background1" w:themeShade="BF"/>
              <w:left w:val="nil"/>
              <w:bottom w:val="nil"/>
              <w:right w:val="nil"/>
            </w:tcBorders>
            <w:vAlign w:val="center"/>
          </w:tcPr>
          <w:p w14:paraId="3A2950A8" w14:textId="77777777" w:rsidR="007C048E" w:rsidRPr="00F95CB0" w:rsidRDefault="007C048E" w:rsidP="00C05A53">
            <w:pPr>
              <w:pStyle w:val="ProductList-OfferingBody"/>
              <w:ind w:left="-113"/>
              <w:jc w:val="center"/>
            </w:pPr>
            <w:r w:rsidRPr="00F95CB0">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50A9" w14:textId="77777777" w:rsidR="007C048E" w:rsidRPr="00F95CB0" w:rsidRDefault="007C048E" w:rsidP="00C05A53">
            <w:pPr>
              <w:pStyle w:val="ProductList-OfferingBody"/>
              <w:ind w:left="-113"/>
              <w:jc w:val="center"/>
            </w:pPr>
            <w:r w:rsidRPr="00F95CB0">
              <w:t>3</w:t>
            </w:r>
          </w:p>
        </w:tc>
        <w:tc>
          <w:tcPr>
            <w:tcW w:w="595" w:type="dxa"/>
            <w:tcBorders>
              <w:left w:val="single" w:sz="12" w:space="0" w:color="FFFFFF" w:themeColor="background1"/>
            </w:tcBorders>
            <w:shd w:val="clear" w:color="auto" w:fill="70AD47" w:themeFill="accent6"/>
            <w:vAlign w:val="center"/>
          </w:tcPr>
          <w:p w14:paraId="3A2950AA" w14:textId="77777777" w:rsidR="007C048E" w:rsidRPr="00F95CB0" w:rsidRDefault="007C048E" w:rsidP="00C05A53">
            <w:pPr>
              <w:pStyle w:val="ProductList-OfferingBody"/>
              <w:ind w:left="-113"/>
              <w:jc w:val="center"/>
            </w:pPr>
            <w:r w:rsidRPr="00F95CB0">
              <w:t>5</w:t>
            </w:r>
          </w:p>
        </w:tc>
        <w:tc>
          <w:tcPr>
            <w:tcW w:w="596" w:type="dxa"/>
            <w:shd w:val="clear" w:color="auto" w:fill="BFBFBF" w:themeFill="background1" w:themeFillShade="BF"/>
            <w:vAlign w:val="center"/>
          </w:tcPr>
          <w:p w14:paraId="3A2950AB"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AC"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0AD" w14:textId="77777777" w:rsidR="007C048E" w:rsidRPr="00484FCB" w:rsidRDefault="007C048E" w:rsidP="003402A8">
            <w:pPr>
              <w:pStyle w:val="ProductList-OfferingBody"/>
              <w:ind w:left="-113"/>
              <w:jc w:val="center"/>
            </w:pPr>
          </w:p>
        </w:tc>
        <w:tc>
          <w:tcPr>
            <w:tcW w:w="595" w:type="dxa"/>
            <w:shd w:val="clear" w:color="auto" w:fill="70AD47" w:themeFill="accent6"/>
            <w:vAlign w:val="center"/>
          </w:tcPr>
          <w:p w14:paraId="3A2950AE" w14:textId="77777777" w:rsidR="007C048E" w:rsidRPr="00484FCB" w:rsidRDefault="007C048E" w:rsidP="003402A8">
            <w:pPr>
              <w:pStyle w:val="ProductList-OfferingBody"/>
              <w:ind w:left="-113"/>
              <w:jc w:val="center"/>
            </w:pPr>
          </w:p>
        </w:tc>
        <w:tc>
          <w:tcPr>
            <w:tcW w:w="595" w:type="dxa"/>
            <w:shd w:val="clear" w:color="auto" w:fill="BFBFBF" w:themeFill="background1" w:themeFillShade="BF"/>
            <w:vAlign w:val="center"/>
          </w:tcPr>
          <w:p w14:paraId="3A2950AF" w14:textId="77777777" w:rsidR="007C048E" w:rsidRPr="00484FCB" w:rsidRDefault="007C048E" w:rsidP="003402A8">
            <w:pPr>
              <w:pStyle w:val="ProductList-OfferingBody"/>
              <w:ind w:left="-113"/>
              <w:jc w:val="center"/>
            </w:pPr>
          </w:p>
        </w:tc>
        <w:tc>
          <w:tcPr>
            <w:tcW w:w="596" w:type="dxa"/>
            <w:shd w:val="clear" w:color="auto" w:fill="BFBFBF" w:themeFill="background1" w:themeFillShade="BF"/>
            <w:vAlign w:val="center"/>
          </w:tcPr>
          <w:p w14:paraId="3A2950B0"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0B1"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0B2" w14:textId="77777777" w:rsidR="007C048E" w:rsidRPr="00F95CB0" w:rsidRDefault="007C048E" w:rsidP="00C05A53">
            <w:pPr>
              <w:pStyle w:val="ProductList-OfferingBody"/>
              <w:ind w:left="-113"/>
              <w:jc w:val="center"/>
            </w:pPr>
          </w:p>
        </w:tc>
      </w:tr>
    </w:tbl>
    <w:p w14:paraId="3A2950B4" w14:textId="77777777" w:rsidR="00C13DF8" w:rsidRPr="00F95CB0"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340"/>
        <w:gridCol w:w="3780"/>
      </w:tblGrid>
      <w:tr w:rsidR="00501CBA" w:rsidRPr="00F95CB0" w14:paraId="3A2950B8" w14:textId="77777777" w:rsidTr="007F5AEA">
        <w:tc>
          <w:tcPr>
            <w:tcW w:w="4680" w:type="dxa"/>
          </w:tcPr>
          <w:p w14:paraId="3A2950B5" w14:textId="77777777" w:rsidR="00501CBA" w:rsidRPr="00F95CB0" w:rsidRDefault="00501CBA" w:rsidP="00501CBA">
            <w:pPr>
              <w:pStyle w:val="ProductList-Body"/>
              <w:spacing w:before="20" w:after="20"/>
            </w:pPr>
            <w:r w:rsidRPr="00F95CB0">
              <w:t xml:space="preserve">Versão Anterior: </w:t>
            </w:r>
            <w:r w:rsidRPr="00F95CB0">
              <w:rPr>
                <w:b/>
              </w:rPr>
              <w:t>Windows MultiPoint Server 2011</w:t>
            </w:r>
            <w:r w:rsidRPr="00F95CB0">
              <w:t xml:space="preserve"> (3/11)</w:t>
            </w:r>
          </w:p>
        </w:tc>
        <w:tc>
          <w:tcPr>
            <w:tcW w:w="2340" w:type="dxa"/>
          </w:tcPr>
          <w:p w14:paraId="3A2950B6" w14:textId="77777777" w:rsidR="00501CBA" w:rsidRPr="00F95CB0" w:rsidRDefault="00501CBA" w:rsidP="00501CBA">
            <w:pPr>
              <w:pStyle w:val="ProductList-Body"/>
              <w:spacing w:before="20" w:after="20"/>
            </w:pPr>
            <w:r w:rsidRPr="00F95CB0">
              <w:t xml:space="preserve">Pool de Produtos: </w:t>
            </w:r>
            <w:r w:rsidRPr="00F95CB0">
              <w:rPr>
                <w:b/>
              </w:rPr>
              <w:t>Servidor</w:t>
            </w:r>
          </w:p>
        </w:tc>
        <w:tc>
          <w:tcPr>
            <w:tcW w:w="3780" w:type="dxa"/>
          </w:tcPr>
          <w:p w14:paraId="3A2950B7" w14:textId="77777777" w:rsidR="00501CBA" w:rsidRPr="00F95CB0" w:rsidRDefault="00A1402E" w:rsidP="00501CBA">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r>
    </w:tbl>
    <w:bookmarkStart w:id="854" w:name="_Toc378147652"/>
    <w:bookmarkStart w:id="855" w:name="_Toc378151554"/>
    <w:p w14:paraId="3A2950B9"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50BA" w14:textId="77777777" w:rsidR="00C13DF8" w:rsidRPr="00F95CB0" w:rsidRDefault="009708AE" w:rsidP="00B26BEF">
      <w:pPr>
        <w:pStyle w:val="ProductList-Offering2Heading"/>
        <w:outlineLvl w:val="2"/>
      </w:pPr>
      <w:r w:rsidRPr="00F95CB0">
        <w:tab/>
      </w:r>
      <w:bookmarkStart w:id="856" w:name="_Toc379797282"/>
      <w:bookmarkStart w:id="857" w:name="_Toc380513307"/>
      <w:bookmarkStart w:id="858" w:name="_Toc380655355"/>
      <w:bookmarkStart w:id="859" w:name="_Toc399855032"/>
      <w:r w:rsidRPr="00F95CB0">
        <w:t>Windows Server</w:t>
      </w:r>
      <w:bookmarkEnd w:id="854"/>
      <w:bookmarkEnd w:id="855"/>
      <w:bookmarkEnd w:id="856"/>
      <w:bookmarkEnd w:id="857"/>
      <w:bookmarkEnd w:id="858"/>
      <w:bookmarkEnd w:id="8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596"/>
        <w:gridCol w:w="595"/>
        <w:gridCol w:w="596"/>
        <w:gridCol w:w="595"/>
        <w:gridCol w:w="595"/>
        <w:gridCol w:w="596"/>
        <w:gridCol w:w="595"/>
        <w:gridCol w:w="709"/>
      </w:tblGrid>
      <w:tr w:rsidR="007C048E" w:rsidRPr="00F95CB0" w14:paraId="3A2950C9" w14:textId="77777777" w:rsidTr="004E2177">
        <w:trPr>
          <w:tblHeader/>
        </w:trPr>
        <w:tc>
          <w:tcPr>
            <w:tcW w:w="3150" w:type="dxa"/>
            <w:tcBorders>
              <w:bottom w:val="nil"/>
            </w:tcBorders>
            <w:shd w:val="clear" w:color="auto" w:fill="00188F"/>
          </w:tcPr>
          <w:p w14:paraId="3A2950BB" w14:textId="77777777" w:rsidR="007C048E" w:rsidRPr="00F95CB0" w:rsidRDefault="007C048E" w:rsidP="00C05A53">
            <w:pPr>
              <w:pStyle w:val="ProductList-OfferingBody"/>
              <w:ind w:left="-28"/>
              <w:rPr>
                <w:color w:val="FFFFFF" w:themeColor="background1"/>
              </w:rPr>
            </w:pPr>
            <w:r w:rsidRPr="00F95CB0">
              <w:rPr>
                <w:color w:val="FFFFFF" w:themeColor="background1"/>
              </w:rPr>
              <w:t>Produtos</w:t>
            </w:r>
          </w:p>
        </w:tc>
        <w:tc>
          <w:tcPr>
            <w:tcW w:w="540" w:type="dxa"/>
            <w:tcBorders>
              <w:bottom w:val="nil"/>
            </w:tcBorders>
            <w:shd w:val="clear" w:color="auto" w:fill="00188F"/>
            <w:vAlign w:val="center"/>
          </w:tcPr>
          <w:p w14:paraId="3A2950BC"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447" w:type="dxa"/>
            <w:tcBorders>
              <w:bottom w:val="nil"/>
            </w:tcBorders>
            <w:shd w:val="clear" w:color="auto" w:fill="00188F"/>
            <w:vAlign w:val="center"/>
          </w:tcPr>
          <w:p w14:paraId="3A2950BD"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50BE"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50BF"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50C0"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50C1"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50C2"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50C3"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50C4"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50C5"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50C6"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50C7"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50C8"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C048E" w:rsidRPr="00F95CB0" w14:paraId="3A2950D8" w14:textId="77777777" w:rsidTr="004E2177">
        <w:tc>
          <w:tcPr>
            <w:tcW w:w="3150" w:type="dxa"/>
            <w:tcBorders>
              <w:top w:val="nil"/>
              <w:left w:val="nil"/>
              <w:bottom w:val="dashSmallGap" w:sz="4" w:space="0" w:color="BFBFBF" w:themeColor="background1" w:themeShade="BF"/>
              <w:right w:val="nil"/>
            </w:tcBorders>
          </w:tcPr>
          <w:p w14:paraId="3A2950CA" w14:textId="77777777" w:rsidR="007C048E" w:rsidRPr="00F95CB0" w:rsidRDefault="007C048E" w:rsidP="00A1418D">
            <w:pPr>
              <w:pStyle w:val="ProductList-Offering2"/>
            </w:pPr>
            <w:bookmarkStart w:id="860" w:name="_Toc379797283"/>
            <w:bookmarkStart w:id="861" w:name="_Toc380513308"/>
            <w:bookmarkStart w:id="862" w:name="_Toc380655356"/>
            <w:bookmarkStart w:id="863" w:name="_Toc399855033"/>
            <w:r w:rsidRPr="00F95CB0">
              <w:t>CAL dos Serviços de Gerenciamento de Direitos do Active Directory do Windows Server 2012 (Dispositivo e Usuário)</w:t>
            </w:r>
            <w:bookmarkEnd w:id="860"/>
            <w:bookmarkEnd w:id="861"/>
            <w:bookmarkEnd w:id="862"/>
            <w:bookmarkEnd w:id="863"/>
            <w:r w:rsidRPr="00F95CB0">
              <w:fldChar w:fldCharType="begin"/>
            </w:r>
            <w:r w:rsidRPr="00F95CB0">
              <w:instrText>XE "CAL dos Serviços de Gerenciamento de Direitos do Active Directory do Windows Server 2010"</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0CB" w14:textId="77777777" w:rsidR="007C048E" w:rsidRPr="00F95CB0" w:rsidRDefault="007C048E" w:rsidP="00A93B06">
            <w:pPr>
              <w:pStyle w:val="ProductList-OfferingBody"/>
              <w:ind w:left="-113"/>
              <w:jc w:val="center"/>
            </w:pPr>
            <w:r w:rsidRPr="00F95CB0">
              <w:t>8/12</w:t>
            </w:r>
          </w:p>
        </w:tc>
        <w:tc>
          <w:tcPr>
            <w:tcW w:w="447" w:type="dxa"/>
            <w:tcBorders>
              <w:top w:val="nil"/>
              <w:left w:val="nil"/>
              <w:bottom w:val="dashSmallGap" w:sz="4" w:space="0" w:color="BFBFBF" w:themeColor="background1" w:themeShade="BF"/>
              <w:right w:val="nil"/>
            </w:tcBorders>
            <w:vAlign w:val="center"/>
          </w:tcPr>
          <w:p w14:paraId="3A2950CC" w14:textId="77777777" w:rsidR="007C048E" w:rsidRPr="00F95CB0" w:rsidRDefault="007C048E" w:rsidP="005F068D">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50CD" w14:textId="77777777" w:rsidR="007C048E" w:rsidRPr="00F95CB0" w:rsidRDefault="007C048E" w:rsidP="005F068D">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0CE" w14:textId="77777777" w:rsidR="007C048E" w:rsidRPr="00F95CB0" w:rsidRDefault="007C048E" w:rsidP="005F068D">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50CF" w14:textId="77777777" w:rsidR="007C048E" w:rsidRPr="00F95CB0" w:rsidRDefault="007C048E" w:rsidP="005F068D">
            <w:pPr>
              <w:pStyle w:val="ProductList-OfferingBody"/>
              <w:ind w:left="-113"/>
              <w:jc w:val="center"/>
            </w:pPr>
            <w:r w:rsidRPr="00F95CB0">
              <w:t>1</w:t>
            </w:r>
          </w:p>
        </w:tc>
        <w:tc>
          <w:tcPr>
            <w:tcW w:w="596" w:type="dxa"/>
            <w:shd w:val="clear" w:color="auto" w:fill="70AD47" w:themeFill="accent6"/>
            <w:vAlign w:val="center"/>
          </w:tcPr>
          <w:p w14:paraId="3A2950D0"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0D1" w14:textId="77777777" w:rsidR="007C048E" w:rsidRPr="00B925A2" w:rsidRDefault="007C048E"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50D2"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0D3"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0D4"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0D5"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0D6"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0D7"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7C048E" w:rsidRPr="00F95CB0" w14:paraId="3A2950E7" w14:textId="77777777" w:rsidTr="004E2177">
        <w:tc>
          <w:tcPr>
            <w:tcW w:w="3150" w:type="dxa"/>
            <w:tcBorders>
              <w:top w:val="nil"/>
              <w:left w:val="nil"/>
              <w:bottom w:val="dashSmallGap" w:sz="4" w:space="0" w:color="BFBFBF" w:themeColor="background1" w:themeShade="BF"/>
              <w:right w:val="nil"/>
            </w:tcBorders>
          </w:tcPr>
          <w:p w14:paraId="3A2950D9" w14:textId="77777777" w:rsidR="007C048E" w:rsidRPr="00F95CB0" w:rsidRDefault="007C048E" w:rsidP="00A1418D">
            <w:pPr>
              <w:pStyle w:val="ProductList-Offering2"/>
            </w:pPr>
            <w:bookmarkStart w:id="864" w:name="_Toc379797284"/>
            <w:bookmarkStart w:id="865" w:name="_Toc380513309"/>
            <w:bookmarkStart w:id="866" w:name="_Toc380655357"/>
            <w:bookmarkStart w:id="867" w:name="_Toc399855034"/>
            <w:r w:rsidRPr="00F95CB0">
              <w:t>CAL do Windows Server 2012 (Dispositivo e Usuário)</w:t>
            </w:r>
            <w:bookmarkEnd w:id="864"/>
            <w:bookmarkEnd w:id="865"/>
            <w:bookmarkEnd w:id="866"/>
            <w:bookmarkEnd w:id="867"/>
            <w:r w:rsidRPr="00F95CB0">
              <w:fldChar w:fldCharType="begin"/>
            </w:r>
            <w:r w:rsidRPr="00F95CB0">
              <w:instrText>XE "CAL do Windows Server 2010"</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0DA" w14:textId="77777777" w:rsidR="007C048E" w:rsidRPr="00F95CB0" w:rsidRDefault="007C048E" w:rsidP="00A93B06">
            <w:pPr>
              <w:pStyle w:val="ProductList-OfferingBody"/>
              <w:ind w:left="-113"/>
              <w:jc w:val="center"/>
            </w:pPr>
            <w:r w:rsidRPr="00F95CB0">
              <w:t>8/12</w:t>
            </w:r>
          </w:p>
        </w:tc>
        <w:tc>
          <w:tcPr>
            <w:tcW w:w="447" w:type="dxa"/>
            <w:tcBorders>
              <w:top w:val="nil"/>
              <w:left w:val="nil"/>
              <w:bottom w:val="dashSmallGap" w:sz="4" w:space="0" w:color="BFBFBF" w:themeColor="background1" w:themeShade="BF"/>
              <w:right w:val="nil"/>
            </w:tcBorders>
            <w:vAlign w:val="center"/>
          </w:tcPr>
          <w:p w14:paraId="3A2950DB" w14:textId="77777777" w:rsidR="007C048E" w:rsidRPr="00F95CB0" w:rsidRDefault="007C048E"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50DC" w14:textId="77777777" w:rsidR="007C048E" w:rsidRPr="00F95CB0" w:rsidRDefault="007C048E"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0DD" w14:textId="77777777" w:rsidR="007C048E" w:rsidRPr="00F95CB0" w:rsidRDefault="007C048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50DE" w14:textId="77777777" w:rsidR="007C048E" w:rsidRPr="00F95CB0" w:rsidRDefault="007C048E" w:rsidP="00C05A53">
            <w:pPr>
              <w:pStyle w:val="ProductList-OfferingBody"/>
              <w:ind w:left="-113"/>
              <w:jc w:val="center"/>
            </w:pPr>
            <w:r w:rsidRPr="00F95CB0">
              <w:t>1</w:t>
            </w:r>
          </w:p>
        </w:tc>
        <w:tc>
          <w:tcPr>
            <w:tcW w:w="596" w:type="dxa"/>
            <w:shd w:val="clear" w:color="auto" w:fill="70AD47" w:themeFill="accent6"/>
            <w:vAlign w:val="center"/>
          </w:tcPr>
          <w:p w14:paraId="3A2950DF" w14:textId="77777777" w:rsidR="007C048E" w:rsidRDefault="007C048E" w:rsidP="003402A8">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3A2950E0" w14:textId="77777777" w:rsidR="007C048E" w:rsidRPr="00B925A2" w:rsidRDefault="007C048E"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50E1"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0E2"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0E3"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0E4"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0E5" w14:textId="77777777" w:rsidR="007C048E" w:rsidRDefault="007C048E" w:rsidP="003402A8">
            <w:pPr>
              <w:pStyle w:val="ProductList-OfferingBody"/>
              <w:ind w:left="-113"/>
              <w:jc w:val="center"/>
            </w:pPr>
          </w:p>
        </w:tc>
        <w:tc>
          <w:tcPr>
            <w:tcW w:w="709" w:type="dxa"/>
            <w:shd w:val="clear" w:color="auto" w:fill="BFBFBF" w:themeFill="background1" w:themeFillShade="BF"/>
            <w:vAlign w:val="center"/>
          </w:tcPr>
          <w:p w14:paraId="3A2950E6" w14:textId="77777777" w:rsidR="007C048E" w:rsidRDefault="007C048E" w:rsidP="003402A8">
            <w:pPr>
              <w:pStyle w:val="ProductList-OfferingBody"/>
              <w:ind w:left="-113"/>
              <w:jc w:val="center"/>
            </w:pPr>
          </w:p>
        </w:tc>
      </w:tr>
      <w:tr w:rsidR="007C048E" w:rsidRPr="00F95CB0" w14:paraId="3A2950F6" w14:textId="77777777" w:rsidTr="004E2177">
        <w:tc>
          <w:tcPr>
            <w:tcW w:w="3150" w:type="dxa"/>
            <w:tcBorders>
              <w:top w:val="nil"/>
              <w:left w:val="nil"/>
              <w:bottom w:val="dashSmallGap" w:sz="4" w:space="0" w:color="BFBFBF" w:themeColor="background1" w:themeShade="BF"/>
              <w:right w:val="nil"/>
            </w:tcBorders>
          </w:tcPr>
          <w:p w14:paraId="3A2950E8" w14:textId="77777777" w:rsidR="007C048E" w:rsidRPr="00F95CB0" w:rsidRDefault="007C048E" w:rsidP="00A1418D">
            <w:pPr>
              <w:pStyle w:val="ProductList-Offering2"/>
            </w:pPr>
            <w:bookmarkStart w:id="868" w:name="_Toc379797285"/>
            <w:bookmarkStart w:id="869" w:name="_Toc380513310"/>
            <w:bookmarkStart w:id="870" w:name="_Toc380655358"/>
            <w:bookmarkStart w:id="871" w:name="_Toc399855035"/>
            <w:r w:rsidRPr="00F95CB0">
              <w:t>CAL dos Serviços de Área de Trabalho Remota do Windows Server 2012 (Dispositivo e Usuário)</w:t>
            </w:r>
            <w:bookmarkEnd w:id="868"/>
            <w:bookmarkEnd w:id="869"/>
            <w:bookmarkEnd w:id="870"/>
            <w:bookmarkEnd w:id="871"/>
            <w:r w:rsidRPr="00F95CB0">
              <w:fldChar w:fldCharType="begin"/>
            </w:r>
            <w:r w:rsidRPr="00F95CB0">
              <w:instrText>XE "CAL dos Serviços de Área de Trabalho Remota do Windows Server 2012"</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0E9" w14:textId="77777777" w:rsidR="007C048E" w:rsidRPr="00F95CB0" w:rsidRDefault="007C048E" w:rsidP="00A93B06">
            <w:pPr>
              <w:pStyle w:val="ProductList-OfferingBody"/>
              <w:ind w:left="-113"/>
              <w:jc w:val="center"/>
            </w:pPr>
            <w:r w:rsidRPr="00F95CB0">
              <w:t>8/12</w:t>
            </w:r>
          </w:p>
        </w:tc>
        <w:tc>
          <w:tcPr>
            <w:tcW w:w="447" w:type="dxa"/>
            <w:tcBorders>
              <w:top w:val="nil"/>
              <w:left w:val="nil"/>
              <w:bottom w:val="dashSmallGap" w:sz="4" w:space="0" w:color="BFBFBF" w:themeColor="background1" w:themeShade="BF"/>
              <w:right w:val="nil"/>
            </w:tcBorders>
            <w:vAlign w:val="center"/>
          </w:tcPr>
          <w:p w14:paraId="3A2950EA" w14:textId="77777777" w:rsidR="007C048E" w:rsidRPr="00F95CB0" w:rsidRDefault="007C048E"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50EB" w14:textId="77777777" w:rsidR="007C048E" w:rsidRPr="00F95CB0" w:rsidRDefault="007C048E"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0EC" w14:textId="77777777" w:rsidR="007C048E" w:rsidRPr="00F95CB0" w:rsidRDefault="007C048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50ED" w14:textId="77777777" w:rsidR="007C048E" w:rsidRPr="00F95CB0" w:rsidRDefault="007C048E" w:rsidP="00C05A53">
            <w:pPr>
              <w:pStyle w:val="ProductList-OfferingBody"/>
              <w:ind w:left="-113"/>
              <w:jc w:val="center"/>
            </w:pPr>
            <w:r w:rsidRPr="00F95CB0">
              <w:t>1</w:t>
            </w:r>
          </w:p>
        </w:tc>
        <w:tc>
          <w:tcPr>
            <w:tcW w:w="596" w:type="dxa"/>
            <w:shd w:val="clear" w:color="auto" w:fill="70AD47" w:themeFill="accent6"/>
            <w:vAlign w:val="center"/>
          </w:tcPr>
          <w:p w14:paraId="3A2950EE" w14:textId="77777777" w:rsidR="007C048E" w:rsidRPr="00130F59" w:rsidRDefault="007C048E" w:rsidP="003402A8">
            <w:pPr>
              <w:pStyle w:val="ProductList-OfferingBody"/>
              <w:ind w:left="-113"/>
              <w:jc w:val="center"/>
            </w:pPr>
            <w:r w:rsidRPr="00130F59">
              <w:fldChar w:fldCharType="begin"/>
            </w:r>
            <w:r w:rsidRPr="00130F59">
              <w:instrText xml:space="preserve">AutoTextList  \s NoStyle \t "Produto Adicional" </w:instrText>
            </w:r>
            <w:r w:rsidRPr="00130F59">
              <w:fldChar w:fldCharType="separate"/>
            </w:r>
            <w:r w:rsidRPr="00130F59">
              <w:t xml:space="preserve"> A,</w:t>
            </w:r>
            <w:r w:rsidRPr="00130F59">
              <w:fldChar w:fldCharType="end"/>
            </w:r>
            <w:r w:rsidRPr="00130F59">
              <w:fldChar w:fldCharType="begin"/>
            </w:r>
            <w:r w:rsidRPr="00130F59">
              <w:instrText xml:space="preserve"> AutoTextList  \sNoStyle\t "Industry Device"  </w:instrText>
            </w:r>
            <w:r w:rsidRPr="00130F59">
              <w:fldChar w:fldCharType="separate"/>
            </w:r>
            <w:r w:rsidRPr="00130F59">
              <w:t>ID</w:t>
            </w:r>
            <w:r w:rsidRPr="00130F59">
              <w:fldChar w:fldCharType="end"/>
            </w:r>
          </w:p>
        </w:tc>
        <w:tc>
          <w:tcPr>
            <w:tcW w:w="595" w:type="dxa"/>
            <w:shd w:val="clear" w:color="auto" w:fill="70AD47" w:themeFill="accent6"/>
            <w:vAlign w:val="center"/>
          </w:tcPr>
          <w:p w14:paraId="3A2950EF" w14:textId="77777777" w:rsidR="007C048E" w:rsidRPr="00B925A2" w:rsidRDefault="007C048E"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50F0"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0F1"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0F2"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0F3"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0F4"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0F5"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7C048E" w:rsidRPr="00F95CB0" w14:paraId="3A295105" w14:textId="77777777" w:rsidTr="004E2177">
        <w:tc>
          <w:tcPr>
            <w:tcW w:w="3150" w:type="dxa"/>
            <w:tcBorders>
              <w:top w:val="nil"/>
              <w:left w:val="nil"/>
              <w:bottom w:val="dashSmallGap" w:sz="4" w:space="0" w:color="BFBFBF" w:themeColor="background1" w:themeShade="BF"/>
              <w:right w:val="nil"/>
            </w:tcBorders>
          </w:tcPr>
          <w:p w14:paraId="3A2950F7" w14:textId="77777777" w:rsidR="007C048E" w:rsidRPr="00F95CB0" w:rsidRDefault="007C048E" w:rsidP="00A1418D">
            <w:pPr>
              <w:pStyle w:val="ProductList-Offering2"/>
            </w:pPr>
            <w:bookmarkStart w:id="872" w:name="_Toc379797286"/>
            <w:bookmarkStart w:id="873" w:name="_Toc380513311"/>
            <w:bookmarkStart w:id="874" w:name="_Toc380655359"/>
            <w:bookmarkStart w:id="875" w:name="_Toc399855036"/>
            <w:r w:rsidRPr="00F95CB0">
              <w:t>Conector Externo para Serviços de Área de Trabalho Remota do Windows Server 2012</w:t>
            </w:r>
            <w:bookmarkEnd w:id="872"/>
            <w:bookmarkEnd w:id="873"/>
            <w:bookmarkEnd w:id="874"/>
            <w:bookmarkEnd w:id="875"/>
            <w:r w:rsidRPr="00F95CB0">
              <w:fldChar w:fldCharType="begin"/>
            </w:r>
            <w:r w:rsidRPr="00F95CB0">
              <w:instrText>XE "Conector Externo para Serviços de Área de Trabalho Remota do Windows Server 2012"</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0F8" w14:textId="77777777" w:rsidR="007C048E" w:rsidRPr="00F95CB0" w:rsidRDefault="007C048E" w:rsidP="00A93B06">
            <w:pPr>
              <w:pStyle w:val="ProductList-OfferingBody"/>
              <w:ind w:left="-113"/>
              <w:jc w:val="center"/>
            </w:pPr>
            <w:r w:rsidRPr="00F95CB0">
              <w:t>8/12</w:t>
            </w:r>
          </w:p>
        </w:tc>
        <w:tc>
          <w:tcPr>
            <w:tcW w:w="447" w:type="dxa"/>
            <w:tcBorders>
              <w:top w:val="nil"/>
              <w:left w:val="nil"/>
              <w:bottom w:val="dashSmallGap" w:sz="4" w:space="0" w:color="BFBFBF" w:themeColor="background1" w:themeShade="BF"/>
              <w:right w:val="nil"/>
            </w:tcBorders>
            <w:vAlign w:val="center"/>
          </w:tcPr>
          <w:p w14:paraId="3A2950F9" w14:textId="77777777" w:rsidR="007C048E" w:rsidRPr="00F95CB0" w:rsidRDefault="007C048E" w:rsidP="00C05A53">
            <w:pPr>
              <w:pStyle w:val="ProductList-OfferingBody"/>
              <w:ind w:left="-113"/>
              <w:jc w:val="center"/>
            </w:pPr>
            <w:r w:rsidRPr="00F95CB0">
              <w:t>75</w:t>
            </w:r>
          </w:p>
        </w:tc>
        <w:tc>
          <w:tcPr>
            <w:tcW w:w="596" w:type="dxa"/>
            <w:tcBorders>
              <w:top w:val="nil"/>
              <w:left w:val="nil"/>
              <w:bottom w:val="dashSmallGap" w:sz="4" w:space="0" w:color="BFBFBF" w:themeColor="background1" w:themeShade="BF"/>
              <w:right w:val="nil"/>
            </w:tcBorders>
            <w:vAlign w:val="center"/>
          </w:tcPr>
          <w:p w14:paraId="3A2950FA" w14:textId="77777777" w:rsidR="007C048E" w:rsidRPr="00F95CB0" w:rsidRDefault="007C048E" w:rsidP="00C05A53">
            <w:pPr>
              <w:pStyle w:val="ProductList-OfferingBody"/>
              <w:ind w:left="-113"/>
              <w:jc w:val="center"/>
            </w:pPr>
            <w:r w:rsidRPr="00F95CB0">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0FB" w14:textId="77777777" w:rsidR="007C048E" w:rsidRPr="00F95CB0" w:rsidRDefault="007C048E" w:rsidP="00C05A53">
            <w:pPr>
              <w:pStyle w:val="ProductList-OfferingBody"/>
              <w:ind w:left="-113"/>
              <w:jc w:val="center"/>
            </w:pPr>
            <w:r w:rsidRPr="00F95CB0">
              <w:t>38</w:t>
            </w:r>
          </w:p>
        </w:tc>
        <w:tc>
          <w:tcPr>
            <w:tcW w:w="595" w:type="dxa"/>
            <w:tcBorders>
              <w:left w:val="single" w:sz="12" w:space="0" w:color="FFFFFF" w:themeColor="background1"/>
            </w:tcBorders>
            <w:shd w:val="clear" w:color="auto" w:fill="70AD47" w:themeFill="accent6"/>
            <w:vAlign w:val="center"/>
          </w:tcPr>
          <w:p w14:paraId="3A2950FC" w14:textId="77777777" w:rsidR="007C048E" w:rsidRPr="00F95CB0" w:rsidRDefault="007C048E" w:rsidP="00C05A53">
            <w:pPr>
              <w:pStyle w:val="ProductList-OfferingBody"/>
              <w:ind w:left="-113"/>
              <w:jc w:val="center"/>
            </w:pPr>
            <w:r w:rsidRPr="00F95CB0">
              <w:t>75</w:t>
            </w:r>
          </w:p>
        </w:tc>
        <w:tc>
          <w:tcPr>
            <w:tcW w:w="596" w:type="dxa"/>
            <w:shd w:val="clear" w:color="auto" w:fill="70AD47" w:themeFill="accent6"/>
            <w:vAlign w:val="center"/>
          </w:tcPr>
          <w:p w14:paraId="3A2950FD"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0FE"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3A2950FF"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00"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01"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02"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103"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104"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7C048E" w:rsidRPr="00F95CB0" w14:paraId="3A295114" w14:textId="77777777" w:rsidTr="004E2177">
        <w:tc>
          <w:tcPr>
            <w:tcW w:w="3150" w:type="dxa"/>
            <w:tcBorders>
              <w:top w:val="nil"/>
              <w:left w:val="nil"/>
              <w:bottom w:val="dashSmallGap" w:sz="4" w:space="0" w:color="BFBFBF" w:themeColor="background1" w:themeShade="BF"/>
              <w:right w:val="nil"/>
            </w:tcBorders>
          </w:tcPr>
          <w:p w14:paraId="3A295106" w14:textId="77777777" w:rsidR="007C048E" w:rsidRPr="00F95CB0" w:rsidRDefault="007C048E" w:rsidP="00A1418D">
            <w:pPr>
              <w:pStyle w:val="ProductList-Offering2"/>
            </w:pPr>
            <w:bookmarkStart w:id="876" w:name="_Toc379797287"/>
            <w:bookmarkStart w:id="877" w:name="_Toc380513312"/>
            <w:bookmarkStart w:id="878" w:name="_Toc380655360"/>
            <w:bookmarkStart w:id="879" w:name="_Toc399855037"/>
            <w:r w:rsidRPr="00F95CB0">
              <w:t>Windows Server 2012 R2 Datacenter</w:t>
            </w:r>
            <w:bookmarkEnd w:id="876"/>
            <w:bookmarkEnd w:id="877"/>
            <w:bookmarkEnd w:id="878"/>
            <w:bookmarkEnd w:id="879"/>
            <w:r w:rsidRPr="00F95CB0">
              <w:fldChar w:fldCharType="begin"/>
            </w:r>
            <w:r w:rsidRPr="00F95CB0">
              <w:instrText>XE "Windows Server 2012 R2 Datacenter"</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107" w14:textId="77777777" w:rsidR="007C048E" w:rsidRPr="00F95CB0" w:rsidRDefault="007C048E" w:rsidP="00C05A53">
            <w:pPr>
              <w:pStyle w:val="ProductList-OfferingBody"/>
              <w:ind w:left="-113"/>
              <w:jc w:val="center"/>
            </w:pPr>
            <w:r w:rsidRPr="00F95CB0">
              <w:t>10/13</w:t>
            </w:r>
          </w:p>
        </w:tc>
        <w:tc>
          <w:tcPr>
            <w:tcW w:w="447" w:type="dxa"/>
            <w:tcBorders>
              <w:top w:val="nil"/>
              <w:left w:val="nil"/>
              <w:bottom w:val="dashSmallGap" w:sz="4" w:space="0" w:color="BFBFBF" w:themeColor="background1" w:themeShade="BF"/>
              <w:right w:val="nil"/>
            </w:tcBorders>
            <w:vAlign w:val="center"/>
          </w:tcPr>
          <w:p w14:paraId="3A295108" w14:textId="77777777" w:rsidR="007C048E" w:rsidRPr="00F95CB0" w:rsidRDefault="007C048E" w:rsidP="005F068D">
            <w:pPr>
              <w:pStyle w:val="ProductList-OfferingBody"/>
              <w:ind w:left="-113"/>
              <w:jc w:val="center"/>
            </w:pPr>
            <w:r w:rsidRPr="00F95CB0">
              <w:t>75</w:t>
            </w:r>
          </w:p>
        </w:tc>
        <w:tc>
          <w:tcPr>
            <w:tcW w:w="596" w:type="dxa"/>
            <w:tcBorders>
              <w:top w:val="nil"/>
              <w:left w:val="nil"/>
              <w:bottom w:val="dashSmallGap" w:sz="4" w:space="0" w:color="BFBFBF" w:themeColor="background1" w:themeShade="BF"/>
              <w:right w:val="nil"/>
            </w:tcBorders>
            <w:vAlign w:val="center"/>
          </w:tcPr>
          <w:p w14:paraId="3A295109" w14:textId="77777777" w:rsidR="007C048E" w:rsidRPr="00F95CB0" w:rsidRDefault="007C048E" w:rsidP="005F068D">
            <w:pPr>
              <w:pStyle w:val="ProductList-OfferingBody"/>
              <w:ind w:left="-113"/>
              <w:jc w:val="center"/>
            </w:pPr>
            <w:r w:rsidRPr="00F95CB0">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0A" w14:textId="77777777" w:rsidR="007C048E" w:rsidRPr="00F95CB0" w:rsidRDefault="007C048E" w:rsidP="005F068D">
            <w:pPr>
              <w:pStyle w:val="ProductList-OfferingBody"/>
              <w:ind w:left="-113"/>
              <w:jc w:val="center"/>
            </w:pPr>
            <w:r w:rsidRPr="00F95CB0">
              <w:t>38</w:t>
            </w:r>
          </w:p>
        </w:tc>
        <w:tc>
          <w:tcPr>
            <w:tcW w:w="595" w:type="dxa"/>
            <w:tcBorders>
              <w:left w:val="single" w:sz="12" w:space="0" w:color="FFFFFF" w:themeColor="background1"/>
            </w:tcBorders>
            <w:shd w:val="clear" w:color="auto" w:fill="70AD47" w:themeFill="accent6"/>
            <w:vAlign w:val="center"/>
          </w:tcPr>
          <w:p w14:paraId="3A29510B" w14:textId="77777777" w:rsidR="007C048E" w:rsidRPr="00F95CB0" w:rsidRDefault="007C048E" w:rsidP="005F068D">
            <w:pPr>
              <w:pStyle w:val="ProductList-OfferingBody"/>
              <w:ind w:left="-113"/>
              <w:jc w:val="center"/>
            </w:pPr>
            <w:r w:rsidRPr="00F95CB0">
              <w:t>75</w:t>
            </w:r>
          </w:p>
        </w:tc>
        <w:tc>
          <w:tcPr>
            <w:tcW w:w="596" w:type="dxa"/>
            <w:shd w:val="clear" w:color="auto" w:fill="70AD47" w:themeFill="accent6"/>
            <w:vAlign w:val="center"/>
          </w:tcPr>
          <w:p w14:paraId="3A29510C"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10D"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3A29510E"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0F"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10"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11"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112"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113" w14:textId="77777777" w:rsidR="007C048E" w:rsidRDefault="007C048E" w:rsidP="003402A8">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7C048E" w:rsidRPr="00F95CB0" w14:paraId="3A295123" w14:textId="77777777" w:rsidTr="004E2177">
        <w:tc>
          <w:tcPr>
            <w:tcW w:w="3150" w:type="dxa"/>
            <w:tcBorders>
              <w:top w:val="nil"/>
              <w:left w:val="nil"/>
              <w:bottom w:val="dashSmallGap" w:sz="4" w:space="0" w:color="BFBFBF" w:themeColor="background1" w:themeShade="BF"/>
              <w:right w:val="nil"/>
            </w:tcBorders>
          </w:tcPr>
          <w:p w14:paraId="3A295115" w14:textId="77777777" w:rsidR="007C048E" w:rsidRPr="00F95CB0" w:rsidRDefault="007C048E" w:rsidP="00A1418D">
            <w:pPr>
              <w:pStyle w:val="ProductList-Offering2"/>
            </w:pPr>
            <w:bookmarkStart w:id="880" w:name="_Toc379797288"/>
            <w:bookmarkStart w:id="881" w:name="_Toc380513313"/>
            <w:bookmarkStart w:id="882" w:name="_Toc380655361"/>
            <w:bookmarkStart w:id="883" w:name="_Toc399855038"/>
            <w:r w:rsidRPr="00F95CB0">
              <w:t>Windows Server 2012 R2 Essentials</w:t>
            </w:r>
            <w:bookmarkEnd w:id="880"/>
            <w:bookmarkEnd w:id="881"/>
            <w:bookmarkEnd w:id="882"/>
            <w:bookmarkEnd w:id="883"/>
            <w:r w:rsidRPr="00F95CB0">
              <w:fldChar w:fldCharType="begin"/>
            </w:r>
            <w:r w:rsidRPr="00F95CB0">
              <w:instrText>XE "Windows Server 2012 R2 Essentials"</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116" w14:textId="77777777" w:rsidR="007C048E" w:rsidRPr="00F95CB0" w:rsidRDefault="007C048E" w:rsidP="00C05A53">
            <w:pPr>
              <w:pStyle w:val="ProductList-OfferingBody"/>
              <w:ind w:left="-113"/>
              <w:jc w:val="center"/>
            </w:pPr>
            <w:r w:rsidRPr="00F95CB0">
              <w:t>10/13</w:t>
            </w:r>
          </w:p>
        </w:tc>
        <w:tc>
          <w:tcPr>
            <w:tcW w:w="447" w:type="dxa"/>
            <w:tcBorders>
              <w:top w:val="nil"/>
              <w:left w:val="nil"/>
              <w:bottom w:val="dashSmallGap" w:sz="4" w:space="0" w:color="BFBFBF" w:themeColor="background1" w:themeShade="BF"/>
              <w:right w:val="nil"/>
            </w:tcBorders>
            <w:vAlign w:val="center"/>
          </w:tcPr>
          <w:p w14:paraId="3A295117" w14:textId="77777777" w:rsidR="007C048E" w:rsidRPr="00F95CB0" w:rsidRDefault="007C048E" w:rsidP="00C05A53">
            <w:pPr>
              <w:pStyle w:val="ProductList-OfferingBody"/>
              <w:ind w:left="-113"/>
              <w:jc w:val="center"/>
            </w:pPr>
            <w:r w:rsidRPr="00F95CB0">
              <w:t>5</w:t>
            </w:r>
          </w:p>
        </w:tc>
        <w:tc>
          <w:tcPr>
            <w:tcW w:w="596" w:type="dxa"/>
            <w:tcBorders>
              <w:top w:val="nil"/>
              <w:left w:val="nil"/>
              <w:bottom w:val="dashSmallGap" w:sz="4" w:space="0" w:color="BFBFBF" w:themeColor="background1" w:themeShade="BF"/>
              <w:right w:val="nil"/>
            </w:tcBorders>
            <w:vAlign w:val="center"/>
          </w:tcPr>
          <w:p w14:paraId="3A295118" w14:textId="77777777" w:rsidR="007C048E" w:rsidRPr="00F95CB0" w:rsidRDefault="007C048E" w:rsidP="00C05A53">
            <w:pPr>
              <w:pStyle w:val="ProductList-OfferingBody"/>
              <w:ind w:left="-113"/>
              <w:jc w:val="center"/>
            </w:pPr>
            <w:r w:rsidRPr="00F95CB0">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19" w14:textId="77777777" w:rsidR="007C048E" w:rsidRPr="00F95CB0" w:rsidRDefault="007C048E" w:rsidP="00C05A53">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511A" w14:textId="77777777" w:rsidR="007C048E" w:rsidRPr="00F95CB0" w:rsidRDefault="007C048E" w:rsidP="00C05A53">
            <w:pPr>
              <w:pStyle w:val="ProductList-OfferingBody"/>
              <w:ind w:left="-113"/>
              <w:jc w:val="center"/>
            </w:pPr>
            <w:r w:rsidRPr="00F95CB0">
              <w:t>5</w:t>
            </w:r>
          </w:p>
        </w:tc>
        <w:tc>
          <w:tcPr>
            <w:tcW w:w="596" w:type="dxa"/>
            <w:shd w:val="clear" w:color="auto" w:fill="70AD47" w:themeFill="accent6"/>
            <w:vAlign w:val="center"/>
          </w:tcPr>
          <w:p w14:paraId="3A29511B"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11C" w14:textId="77777777" w:rsidR="007C048E" w:rsidRDefault="007C048E" w:rsidP="003402A8">
            <w:pPr>
              <w:pStyle w:val="ProductList-OfferingBody"/>
              <w:ind w:left="-113"/>
              <w:jc w:val="center"/>
            </w:pPr>
          </w:p>
        </w:tc>
        <w:tc>
          <w:tcPr>
            <w:tcW w:w="596" w:type="dxa"/>
            <w:shd w:val="clear" w:color="auto" w:fill="BFBFBF" w:themeFill="background1" w:themeFillShade="BF"/>
            <w:vAlign w:val="center"/>
          </w:tcPr>
          <w:p w14:paraId="3A29511D"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1E"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11F"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120"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BFBFBF" w:themeFill="background1" w:themeFillShade="BF"/>
            <w:vAlign w:val="center"/>
          </w:tcPr>
          <w:p w14:paraId="3A295121" w14:textId="77777777" w:rsidR="007C048E" w:rsidRDefault="007C048E" w:rsidP="003402A8">
            <w:pPr>
              <w:pStyle w:val="ProductList-OfferingBody"/>
              <w:ind w:left="-113"/>
              <w:jc w:val="center"/>
            </w:pPr>
          </w:p>
        </w:tc>
        <w:tc>
          <w:tcPr>
            <w:tcW w:w="709" w:type="dxa"/>
            <w:shd w:val="clear" w:color="auto" w:fill="BFBFBF" w:themeFill="background1" w:themeFillShade="BF"/>
            <w:vAlign w:val="center"/>
          </w:tcPr>
          <w:p w14:paraId="3A295122" w14:textId="77777777" w:rsidR="007C048E" w:rsidRDefault="007C048E" w:rsidP="003402A8">
            <w:pPr>
              <w:pStyle w:val="ProductList-OfferingBody"/>
              <w:ind w:left="-113"/>
              <w:jc w:val="center"/>
            </w:pPr>
          </w:p>
        </w:tc>
      </w:tr>
      <w:tr w:rsidR="007C048E" w:rsidRPr="00F95CB0" w14:paraId="3A295132" w14:textId="77777777" w:rsidTr="004E2177">
        <w:tc>
          <w:tcPr>
            <w:tcW w:w="3150" w:type="dxa"/>
            <w:tcBorders>
              <w:top w:val="nil"/>
              <w:left w:val="nil"/>
              <w:bottom w:val="dashSmallGap" w:sz="4" w:space="0" w:color="BFBFBF" w:themeColor="background1" w:themeShade="BF"/>
              <w:right w:val="nil"/>
            </w:tcBorders>
          </w:tcPr>
          <w:p w14:paraId="3A295124" w14:textId="77777777" w:rsidR="007C048E" w:rsidRPr="00F95CB0" w:rsidRDefault="007C048E" w:rsidP="00A1418D">
            <w:pPr>
              <w:pStyle w:val="ProductList-Offering2"/>
            </w:pPr>
            <w:bookmarkStart w:id="884" w:name="_Toc379797289"/>
            <w:bookmarkStart w:id="885" w:name="_Toc380513314"/>
            <w:bookmarkStart w:id="886" w:name="_Toc380655362"/>
            <w:bookmarkStart w:id="887" w:name="_Toc399855039"/>
            <w:r w:rsidRPr="00F95CB0">
              <w:t>Windows Server 2012 R2 Standard</w:t>
            </w:r>
            <w:bookmarkEnd w:id="884"/>
            <w:bookmarkEnd w:id="885"/>
            <w:bookmarkEnd w:id="886"/>
            <w:bookmarkEnd w:id="887"/>
            <w:r w:rsidRPr="00F95CB0">
              <w:fldChar w:fldCharType="begin"/>
            </w:r>
            <w:r w:rsidRPr="00F95CB0">
              <w:instrText>XE "Windows Server 2012 R2 Standard"</w:instrText>
            </w:r>
            <w:r w:rsidRPr="00F95CB0">
              <w:fldChar w:fldCharType="end"/>
            </w:r>
          </w:p>
        </w:tc>
        <w:tc>
          <w:tcPr>
            <w:tcW w:w="540" w:type="dxa"/>
            <w:tcBorders>
              <w:top w:val="nil"/>
              <w:left w:val="nil"/>
              <w:bottom w:val="dashSmallGap" w:sz="4" w:space="0" w:color="BFBFBF" w:themeColor="background1" w:themeShade="BF"/>
              <w:right w:val="nil"/>
            </w:tcBorders>
            <w:vAlign w:val="center"/>
          </w:tcPr>
          <w:p w14:paraId="3A295125" w14:textId="77777777" w:rsidR="007C048E" w:rsidRPr="00F95CB0" w:rsidRDefault="007C048E" w:rsidP="00C05A53">
            <w:pPr>
              <w:pStyle w:val="ProductList-OfferingBody"/>
              <w:ind w:left="-113"/>
              <w:jc w:val="center"/>
            </w:pPr>
            <w:r w:rsidRPr="00F95CB0">
              <w:t>10/13</w:t>
            </w:r>
          </w:p>
        </w:tc>
        <w:tc>
          <w:tcPr>
            <w:tcW w:w="447" w:type="dxa"/>
            <w:tcBorders>
              <w:top w:val="nil"/>
              <w:left w:val="nil"/>
              <w:bottom w:val="dashSmallGap" w:sz="4" w:space="0" w:color="BFBFBF" w:themeColor="background1" w:themeShade="BF"/>
              <w:right w:val="nil"/>
            </w:tcBorders>
            <w:vAlign w:val="center"/>
          </w:tcPr>
          <w:p w14:paraId="3A295126" w14:textId="77777777" w:rsidR="007C048E" w:rsidRPr="00F95CB0" w:rsidRDefault="007C048E" w:rsidP="00C05A53">
            <w:pPr>
              <w:pStyle w:val="ProductList-OfferingBody"/>
              <w:ind w:left="-113"/>
              <w:jc w:val="center"/>
            </w:pPr>
            <w:r w:rsidRPr="00F95CB0">
              <w:t>15</w:t>
            </w:r>
          </w:p>
        </w:tc>
        <w:tc>
          <w:tcPr>
            <w:tcW w:w="596" w:type="dxa"/>
            <w:tcBorders>
              <w:top w:val="nil"/>
              <w:left w:val="nil"/>
              <w:bottom w:val="dashSmallGap" w:sz="4" w:space="0" w:color="BFBFBF" w:themeColor="background1" w:themeShade="BF"/>
              <w:right w:val="nil"/>
            </w:tcBorders>
            <w:vAlign w:val="center"/>
          </w:tcPr>
          <w:p w14:paraId="3A295127" w14:textId="77777777" w:rsidR="007C048E" w:rsidRPr="00F95CB0" w:rsidRDefault="007C048E" w:rsidP="00C05A53">
            <w:pPr>
              <w:pStyle w:val="ProductList-OfferingBody"/>
              <w:ind w:left="-113"/>
              <w:jc w:val="center"/>
            </w:pPr>
            <w:r w:rsidRPr="00F95CB0">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28" w14:textId="77777777" w:rsidR="007C048E" w:rsidRPr="00F95CB0" w:rsidRDefault="007C048E" w:rsidP="00C05A53">
            <w:pPr>
              <w:pStyle w:val="ProductList-OfferingBody"/>
              <w:ind w:left="-113"/>
              <w:jc w:val="center"/>
            </w:pPr>
            <w:r w:rsidRPr="00F95CB0">
              <w:t>8</w:t>
            </w:r>
          </w:p>
        </w:tc>
        <w:tc>
          <w:tcPr>
            <w:tcW w:w="595" w:type="dxa"/>
            <w:tcBorders>
              <w:left w:val="single" w:sz="12" w:space="0" w:color="FFFFFF" w:themeColor="background1"/>
            </w:tcBorders>
            <w:shd w:val="clear" w:color="auto" w:fill="70AD47" w:themeFill="accent6"/>
            <w:vAlign w:val="center"/>
          </w:tcPr>
          <w:p w14:paraId="3A295129" w14:textId="77777777" w:rsidR="007C048E" w:rsidRPr="00F95CB0" w:rsidRDefault="007C048E" w:rsidP="00C05A53">
            <w:pPr>
              <w:pStyle w:val="ProductList-OfferingBody"/>
              <w:ind w:left="-113"/>
              <w:jc w:val="center"/>
            </w:pPr>
            <w:r w:rsidRPr="00F95CB0">
              <w:t>15</w:t>
            </w:r>
          </w:p>
        </w:tc>
        <w:tc>
          <w:tcPr>
            <w:tcW w:w="596" w:type="dxa"/>
            <w:shd w:val="clear" w:color="auto" w:fill="70AD47" w:themeFill="accent6"/>
            <w:vAlign w:val="center"/>
          </w:tcPr>
          <w:p w14:paraId="3A29512A"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12B"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3A29512C"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2D"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12E"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12F"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130"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131" w14:textId="77777777" w:rsidR="007C048E" w:rsidRDefault="007C048E" w:rsidP="003402A8">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7C048E" w:rsidRPr="00F95CB0" w14:paraId="3A295141" w14:textId="77777777" w:rsidTr="004E2177">
        <w:tc>
          <w:tcPr>
            <w:tcW w:w="3150" w:type="dxa"/>
            <w:tcBorders>
              <w:top w:val="dashSmallGap" w:sz="4" w:space="0" w:color="BFBFBF" w:themeColor="background1" w:themeShade="BF"/>
              <w:left w:val="nil"/>
              <w:bottom w:val="dashSmallGap" w:sz="4" w:space="0" w:color="BFBFBF" w:themeColor="background1" w:themeShade="BF"/>
              <w:right w:val="nil"/>
            </w:tcBorders>
          </w:tcPr>
          <w:p w14:paraId="3A295133" w14:textId="77777777" w:rsidR="007C048E" w:rsidRPr="00F95CB0" w:rsidRDefault="007C048E" w:rsidP="00A1418D">
            <w:pPr>
              <w:pStyle w:val="ProductList-Offering2"/>
            </w:pPr>
            <w:bookmarkStart w:id="888" w:name="_Toc379797290"/>
            <w:bookmarkStart w:id="889" w:name="_Toc380513315"/>
            <w:bookmarkStart w:id="890" w:name="_Toc380655363"/>
            <w:bookmarkStart w:id="891" w:name="_Toc399855040"/>
            <w:r w:rsidRPr="00F95CB0">
              <w:t>External Connectors dos Serviços de Gerenciamento de Direitos do Active Directory do Windows Server 2012</w:t>
            </w:r>
            <w:bookmarkEnd w:id="888"/>
            <w:bookmarkEnd w:id="889"/>
            <w:bookmarkEnd w:id="890"/>
            <w:bookmarkEnd w:id="891"/>
            <w:r w:rsidRPr="00F95CB0">
              <w:fldChar w:fldCharType="begin"/>
            </w:r>
            <w:r w:rsidRPr="00F95CB0">
              <w:instrText>XE "External Connectors dos Serviços de Gerenciamento de Direitos do Active Directory do Windows Server 2012"</w:instrText>
            </w:r>
            <w:r w:rsidRPr="00F95CB0">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A295134" w14:textId="77777777" w:rsidR="007C048E" w:rsidRPr="00F95CB0" w:rsidRDefault="007C048E" w:rsidP="00A93B06">
            <w:pPr>
              <w:pStyle w:val="ProductList-OfferingBody"/>
              <w:ind w:left="-113"/>
              <w:jc w:val="center"/>
            </w:pPr>
            <w:r w:rsidRPr="00F95CB0">
              <w:t>8/12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A295135" w14:textId="77777777" w:rsidR="007C048E" w:rsidRPr="00F95CB0" w:rsidRDefault="007C048E" w:rsidP="00C05A53">
            <w:pPr>
              <w:pStyle w:val="ProductList-OfferingBody"/>
              <w:ind w:left="-113"/>
              <w:jc w:val="center"/>
            </w:pPr>
            <w:r w:rsidRPr="00F95CB0">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5136" w14:textId="77777777" w:rsidR="007C048E" w:rsidRPr="00F95CB0" w:rsidRDefault="007C048E" w:rsidP="00C05A53">
            <w:pPr>
              <w:pStyle w:val="ProductList-OfferingBody"/>
              <w:ind w:left="-113"/>
              <w:jc w:val="center"/>
            </w:pPr>
            <w:r w:rsidRPr="00F95CB0">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5137" w14:textId="77777777" w:rsidR="007C048E" w:rsidRPr="00F95CB0" w:rsidRDefault="007C048E" w:rsidP="00C05A53">
            <w:pPr>
              <w:pStyle w:val="ProductList-OfferingBody"/>
              <w:ind w:left="-113"/>
              <w:jc w:val="center"/>
            </w:pPr>
            <w:r w:rsidRPr="00F95CB0">
              <w:t>63</w:t>
            </w:r>
          </w:p>
        </w:tc>
        <w:tc>
          <w:tcPr>
            <w:tcW w:w="595" w:type="dxa"/>
            <w:tcBorders>
              <w:left w:val="single" w:sz="12" w:space="0" w:color="FFFFFF" w:themeColor="background1"/>
            </w:tcBorders>
            <w:shd w:val="clear" w:color="auto" w:fill="70AD47" w:themeFill="accent6"/>
            <w:vAlign w:val="center"/>
          </w:tcPr>
          <w:p w14:paraId="3A295138" w14:textId="77777777" w:rsidR="007C048E" w:rsidRPr="00F95CB0" w:rsidRDefault="007C048E" w:rsidP="00C05A53">
            <w:pPr>
              <w:pStyle w:val="ProductList-OfferingBody"/>
              <w:ind w:left="-113"/>
              <w:jc w:val="center"/>
            </w:pPr>
            <w:r w:rsidRPr="00F95CB0">
              <w:t>125</w:t>
            </w:r>
          </w:p>
        </w:tc>
        <w:tc>
          <w:tcPr>
            <w:tcW w:w="596" w:type="dxa"/>
            <w:shd w:val="clear" w:color="auto" w:fill="70AD47" w:themeFill="accent6"/>
            <w:vAlign w:val="center"/>
          </w:tcPr>
          <w:p w14:paraId="3A295139"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13A" w14:textId="77777777" w:rsidR="007C048E" w:rsidRPr="00B925A2" w:rsidRDefault="007C048E"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70AD47" w:themeFill="accent6"/>
            <w:vAlign w:val="center"/>
          </w:tcPr>
          <w:p w14:paraId="3A29513B"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3C"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3D"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3E"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13F"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140"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r w:rsidR="007C048E" w:rsidRPr="00F95CB0" w14:paraId="3A295150" w14:textId="77777777" w:rsidTr="004E2177">
        <w:tc>
          <w:tcPr>
            <w:tcW w:w="3150" w:type="dxa"/>
            <w:tcBorders>
              <w:top w:val="dashSmallGap" w:sz="4" w:space="0" w:color="BFBFBF" w:themeColor="background1" w:themeShade="BF"/>
              <w:left w:val="nil"/>
              <w:bottom w:val="nil"/>
              <w:right w:val="nil"/>
            </w:tcBorders>
          </w:tcPr>
          <w:p w14:paraId="3A295142" w14:textId="77777777" w:rsidR="007C048E" w:rsidRPr="00F95CB0" w:rsidRDefault="007C048E" w:rsidP="00A1418D">
            <w:pPr>
              <w:pStyle w:val="ProductList-Offering2"/>
            </w:pPr>
            <w:bookmarkStart w:id="892" w:name="_Toc379797291"/>
            <w:bookmarkStart w:id="893" w:name="_Toc380513316"/>
            <w:bookmarkStart w:id="894" w:name="_Toc380655364"/>
            <w:bookmarkStart w:id="895" w:name="_Toc399855041"/>
            <w:r w:rsidRPr="00F95CB0">
              <w:t>Conector Externo para Windows Server 2012</w:t>
            </w:r>
            <w:bookmarkEnd w:id="892"/>
            <w:bookmarkEnd w:id="893"/>
            <w:bookmarkEnd w:id="894"/>
            <w:bookmarkEnd w:id="895"/>
            <w:r w:rsidRPr="00F95CB0">
              <w:fldChar w:fldCharType="begin"/>
            </w:r>
            <w:r w:rsidRPr="00F95CB0">
              <w:instrText>XE "Conector Externo para Windows Server 2012"</w:instrText>
            </w:r>
            <w:r w:rsidRPr="00F95CB0">
              <w:fldChar w:fldCharType="end"/>
            </w:r>
          </w:p>
        </w:tc>
        <w:tc>
          <w:tcPr>
            <w:tcW w:w="540" w:type="dxa"/>
            <w:tcBorders>
              <w:top w:val="dashSmallGap" w:sz="4" w:space="0" w:color="BFBFBF" w:themeColor="background1" w:themeShade="BF"/>
              <w:left w:val="nil"/>
              <w:bottom w:val="nil"/>
              <w:right w:val="nil"/>
            </w:tcBorders>
            <w:vAlign w:val="center"/>
          </w:tcPr>
          <w:p w14:paraId="3A295143" w14:textId="77777777" w:rsidR="007C048E" w:rsidRPr="00F95CB0" w:rsidRDefault="007C048E" w:rsidP="00A93B06">
            <w:pPr>
              <w:pStyle w:val="ProductList-OfferingBody"/>
              <w:ind w:left="-113"/>
              <w:jc w:val="center"/>
            </w:pPr>
            <w:r w:rsidRPr="00F95CB0">
              <w:t>8/12</w:t>
            </w:r>
          </w:p>
        </w:tc>
        <w:tc>
          <w:tcPr>
            <w:tcW w:w="447" w:type="dxa"/>
            <w:tcBorders>
              <w:top w:val="dashSmallGap" w:sz="4" w:space="0" w:color="BFBFBF" w:themeColor="background1" w:themeShade="BF"/>
              <w:left w:val="nil"/>
              <w:bottom w:val="nil"/>
              <w:right w:val="nil"/>
            </w:tcBorders>
            <w:vAlign w:val="center"/>
          </w:tcPr>
          <w:p w14:paraId="3A295144" w14:textId="77777777" w:rsidR="007C048E" w:rsidRPr="00F95CB0" w:rsidRDefault="007C048E" w:rsidP="00C05A53">
            <w:pPr>
              <w:pStyle w:val="ProductList-OfferingBody"/>
              <w:ind w:left="-113"/>
              <w:jc w:val="center"/>
            </w:pPr>
            <w:r w:rsidRPr="00F95CB0">
              <w:t>25</w:t>
            </w:r>
          </w:p>
        </w:tc>
        <w:tc>
          <w:tcPr>
            <w:tcW w:w="596" w:type="dxa"/>
            <w:tcBorders>
              <w:top w:val="dashSmallGap" w:sz="4" w:space="0" w:color="BFBFBF" w:themeColor="background1" w:themeShade="BF"/>
              <w:left w:val="nil"/>
              <w:bottom w:val="nil"/>
              <w:right w:val="nil"/>
            </w:tcBorders>
            <w:vAlign w:val="center"/>
          </w:tcPr>
          <w:p w14:paraId="3A295145" w14:textId="77777777" w:rsidR="007C048E" w:rsidRPr="00F95CB0" w:rsidRDefault="007C048E" w:rsidP="00C05A53">
            <w:pPr>
              <w:pStyle w:val="ProductList-OfferingBody"/>
              <w:ind w:left="-113"/>
              <w:jc w:val="center"/>
            </w:pPr>
            <w:r w:rsidRPr="00F95CB0">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5146" w14:textId="77777777" w:rsidR="007C048E" w:rsidRPr="00F95CB0" w:rsidRDefault="007C048E" w:rsidP="00C05A53">
            <w:pPr>
              <w:pStyle w:val="ProductList-OfferingBody"/>
              <w:ind w:left="-113"/>
              <w:jc w:val="center"/>
            </w:pPr>
            <w:r w:rsidRPr="00F95CB0">
              <w:t>13</w:t>
            </w:r>
          </w:p>
        </w:tc>
        <w:tc>
          <w:tcPr>
            <w:tcW w:w="595" w:type="dxa"/>
            <w:tcBorders>
              <w:left w:val="single" w:sz="12" w:space="0" w:color="FFFFFF" w:themeColor="background1"/>
            </w:tcBorders>
            <w:shd w:val="clear" w:color="auto" w:fill="70AD47" w:themeFill="accent6"/>
            <w:vAlign w:val="center"/>
          </w:tcPr>
          <w:p w14:paraId="3A295147" w14:textId="77777777" w:rsidR="007C048E" w:rsidRPr="00F95CB0" w:rsidRDefault="007C048E" w:rsidP="00C05A53">
            <w:pPr>
              <w:pStyle w:val="ProductList-OfferingBody"/>
              <w:ind w:left="-113"/>
              <w:jc w:val="center"/>
            </w:pPr>
            <w:r w:rsidRPr="00F95CB0">
              <w:t>25</w:t>
            </w:r>
          </w:p>
        </w:tc>
        <w:tc>
          <w:tcPr>
            <w:tcW w:w="596" w:type="dxa"/>
            <w:shd w:val="clear" w:color="auto" w:fill="70AD47" w:themeFill="accent6"/>
            <w:vAlign w:val="center"/>
          </w:tcPr>
          <w:p w14:paraId="3A295148"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5" w:type="dxa"/>
            <w:shd w:val="clear" w:color="auto" w:fill="70AD47" w:themeFill="accent6"/>
            <w:vAlign w:val="center"/>
          </w:tcPr>
          <w:p w14:paraId="3A295149"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70AD47" w:themeFill="accent6"/>
            <w:vAlign w:val="center"/>
          </w:tcPr>
          <w:p w14:paraId="3A29514A"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4B"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4C"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4D" w14:textId="77777777" w:rsidR="007C048E" w:rsidRPr="00A97663" w:rsidRDefault="007C048E" w:rsidP="003402A8">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595" w:type="dxa"/>
            <w:shd w:val="clear" w:color="auto" w:fill="70AD47" w:themeFill="accent6"/>
            <w:vAlign w:val="center"/>
          </w:tcPr>
          <w:p w14:paraId="3A29514E" w14:textId="77777777" w:rsidR="007C048E" w:rsidRDefault="007C048E" w:rsidP="003402A8">
            <w:pPr>
              <w:pStyle w:val="ProductList-OfferingBody"/>
              <w:ind w:left="-113"/>
              <w:jc w:val="center"/>
            </w:pPr>
          </w:p>
        </w:tc>
        <w:tc>
          <w:tcPr>
            <w:tcW w:w="709" w:type="dxa"/>
            <w:shd w:val="clear" w:color="auto" w:fill="70AD47" w:themeFill="accent6"/>
            <w:vAlign w:val="center"/>
          </w:tcPr>
          <w:p w14:paraId="3A29514F"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r>
    </w:tbl>
    <w:p w14:paraId="3A295151" w14:textId="77777777" w:rsidR="00C13DF8" w:rsidRPr="00F95CB0"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510"/>
        <w:gridCol w:w="3618"/>
      </w:tblGrid>
      <w:tr w:rsidR="00AE12F3" w:rsidRPr="00F95CB0" w14:paraId="3A295157" w14:textId="77777777" w:rsidTr="0027454D">
        <w:tc>
          <w:tcPr>
            <w:tcW w:w="3672" w:type="dxa"/>
          </w:tcPr>
          <w:p w14:paraId="3A295152" w14:textId="77777777" w:rsidR="00AE12F3" w:rsidRPr="00F95CB0" w:rsidRDefault="00AE12F3" w:rsidP="00AE12F3">
            <w:pPr>
              <w:pStyle w:val="ProductList-Body"/>
              <w:spacing w:before="20" w:after="20"/>
            </w:pPr>
            <w:r w:rsidRPr="00F95CB0">
              <w:t xml:space="preserve">Versão Anterior: </w:t>
            </w:r>
            <w:r w:rsidRPr="00F95CB0">
              <w:rPr>
                <w:b/>
              </w:rPr>
              <w:t>Windows Server 2012</w:t>
            </w:r>
            <w:r w:rsidRPr="00F95CB0">
              <w:t xml:space="preserve"> (8/12)</w:t>
            </w:r>
          </w:p>
          <w:p w14:paraId="3A295153" w14:textId="77777777" w:rsidR="00A93B06" w:rsidRPr="00F95CB0" w:rsidRDefault="00A93B06" w:rsidP="00AE12F3">
            <w:pPr>
              <w:pStyle w:val="ProductList-Body"/>
              <w:spacing w:before="20" w:after="20"/>
            </w:pPr>
            <w:r w:rsidRPr="00F95CB0">
              <w:rPr>
                <w:b/>
              </w:rPr>
              <w:t>Windows Server</w:t>
            </w:r>
            <w:r w:rsidRPr="00F95CB0">
              <w:t xml:space="preserve"> 2008 (3/08) para CALs e External Connectors</w:t>
            </w:r>
          </w:p>
        </w:tc>
        <w:tc>
          <w:tcPr>
            <w:tcW w:w="3510" w:type="dxa"/>
          </w:tcPr>
          <w:p w14:paraId="3A295154" w14:textId="77777777" w:rsidR="00AE12F3" w:rsidRPr="00F95CB0" w:rsidRDefault="00AE12F3" w:rsidP="00AE12F3">
            <w:pPr>
              <w:pStyle w:val="ProductList-Body"/>
              <w:spacing w:before="20" w:after="20"/>
              <w:rPr>
                <w:b/>
              </w:rPr>
            </w:pPr>
            <w:r w:rsidRPr="00F95CB0">
              <w:t xml:space="preserve">Pool de Produtos: </w:t>
            </w:r>
            <w:r w:rsidRPr="00F95CB0">
              <w:rPr>
                <w:b/>
              </w:rPr>
              <w:t>Servidor</w:t>
            </w:r>
          </w:p>
          <w:p w14:paraId="3A295155" w14:textId="77777777" w:rsidR="0083500E" w:rsidRPr="00F95CB0" w:rsidRDefault="00A1402E" w:rsidP="00AE12F3">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3618" w:type="dxa"/>
          </w:tcPr>
          <w:p w14:paraId="3A295156" w14:textId="77777777" w:rsidR="00AE12F3" w:rsidRPr="00F95CB0" w:rsidRDefault="003E1568" w:rsidP="0083545F">
            <w:pPr>
              <w:pStyle w:val="ProductList-Body"/>
              <w:spacing w:before="20" w:after="20"/>
              <w:ind w:left="162" w:hanging="162"/>
            </w:pPr>
            <w:r w:rsidRPr="00F95CB0">
              <w:t>Isenção de Usuários Qualificados</w:t>
            </w:r>
            <w:r w:rsidRPr="00F95CB0">
              <w:fldChar w:fldCharType="begin"/>
            </w:r>
            <w:r w:rsidRPr="00F95CB0">
              <w:instrText xml:space="preserve"> AutoTextList \sNoStyle\t "Qualified User Exemption"</w:instrText>
            </w:r>
            <w:r w:rsidRPr="00F95CB0">
              <w:fldChar w:fldCharType="end"/>
            </w:r>
            <w:r w:rsidRPr="00F95CB0">
              <w:t xml:space="preserve">: </w:t>
            </w:r>
            <w:r w:rsidRPr="00F95CB0">
              <w:rPr>
                <w:b/>
              </w:rPr>
              <w:t>Conectores Externos</w:t>
            </w:r>
          </w:p>
        </w:tc>
      </w:tr>
    </w:tbl>
    <w:p w14:paraId="3A295158"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159" w14:textId="77777777" w:rsidR="009D48DC" w:rsidRPr="00F95CB0" w:rsidRDefault="009D48DC" w:rsidP="009D48DC">
      <w:pPr>
        <w:pStyle w:val="ProductList-Body"/>
      </w:pPr>
      <w:r w:rsidRPr="00F95CB0">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sidRPr="00F95CB0">
        <w:rPr>
          <w:vertAlign w:val="superscript"/>
        </w:rPr>
        <w:t>1</w:t>
      </w:r>
      <w:r w:rsidRPr="00F95CB0">
        <w:t xml:space="preserve"> ou de março de 2014</w:t>
      </w:r>
      <w:r w:rsidRPr="00F95CB0">
        <w:rPr>
          <w:vertAlign w:val="superscript"/>
        </w:rPr>
        <w:t>2</w:t>
      </w:r>
      <w:r w:rsidRPr="00F95CB0">
        <w:t xml:space="preserve"> para obter mais detalhes em </w:t>
      </w:r>
      <w:hyperlink r:id="rId44" w:history="1">
        <w:r w:rsidRPr="00F95CB0">
          <w:rPr>
            <w:rStyle w:val="Hyperlink"/>
          </w:rPr>
          <w:t>http://go.microsoft.com/?linkid=9839207</w:t>
        </w:r>
      </w:hyperlink>
      <w:r w:rsidRPr="00F95CB0">
        <w:t xml:space="preserve">. </w:t>
      </w:r>
    </w:p>
    <w:p w14:paraId="3A29515A" w14:textId="77777777" w:rsidR="009D48DC" w:rsidRPr="00F95CB0" w:rsidRDefault="009D48DC" w:rsidP="00026DDE">
      <w:pPr>
        <w:pStyle w:val="ProductList-Body"/>
        <w:numPr>
          <w:ilvl w:val="0"/>
          <w:numId w:val="10"/>
        </w:numPr>
        <w:ind w:left="450" w:hanging="270"/>
      </w:pPr>
      <w:r w:rsidRPr="00F95CB0">
        <w:t>HPC Pack 2008 R2 Enterprise</w:t>
      </w:r>
      <w:r w:rsidRPr="00F95CB0">
        <w:fldChar w:fldCharType="begin"/>
      </w:r>
      <w:r w:rsidRPr="00F95CB0">
        <w:instrText>XE "HPC Pack 2008 R2 Enterprise"</w:instrText>
      </w:r>
      <w:r w:rsidRPr="00F95CB0">
        <w:fldChar w:fldCharType="end"/>
      </w:r>
      <w:r w:rsidRPr="00F95CB0">
        <w:rPr>
          <w:vertAlign w:val="superscript"/>
        </w:rPr>
        <w:t>2</w:t>
      </w:r>
    </w:p>
    <w:p w14:paraId="3A29515B" w14:textId="77777777" w:rsidR="009D48DC" w:rsidRPr="00657ED5" w:rsidRDefault="009D48DC" w:rsidP="00026DDE">
      <w:pPr>
        <w:pStyle w:val="ProductList-Body"/>
        <w:numPr>
          <w:ilvl w:val="0"/>
          <w:numId w:val="10"/>
        </w:numPr>
        <w:ind w:left="450" w:hanging="270"/>
        <w:rPr>
          <w:lang w:val="en-US"/>
        </w:rPr>
      </w:pPr>
      <w:r w:rsidRPr="00657ED5">
        <w:rPr>
          <w:lang w:val="en-US"/>
        </w:rPr>
        <w:t>Windows HPC Server 2008 R2 Suite</w:t>
      </w:r>
      <w:r w:rsidRPr="00F95CB0">
        <w:fldChar w:fldCharType="begin"/>
      </w:r>
      <w:r w:rsidRPr="00657ED5">
        <w:rPr>
          <w:lang w:val="en-US"/>
        </w:rPr>
        <w:instrText>XE "Windows HPC Server 2008 R2 Suite"</w:instrText>
      </w:r>
      <w:r w:rsidRPr="00F95CB0">
        <w:fldChar w:fldCharType="end"/>
      </w:r>
      <w:r w:rsidRPr="00657ED5">
        <w:rPr>
          <w:vertAlign w:val="superscript"/>
          <w:lang w:val="en-US"/>
        </w:rPr>
        <w:t>2</w:t>
      </w:r>
    </w:p>
    <w:p w14:paraId="3A29515C" w14:textId="77777777" w:rsidR="009D48DC" w:rsidRPr="00F95CB0" w:rsidRDefault="009D48DC" w:rsidP="00026DDE">
      <w:pPr>
        <w:pStyle w:val="ProductList-Body"/>
        <w:numPr>
          <w:ilvl w:val="0"/>
          <w:numId w:val="10"/>
        </w:numPr>
        <w:ind w:left="450" w:hanging="270"/>
      </w:pPr>
      <w:r w:rsidRPr="00F95CB0">
        <w:t>Windows Server 2008 R2</w:t>
      </w:r>
      <w:r w:rsidRPr="00F95CB0">
        <w:fldChar w:fldCharType="begin"/>
      </w:r>
      <w:r w:rsidRPr="00F95CB0">
        <w:instrText>XE "R2 do Windows Server 2008"</w:instrText>
      </w:r>
      <w:r w:rsidRPr="00F95CB0">
        <w:fldChar w:fldCharType="end"/>
      </w:r>
      <w:r w:rsidRPr="00F95CB0">
        <w:t xml:space="preserve"> Datacenter</w:t>
      </w:r>
      <w:r w:rsidRPr="00F95CB0">
        <w:rPr>
          <w:vertAlign w:val="superscript"/>
        </w:rPr>
        <w:t>1</w:t>
      </w:r>
    </w:p>
    <w:p w14:paraId="3A29515D" w14:textId="77777777" w:rsidR="009D48DC" w:rsidRPr="00F95CB0" w:rsidRDefault="009D48DC" w:rsidP="00026DDE">
      <w:pPr>
        <w:pStyle w:val="ProductList-Body"/>
        <w:numPr>
          <w:ilvl w:val="0"/>
          <w:numId w:val="10"/>
        </w:numPr>
        <w:ind w:left="450" w:hanging="270"/>
      </w:pPr>
      <w:r w:rsidRPr="00F95CB0">
        <w:t>Windows Server 2008 R2</w:t>
      </w:r>
      <w:r w:rsidRPr="00F95CB0">
        <w:fldChar w:fldCharType="begin"/>
      </w:r>
      <w:r w:rsidRPr="00F95CB0">
        <w:instrText>XE "R2 do Windows Server 2008"</w:instrText>
      </w:r>
      <w:r w:rsidRPr="00F95CB0">
        <w:fldChar w:fldCharType="end"/>
      </w:r>
      <w:r w:rsidRPr="00F95CB0">
        <w:t xml:space="preserve"> Enterprise</w:t>
      </w:r>
      <w:r w:rsidRPr="00F95CB0">
        <w:rPr>
          <w:vertAlign w:val="superscript"/>
        </w:rPr>
        <w:t>2</w:t>
      </w:r>
    </w:p>
    <w:p w14:paraId="3A29515E" w14:textId="77777777" w:rsidR="009D48DC" w:rsidRPr="00F95CB0" w:rsidRDefault="009D48DC" w:rsidP="00026DDE">
      <w:pPr>
        <w:pStyle w:val="ProductList-Body"/>
        <w:numPr>
          <w:ilvl w:val="0"/>
          <w:numId w:val="10"/>
        </w:numPr>
        <w:ind w:left="450" w:hanging="270"/>
      </w:pPr>
      <w:r w:rsidRPr="00F95CB0">
        <w:t>Windows Server 2008 R2</w:t>
      </w:r>
      <w:r w:rsidRPr="00F95CB0">
        <w:fldChar w:fldCharType="begin"/>
      </w:r>
      <w:r w:rsidRPr="00F95CB0">
        <w:instrText>XE "R2 do Windows Server 2008"</w:instrText>
      </w:r>
      <w:r w:rsidRPr="00F95CB0">
        <w:fldChar w:fldCharType="end"/>
      </w:r>
      <w:r w:rsidRPr="00F95CB0">
        <w:t xml:space="preserve"> HPC Edition</w:t>
      </w:r>
      <w:r w:rsidRPr="00F95CB0">
        <w:rPr>
          <w:vertAlign w:val="superscript"/>
        </w:rPr>
        <w:t>2</w:t>
      </w:r>
    </w:p>
    <w:p w14:paraId="3A29515F" w14:textId="77777777" w:rsidR="009D48DC" w:rsidRPr="00F95CB0" w:rsidRDefault="009D48DC" w:rsidP="00026DDE">
      <w:pPr>
        <w:pStyle w:val="ProductList-Body"/>
        <w:numPr>
          <w:ilvl w:val="0"/>
          <w:numId w:val="10"/>
        </w:numPr>
        <w:ind w:left="450" w:hanging="270"/>
      </w:pPr>
      <w:r w:rsidRPr="00F95CB0">
        <w:t>Windows Server 2008 R2</w:t>
      </w:r>
      <w:r w:rsidRPr="00F95CB0">
        <w:fldChar w:fldCharType="begin"/>
      </w:r>
      <w:r w:rsidRPr="00F95CB0">
        <w:instrText>XE "R2 do Windows Server 2008"</w:instrText>
      </w:r>
      <w:r w:rsidRPr="00F95CB0">
        <w:fldChar w:fldCharType="end"/>
      </w:r>
      <w:r w:rsidRPr="00F95CB0">
        <w:t xml:space="preserve"> Enterprise</w:t>
      </w:r>
      <w:r w:rsidRPr="00F95CB0">
        <w:rPr>
          <w:vertAlign w:val="superscript"/>
        </w:rPr>
        <w:t>2</w:t>
      </w:r>
    </w:p>
    <w:p w14:paraId="3A295160" w14:textId="77777777" w:rsidR="009D48DC" w:rsidRPr="00F95CB0" w:rsidRDefault="009D48DC" w:rsidP="00026DDE">
      <w:pPr>
        <w:pStyle w:val="ProductList-Body"/>
        <w:numPr>
          <w:ilvl w:val="0"/>
          <w:numId w:val="10"/>
        </w:numPr>
        <w:ind w:left="450" w:hanging="270"/>
      </w:pPr>
      <w:r w:rsidRPr="00F95CB0">
        <w:t>Windows Server 2008 R2</w:t>
      </w:r>
      <w:r w:rsidRPr="00F95CB0">
        <w:fldChar w:fldCharType="begin"/>
      </w:r>
      <w:r w:rsidRPr="00F95CB0">
        <w:instrText>XE "R2 do Windows Server 2008"</w:instrText>
      </w:r>
      <w:r w:rsidRPr="00F95CB0">
        <w:fldChar w:fldCharType="end"/>
      </w:r>
      <w:r w:rsidRPr="00F95CB0">
        <w:t xml:space="preserve"> para Sistemas Baseados no Itanium</w:t>
      </w:r>
      <w:r w:rsidRPr="00F95CB0">
        <w:rPr>
          <w:vertAlign w:val="superscript"/>
        </w:rPr>
        <w:t>2</w:t>
      </w:r>
    </w:p>
    <w:p w14:paraId="3A295161" w14:textId="77777777" w:rsidR="009D48DC" w:rsidRPr="00F95CB0" w:rsidRDefault="009D48DC" w:rsidP="00026DDE">
      <w:pPr>
        <w:pStyle w:val="ProductList-Body"/>
        <w:numPr>
          <w:ilvl w:val="0"/>
          <w:numId w:val="10"/>
        </w:numPr>
        <w:ind w:left="450" w:hanging="270"/>
      </w:pPr>
      <w:r w:rsidRPr="00F95CB0">
        <w:t>Windows Small Business Server 2011</w:t>
      </w:r>
      <w:r w:rsidRPr="00F95CB0">
        <w:fldChar w:fldCharType="begin"/>
      </w:r>
      <w:r w:rsidRPr="00F95CB0">
        <w:instrText>XE "Windows Small Business Server 2011"</w:instrText>
      </w:r>
      <w:r w:rsidRPr="00F95CB0">
        <w:fldChar w:fldCharType="end"/>
      </w:r>
      <w:r w:rsidRPr="00F95CB0">
        <w:t xml:space="preserve"> Essentials</w:t>
      </w:r>
      <w:r w:rsidRPr="00F95CB0">
        <w:rPr>
          <w:vertAlign w:val="superscript"/>
        </w:rPr>
        <w:t>2</w:t>
      </w:r>
    </w:p>
    <w:p w14:paraId="3A295162" w14:textId="77777777" w:rsidR="009D48DC" w:rsidRPr="00F95CB0" w:rsidRDefault="009D48DC" w:rsidP="00026DDE">
      <w:pPr>
        <w:pStyle w:val="ProductList-Body"/>
        <w:numPr>
          <w:ilvl w:val="0"/>
          <w:numId w:val="10"/>
        </w:numPr>
        <w:ind w:left="450" w:hanging="270"/>
      </w:pPr>
      <w:r w:rsidRPr="00F95CB0">
        <w:t>Windows Small Business Server 2008</w:t>
      </w:r>
      <w:r w:rsidRPr="00F95CB0">
        <w:fldChar w:fldCharType="begin"/>
      </w:r>
      <w:r w:rsidRPr="00F95CB0">
        <w:instrText>XE "Windows Small Business Server 2008"</w:instrText>
      </w:r>
      <w:r w:rsidRPr="00F95CB0">
        <w:fldChar w:fldCharType="end"/>
      </w:r>
      <w:r w:rsidRPr="00F95CB0">
        <w:t xml:space="preserve"> Premium</w:t>
      </w:r>
      <w:r w:rsidRPr="00F95CB0">
        <w:rPr>
          <w:vertAlign w:val="superscript"/>
        </w:rPr>
        <w:t>2</w:t>
      </w:r>
    </w:p>
    <w:p w14:paraId="3A295163" w14:textId="77777777" w:rsidR="009D48DC" w:rsidRPr="00F95CB0" w:rsidRDefault="009D48DC" w:rsidP="00026DDE">
      <w:pPr>
        <w:pStyle w:val="ProductList-Body"/>
        <w:numPr>
          <w:ilvl w:val="0"/>
          <w:numId w:val="10"/>
        </w:numPr>
        <w:ind w:left="450" w:hanging="270"/>
      </w:pPr>
      <w:r w:rsidRPr="00F95CB0">
        <w:t>Complemento do Windows Small Business Server 2011</w:t>
      </w:r>
      <w:r w:rsidRPr="00F95CB0">
        <w:fldChar w:fldCharType="begin"/>
      </w:r>
      <w:r w:rsidRPr="00F95CB0">
        <w:instrText>XE "Windows Small Business Server 2011"</w:instrText>
      </w:r>
      <w:r w:rsidRPr="00F95CB0">
        <w:fldChar w:fldCharType="end"/>
      </w:r>
      <w:r w:rsidRPr="00F95CB0">
        <w:t xml:space="preserve"> Premium e Pacote de CALs Complementares</w:t>
      </w:r>
      <w:r w:rsidRPr="00F95CB0">
        <w:rPr>
          <w:vertAlign w:val="superscript"/>
        </w:rPr>
        <w:t>2</w:t>
      </w:r>
    </w:p>
    <w:p w14:paraId="3A295164" w14:textId="77777777" w:rsidR="009D48DC" w:rsidRPr="00F95CB0" w:rsidRDefault="009D48DC" w:rsidP="00026DDE">
      <w:pPr>
        <w:pStyle w:val="ProductList-Body"/>
        <w:numPr>
          <w:ilvl w:val="0"/>
          <w:numId w:val="10"/>
        </w:numPr>
        <w:ind w:left="450" w:hanging="270"/>
      </w:pPr>
      <w:r w:rsidRPr="00F95CB0">
        <w:t>Windows Small Business Server 2011</w:t>
      </w:r>
      <w:r w:rsidRPr="00F95CB0">
        <w:fldChar w:fldCharType="begin"/>
      </w:r>
      <w:r w:rsidRPr="00F95CB0">
        <w:instrText>XE "Windows Small Business Server 2011"</w:instrText>
      </w:r>
      <w:r w:rsidRPr="00F95CB0">
        <w:fldChar w:fldCharType="end"/>
      </w:r>
      <w:r w:rsidRPr="00F95CB0">
        <w:t xml:space="preserve"> Standard</w:t>
      </w:r>
      <w:r w:rsidRPr="00F95CB0">
        <w:rPr>
          <w:vertAlign w:val="superscript"/>
        </w:rPr>
        <w:t>2</w:t>
      </w:r>
    </w:p>
    <w:p w14:paraId="3A295165" w14:textId="77777777" w:rsidR="00A13269" w:rsidRDefault="009D48DC" w:rsidP="00026DDE">
      <w:pPr>
        <w:pStyle w:val="ProductList-Body"/>
        <w:numPr>
          <w:ilvl w:val="0"/>
          <w:numId w:val="10"/>
        </w:numPr>
        <w:ind w:left="450" w:hanging="270"/>
        <w:rPr>
          <w:lang w:val="en-US"/>
        </w:rPr>
      </w:pPr>
      <w:r w:rsidRPr="00657ED5">
        <w:rPr>
          <w:lang w:val="en-US"/>
        </w:rPr>
        <w:t>Pacote de CALs do Windows Small Business Server 2011</w:t>
      </w:r>
      <w:r w:rsidR="00A13269" w:rsidRPr="00A13269">
        <w:rPr>
          <w:vertAlign w:val="superscript"/>
          <w:lang w:val="en-US"/>
        </w:rPr>
        <w:t>2</w:t>
      </w:r>
      <w:r w:rsidRPr="00F95CB0">
        <w:fldChar w:fldCharType="begin"/>
      </w:r>
      <w:r w:rsidRPr="00657ED5">
        <w:rPr>
          <w:lang w:val="en-US"/>
        </w:rPr>
        <w:instrText>XE "Windows Small Business Server 2011"</w:instrText>
      </w:r>
      <w:r w:rsidRPr="00F95CB0">
        <w:fldChar w:fldCharType="end"/>
      </w:r>
      <w:r w:rsidRPr="00657ED5">
        <w:rPr>
          <w:lang w:val="en-US"/>
        </w:rPr>
        <w:t xml:space="preserve"> </w:t>
      </w:r>
    </w:p>
    <w:p w14:paraId="3A295166" w14:textId="77777777" w:rsidR="00782C7B" w:rsidRPr="00657ED5" w:rsidRDefault="009D48DC" w:rsidP="00026DDE">
      <w:pPr>
        <w:pStyle w:val="ProductList-Body"/>
        <w:numPr>
          <w:ilvl w:val="0"/>
          <w:numId w:val="10"/>
        </w:numPr>
        <w:ind w:left="450" w:hanging="270"/>
        <w:rPr>
          <w:lang w:val="en-US"/>
        </w:rPr>
      </w:pPr>
      <w:r w:rsidRPr="00657ED5">
        <w:rPr>
          <w:lang w:val="en-US"/>
        </w:rPr>
        <w:t>Windows Web Server 2008 R2</w:t>
      </w:r>
      <w:r w:rsidRPr="00657ED5">
        <w:rPr>
          <w:vertAlign w:val="superscript"/>
          <w:lang w:val="en-US"/>
        </w:rPr>
        <w:t>2</w:t>
      </w:r>
    </w:p>
    <w:bookmarkStart w:id="896" w:name="_Toc378147653"/>
    <w:bookmarkStart w:id="897" w:name="_Toc378151555"/>
    <w:p w14:paraId="3A295167"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3A295168" w14:textId="77777777" w:rsidR="00C13DF8" w:rsidRPr="00F95CB0" w:rsidRDefault="009708AE" w:rsidP="00B26BEF">
      <w:pPr>
        <w:pStyle w:val="ProductList-Offering2Heading"/>
        <w:outlineLvl w:val="2"/>
      </w:pPr>
      <w:r w:rsidRPr="00F95CB0">
        <w:tab/>
      </w:r>
      <w:bookmarkStart w:id="898" w:name="_Toc379797292"/>
      <w:bookmarkStart w:id="899" w:name="_Toc380513317"/>
      <w:bookmarkStart w:id="900" w:name="_Toc380655365"/>
      <w:bookmarkStart w:id="901" w:name="_Toc399855042"/>
      <w:r w:rsidRPr="00F95CB0">
        <w:t>Windows Small Business Server</w:t>
      </w:r>
      <w:bookmarkEnd w:id="896"/>
      <w:bookmarkEnd w:id="897"/>
      <w:bookmarkEnd w:id="898"/>
      <w:bookmarkEnd w:id="899"/>
      <w:bookmarkEnd w:id="900"/>
      <w:bookmarkEnd w:id="9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C048E" w:rsidRPr="00F95CB0" w14:paraId="3A295177" w14:textId="77777777" w:rsidTr="00691949">
        <w:trPr>
          <w:tblHeader/>
        </w:trPr>
        <w:tc>
          <w:tcPr>
            <w:tcW w:w="2947" w:type="dxa"/>
            <w:tcBorders>
              <w:bottom w:val="nil"/>
            </w:tcBorders>
            <w:shd w:val="clear" w:color="auto" w:fill="00188F"/>
          </w:tcPr>
          <w:p w14:paraId="3A295169" w14:textId="77777777" w:rsidR="007C048E" w:rsidRPr="00F95CB0" w:rsidRDefault="007C048E" w:rsidP="00C05A53">
            <w:pPr>
              <w:pStyle w:val="ProductList-OfferingBody"/>
              <w:ind w:left="-28"/>
              <w:rPr>
                <w:color w:val="FFFFFF" w:themeColor="background1"/>
              </w:rPr>
            </w:pPr>
            <w:r w:rsidRPr="00F95CB0">
              <w:rPr>
                <w:color w:val="FFFFFF" w:themeColor="background1"/>
              </w:rPr>
              <w:t>Produtos</w:t>
            </w:r>
          </w:p>
        </w:tc>
        <w:tc>
          <w:tcPr>
            <w:tcW w:w="595" w:type="dxa"/>
            <w:tcBorders>
              <w:bottom w:val="nil"/>
            </w:tcBorders>
            <w:shd w:val="clear" w:color="auto" w:fill="00188F"/>
            <w:vAlign w:val="center"/>
          </w:tcPr>
          <w:p w14:paraId="3A29516A"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“Data Disponível” </w:instrText>
            </w:r>
            <w:r w:rsidRPr="00CF46BB">
              <w:rPr>
                <w:bCs/>
                <w:color w:val="FFFFFF"/>
              </w:rPr>
              <w:fldChar w:fldCharType="separate"/>
            </w:r>
            <w:r w:rsidRPr="00CF46BB">
              <w:rPr>
                <w:bCs/>
                <w:color w:val="FFFFFF"/>
              </w:rPr>
              <w:t>DA</w:t>
            </w:r>
            <w:r w:rsidRPr="00CF46BB">
              <w:rPr>
                <w:bCs/>
                <w:color w:val="FFFFFF"/>
              </w:rPr>
              <w:fldChar w:fldCharType="end"/>
            </w:r>
          </w:p>
        </w:tc>
        <w:tc>
          <w:tcPr>
            <w:tcW w:w="595" w:type="dxa"/>
            <w:tcBorders>
              <w:bottom w:val="nil"/>
            </w:tcBorders>
            <w:shd w:val="clear" w:color="auto" w:fill="00188F"/>
            <w:vAlign w:val="center"/>
          </w:tcPr>
          <w:p w14:paraId="3A29516B"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596" w:type="dxa"/>
            <w:tcBorders>
              <w:bottom w:val="nil"/>
            </w:tcBorders>
            <w:shd w:val="clear" w:color="auto" w:fill="00188F"/>
            <w:vAlign w:val="center"/>
          </w:tcPr>
          <w:p w14:paraId="3A29516C"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e Software Assurance (L&amp;SA)”</w:instrText>
            </w:r>
            <w:r w:rsidRPr="00CF46BB">
              <w:rPr>
                <w:bCs/>
                <w:color w:val="FFFFFF"/>
              </w:rPr>
              <w:fldChar w:fldCharType="separate"/>
            </w:r>
            <w:r w:rsidRPr="00CF46BB">
              <w:rPr>
                <w:bCs/>
                <w:color w:val="FFFFFF"/>
              </w:rPr>
              <w:t>L/SA</w:t>
            </w:r>
            <w:r w:rsidRPr="00CF46BB">
              <w:rPr>
                <w:bCs/>
                <w:color w:val="FFFFFF"/>
              </w:rPr>
              <w:fldChar w:fldCharType="end"/>
            </w:r>
          </w:p>
        </w:tc>
        <w:tc>
          <w:tcPr>
            <w:tcW w:w="595" w:type="dxa"/>
            <w:tcBorders>
              <w:bottom w:val="nil"/>
              <w:right w:val="single" w:sz="12" w:space="0" w:color="FFFFFF" w:themeColor="background1"/>
            </w:tcBorders>
            <w:shd w:val="clear" w:color="auto" w:fill="00188F"/>
            <w:vAlign w:val="center"/>
          </w:tcPr>
          <w:p w14:paraId="3A29516D"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“Software Assurance”</w:instrText>
            </w:r>
            <w:r w:rsidRPr="00CF46BB">
              <w:rPr>
                <w:bCs/>
                <w:color w:val="FFFFFF"/>
              </w:rPr>
              <w:fldChar w:fldCharType="separate"/>
            </w:r>
            <w:r w:rsidRPr="00CF46BB">
              <w:rPr>
                <w:bCs/>
                <w:color w:val="FFFFFF"/>
              </w:rPr>
              <w:t>SA</w:t>
            </w:r>
            <w:r w:rsidRPr="00CF46BB">
              <w:rPr>
                <w:bCs/>
                <w:color w:val="FFFFFF"/>
              </w:rPr>
              <w:fldChar w:fldCharType="end"/>
            </w:r>
          </w:p>
        </w:tc>
        <w:tc>
          <w:tcPr>
            <w:tcW w:w="595" w:type="dxa"/>
            <w:tcBorders>
              <w:left w:val="single" w:sz="12" w:space="0" w:color="FFFFFF" w:themeColor="background1"/>
            </w:tcBorders>
            <w:shd w:val="clear" w:color="auto" w:fill="00188F"/>
            <w:vAlign w:val="center"/>
          </w:tcPr>
          <w:p w14:paraId="3A29516E"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596" w:type="dxa"/>
            <w:shd w:val="clear" w:color="auto" w:fill="00188F"/>
            <w:vAlign w:val="center"/>
          </w:tcPr>
          <w:p w14:paraId="3A29516F"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595" w:type="dxa"/>
            <w:shd w:val="clear" w:color="auto" w:fill="00188F"/>
            <w:vAlign w:val="center"/>
          </w:tcPr>
          <w:p w14:paraId="3A295170"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596" w:type="dxa"/>
            <w:shd w:val="clear" w:color="auto" w:fill="00188F"/>
            <w:vAlign w:val="center"/>
          </w:tcPr>
          <w:p w14:paraId="3A295171"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595" w:type="dxa"/>
            <w:shd w:val="clear" w:color="auto" w:fill="00188F"/>
            <w:vAlign w:val="center"/>
          </w:tcPr>
          <w:p w14:paraId="3A295172"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595" w:type="dxa"/>
            <w:shd w:val="clear" w:color="auto" w:fill="00188F"/>
            <w:vAlign w:val="center"/>
          </w:tcPr>
          <w:p w14:paraId="3A295173"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596" w:type="dxa"/>
            <w:shd w:val="clear" w:color="auto" w:fill="00188F"/>
            <w:vAlign w:val="center"/>
          </w:tcPr>
          <w:p w14:paraId="3A295174"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595" w:type="dxa"/>
            <w:shd w:val="clear" w:color="auto" w:fill="00188F"/>
            <w:vAlign w:val="center"/>
          </w:tcPr>
          <w:p w14:paraId="3A295175"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709" w:type="dxa"/>
            <w:shd w:val="clear" w:color="auto" w:fill="00188F"/>
            <w:vAlign w:val="center"/>
          </w:tcPr>
          <w:p w14:paraId="3A295176" w14:textId="77777777" w:rsidR="007C048E" w:rsidRPr="00CF46BB" w:rsidRDefault="007C048E"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C048E" w:rsidRPr="00F95CB0" w14:paraId="3A295186" w14:textId="77777777" w:rsidTr="00691949">
        <w:tc>
          <w:tcPr>
            <w:tcW w:w="2947" w:type="dxa"/>
            <w:tcBorders>
              <w:top w:val="nil"/>
              <w:left w:val="nil"/>
              <w:bottom w:val="dashSmallGap" w:sz="4" w:space="0" w:color="BFBFBF" w:themeColor="background1" w:themeShade="BF"/>
              <w:right w:val="nil"/>
            </w:tcBorders>
          </w:tcPr>
          <w:p w14:paraId="3A295178" w14:textId="77777777" w:rsidR="007C048E" w:rsidRPr="00F95CB0" w:rsidRDefault="007C048E" w:rsidP="00A1418D">
            <w:pPr>
              <w:pStyle w:val="ProductList-Offering2"/>
            </w:pPr>
            <w:bookmarkStart w:id="902" w:name="_Toc379797293"/>
            <w:bookmarkStart w:id="903" w:name="_Toc380513318"/>
            <w:bookmarkStart w:id="904" w:name="_Toc380655366"/>
            <w:bookmarkStart w:id="905" w:name="_Toc399855043"/>
            <w:r w:rsidRPr="00F95CB0">
              <w:t>Pacote de CALs do Windows Small Business Server 2011</w:t>
            </w:r>
            <w:r w:rsidRPr="00F95CB0">
              <w:fldChar w:fldCharType="begin"/>
            </w:r>
            <w:r w:rsidRPr="00F95CB0">
              <w:instrText>XE "Windows Small Business Server 2011"</w:instrText>
            </w:r>
            <w:r w:rsidRPr="00F95CB0">
              <w:fldChar w:fldCharType="end"/>
            </w:r>
            <w:r w:rsidR="00867ADD">
              <w:t xml:space="preserve"> </w:t>
            </w:r>
            <w:r w:rsidRPr="00F95CB0">
              <w:t>(1 cliente)</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3A295179" w14:textId="77777777" w:rsidR="007C048E" w:rsidRPr="00F95CB0" w:rsidRDefault="007C048E" w:rsidP="00C05A53">
            <w:pPr>
              <w:pStyle w:val="ProductList-OfferingBody"/>
              <w:ind w:left="-113"/>
              <w:jc w:val="center"/>
            </w:pPr>
            <w:r w:rsidRPr="00F95CB0">
              <w:t>1/11</w:t>
            </w:r>
          </w:p>
        </w:tc>
        <w:tc>
          <w:tcPr>
            <w:tcW w:w="595" w:type="dxa"/>
            <w:tcBorders>
              <w:top w:val="nil"/>
              <w:left w:val="nil"/>
              <w:bottom w:val="dashSmallGap" w:sz="4" w:space="0" w:color="BFBFBF" w:themeColor="background1" w:themeShade="BF"/>
              <w:right w:val="nil"/>
            </w:tcBorders>
            <w:vAlign w:val="center"/>
          </w:tcPr>
          <w:p w14:paraId="3A29517A" w14:textId="77777777" w:rsidR="007C048E" w:rsidRPr="00F95CB0" w:rsidRDefault="007C048E"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517B" w14:textId="77777777" w:rsidR="007C048E" w:rsidRPr="00F95CB0" w:rsidRDefault="007C04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7C" w14:textId="77777777" w:rsidR="007C048E" w:rsidRPr="00F95CB0" w:rsidRDefault="007C04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517D" w14:textId="77777777" w:rsidR="007C048E" w:rsidRPr="00F95CB0" w:rsidRDefault="007C048E" w:rsidP="00C05A53">
            <w:pPr>
              <w:pStyle w:val="ProductList-OfferingBody"/>
              <w:ind w:left="-113"/>
              <w:jc w:val="center"/>
            </w:pPr>
            <w:r w:rsidRPr="00F95CB0">
              <w:t>1</w:t>
            </w:r>
          </w:p>
        </w:tc>
        <w:tc>
          <w:tcPr>
            <w:tcW w:w="596" w:type="dxa"/>
            <w:shd w:val="clear" w:color="auto" w:fill="BFBFBF" w:themeFill="background1" w:themeFillShade="BF"/>
            <w:vAlign w:val="center"/>
          </w:tcPr>
          <w:p w14:paraId="3A29517E"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17F" w14:textId="77777777" w:rsidR="007C048E" w:rsidRPr="00B925A2" w:rsidRDefault="007C048E"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14:paraId="3A295180"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81"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182"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183" w14:textId="77777777" w:rsidR="007C048E" w:rsidRPr="0003428F" w:rsidRDefault="007C048E" w:rsidP="003402A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3A295184"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185" w14:textId="77777777" w:rsidR="007C048E" w:rsidRPr="00F95CB0" w:rsidRDefault="007C048E" w:rsidP="00C05A53">
            <w:pPr>
              <w:pStyle w:val="ProductList-OfferingBody"/>
              <w:ind w:left="-113"/>
              <w:jc w:val="center"/>
            </w:pPr>
          </w:p>
        </w:tc>
      </w:tr>
      <w:tr w:rsidR="007C048E" w:rsidRPr="00F95CB0" w14:paraId="3A295195" w14:textId="77777777" w:rsidTr="00691949">
        <w:tc>
          <w:tcPr>
            <w:tcW w:w="2947" w:type="dxa"/>
            <w:tcBorders>
              <w:top w:val="nil"/>
              <w:left w:val="nil"/>
              <w:bottom w:val="dashSmallGap" w:sz="4" w:space="0" w:color="BFBFBF" w:themeColor="background1" w:themeShade="BF"/>
              <w:right w:val="nil"/>
            </w:tcBorders>
          </w:tcPr>
          <w:p w14:paraId="3A295187" w14:textId="77777777" w:rsidR="007C048E" w:rsidRPr="00F95CB0" w:rsidRDefault="007C048E" w:rsidP="00A1418D">
            <w:pPr>
              <w:pStyle w:val="ProductList-Offering2"/>
            </w:pPr>
            <w:bookmarkStart w:id="906" w:name="_Toc379797294"/>
            <w:bookmarkStart w:id="907" w:name="_Toc380513319"/>
            <w:bookmarkStart w:id="908" w:name="_Toc380655367"/>
            <w:bookmarkStart w:id="909" w:name="_Toc399855044"/>
            <w:r w:rsidRPr="00F95CB0">
              <w:t>Pacote de CALs do Windows Small Business Server 2011</w:t>
            </w:r>
            <w:r w:rsidRPr="00F95CB0">
              <w:fldChar w:fldCharType="begin"/>
            </w:r>
            <w:r w:rsidRPr="00F95CB0">
              <w:instrText>XE "Windows Small Business Server 2011"</w:instrText>
            </w:r>
            <w:r w:rsidRPr="00F95CB0">
              <w:fldChar w:fldCharType="end"/>
            </w:r>
            <w:r w:rsidR="00867ADD">
              <w:t xml:space="preserve"> </w:t>
            </w:r>
            <w:r w:rsidRPr="00F95CB0">
              <w:t>(5 cliente)</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3A295188" w14:textId="77777777" w:rsidR="007C048E" w:rsidRPr="00F95CB0" w:rsidRDefault="007C048E" w:rsidP="00C05A53">
            <w:pPr>
              <w:pStyle w:val="ProductList-OfferingBody"/>
              <w:ind w:left="-113"/>
              <w:jc w:val="center"/>
            </w:pPr>
            <w:r w:rsidRPr="00F95CB0">
              <w:t>1/11</w:t>
            </w:r>
          </w:p>
        </w:tc>
        <w:tc>
          <w:tcPr>
            <w:tcW w:w="595" w:type="dxa"/>
            <w:tcBorders>
              <w:top w:val="nil"/>
              <w:left w:val="nil"/>
              <w:bottom w:val="dashSmallGap" w:sz="4" w:space="0" w:color="BFBFBF" w:themeColor="background1" w:themeShade="BF"/>
              <w:right w:val="nil"/>
            </w:tcBorders>
            <w:vAlign w:val="center"/>
          </w:tcPr>
          <w:p w14:paraId="3A295189" w14:textId="77777777" w:rsidR="007C048E" w:rsidRPr="00F95CB0" w:rsidRDefault="007C048E" w:rsidP="00C05A53">
            <w:pPr>
              <w:pStyle w:val="ProductList-OfferingBody"/>
              <w:ind w:left="-113"/>
              <w:jc w:val="center"/>
            </w:pPr>
            <w:r w:rsidRPr="00F95CB0">
              <w:t>5</w:t>
            </w:r>
          </w:p>
        </w:tc>
        <w:tc>
          <w:tcPr>
            <w:tcW w:w="596" w:type="dxa"/>
            <w:tcBorders>
              <w:top w:val="nil"/>
              <w:left w:val="nil"/>
              <w:bottom w:val="dashSmallGap" w:sz="4" w:space="0" w:color="BFBFBF" w:themeColor="background1" w:themeShade="BF"/>
              <w:right w:val="nil"/>
            </w:tcBorders>
            <w:vAlign w:val="center"/>
          </w:tcPr>
          <w:p w14:paraId="3A29518A" w14:textId="77777777" w:rsidR="007C048E" w:rsidRPr="00F95CB0" w:rsidRDefault="007C04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8B" w14:textId="77777777" w:rsidR="007C048E" w:rsidRPr="00F95CB0" w:rsidRDefault="007C04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518C" w14:textId="77777777" w:rsidR="007C048E" w:rsidRPr="00F95CB0" w:rsidRDefault="007C048E" w:rsidP="00C05A53">
            <w:pPr>
              <w:pStyle w:val="ProductList-OfferingBody"/>
              <w:ind w:left="-113"/>
              <w:jc w:val="center"/>
            </w:pPr>
            <w:r w:rsidRPr="00F95CB0">
              <w:t>5</w:t>
            </w:r>
          </w:p>
        </w:tc>
        <w:tc>
          <w:tcPr>
            <w:tcW w:w="596" w:type="dxa"/>
            <w:shd w:val="clear" w:color="auto" w:fill="BFBFBF" w:themeFill="background1" w:themeFillShade="BF"/>
            <w:vAlign w:val="center"/>
          </w:tcPr>
          <w:p w14:paraId="3A29518D"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18E"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18F"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90"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91"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92" w14:textId="77777777" w:rsidR="007C048E" w:rsidRPr="0003428F" w:rsidRDefault="007C048E" w:rsidP="003402A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3A295193"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194" w14:textId="77777777" w:rsidR="007C048E" w:rsidRPr="00F95CB0" w:rsidRDefault="007C048E" w:rsidP="00C05A53">
            <w:pPr>
              <w:pStyle w:val="ProductList-OfferingBody"/>
              <w:ind w:left="-113"/>
              <w:jc w:val="center"/>
            </w:pPr>
          </w:p>
        </w:tc>
      </w:tr>
      <w:tr w:rsidR="007C048E" w:rsidRPr="00F95CB0" w14:paraId="3A2951A4" w14:textId="77777777" w:rsidTr="00691949">
        <w:tc>
          <w:tcPr>
            <w:tcW w:w="2947" w:type="dxa"/>
            <w:tcBorders>
              <w:top w:val="nil"/>
              <w:left w:val="nil"/>
              <w:bottom w:val="dashSmallGap" w:sz="4" w:space="0" w:color="BFBFBF" w:themeColor="background1" w:themeShade="BF"/>
              <w:right w:val="nil"/>
            </w:tcBorders>
          </w:tcPr>
          <w:p w14:paraId="3A295196" w14:textId="77777777" w:rsidR="007C048E" w:rsidRPr="00F95CB0" w:rsidRDefault="007C048E" w:rsidP="00A1418D">
            <w:pPr>
              <w:pStyle w:val="ProductList-Offering2"/>
            </w:pPr>
            <w:bookmarkStart w:id="910" w:name="_Toc379797295"/>
            <w:bookmarkStart w:id="911" w:name="_Toc380513320"/>
            <w:bookmarkStart w:id="912" w:name="_Toc380655368"/>
            <w:bookmarkStart w:id="913" w:name="_Toc399855045"/>
            <w:r w:rsidRPr="00F95CB0">
              <w:t>Pacote de CALs do Windows Small Business Server 2011</w:t>
            </w:r>
            <w:r w:rsidRPr="00F95CB0">
              <w:fldChar w:fldCharType="begin"/>
            </w:r>
            <w:r w:rsidRPr="00F95CB0">
              <w:instrText>XE "Windows Small Business Server 2011"</w:instrText>
            </w:r>
            <w:r w:rsidRPr="00F95CB0">
              <w:fldChar w:fldCharType="end"/>
            </w:r>
            <w:r w:rsidRPr="00F95CB0">
              <w:t xml:space="preserve"> </w:t>
            </w:r>
            <w:r w:rsidRPr="00F95CB0">
              <w:fldChar w:fldCharType="begin"/>
            </w:r>
            <w:r w:rsidRPr="00F95CB0">
              <w:instrText>XE "Windows Small Business Server 2011 CAL Suite"</w:instrText>
            </w:r>
            <w:r w:rsidRPr="00F95CB0">
              <w:fldChar w:fldCharType="end"/>
            </w:r>
            <w:r w:rsidRPr="00F95CB0">
              <w:t>(20 cliente)</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3A295197" w14:textId="77777777" w:rsidR="007C048E" w:rsidRPr="00F95CB0" w:rsidRDefault="007C048E" w:rsidP="00C05A53">
            <w:pPr>
              <w:pStyle w:val="ProductList-OfferingBody"/>
              <w:ind w:left="-113"/>
              <w:jc w:val="center"/>
            </w:pPr>
            <w:r w:rsidRPr="00F95CB0">
              <w:t>1/11</w:t>
            </w:r>
          </w:p>
        </w:tc>
        <w:tc>
          <w:tcPr>
            <w:tcW w:w="595" w:type="dxa"/>
            <w:tcBorders>
              <w:top w:val="nil"/>
              <w:left w:val="nil"/>
              <w:bottom w:val="dashSmallGap" w:sz="4" w:space="0" w:color="BFBFBF" w:themeColor="background1" w:themeShade="BF"/>
              <w:right w:val="nil"/>
            </w:tcBorders>
            <w:vAlign w:val="center"/>
          </w:tcPr>
          <w:p w14:paraId="3A295198" w14:textId="77777777" w:rsidR="007C048E" w:rsidRPr="00F95CB0" w:rsidRDefault="007C048E" w:rsidP="00C05A53">
            <w:pPr>
              <w:pStyle w:val="ProductList-OfferingBody"/>
              <w:ind w:left="-113"/>
              <w:jc w:val="center"/>
            </w:pPr>
            <w:r w:rsidRPr="00F95CB0">
              <w:t>25</w:t>
            </w:r>
          </w:p>
        </w:tc>
        <w:tc>
          <w:tcPr>
            <w:tcW w:w="596" w:type="dxa"/>
            <w:tcBorders>
              <w:top w:val="nil"/>
              <w:left w:val="nil"/>
              <w:bottom w:val="dashSmallGap" w:sz="4" w:space="0" w:color="BFBFBF" w:themeColor="background1" w:themeShade="BF"/>
              <w:right w:val="nil"/>
            </w:tcBorders>
            <w:vAlign w:val="center"/>
          </w:tcPr>
          <w:p w14:paraId="3A295199" w14:textId="77777777" w:rsidR="007C048E" w:rsidRPr="00F95CB0" w:rsidRDefault="007C04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9A" w14:textId="77777777" w:rsidR="007C048E" w:rsidRPr="00F95CB0" w:rsidRDefault="007C04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29519B" w14:textId="77777777" w:rsidR="007C048E" w:rsidRPr="00F95CB0" w:rsidRDefault="007C048E" w:rsidP="00C05A53">
            <w:pPr>
              <w:pStyle w:val="ProductList-OfferingBody"/>
              <w:ind w:left="-113"/>
              <w:jc w:val="center"/>
            </w:pPr>
            <w:r w:rsidRPr="00F95CB0">
              <w:t>25</w:t>
            </w:r>
          </w:p>
        </w:tc>
        <w:tc>
          <w:tcPr>
            <w:tcW w:w="596" w:type="dxa"/>
            <w:shd w:val="clear" w:color="auto" w:fill="BFBFBF" w:themeFill="background1" w:themeFillShade="BF"/>
            <w:vAlign w:val="center"/>
          </w:tcPr>
          <w:p w14:paraId="3A29519C"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19D"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19E"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9F"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A0"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A1" w14:textId="77777777" w:rsidR="007C048E" w:rsidRPr="0003428F" w:rsidRDefault="007C048E" w:rsidP="003402A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3A2951A2"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1A3" w14:textId="77777777" w:rsidR="007C048E" w:rsidRPr="00F95CB0" w:rsidRDefault="007C048E" w:rsidP="00C05A53">
            <w:pPr>
              <w:pStyle w:val="ProductList-OfferingBody"/>
              <w:ind w:left="-113"/>
              <w:jc w:val="center"/>
            </w:pPr>
          </w:p>
        </w:tc>
      </w:tr>
      <w:tr w:rsidR="007C048E" w:rsidRPr="00F95CB0" w14:paraId="3A2951B3" w14:textId="77777777" w:rsidTr="00691949">
        <w:tc>
          <w:tcPr>
            <w:tcW w:w="2947" w:type="dxa"/>
            <w:tcBorders>
              <w:top w:val="nil"/>
              <w:left w:val="nil"/>
              <w:bottom w:val="dashSmallGap" w:sz="4" w:space="0" w:color="BFBFBF" w:themeColor="background1" w:themeShade="BF"/>
              <w:right w:val="nil"/>
            </w:tcBorders>
          </w:tcPr>
          <w:p w14:paraId="3A2951A5" w14:textId="77777777" w:rsidR="007C048E" w:rsidRPr="00F95CB0" w:rsidRDefault="007C048E" w:rsidP="00A1418D">
            <w:pPr>
              <w:pStyle w:val="ProductList-Offering2"/>
            </w:pPr>
            <w:bookmarkStart w:id="914" w:name="_Toc379797296"/>
            <w:bookmarkStart w:id="915" w:name="_Toc380513321"/>
            <w:bookmarkStart w:id="916" w:name="_Toc380655369"/>
            <w:bookmarkStart w:id="917" w:name="_Toc399855046"/>
            <w:r w:rsidRPr="00F95CB0">
              <w:t>Pacote de CALs Complementares do Windows Small Business Server 2011</w:t>
            </w:r>
            <w:r w:rsidRPr="00F95CB0">
              <w:fldChar w:fldCharType="begin"/>
            </w:r>
            <w:r w:rsidRPr="00F95CB0">
              <w:instrText>XE "Windows Small Business Server 2011"</w:instrText>
            </w:r>
            <w:r w:rsidRPr="00F95CB0">
              <w:fldChar w:fldCharType="end"/>
            </w:r>
            <w:r w:rsidRPr="00F95CB0">
              <w:t xml:space="preserve"> Premium</w:t>
            </w:r>
            <w:r w:rsidRPr="00F95CB0">
              <w:fldChar w:fldCharType="begin"/>
            </w:r>
            <w:r w:rsidRPr="00F95CB0">
              <w:instrText>XE "Pacote de CALs do Complemento do Windows Small Business Server (2011) Premium"</w:instrText>
            </w:r>
            <w:r w:rsidRPr="00F95CB0">
              <w:fldChar w:fldCharType="end"/>
            </w:r>
            <w:r w:rsidRPr="00F95CB0">
              <w:t xml:space="preserve"> (1 cliente)</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3A2951A6" w14:textId="77777777" w:rsidR="007C048E" w:rsidRPr="00F95CB0" w:rsidRDefault="007C048E" w:rsidP="00C05A53">
            <w:pPr>
              <w:pStyle w:val="ProductList-OfferingBody"/>
              <w:ind w:left="-113"/>
              <w:jc w:val="center"/>
            </w:pPr>
            <w:r w:rsidRPr="00F95CB0">
              <w:t>1/11</w:t>
            </w:r>
          </w:p>
        </w:tc>
        <w:tc>
          <w:tcPr>
            <w:tcW w:w="595" w:type="dxa"/>
            <w:tcBorders>
              <w:top w:val="nil"/>
              <w:left w:val="nil"/>
              <w:bottom w:val="dashSmallGap" w:sz="4" w:space="0" w:color="BFBFBF" w:themeColor="background1" w:themeShade="BF"/>
              <w:right w:val="nil"/>
            </w:tcBorders>
            <w:vAlign w:val="center"/>
          </w:tcPr>
          <w:p w14:paraId="3A2951A7" w14:textId="77777777" w:rsidR="007C048E" w:rsidRPr="00F95CB0" w:rsidRDefault="007C048E" w:rsidP="00C05A53">
            <w:pPr>
              <w:pStyle w:val="ProductList-OfferingBody"/>
              <w:ind w:left="-113"/>
              <w:jc w:val="center"/>
            </w:pPr>
            <w:r w:rsidRPr="00F95CB0">
              <w:t>1</w:t>
            </w:r>
          </w:p>
        </w:tc>
        <w:tc>
          <w:tcPr>
            <w:tcW w:w="596" w:type="dxa"/>
            <w:tcBorders>
              <w:top w:val="nil"/>
              <w:left w:val="nil"/>
              <w:bottom w:val="dashSmallGap" w:sz="4" w:space="0" w:color="BFBFBF" w:themeColor="background1" w:themeShade="BF"/>
              <w:right w:val="nil"/>
            </w:tcBorders>
            <w:vAlign w:val="center"/>
          </w:tcPr>
          <w:p w14:paraId="3A2951A8" w14:textId="77777777" w:rsidR="007C048E" w:rsidRPr="00F95CB0" w:rsidRDefault="007C048E" w:rsidP="00C05A53">
            <w:pPr>
              <w:pStyle w:val="ProductList-OfferingBody"/>
              <w:ind w:left="-113"/>
              <w:jc w:val="center"/>
            </w:pPr>
            <w:r w:rsidRPr="00F95CB0">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2951A9" w14:textId="77777777" w:rsidR="007C048E" w:rsidRPr="00F95CB0" w:rsidRDefault="007C048E" w:rsidP="00C05A53">
            <w:pPr>
              <w:pStyle w:val="ProductList-OfferingBody"/>
              <w:ind w:left="-113"/>
              <w:jc w:val="center"/>
            </w:pPr>
            <w:r w:rsidRPr="00F95CB0">
              <w:t>1</w:t>
            </w:r>
          </w:p>
        </w:tc>
        <w:tc>
          <w:tcPr>
            <w:tcW w:w="595" w:type="dxa"/>
            <w:tcBorders>
              <w:left w:val="single" w:sz="12" w:space="0" w:color="FFFFFF" w:themeColor="background1"/>
            </w:tcBorders>
            <w:shd w:val="clear" w:color="auto" w:fill="70AD47" w:themeFill="accent6"/>
            <w:vAlign w:val="center"/>
          </w:tcPr>
          <w:p w14:paraId="3A2951AA" w14:textId="77777777" w:rsidR="007C048E" w:rsidRPr="00F95CB0" w:rsidRDefault="007C048E" w:rsidP="00C05A53">
            <w:pPr>
              <w:pStyle w:val="ProductList-OfferingBody"/>
              <w:ind w:left="-113"/>
              <w:jc w:val="center"/>
            </w:pPr>
            <w:r w:rsidRPr="00F95CB0">
              <w:t>1</w:t>
            </w:r>
          </w:p>
        </w:tc>
        <w:tc>
          <w:tcPr>
            <w:tcW w:w="596" w:type="dxa"/>
            <w:shd w:val="clear" w:color="auto" w:fill="BFBFBF" w:themeFill="background1" w:themeFillShade="BF"/>
            <w:vAlign w:val="center"/>
          </w:tcPr>
          <w:p w14:paraId="3A2951AB"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1AC" w14:textId="77777777" w:rsidR="007C048E" w:rsidRPr="00B925A2" w:rsidRDefault="007C048E" w:rsidP="003402A8">
            <w:pPr>
              <w:pStyle w:val="ProductList-OfferingBody"/>
              <w:ind w:left="-113"/>
              <w:jc w:val="center"/>
              <w:rPr>
                <w:bCs/>
              </w:rPr>
            </w:pPr>
            <w:r w:rsidRPr="00B925A2">
              <w:rPr>
                <w:bCs/>
              </w:rPr>
              <w:fldChar w:fldCharType="begin"/>
            </w:r>
            <w:r w:rsidRPr="00B925A2">
              <w:rPr>
                <w:bCs/>
              </w:rPr>
              <w:instrText xml:space="preserve">AutoTextList  \s NoStyle \t "Produto Adicional" </w:instrText>
            </w:r>
            <w:r w:rsidRPr="00B925A2">
              <w:rPr>
                <w:bCs/>
              </w:rPr>
              <w:fldChar w:fldCharType="separate"/>
            </w:r>
            <w:r w:rsidRPr="00B925A2">
              <w:rPr>
                <w:bCs/>
              </w:rPr>
              <w:t xml:space="preserve"> A,</w:t>
            </w:r>
            <w:r w:rsidRPr="00B925A2">
              <w:rPr>
                <w:bCs/>
              </w:rPr>
              <w:fldChar w:fldCharType="end"/>
            </w:r>
            <w:r w:rsidRPr="00B925A2">
              <w:rPr>
                <w:bCs/>
              </w:rPr>
              <w:fldChar w:fldCharType="begin"/>
            </w:r>
            <w:r w:rsidRPr="00B925A2">
              <w:rPr>
                <w:bCs/>
              </w:rPr>
              <w:instrText xml:space="preserve"> AutoTextList \sNoStyle\t "Oferta ao Aluno"</w:instrText>
            </w:r>
            <w:r w:rsidRPr="00B925A2">
              <w:rPr>
                <w:bCs/>
              </w:rPr>
              <w:fldChar w:fldCharType="separate"/>
            </w:r>
            <w:r w:rsidRPr="00B925A2">
              <w:rPr>
                <w:bCs/>
              </w:rPr>
              <w:t>ST</w:t>
            </w:r>
            <w:r w:rsidRPr="00B925A2">
              <w:rPr>
                <w:bCs/>
              </w:rPr>
              <w:fldChar w:fldCharType="end"/>
            </w:r>
          </w:p>
        </w:tc>
        <w:tc>
          <w:tcPr>
            <w:tcW w:w="596" w:type="dxa"/>
            <w:shd w:val="clear" w:color="auto" w:fill="BFBFBF" w:themeFill="background1" w:themeFillShade="BF"/>
            <w:vAlign w:val="center"/>
          </w:tcPr>
          <w:p w14:paraId="3A2951AD"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AE" w14:textId="77777777" w:rsidR="007C048E" w:rsidRDefault="007C048E" w:rsidP="003402A8">
            <w:pPr>
              <w:pStyle w:val="ProductList-OfferingBody"/>
              <w:ind w:left="-113"/>
              <w:jc w:val="center"/>
            </w:pPr>
          </w:p>
        </w:tc>
        <w:tc>
          <w:tcPr>
            <w:tcW w:w="595" w:type="dxa"/>
            <w:shd w:val="clear" w:color="auto" w:fill="BFBFBF" w:themeFill="background1" w:themeFillShade="BF"/>
            <w:vAlign w:val="center"/>
          </w:tcPr>
          <w:p w14:paraId="3A2951AF" w14:textId="77777777" w:rsidR="007C048E" w:rsidRDefault="007C048E" w:rsidP="003402A8">
            <w:pPr>
              <w:pStyle w:val="ProductList-OfferingBody"/>
              <w:ind w:left="-113"/>
              <w:jc w:val="center"/>
            </w:pPr>
          </w:p>
        </w:tc>
        <w:tc>
          <w:tcPr>
            <w:tcW w:w="596" w:type="dxa"/>
            <w:shd w:val="clear" w:color="auto" w:fill="70AD47" w:themeFill="accent6"/>
            <w:vAlign w:val="center"/>
          </w:tcPr>
          <w:p w14:paraId="3A2951B0" w14:textId="77777777" w:rsidR="007C048E" w:rsidRPr="0003428F" w:rsidRDefault="007C048E" w:rsidP="003402A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3A2951B1"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1B2" w14:textId="77777777" w:rsidR="007C048E" w:rsidRPr="00F95CB0" w:rsidRDefault="007C048E" w:rsidP="00C05A53">
            <w:pPr>
              <w:pStyle w:val="ProductList-OfferingBody"/>
              <w:ind w:left="-113"/>
              <w:jc w:val="center"/>
            </w:pPr>
          </w:p>
        </w:tc>
      </w:tr>
      <w:tr w:rsidR="007C048E" w:rsidRPr="00F95CB0" w14:paraId="3A2951C2" w14:textId="77777777" w:rsidTr="00691949">
        <w:tc>
          <w:tcPr>
            <w:tcW w:w="2947" w:type="dxa"/>
            <w:tcBorders>
              <w:top w:val="dashSmallGap" w:sz="4" w:space="0" w:color="BFBFBF" w:themeColor="background1" w:themeShade="BF"/>
              <w:left w:val="nil"/>
              <w:bottom w:val="dashSmallGap" w:sz="4" w:space="0" w:color="BFBFBF" w:themeColor="background1" w:themeShade="BF"/>
              <w:right w:val="nil"/>
            </w:tcBorders>
          </w:tcPr>
          <w:p w14:paraId="3A2951B4" w14:textId="77777777" w:rsidR="007C048E" w:rsidRPr="00F95CB0" w:rsidRDefault="007C048E" w:rsidP="00A1418D">
            <w:pPr>
              <w:pStyle w:val="ProductList-Offering2"/>
            </w:pPr>
            <w:bookmarkStart w:id="918" w:name="_Toc379797297"/>
            <w:bookmarkStart w:id="919" w:name="_Toc380513322"/>
            <w:bookmarkStart w:id="920" w:name="_Toc380655370"/>
            <w:bookmarkStart w:id="921" w:name="_Toc399855047"/>
            <w:r w:rsidRPr="00F95CB0">
              <w:t>Pacote de CALs Complementares do Windows Small Business Server 2011</w:t>
            </w:r>
            <w:r w:rsidRPr="00F95CB0">
              <w:fldChar w:fldCharType="begin"/>
            </w:r>
            <w:r w:rsidRPr="00F95CB0">
              <w:instrText>XE "Windows Small Business Server 2011"</w:instrText>
            </w:r>
            <w:r w:rsidRPr="00F95CB0">
              <w:fldChar w:fldCharType="end"/>
            </w:r>
            <w:r w:rsidRPr="00F95CB0">
              <w:t xml:space="preserve"> Premium</w:t>
            </w:r>
            <w:r w:rsidRPr="00F95CB0">
              <w:fldChar w:fldCharType="begin"/>
            </w:r>
            <w:r w:rsidRPr="00F95CB0">
              <w:instrText>XE "Pacote de CALs do Complemento do Windows Small Business Server (2011) Premium"</w:instrText>
            </w:r>
            <w:r w:rsidRPr="00F95CB0">
              <w:fldChar w:fldCharType="end"/>
            </w:r>
            <w:r w:rsidRPr="00F95CB0">
              <w:t xml:space="preserve"> (5 cliente)</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1B5" w14:textId="77777777" w:rsidR="007C048E" w:rsidRPr="00F95CB0" w:rsidRDefault="007C048E" w:rsidP="00C05A53">
            <w:pPr>
              <w:pStyle w:val="ProductList-OfferingBody"/>
              <w:ind w:left="-113"/>
              <w:jc w:val="center"/>
            </w:pPr>
            <w:r w:rsidRPr="00F95CB0">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2951B6" w14:textId="77777777" w:rsidR="007C048E" w:rsidRPr="00F95CB0" w:rsidRDefault="007C048E" w:rsidP="00C05A53">
            <w:pPr>
              <w:pStyle w:val="ProductList-OfferingBody"/>
              <w:ind w:left="-113"/>
              <w:jc w:val="center"/>
            </w:pPr>
            <w:r w:rsidRPr="00F95CB0">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2951B7" w14:textId="77777777" w:rsidR="007C048E" w:rsidRPr="00F95CB0" w:rsidRDefault="007C048E" w:rsidP="00C05A53">
            <w:pPr>
              <w:pStyle w:val="ProductList-OfferingBody"/>
              <w:ind w:left="-113"/>
              <w:jc w:val="center"/>
            </w:pPr>
            <w:r w:rsidRPr="00F95CB0">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2951B8" w14:textId="77777777" w:rsidR="007C048E" w:rsidRPr="00F95CB0" w:rsidRDefault="007C048E" w:rsidP="00C05A53">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51B9" w14:textId="77777777" w:rsidR="007C048E" w:rsidRPr="00F95CB0" w:rsidRDefault="007C048E" w:rsidP="00C05A53">
            <w:pPr>
              <w:pStyle w:val="ProductList-OfferingBody"/>
              <w:ind w:left="-113"/>
              <w:jc w:val="center"/>
            </w:pPr>
            <w:r w:rsidRPr="00F95CB0">
              <w:t>5</w:t>
            </w:r>
          </w:p>
        </w:tc>
        <w:tc>
          <w:tcPr>
            <w:tcW w:w="596" w:type="dxa"/>
            <w:shd w:val="clear" w:color="auto" w:fill="BFBFBF" w:themeFill="background1" w:themeFillShade="BF"/>
            <w:vAlign w:val="center"/>
          </w:tcPr>
          <w:p w14:paraId="3A2951BA"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1BB"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1BC"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BD"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BE"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BF" w14:textId="77777777" w:rsidR="007C048E" w:rsidRPr="0003428F" w:rsidRDefault="007C048E" w:rsidP="003402A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3A2951C0"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1C1" w14:textId="77777777" w:rsidR="007C048E" w:rsidRPr="00F95CB0" w:rsidRDefault="007C048E" w:rsidP="00C05A53">
            <w:pPr>
              <w:pStyle w:val="ProductList-OfferingBody"/>
              <w:ind w:left="-113"/>
              <w:jc w:val="center"/>
            </w:pPr>
          </w:p>
        </w:tc>
      </w:tr>
      <w:tr w:rsidR="007C048E" w:rsidRPr="00F95CB0" w14:paraId="3A2951D1" w14:textId="77777777" w:rsidTr="00691949">
        <w:tc>
          <w:tcPr>
            <w:tcW w:w="2947" w:type="dxa"/>
            <w:tcBorders>
              <w:top w:val="dashSmallGap" w:sz="4" w:space="0" w:color="BFBFBF" w:themeColor="background1" w:themeShade="BF"/>
              <w:left w:val="nil"/>
              <w:bottom w:val="nil"/>
              <w:right w:val="nil"/>
            </w:tcBorders>
          </w:tcPr>
          <w:p w14:paraId="3A2951C3" w14:textId="77777777" w:rsidR="007C048E" w:rsidRPr="00F95CB0" w:rsidRDefault="007C048E" w:rsidP="00A1418D">
            <w:pPr>
              <w:pStyle w:val="ProductList-Offering2"/>
            </w:pPr>
            <w:bookmarkStart w:id="922" w:name="_Toc379797298"/>
            <w:bookmarkStart w:id="923" w:name="_Toc380513323"/>
            <w:bookmarkStart w:id="924" w:name="_Toc380655371"/>
            <w:bookmarkStart w:id="925" w:name="_Toc399855048"/>
            <w:r w:rsidRPr="00F95CB0">
              <w:t>Pacote de CALs Complementares do Windows Small Business Server 2011</w:t>
            </w:r>
            <w:r w:rsidRPr="00F95CB0">
              <w:fldChar w:fldCharType="begin"/>
            </w:r>
            <w:r w:rsidRPr="00F95CB0">
              <w:instrText>XE "Windows Small Business Server 2011"</w:instrText>
            </w:r>
            <w:r w:rsidRPr="00F95CB0">
              <w:fldChar w:fldCharType="end"/>
            </w:r>
            <w:r w:rsidRPr="00F95CB0">
              <w:t xml:space="preserve"> Premium</w:t>
            </w:r>
            <w:r w:rsidRPr="00F95CB0">
              <w:fldChar w:fldCharType="begin"/>
            </w:r>
            <w:r w:rsidRPr="00F95CB0">
              <w:instrText>XE "Pacote de CALs do Complemento do Windows Small Business Server (2011) Premium"</w:instrText>
            </w:r>
            <w:r w:rsidRPr="00F95CB0">
              <w:fldChar w:fldCharType="end"/>
            </w:r>
            <w:r w:rsidRPr="00F95CB0">
              <w:t xml:space="preserve"> (20 cliente)</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3A2951C4" w14:textId="77777777" w:rsidR="007C048E" w:rsidRPr="00F95CB0" w:rsidRDefault="007C048E" w:rsidP="00C05A53">
            <w:pPr>
              <w:pStyle w:val="ProductList-OfferingBody"/>
              <w:ind w:left="-113"/>
              <w:jc w:val="center"/>
            </w:pPr>
            <w:r w:rsidRPr="00F95CB0">
              <w:t>1/11</w:t>
            </w:r>
          </w:p>
        </w:tc>
        <w:tc>
          <w:tcPr>
            <w:tcW w:w="595" w:type="dxa"/>
            <w:tcBorders>
              <w:top w:val="dashSmallGap" w:sz="4" w:space="0" w:color="BFBFBF" w:themeColor="background1" w:themeShade="BF"/>
              <w:left w:val="nil"/>
              <w:bottom w:val="nil"/>
              <w:right w:val="nil"/>
            </w:tcBorders>
            <w:vAlign w:val="center"/>
          </w:tcPr>
          <w:p w14:paraId="3A2951C5" w14:textId="77777777" w:rsidR="007C048E" w:rsidRPr="00F95CB0" w:rsidRDefault="007C048E" w:rsidP="00C05A53">
            <w:pPr>
              <w:pStyle w:val="ProductList-OfferingBody"/>
              <w:ind w:left="-113"/>
              <w:jc w:val="center"/>
            </w:pPr>
            <w:r w:rsidRPr="00F95CB0">
              <w:t>25</w:t>
            </w:r>
          </w:p>
        </w:tc>
        <w:tc>
          <w:tcPr>
            <w:tcW w:w="596" w:type="dxa"/>
            <w:tcBorders>
              <w:top w:val="dashSmallGap" w:sz="4" w:space="0" w:color="BFBFBF" w:themeColor="background1" w:themeShade="BF"/>
              <w:left w:val="nil"/>
              <w:bottom w:val="nil"/>
              <w:right w:val="nil"/>
            </w:tcBorders>
            <w:vAlign w:val="center"/>
          </w:tcPr>
          <w:p w14:paraId="3A2951C6" w14:textId="77777777" w:rsidR="007C048E" w:rsidRPr="00F95CB0" w:rsidRDefault="007C048E" w:rsidP="00C05A53">
            <w:pPr>
              <w:pStyle w:val="ProductList-OfferingBody"/>
              <w:ind w:left="-113"/>
              <w:jc w:val="center"/>
            </w:pPr>
            <w:r w:rsidRPr="00F95CB0">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A2951C7" w14:textId="77777777" w:rsidR="007C048E" w:rsidRPr="00F95CB0" w:rsidRDefault="007C048E" w:rsidP="00C05A53">
            <w:pPr>
              <w:pStyle w:val="ProductList-OfferingBody"/>
              <w:ind w:left="-113"/>
              <w:jc w:val="center"/>
            </w:pPr>
            <w:r w:rsidRPr="00F95CB0">
              <w:t>5</w:t>
            </w:r>
          </w:p>
        </w:tc>
        <w:tc>
          <w:tcPr>
            <w:tcW w:w="595" w:type="dxa"/>
            <w:tcBorders>
              <w:left w:val="single" w:sz="12" w:space="0" w:color="FFFFFF" w:themeColor="background1"/>
            </w:tcBorders>
            <w:shd w:val="clear" w:color="auto" w:fill="70AD47" w:themeFill="accent6"/>
            <w:vAlign w:val="center"/>
          </w:tcPr>
          <w:p w14:paraId="3A2951C8" w14:textId="77777777" w:rsidR="007C048E" w:rsidRPr="00F95CB0" w:rsidRDefault="007C048E" w:rsidP="00C05A53">
            <w:pPr>
              <w:pStyle w:val="ProductList-OfferingBody"/>
              <w:ind w:left="-113"/>
              <w:jc w:val="center"/>
            </w:pPr>
            <w:r w:rsidRPr="00F95CB0">
              <w:t>5</w:t>
            </w:r>
          </w:p>
        </w:tc>
        <w:tc>
          <w:tcPr>
            <w:tcW w:w="596" w:type="dxa"/>
            <w:shd w:val="clear" w:color="auto" w:fill="BFBFBF" w:themeFill="background1" w:themeFillShade="BF"/>
            <w:vAlign w:val="center"/>
          </w:tcPr>
          <w:p w14:paraId="3A2951C9" w14:textId="77777777" w:rsidR="007C048E" w:rsidRPr="00F95CB0" w:rsidRDefault="007C048E" w:rsidP="00C05A53">
            <w:pPr>
              <w:pStyle w:val="ProductList-OfferingBody"/>
              <w:ind w:left="-113"/>
              <w:jc w:val="center"/>
            </w:pPr>
          </w:p>
        </w:tc>
        <w:tc>
          <w:tcPr>
            <w:tcW w:w="595" w:type="dxa"/>
            <w:shd w:val="clear" w:color="auto" w:fill="70AD47" w:themeFill="accent6"/>
            <w:vAlign w:val="center"/>
          </w:tcPr>
          <w:p w14:paraId="3A2951CA" w14:textId="77777777" w:rsidR="007C048E" w:rsidRPr="00484FCB" w:rsidRDefault="007C048E" w:rsidP="003402A8">
            <w:pPr>
              <w:pStyle w:val="ProductList-OfferingBody"/>
              <w:ind w:left="-113"/>
              <w:jc w:val="center"/>
            </w:pPr>
            <w:r w:rsidRPr="00484FCB">
              <w:fldChar w:fldCharType="begin"/>
            </w:r>
            <w:r w:rsidRPr="00484FCB">
              <w:instrText xml:space="preserve">AutoTextList  \s NoStyle \t "Produto Adicional" </w:instrText>
            </w:r>
            <w:r w:rsidRPr="00484FCB">
              <w:fldChar w:fldCharType="separate"/>
            </w:r>
            <w:r w:rsidRPr="00484FCB">
              <w:t xml:space="preserve"> A </w:t>
            </w:r>
            <w:r w:rsidRPr="00484FCB">
              <w:fldChar w:fldCharType="end"/>
            </w:r>
          </w:p>
        </w:tc>
        <w:tc>
          <w:tcPr>
            <w:tcW w:w="596" w:type="dxa"/>
            <w:shd w:val="clear" w:color="auto" w:fill="BFBFBF" w:themeFill="background1" w:themeFillShade="BF"/>
            <w:vAlign w:val="center"/>
          </w:tcPr>
          <w:p w14:paraId="3A2951CB"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CC" w14:textId="77777777" w:rsidR="007C048E" w:rsidRDefault="007C048E" w:rsidP="003402A8">
            <w:pPr>
              <w:pStyle w:val="ProductList-OfferingBody"/>
              <w:ind w:left="-113"/>
              <w:jc w:val="center"/>
            </w:pPr>
          </w:p>
        </w:tc>
        <w:tc>
          <w:tcPr>
            <w:tcW w:w="595" w:type="dxa"/>
            <w:shd w:val="clear" w:color="auto" w:fill="70AD47" w:themeFill="accent6"/>
            <w:vAlign w:val="center"/>
          </w:tcPr>
          <w:p w14:paraId="3A2951CD" w14:textId="77777777" w:rsidR="007C048E" w:rsidRPr="00484FCB" w:rsidRDefault="007C048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596" w:type="dxa"/>
            <w:shd w:val="clear" w:color="auto" w:fill="70AD47" w:themeFill="accent6"/>
            <w:vAlign w:val="center"/>
          </w:tcPr>
          <w:p w14:paraId="3A2951CE" w14:textId="77777777" w:rsidR="007C048E" w:rsidRPr="0003428F" w:rsidRDefault="007C048E" w:rsidP="003402A8">
            <w:pPr>
              <w:pStyle w:val="ProductList-OfferingBody"/>
              <w:ind w:left="-113"/>
              <w:jc w:val="center"/>
            </w:pPr>
            <w:r w:rsidRPr="0003428F">
              <w:fldChar w:fldCharType="begin"/>
            </w:r>
            <w:r w:rsidRPr="0003428F">
              <w:instrText xml:space="preserve"> AutoTextList  \sNoStyle\t "Plataforma Desktop Personalizado" </w:instrText>
            </w:r>
            <w:r w:rsidRPr="0003428F">
              <w:fldChar w:fldCharType="separate"/>
            </w:r>
            <w:r w:rsidRPr="0003428F">
              <w:t>CP</w:t>
            </w:r>
            <w:r w:rsidRPr="0003428F">
              <w:fldChar w:fldCharType="end"/>
            </w:r>
            <w:r w:rsidRPr="0003428F">
              <w:t>,</w:t>
            </w:r>
            <w:r w:rsidRPr="0003428F">
              <w:fldChar w:fldCharType="begin"/>
            </w:r>
            <w:r w:rsidRPr="0003428F">
              <w:instrText xml:space="preserve"> AutoTextList  \sNoStyle\t "Não para Toda a Organização em Open Value"</w:instrText>
            </w:r>
            <w:r w:rsidRPr="0003428F">
              <w:fldChar w:fldCharType="separate"/>
            </w:r>
            <w:r w:rsidRPr="0003428F">
              <w:t xml:space="preserve">P </w:t>
            </w:r>
            <w:r w:rsidRPr="0003428F">
              <w:fldChar w:fldCharType="end"/>
            </w:r>
          </w:p>
        </w:tc>
        <w:tc>
          <w:tcPr>
            <w:tcW w:w="595" w:type="dxa"/>
            <w:shd w:val="clear" w:color="auto" w:fill="BFBFBF" w:themeFill="background1" w:themeFillShade="BF"/>
            <w:vAlign w:val="center"/>
          </w:tcPr>
          <w:p w14:paraId="3A2951CF" w14:textId="77777777" w:rsidR="007C048E" w:rsidRPr="00F95CB0" w:rsidRDefault="007C048E" w:rsidP="00C05A53">
            <w:pPr>
              <w:pStyle w:val="ProductList-OfferingBody"/>
              <w:ind w:left="-113"/>
              <w:jc w:val="center"/>
            </w:pPr>
          </w:p>
        </w:tc>
        <w:tc>
          <w:tcPr>
            <w:tcW w:w="709" w:type="dxa"/>
            <w:shd w:val="clear" w:color="auto" w:fill="BFBFBF" w:themeFill="background1" w:themeFillShade="BF"/>
            <w:vAlign w:val="center"/>
          </w:tcPr>
          <w:p w14:paraId="3A2951D0" w14:textId="77777777" w:rsidR="007C048E" w:rsidRPr="00F95CB0" w:rsidRDefault="007C048E" w:rsidP="00C05A53">
            <w:pPr>
              <w:pStyle w:val="ProductList-OfferingBody"/>
              <w:ind w:left="-113"/>
              <w:jc w:val="center"/>
            </w:pPr>
          </w:p>
        </w:tc>
      </w:tr>
    </w:tbl>
    <w:p w14:paraId="3A2951D2" w14:textId="77777777" w:rsidR="00C13DF8" w:rsidRPr="00F95CB0"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3"/>
        <w:gridCol w:w="3735"/>
        <w:gridCol w:w="2142"/>
      </w:tblGrid>
      <w:tr w:rsidR="005C40C4" w:rsidRPr="00F95CB0" w14:paraId="3A2951D7" w14:textId="77777777" w:rsidTr="00691949">
        <w:tc>
          <w:tcPr>
            <w:tcW w:w="4923" w:type="dxa"/>
          </w:tcPr>
          <w:p w14:paraId="3A2951D3" w14:textId="77777777" w:rsidR="005C40C4" w:rsidRPr="00657ED5" w:rsidRDefault="008414C4" w:rsidP="0053726B">
            <w:pPr>
              <w:pStyle w:val="ProductList-Body"/>
              <w:spacing w:before="20" w:after="20"/>
              <w:rPr>
                <w:lang w:val="en-US"/>
              </w:rPr>
            </w:pPr>
            <w:r w:rsidRPr="00657ED5">
              <w:rPr>
                <w:lang w:val="en-US"/>
              </w:rPr>
              <w:t xml:space="preserve">Versão Anterior: </w:t>
            </w:r>
            <w:r w:rsidRPr="00657ED5">
              <w:rPr>
                <w:b/>
                <w:lang w:val="en-US"/>
              </w:rPr>
              <w:t>Windows Small Business Server 2008</w:t>
            </w:r>
            <w:r w:rsidRPr="00657ED5">
              <w:rPr>
                <w:lang w:val="en-US"/>
              </w:rPr>
              <w:t xml:space="preserve"> (10/08)</w:t>
            </w:r>
          </w:p>
        </w:tc>
        <w:tc>
          <w:tcPr>
            <w:tcW w:w="3735" w:type="dxa"/>
          </w:tcPr>
          <w:p w14:paraId="3A2951D4" w14:textId="77777777" w:rsidR="005C40C4" w:rsidRPr="00F95CB0" w:rsidRDefault="005C40C4" w:rsidP="005C40C4">
            <w:pPr>
              <w:pStyle w:val="ProductList-Body"/>
              <w:spacing w:before="20" w:after="20"/>
              <w:rPr>
                <w:b/>
              </w:rPr>
            </w:pPr>
            <w:r w:rsidRPr="00F95CB0">
              <w:t xml:space="preserve">Pool de Produtos: </w:t>
            </w:r>
            <w:r w:rsidRPr="00F95CB0">
              <w:rPr>
                <w:b/>
              </w:rPr>
              <w:t>Servidor</w:t>
            </w:r>
          </w:p>
          <w:p w14:paraId="3A2951D5" w14:textId="77777777" w:rsidR="0053726B" w:rsidRPr="00F95CB0" w:rsidRDefault="00A1402E" w:rsidP="005C40C4">
            <w:pPr>
              <w:pStyle w:val="ProductList-Body"/>
              <w:spacing w:before="20" w:after="20"/>
            </w:pPr>
            <w:hyperlink w:anchor="SoftwareAssurance" w:history="1">
              <w:r w:rsidR="003C4D1B" w:rsidRPr="00F95CB0">
                <w:rPr>
                  <w:rStyle w:val="Hyperlink"/>
                  <w:color w:val="000000" w:themeColor="text1"/>
                  <w:u w:val="none"/>
                </w:rPr>
                <w:t>Benefícios do Software Assurance</w:t>
              </w:r>
            </w:hyperlink>
            <w:r w:rsidR="003C4D1B" w:rsidRPr="00F95CB0">
              <w:t xml:space="preserve">: </w:t>
            </w:r>
            <w:r w:rsidR="003C4D1B" w:rsidRPr="00F95CB0">
              <w:rPr>
                <w:b/>
              </w:rPr>
              <w:t>Servidor</w:t>
            </w:r>
          </w:p>
        </w:tc>
        <w:tc>
          <w:tcPr>
            <w:tcW w:w="2142" w:type="dxa"/>
          </w:tcPr>
          <w:p w14:paraId="3A2951D6" w14:textId="77777777" w:rsidR="005C40C4" w:rsidRPr="00F95CB0" w:rsidRDefault="005C40C4" w:rsidP="005C40C4">
            <w:pPr>
              <w:pStyle w:val="ProductList-Body"/>
              <w:spacing w:before="20" w:after="20"/>
            </w:pPr>
          </w:p>
        </w:tc>
      </w:tr>
    </w:tbl>
    <w:p w14:paraId="3A2951D8" w14:textId="77777777" w:rsidR="006F4716" w:rsidRPr="00F95CB0" w:rsidRDefault="006F4716" w:rsidP="006F4716">
      <w:pPr>
        <w:pStyle w:val="ProductList-Body"/>
        <w:shd w:val="clear" w:color="auto" w:fill="D9D9D9" w:themeFill="background1" w:themeFillShade="D9"/>
        <w:spacing w:before="120" w:after="120"/>
        <w:rPr>
          <w:b/>
        </w:rPr>
      </w:pPr>
      <w:r w:rsidRPr="00F95CB0">
        <w:rPr>
          <w:b/>
        </w:rPr>
        <w:t>Informações Adicionais</w:t>
      </w:r>
    </w:p>
    <w:p w14:paraId="3A2951D9" w14:textId="77777777" w:rsidR="006F4716" w:rsidRPr="00F95CB0" w:rsidRDefault="006F4716" w:rsidP="006F4716">
      <w:pPr>
        <w:pStyle w:val="ProductList-Body"/>
        <w:rPr>
          <w:b/>
          <w:color w:val="00188F"/>
        </w:rPr>
      </w:pPr>
      <w:r w:rsidRPr="00F95CB0">
        <w:rPr>
          <w:b/>
          <w:color w:val="00188F"/>
        </w:rPr>
        <w:t>Outorgas de licença associadas ao término da validade do Windows Small Business Server (SBS)</w:t>
      </w:r>
    </w:p>
    <w:p w14:paraId="3A2951DA" w14:textId="77777777" w:rsidR="006F4716" w:rsidRPr="00F95CB0" w:rsidRDefault="006F4716" w:rsidP="006F4716">
      <w:pPr>
        <w:pStyle w:val="ProductList-Body"/>
      </w:pPr>
      <w:r w:rsidRPr="00F95CB0">
        <w:t>A versão 2011 do Windows Small Business Server (SBS) é a versão final deste produto.</w:t>
      </w:r>
      <w:r w:rsidR="00C664DD">
        <w:t xml:space="preserve"> </w:t>
      </w:r>
      <w:r w:rsidRPr="00F95CB0">
        <w:t xml:space="preserve">Consulte a Lista de Produtos de março de 2014 para obter mais detalhes em </w:t>
      </w:r>
      <w:hyperlink r:id="rId45" w:history="1">
        <w:r w:rsidRPr="00F95CB0">
          <w:rPr>
            <w:rStyle w:val="Hyperlink"/>
          </w:rPr>
          <w:t>http://go.microsoft.com/?linkid=9839207</w:t>
        </w:r>
      </w:hyperlink>
      <w:r w:rsidRPr="00F95CB0">
        <w:t>.</w:t>
      </w:r>
    </w:p>
    <w:p w14:paraId="3A2951DB" w14:textId="77777777" w:rsidR="00585A48" w:rsidRPr="00F95CB0" w:rsidRDefault="006F4716" w:rsidP="000A17B5">
      <w:pPr>
        <w:pStyle w:val="ProductList-Body"/>
        <w:shd w:val="clear" w:color="auto" w:fill="A6A6A6" w:themeFill="background1" w:themeFillShade="A6"/>
        <w:spacing w:before="120" w:after="240"/>
        <w:jc w:val="right"/>
        <w:rPr>
          <w:sz w:val="16"/>
          <w:szCs w:val="16"/>
        </w:rPr>
      </w:pPr>
      <w:r w:rsidRPr="00F95CB0">
        <w:t xml:space="preserve"> </w:t>
      </w: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1DC" w14:textId="77777777" w:rsidR="009A0C93" w:rsidRPr="00F95CB0" w:rsidRDefault="009A0C93" w:rsidP="004F3C6D">
      <w:pPr>
        <w:pStyle w:val="ProductList-Body"/>
      </w:pPr>
    </w:p>
    <w:p w14:paraId="3A2951DD" w14:textId="77777777" w:rsidR="009A0C93" w:rsidRPr="00F95CB0" w:rsidRDefault="009A0C93" w:rsidP="004F3C6D">
      <w:pPr>
        <w:pStyle w:val="ProductList-Body"/>
        <w:sectPr w:rsidR="009A0C93" w:rsidRPr="00F95CB0" w:rsidSect="00F20AFE">
          <w:footerReference w:type="default" r:id="rId46"/>
          <w:pgSz w:w="12240" w:h="15840"/>
          <w:pgMar w:top="1440" w:right="720" w:bottom="1440" w:left="720" w:header="720" w:footer="720" w:gutter="0"/>
          <w:cols w:space="720"/>
          <w:docGrid w:linePitch="360"/>
        </w:sectPr>
      </w:pPr>
    </w:p>
    <w:p w14:paraId="3A2951DE" w14:textId="77777777" w:rsidR="009A0C93" w:rsidRPr="00F95CB0" w:rsidRDefault="006B2591" w:rsidP="00661180">
      <w:pPr>
        <w:pStyle w:val="ProductList-SectionHeading"/>
        <w:outlineLvl w:val="0"/>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9855049"/>
      <w:r w:rsidRPr="00F95CB0">
        <w:t>Serviços Online</w:t>
      </w:r>
      <w:bookmarkEnd w:id="926"/>
      <w:bookmarkEnd w:id="927"/>
      <w:bookmarkEnd w:id="928"/>
      <w:bookmarkEnd w:id="929"/>
      <w:bookmarkEnd w:id="930"/>
      <w:bookmarkEnd w:id="931"/>
      <w:bookmarkEnd w:id="932"/>
    </w:p>
    <w:p w14:paraId="3A2951DF" w14:textId="77777777" w:rsidR="009A0C93" w:rsidRPr="00F95CB0" w:rsidRDefault="00EE40B5" w:rsidP="00680B4D">
      <w:pPr>
        <w:pStyle w:val="ProductList-OfferingGroupHeading"/>
        <w:outlineLvl w:val="1"/>
      </w:pPr>
      <w:bookmarkStart w:id="933" w:name="_Toc378147655"/>
      <w:bookmarkStart w:id="934" w:name="_Toc378151557"/>
      <w:bookmarkStart w:id="935" w:name="_Toc379797300"/>
      <w:bookmarkStart w:id="936" w:name="_Toc380513325"/>
      <w:bookmarkStart w:id="937" w:name="_Toc380655373"/>
      <w:bookmarkStart w:id="938" w:name="_Toc399855050"/>
      <w:r w:rsidRPr="00F95CB0">
        <w:t>Termos Gerais</w:t>
      </w:r>
      <w:bookmarkEnd w:id="933"/>
      <w:bookmarkEnd w:id="934"/>
      <w:bookmarkEnd w:id="935"/>
      <w:bookmarkEnd w:id="936"/>
      <w:bookmarkEnd w:id="937"/>
      <w:bookmarkEnd w:id="938"/>
    </w:p>
    <w:p w14:paraId="3A2951E0" w14:textId="77777777" w:rsidR="00EE40B5" w:rsidRPr="00F95CB0" w:rsidRDefault="00EE40B5" w:rsidP="002E202B">
      <w:pPr>
        <w:pStyle w:val="ProductList-Offering2Heading"/>
        <w:outlineLvl w:val="1"/>
      </w:pPr>
      <w:r w:rsidRPr="00F95CB0">
        <w:tab/>
      </w:r>
      <w:bookmarkStart w:id="939" w:name="_Toc378147656"/>
      <w:bookmarkStart w:id="940" w:name="_Toc379797301"/>
      <w:bookmarkStart w:id="941" w:name="_Toc380513326"/>
      <w:bookmarkStart w:id="942" w:name="_Toc380655374"/>
      <w:bookmarkStart w:id="943" w:name="_Toc399855051"/>
      <w:r w:rsidRPr="00F95CB0">
        <w:t>Disponibilidade Regional dos Serviços Online</w:t>
      </w:r>
      <w:bookmarkEnd w:id="939"/>
      <w:bookmarkEnd w:id="940"/>
      <w:bookmarkEnd w:id="941"/>
      <w:bookmarkEnd w:id="942"/>
      <w:bookmarkEnd w:id="943"/>
    </w:p>
    <w:p w14:paraId="3A2951E1" w14:textId="77777777" w:rsidR="00EE40B5" w:rsidRPr="00F95CB0" w:rsidRDefault="00DF229E" w:rsidP="004F3C6D">
      <w:pPr>
        <w:pStyle w:val="ProductList-Body"/>
      </w:pPr>
      <w:r w:rsidRPr="00F95CB0">
        <w:t xml:space="preserve">Visite o site </w:t>
      </w:r>
      <w:hyperlink r:id="rId47" w:anchor="international" w:history="1">
        <w:r w:rsidRPr="00F95CB0">
          <w:rPr>
            <w:rStyle w:val="Hyperlink"/>
          </w:rPr>
          <w:t>http://www.microsoft.com/online/faq.aspx#international</w:t>
        </w:r>
      </w:hyperlink>
      <w:r w:rsidRPr="00F95CB0">
        <w:t xml:space="preserve"> para obter uma lista de países e regiões nos quais os Serviços Online estão disponíveis.</w:t>
      </w:r>
    </w:p>
    <w:p w14:paraId="3A2951E2" w14:textId="77777777" w:rsidR="00EE40B5" w:rsidRPr="00F95CB0" w:rsidRDefault="00EE40B5" w:rsidP="004F3C6D">
      <w:pPr>
        <w:pStyle w:val="ProductList-Body"/>
      </w:pPr>
    </w:p>
    <w:p w14:paraId="3A2951E3" w14:textId="77777777" w:rsidR="00EE40B5" w:rsidRPr="00F95CB0" w:rsidRDefault="00EE40B5" w:rsidP="002E202B">
      <w:pPr>
        <w:pStyle w:val="ProductList-Offering2Heading"/>
        <w:outlineLvl w:val="1"/>
      </w:pPr>
      <w:r w:rsidRPr="00F95CB0">
        <w:tab/>
      </w:r>
      <w:bookmarkStart w:id="944" w:name="_Toc378147657"/>
      <w:bookmarkStart w:id="945" w:name="_Toc379797302"/>
      <w:bookmarkStart w:id="946" w:name="_Toc380513327"/>
      <w:bookmarkStart w:id="947" w:name="_Toc380655375"/>
      <w:bookmarkStart w:id="948" w:name="_Toc399855052"/>
      <w:r w:rsidRPr="00F95CB0">
        <w:t>Regras de Compra de Serviços Online</w:t>
      </w:r>
      <w:bookmarkEnd w:id="944"/>
      <w:bookmarkEnd w:id="945"/>
      <w:bookmarkEnd w:id="946"/>
      <w:bookmarkEnd w:id="947"/>
      <w:bookmarkEnd w:id="948"/>
    </w:p>
    <w:p w14:paraId="3A2951E4" w14:textId="77777777" w:rsidR="00DF229E" w:rsidRPr="00F95CB0" w:rsidRDefault="00DF229E" w:rsidP="00DF229E">
      <w:pPr>
        <w:pStyle w:val="ProductList-Body"/>
      </w:pPr>
      <w:r w:rsidRPr="00F95CB0">
        <w:t>As seguintes regras de compra se aplicam à compra dos Serviços Online:</w:t>
      </w:r>
    </w:p>
    <w:p w14:paraId="3A2951E5" w14:textId="77777777" w:rsidR="00DF229E" w:rsidRPr="00F95CB0" w:rsidRDefault="00DF229E" w:rsidP="00026DDE">
      <w:pPr>
        <w:pStyle w:val="ProductList-Body"/>
        <w:numPr>
          <w:ilvl w:val="0"/>
          <w:numId w:val="11"/>
        </w:numPr>
        <w:ind w:left="450" w:hanging="270"/>
      </w:pPr>
      <w:r w:rsidRPr="00F95CB0">
        <w:t>Os clientes deverão ter um contrato de licenciamento por volume ativo para solicitar licenças adicionais ou renovar Serviços Online.</w:t>
      </w:r>
      <w:r w:rsidR="00C664DD">
        <w:t xml:space="preserve"> </w:t>
      </w:r>
    </w:p>
    <w:p w14:paraId="3A2951E6" w14:textId="77777777" w:rsidR="00DF229E" w:rsidRPr="00F95CB0" w:rsidRDefault="00DF229E" w:rsidP="00026DDE">
      <w:pPr>
        <w:pStyle w:val="ProductList-Body"/>
        <w:numPr>
          <w:ilvl w:val="0"/>
          <w:numId w:val="11"/>
        </w:numPr>
        <w:ind w:left="450" w:hanging="270"/>
      </w:pPr>
      <w:r w:rsidRPr="00F95CB0">
        <w:t>Se o cliente fizer compras adicionais de um Serviço Online, o prazo da assinatura da compra adicional deverá estar alinhado com o prazo da assinatura existente do cliente para o mesmo Serviço Online.</w:t>
      </w:r>
      <w:r w:rsidR="00C664DD">
        <w:t xml:space="preserve"> </w:t>
      </w:r>
      <w:r w:rsidRPr="00F95CB0">
        <w:t>Se a questão do preço de pedidos adicionais do Produto não for tratada no contrato existente do cliente, o preço que cobraremos da parte registrada para cobrança por quantidades adicionais de serviços será igual ao preço cobrado na compra inicial.</w:t>
      </w:r>
    </w:p>
    <w:p w14:paraId="3A2951E7" w14:textId="77777777" w:rsidR="00DF229E" w:rsidRPr="00F95CB0" w:rsidRDefault="00DF229E" w:rsidP="00026DDE">
      <w:pPr>
        <w:pStyle w:val="ProductList-Body"/>
        <w:numPr>
          <w:ilvl w:val="0"/>
          <w:numId w:val="11"/>
        </w:numPr>
        <w:ind w:left="450" w:hanging="270"/>
      </w:pPr>
      <w:r w:rsidRPr="00F95CB0">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3A2951E8" w14:textId="77777777" w:rsidR="00DF229E" w:rsidRPr="00F95CB0" w:rsidRDefault="00DF229E" w:rsidP="00026DDE">
      <w:pPr>
        <w:pStyle w:val="ProductList-Body"/>
        <w:numPr>
          <w:ilvl w:val="0"/>
          <w:numId w:val="11"/>
        </w:numPr>
        <w:ind w:left="450" w:hanging="270"/>
      </w:pPr>
      <w:r w:rsidRPr="00F95CB0">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C664DD">
        <w:t xml:space="preserve"> </w:t>
      </w:r>
      <w:r w:rsidRPr="00F95CB0">
        <w:t>Os clientes com um Contrato Enterprise não poderão enviar um pedido de adequação (“true-up”) para licenças de assinatura adicionais.</w:t>
      </w:r>
      <w:r w:rsidR="00C664DD">
        <w:t xml:space="preserve"> </w:t>
      </w:r>
    </w:p>
    <w:p w14:paraId="3A2951E9" w14:textId="77777777" w:rsidR="00DF229E" w:rsidRPr="00F95CB0" w:rsidRDefault="00DF229E" w:rsidP="00026DDE">
      <w:pPr>
        <w:pStyle w:val="ProductList-Body"/>
        <w:numPr>
          <w:ilvl w:val="0"/>
          <w:numId w:val="11"/>
        </w:numPr>
        <w:ind w:left="450" w:hanging="270"/>
      </w:pPr>
      <w:r w:rsidRPr="00F95CB0">
        <w:t xml:space="preserve">É possível cancelar assinaturas de um Serviço Online sem penalidades em até 30 (trinta) dias após o pedido inicial ou a reserva de licença inicial de um serviço, o que ocorrer primeiro. </w:t>
      </w:r>
    </w:p>
    <w:p w14:paraId="3A2951EA" w14:textId="77777777" w:rsidR="00DF229E" w:rsidRPr="00C4693B" w:rsidRDefault="00DF229E" w:rsidP="00026DDE">
      <w:pPr>
        <w:pStyle w:val="ProductList-Body"/>
        <w:numPr>
          <w:ilvl w:val="0"/>
          <w:numId w:val="11"/>
        </w:numPr>
        <w:ind w:left="450" w:hanging="270"/>
        <w:rPr>
          <w:spacing w:val="-1"/>
        </w:rPr>
      </w:pPr>
      <w:r w:rsidRPr="00C4693B">
        <w:rPr>
          <w:spacing w:val="-1"/>
        </w:rPr>
        <w:t>Um cliente estará qualificado para o programa Open Value com uma compra mínima de 5 licenças.</w:t>
      </w:r>
      <w:r w:rsidR="00C664DD" w:rsidRPr="00C4693B">
        <w:rPr>
          <w:spacing w:val="-1"/>
        </w:rPr>
        <w:t xml:space="preserve"> </w:t>
      </w:r>
      <w:r w:rsidRPr="00C4693B">
        <w:rPr>
          <w:spacing w:val="-1"/>
        </w:rPr>
        <w:t>Essa regra também se aplicará à contagem de quantidades de Licenças de Assinatura de Usuário (USLs) de Serviços Online.</w:t>
      </w:r>
      <w:r w:rsidR="00C664DD" w:rsidRPr="00C4693B">
        <w:rPr>
          <w:spacing w:val="-1"/>
        </w:rPr>
        <w:t xml:space="preserve"> </w:t>
      </w:r>
      <w:r w:rsidRPr="00C4693B">
        <w:rPr>
          <w:spacing w:val="-1"/>
        </w:rPr>
        <w:t>Uma USL poderá ser contabilizada para a quantidade mínima de 5 licenças.</w:t>
      </w:r>
      <w:r w:rsidR="00C664DD" w:rsidRPr="00C4693B">
        <w:rPr>
          <w:spacing w:val="-1"/>
        </w:rPr>
        <w:t xml:space="preserve"> </w:t>
      </w:r>
      <w:r w:rsidRPr="00C4693B">
        <w:rPr>
          <w:spacing w:val="-1"/>
        </w:rPr>
        <w:t>Um pedido de 5 USLs satisfaz o requisito mínimo do programa Open Value.</w:t>
      </w:r>
      <w:r w:rsidR="00C664DD" w:rsidRPr="00C4693B">
        <w:rPr>
          <w:spacing w:val="-1"/>
        </w:rPr>
        <w:t xml:space="preserve"> </w:t>
      </w:r>
      <w:r w:rsidRPr="00C4693B">
        <w:rPr>
          <w:spacing w:val="-1"/>
        </w:rPr>
        <w:t>Porém, só as cinco USLs não satisfazem o mínimo para Open Value para Toda a Organização e Open Value Subscription.</w:t>
      </w:r>
      <w:r w:rsidR="00C664DD" w:rsidRPr="00C4693B">
        <w:rPr>
          <w:spacing w:val="-1"/>
        </w:rPr>
        <w:t xml:space="preserve"> </w:t>
      </w:r>
      <w:r w:rsidRPr="00C4693B">
        <w:rPr>
          <w:spacing w:val="-1"/>
        </w:rPr>
        <w:t>No caso de OV para Toda a Organização e OV Subscription, o pedido inicial deve incluir no mínimo cinco Licenças de Plataforma Desktop ou Componente de Desktop além de quaisquer USLs</w:t>
      </w:r>
    </w:p>
    <w:p w14:paraId="3A2951EB" w14:textId="77777777" w:rsidR="00DF229E" w:rsidRPr="00F95CB0" w:rsidRDefault="00DF229E" w:rsidP="00DF229E">
      <w:pPr>
        <w:pStyle w:val="ProductList-Body"/>
      </w:pPr>
    </w:p>
    <w:p w14:paraId="3A2951EC" w14:textId="77777777" w:rsidR="00DF229E" w:rsidRPr="00F95CB0" w:rsidRDefault="00DF229E" w:rsidP="00DF229E">
      <w:pPr>
        <w:pStyle w:val="ProductList-Body"/>
        <w:rPr>
          <w:b/>
        </w:rPr>
      </w:pPr>
      <w:r w:rsidRPr="00F95CB0">
        <w:rPr>
          <w:b/>
          <w:color w:val="00188F"/>
        </w:rPr>
        <w:t>Nuvem da Comunidade do Governo (apenas para os Estados Unidos)</w:t>
      </w:r>
    </w:p>
    <w:p w14:paraId="3A2951ED" w14:textId="77777777" w:rsidR="00DF229E" w:rsidRPr="00F95CB0" w:rsidRDefault="00D1024F" w:rsidP="00697BA6">
      <w:pPr>
        <w:pStyle w:val="ProductList-Body"/>
      </w:pPr>
      <w:r w:rsidRPr="00F95CB0">
        <w:t xml:space="preserve">Para as finalidades deste produto, os seguintes são </w:t>
      </w:r>
      <w:r w:rsidR="00697BA6">
        <w:t>“</w:t>
      </w:r>
      <w:r w:rsidRPr="00F95CB0">
        <w:t>Serviços Online qualificados</w:t>
      </w:r>
      <w:r w:rsidR="00697BA6">
        <w:t>”</w:t>
      </w:r>
      <w:r w:rsidRPr="00F95CB0">
        <w:t>: Arquivamento do Exchange Online</w:t>
      </w:r>
      <w:r w:rsidRPr="00F95CB0">
        <w:fldChar w:fldCharType="begin"/>
      </w:r>
      <w:r w:rsidRPr="00F95CB0">
        <w:instrText>XE "Arquivamento do Exchange Online para Exchange Server"</w:instrText>
      </w:r>
      <w:r w:rsidRPr="00F95CB0">
        <w:fldChar w:fldCharType="end"/>
      </w:r>
      <w:r w:rsidRPr="00F95CB0">
        <w:t>, Quiosque do Exchange Online</w:t>
      </w:r>
      <w:r w:rsidRPr="00F95CB0">
        <w:fldChar w:fldCharType="begin"/>
      </w:r>
      <w:r w:rsidRPr="00F95CB0">
        <w:instrText>XE "Quiosque do Exchange Online"</w:instrText>
      </w:r>
      <w:r w:rsidRPr="00F95CB0">
        <w:fldChar w:fldCharType="end"/>
      </w:r>
      <w:r w:rsidRPr="00F95CB0">
        <w:t>, Exchange Online Planos 1 e 2, Exchange Online Protection, Lync Online Planos 1-2, Office 365 Enterprise K1</w:t>
      </w:r>
      <w:r w:rsidRPr="00F95CB0">
        <w:fldChar w:fldCharType="begin"/>
      </w:r>
      <w:r w:rsidRPr="00F95CB0">
        <w:instrText>XE "Office 365 Enterprise K1"</w:instrText>
      </w:r>
      <w:r w:rsidRPr="00F95CB0">
        <w:fldChar w:fldCharType="end"/>
      </w:r>
      <w:r w:rsidRPr="00F95CB0">
        <w:t>, OneDrive para Business e SharePoint Online Planos 1-2. Serviços Online qualificados são oferecidos como serviços de nuvem da comunidade do governo e serviços de nuvem da comunidade não governamental.</w:t>
      </w:r>
      <w:r w:rsidR="00C664DD">
        <w:t xml:space="preserve"> </w:t>
      </w:r>
      <w:r w:rsidRPr="00F95CB0">
        <w:t>Os clientes podem ser provisionados como um ou outro, mas não com uma mistura dos dois.</w:t>
      </w:r>
      <w:r w:rsidR="00C664DD">
        <w:t xml:space="preserve"> </w:t>
      </w:r>
      <w:r w:rsidRPr="00F95CB0">
        <w:t>Os Serviços Online projetados como nuvem de comunidade do governo não podem ser implantados no mesmo domínio que os serviços de nuvem da comunidade não governamental específicos.</w:t>
      </w:r>
      <w:r w:rsidR="00C664DD">
        <w:t xml:space="preserve"> </w:t>
      </w:r>
    </w:p>
    <w:p w14:paraId="3A2951EE" w14:textId="77777777" w:rsidR="00DF229E" w:rsidRPr="00F95CB0" w:rsidRDefault="00DF229E" w:rsidP="00DF229E">
      <w:pPr>
        <w:pStyle w:val="ProductList-Body"/>
      </w:pPr>
    </w:p>
    <w:p w14:paraId="3A2951EF" w14:textId="77777777" w:rsidR="00DF229E" w:rsidRPr="00F95CB0" w:rsidRDefault="00DF229E" w:rsidP="00DF229E">
      <w:pPr>
        <w:pStyle w:val="ProductList-Body"/>
      </w:pPr>
      <w:r w:rsidRPr="00F95CB0">
        <w:t>Assim que um Serviço online é provisionado na nuvem de comunidade do governo, ele permanecerá lá pela duração da vigência da assinatura.</w:t>
      </w:r>
      <w:r w:rsidR="00C664DD">
        <w:t xml:space="preserve"> </w:t>
      </w:r>
      <w:r w:rsidRPr="00F95CB0">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C664DD">
        <w:t xml:space="preserve"> </w:t>
      </w:r>
      <w:r w:rsidRPr="00F95CB0">
        <w:t>Os Direitos de Uso para serviços de nuvem da comunidade do governo são equivalentes àqueles dos seus diversos locatários padrão.</w:t>
      </w:r>
      <w:r w:rsidR="00C664DD">
        <w:t xml:space="preserve"> </w:t>
      </w:r>
      <w:r w:rsidRPr="00F95CB0">
        <w:t xml:space="preserve">Os serviços online oferecidos como serviços de nuvem da comunidade do governo não estão Qualificados para Transições (consulte a </w:t>
      </w:r>
      <w:hyperlink w:anchor="ChartKey" w:history="1">
        <w:r w:rsidRPr="00F95CB0">
          <w:rPr>
            <w:rStyle w:val="Hyperlink"/>
          </w:rPr>
          <w:t>Legenda da Tabela</w:t>
        </w:r>
      </w:hyperlink>
      <w:r w:rsidRPr="00F95CB0">
        <w:t>) nem estão qualificados para reserva de licença neste momento.</w:t>
      </w:r>
    </w:p>
    <w:p w14:paraId="3A2951F0" w14:textId="77777777" w:rsidR="00EE40B5" w:rsidRPr="00F95CB0" w:rsidRDefault="00EE40B5" w:rsidP="004F3C6D">
      <w:pPr>
        <w:pStyle w:val="ProductList-Body"/>
      </w:pPr>
    </w:p>
    <w:p w14:paraId="3A2951F1" w14:textId="77777777" w:rsidR="00EE40B5" w:rsidRPr="00F95CB0" w:rsidRDefault="00EE40B5" w:rsidP="002E202B">
      <w:pPr>
        <w:pStyle w:val="ProductList-Offering2Heading"/>
        <w:outlineLvl w:val="1"/>
      </w:pPr>
      <w:r w:rsidRPr="00F95CB0">
        <w:tab/>
      </w:r>
      <w:bookmarkStart w:id="949" w:name="_Toc378147658"/>
      <w:bookmarkStart w:id="950" w:name="_Toc379797303"/>
      <w:bookmarkStart w:id="951" w:name="_Toc380513328"/>
      <w:bookmarkStart w:id="952" w:name="_Toc380655376"/>
      <w:bookmarkStart w:id="953" w:name="OnlineServSubTermAndPayTerms"/>
      <w:bookmarkStart w:id="954" w:name="_Toc399855053"/>
      <w:r w:rsidRPr="00F95CB0">
        <w:t>Termos de Assinatura de Serviços Online e Opções de Termos de Pagamento</w:t>
      </w:r>
      <w:bookmarkEnd w:id="949"/>
      <w:bookmarkEnd w:id="950"/>
      <w:bookmarkEnd w:id="951"/>
      <w:bookmarkEnd w:id="952"/>
      <w:bookmarkEnd w:id="953"/>
      <w:bookmarkEnd w:id="954"/>
    </w:p>
    <w:p w14:paraId="3A2951F2" w14:textId="77777777" w:rsidR="009D55C7" w:rsidRPr="00F95CB0" w:rsidRDefault="009D55C7" w:rsidP="00697BA6">
      <w:pPr>
        <w:pStyle w:val="ProductList-Body"/>
      </w:pPr>
      <w:r w:rsidRPr="00F95CB0">
        <w:t xml:space="preserve">A tabela a seguir descreve o termo de assinatura e as opções de termos de pagamento disponíveis para os Serviços Online nos programas nomeados. Para as finalidades desta tabela, os Serviços Online são classificados como </w:t>
      </w:r>
      <w:r w:rsidR="00697BA6">
        <w:t>“</w:t>
      </w:r>
      <w:r w:rsidRPr="00F95CB0">
        <w:t>Serviços de Nuvem</w:t>
      </w:r>
      <w:r w:rsidR="00697BA6">
        <w:t>”</w:t>
      </w:r>
      <w:r w:rsidRPr="00F95CB0">
        <w:t xml:space="preserve"> ou </w:t>
      </w:r>
      <w:r w:rsidR="00697BA6">
        <w:t>“</w:t>
      </w:r>
      <w:r w:rsidRPr="00F95CB0">
        <w:t>Outros Serviços Online</w:t>
      </w:r>
      <w:r w:rsidR="00697BA6">
        <w:t>”</w:t>
      </w:r>
      <w:r w:rsidRPr="00F95CB0">
        <w:t xml:space="preserve">. Os termos do Microsoft Azure são fornecidos na seção do Microsoft Azure. </w:t>
      </w:r>
    </w:p>
    <w:p w14:paraId="3A2951F3" w14:textId="77777777" w:rsidR="009D55C7" w:rsidRPr="00F95CB0" w:rsidRDefault="009D55C7" w:rsidP="009D55C7">
      <w:pPr>
        <w:pStyle w:val="ProductList-Body"/>
      </w:pPr>
    </w:p>
    <w:p w14:paraId="3A2951F4" w14:textId="77777777" w:rsidR="009D55C7" w:rsidRPr="00F95CB0" w:rsidRDefault="009D55C7" w:rsidP="009D55C7">
      <w:pPr>
        <w:pStyle w:val="ProductList-Body"/>
      </w:pPr>
      <w:r w:rsidRPr="00F95CB0">
        <w:rPr>
          <w:b/>
        </w:rPr>
        <w:t>Serviços de Nuvem</w:t>
      </w:r>
      <w:r w:rsidRPr="002C6011">
        <w:rPr>
          <w:b/>
          <w:bCs/>
        </w:rPr>
        <w:t>:</w:t>
      </w:r>
      <w:r w:rsidR="00C664DD">
        <w:t xml:space="preserve"> </w:t>
      </w:r>
      <w:r w:rsidRPr="00F95CB0">
        <w:t>Azure Rights Management, CRM Online, API do Tradutor da Microsoft, Office 365, Windows Intune</w:t>
      </w:r>
      <w:r w:rsidRPr="00F95CB0">
        <w:fldChar w:fldCharType="begin"/>
      </w:r>
      <w:r w:rsidRPr="00F95CB0">
        <w:instrText>XE "Windows Intune"</w:instrText>
      </w:r>
      <w:r w:rsidRPr="00F95CB0">
        <w:fldChar w:fldCharType="end"/>
      </w:r>
      <w:r w:rsidRPr="00F95CB0">
        <w:t>, Yammer.</w:t>
      </w:r>
    </w:p>
    <w:p w14:paraId="3A2951F5" w14:textId="77777777" w:rsidR="00E1260A" w:rsidRPr="00F95CB0" w:rsidRDefault="009D55C7" w:rsidP="009D55C7">
      <w:pPr>
        <w:pStyle w:val="ProductList-Body"/>
      </w:pPr>
      <w:r w:rsidRPr="00F95CB0">
        <w:rPr>
          <w:b/>
        </w:rPr>
        <w:t>Outros Serviços Online</w:t>
      </w:r>
      <w:r w:rsidRPr="002C6011">
        <w:rPr>
          <w:b/>
          <w:bCs/>
        </w:rPr>
        <w:t>:</w:t>
      </w:r>
      <w:r w:rsidRPr="00F95CB0">
        <w:t xml:space="preserve"> 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854"/>
        <w:gridCol w:w="1868"/>
        <w:gridCol w:w="2249"/>
        <w:gridCol w:w="4711"/>
      </w:tblGrid>
      <w:tr w:rsidR="0040275F" w:rsidRPr="00F95CB0" w14:paraId="3A2951FA" w14:textId="77777777" w:rsidTr="007C0CF9">
        <w:trPr>
          <w:tblHeader/>
        </w:trPr>
        <w:tc>
          <w:tcPr>
            <w:tcW w:w="1867" w:type="dxa"/>
            <w:shd w:val="clear" w:color="auto" w:fill="0072C6"/>
            <w:vAlign w:val="center"/>
          </w:tcPr>
          <w:p w14:paraId="3A2951F6" w14:textId="77777777" w:rsidR="0040275F" w:rsidRPr="00F95CB0" w:rsidRDefault="00E1260A" w:rsidP="00DF229E">
            <w:pPr>
              <w:pStyle w:val="ProductList-Body"/>
              <w:spacing w:before="20" w:after="20"/>
              <w:rPr>
                <w:color w:val="FFFFFF" w:themeColor="background1"/>
              </w:rPr>
            </w:pPr>
            <w:r w:rsidRPr="00F95CB0">
              <w:br w:type="page"/>
            </w:r>
            <w:r w:rsidR="0040275F" w:rsidRPr="00F95CB0">
              <w:rPr>
                <w:color w:val="FFFFFF" w:themeColor="background1"/>
              </w:rPr>
              <w:t>Programa de Compra</w:t>
            </w:r>
          </w:p>
        </w:tc>
        <w:tc>
          <w:tcPr>
            <w:tcW w:w="1887" w:type="dxa"/>
            <w:shd w:val="clear" w:color="auto" w:fill="0072C6"/>
            <w:vAlign w:val="center"/>
          </w:tcPr>
          <w:p w14:paraId="3A2951F7" w14:textId="77777777" w:rsidR="0040275F" w:rsidRPr="00F95CB0" w:rsidRDefault="0061507D" w:rsidP="007C0CF9">
            <w:pPr>
              <w:pStyle w:val="ProductList-Body"/>
              <w:spacing w:before="20" w:after="20"/>
              <w:rPr>
                <w:color w:val="FFFFFF" w:themeColor="background1"/>
              </w:rPr>
            </w:pPr>
            <w:r w:rsidRPr="00F95CB0">
              <w:rPr>
                <w:color w:val="FFFFFF" w:themeColor="background1"/>
              </w:rPr>
              <w:t>Serviço Online</w:t>
            </w:r>
          </w:p>
        </w:tc>
        <w:tc>
          <w:tcPr>
            <w:tcW w:w="2271" w:type="dxa"/>
            <w:shd w:val="clear" w:color="auto" w:fill="0072C6"/>
            <w:vAlign w:val="center"/>
          </w:tcPr>
          <w:p w14:paraId="3A2951F8" w14:textId="77777777" w:rsidR="0040275F" w:rsidRPr="00F95CB0" w:rsidRDefault="0040275F" w:rsidP="00DF229E">
            <w:pPr>
              <w:pStyle w:val="ProductList-Body"/>
              <w:spacing w:before="20" w:after="20"/>
              <w:rPr>
                <w:color w:val="FFFFFF" w:themeColor="background1"/>
              </w:rPr>
            </w:pPr>
            <w:r w:rsidRPr="00F95CB0">
              <w:rPr>
                <w:color w:val="FFFFFF" w:themeColor="background1"/>
              </w:rPr>
              <w:t>Opções do Termo de Assinatura</w:t>
            </w:r>
          </w:p>
        </w:tc>
        <w:tc>
          <w:tcPr>
            <w:tcW w:w="4775" w:type="dxa"/>
            <w:shd w:val="clear" w:color="auto" w:fill="0072C6"/>
            <w:vAlign w:val="center"/>
          </w:tcPr>
          <w:p w14:paraId="3A2951F9" w14:textId="77777777" w:rsidR="0040275F" w:rsidRPr="00F95CB0" w:rsidRDefault="0040275F" w:rsidP="00DF229E">
            <w:pPr>
              <w:pStyle w:val="ProductList-Body"/>
              <w:spacing w:before="20" w:after="20"/>
              <w:rPr>
                <w:color w:val="FFFFFF" w:themeColor="background1"/>
              </w:rPr>
            </w:pPr>
            <w:r w:rsidRPr="00F95CB0">
              <w:rPr>
                <w:color w:val="FFFFFF" w:themeColor="background1"/>
              </w:rPr>
              <w:t>Opções das Condições de Pagamento</w:t>
            </w:r>
          </w:p>
        </w:tc>
      </w:tr>
      <w:tr w:rsidR="0061507D" w:rsidRPr="00F95CB0" w14:paraId="3A2951FF" w14:textId="77777777" w:rsidTr="00C4693B">
        <w:tc>
          <w:tcPr>
            <w:tcW w:w="1867" w:type="dxa"/>
            <w:vMerge w:val="restart"/>
          </w:tcPr>
          <w:p w14:paraId="3A2951FB" w14:textId="77777777" w:rsidR="0061507D" w:rsidRPr="00F95CB0" w:rsidRDefault="0061507D" w:rsidP="00DF229E">
            <w:pPr>
              <w:pStyle w:val="ProductList-Body"/>
            </w:pPr>
            <w:r w:rsidRPr="00F95CB0">
              <w:t>Contrato Enterprise</w:t>
            </w:r>
          </w:p>
        </w:tc>
        <w:tc>
          <w:tcPr>
            <w:tcW w:w="1887" w:type="dxa"/>
            <w:vMerge w:val="restart"/>
          </w:tcPr>
          <w:p w14:paraId="3A2951FC" w14:textId="77777777" w:rsidR="0061507D" w:rsidRPr="00F95CB0" w:rsidRDefault="0061507D" w:rsidP="00DF229E">
            <w:pPr>
              <w:pStyle w:val="ProductList-Body"/>
            </w:pPr>
            <w:r w:rsidRPr="00F95CB0">
              <w:t>Outros Serviços Online</w:t>
            </w:r>
          </w:p>
        </w:tc>
        <w:tc>
          <w:tcPr>
            <w:tcW w:w="2271" w:type="dxa"/>
          </w:tcPr>
          <w:p w14:paraId="3A2951FD" w14:textId="77777777" w:rsidR="0061507D" w:rsidRPr="00F95CB0" w:rsidRDefault="0061507D" w:rsidP="00DF229E">
            <w:pPr>
              <w:pStyle w:val="ProductList-Body"/>
            </w:pPr>
            <w:r w:rsidRPr="00F95CB0">
              <w:t>Termo de assinatura de um ano</w:t>
            </w:r>
          </w:p>
        </w:tc>
        <w:tc>
          <w:tcPr>
            <w:tcW w:w="4775" w:type="dxa"/>
          </w:tcPr>
          <w:p w14:paraId="3A2951FE" w14:textId="77777777" w:rsidR="0061507D" w:rsidRPr="00F95CB0" w:rsidRDefault="0061507D" w:rsidP="00DF229E">
            <w:pPr>
              <w:pStyle w:val="ProductList-Body"/>
            </w:pPr>
            <w:r w:rsidRPr="00F95CB0">
              <w:t>Pagamento completo vencido no momento do pedido</w:t>
            </w:r>
          </w:p>
        </w:tc>
      </w:tr>
      <w:tr w:rsidR="0061507D" w:rsidRPr="00F95CB0" w14:paraId="3A295204" w14:textId="77777777" w:rsidTr="00C4693B">
        <w:tc>
          <w:tcPr>
            <w:tcW w:w="1867" w:type="dxa"/>
            <w:vMerge/>
          </w:tcPr>
          <w:p w14:paraId="3A295200" w14:textId="77777777" w:rsidR="0061507D" w:rsidRPr="00F95CB0" w:rsidRDefault="0061507D" w:rsidP="00DF229E">
            <w:pPr>
              <w:pStyle w:val="ProductList-Body"/>
            </w:pPr>
          </w:p>
        </w:tc>
        <w:tc>
          <w:tcPr>
            <w:tcW w:w="1887" w:type="dxa"/>
            <w:vMerge/>
          </w:tcPr>
          <w:p w14:paraId="3A295201" w14:textId="77777777" w:rsidR="0061507D" w:rsidRPr="00F95CB0" w:rsidRDefault="0061507D" w:rsidP="00DF229E">
            <w:pPr>
              <w:pStyle w:val="ProductList-Body"/>
            </w:pPr>
          </w:p>
        </w:tc>
        <w:tc>
          <w:tcPr>
            <w:tcW w:w="2271" w:type="dxa"/>
            <w:vMerge w:val="restart"/>
          </w:tcPr>
          <w:p w14:paraId="3A295202" w14:textId="77777777" w:rsidR="0061507D" w:rsidRPr="00F95CB0" w:rsidRDefault="0061507D" w:rsidP="00DF229E">
            <w:pPr>
              <w:pStyle w:val="ProductList-Body"/>
            </w:pPr>
            <w:r w:rsidRPr="00F95CB0">
              <w:t>Prazo de assinatura coextensiva no qual o prazo termina na data de término do registro do cliente.</w:t>
            </w:r>
          </w:p>
        </w:tc>
        <w:tc>
          <w:tcPr>
            <w:tcW w:w="4775" w:type="dxa"/>
          </w:tcPr>
          <w:p w14:paraId="3A295203" w14:textId="77777777" w:rsidR="0061507D" w:rsidRPr="00F95CB0" w:rsidRDefault="0061507D" w:rsidP="00DF229E">
            <w:pPr>
              <w:pStyle w:val="ProductList-Body"/>
            </w:pPr>
            <w:r w:rsidRPr="00F95CB0">
              <w:t>Pagamento completo vencido no momento do pedido</w:t>
            </w:r>
          </w:p>
        </w:tc>
      </w:tr>
      <w:tr w:rsidR="0061507D" w:rsidRPr="00F95CB0" w14:paraId="3A295209" w14:textId="77777777" w:rsidTr="00C4693B">
        <w:tc>
          <w:tcPr>
            <w:tcW w:w="1867" w:type="dxa"/>
            <w:vMerge/>
          </w:tcPr>
          <w:p w14:paraId="3A295205" w14:textId="77777777" w:rsidR="0061507D" w:rsidRPr="00F95CB0" w:rsidRDefault="0061507D" w:rsidP="00DF229E">
            <w:pPr>
              <w:pStyle w:val="ProductList-Body"/>
            </w:pPr>
          </w:p>
        </w:tc>
        <w:tc>
          <w:tcPr>
            <w:tcW w:w="1887" w:type="dxa"/>
            <w:vMerge/>
          </w:tcPr>
          <w:p w14:paraId="3A295206" w14:textId="77777777" w:rsidR="0061507D" w:rsidRPr="00F95CB0" w:rsidRDefault="0061507D" w:rsidP="00DF229E">
            <w:pPr>
              <w:pStyle w:val="ProductList-Body"/>
            </w:pPr>
          </w:p>
        </w:tc>
        <w:tc>
          <w:tcPr>
            <w:tcW w:w="2271" w:type="dxa"/>
            <w:vMerge/>
          </w:tcPr>
          <w:p w14:paraId="3A295207" w14:textId="77777777" w:rsidR="0061507D" w:rsidRPr="00F95CB0" w:rsidRDefault="0061507D" w:rsidP="00DF229E">
            <w:pPr>
              <w:pStyle w:val="ProductList-Body"/>
            </w:pPr>
          </w:p>
        </w:tc>
        <w:tc>
          <w:tcPr>
            <w:tcW w:w="4775" w:type="dxa"/>
          </w:tcPr>
          <w:p w14:paraId="3A295208" w14:textId="77777777" w:rsidR="0061507D" w:rsidRPr="00F95CB0" w:rsidRDefault="0061507D" w:rsidP="00DF229E">
            <w:pPr>
              <w:pStyle w:val="ProductList-Body"/>
            </w:pPr>
            <w:r w:rsidRPr="00F95CB0">
              <w:t>Primeiro pagamento no momento do pedido cobrindo o restante do ano de contrato atual e pagamentos restantes vencidos em cada aniversário do contrato.</w:t>
            </w:r>
          </w:p>
        </w:tc>
      </w:tr>
      <w:tr w:rsidR="0061507D" w:rsidRPr="00F95CB0" w14:paraId="3A29520E" w14:textId="77777777" w:rsidTr="00C4693B">
        <w:tc>
          <w:tcPr>
            <w:tcW w:w="1867" w:type="dxa"/>
            <w:vMerge/>
          </w:tcPr>
          <w:p w14:paraId="3A29520A" w14:textId="77777777" w:rsidR="0061507D" w:rsidRPr="00F95CB0" w:rsidRDefault="0061507D" w:rsidP="00DF229E">
            <w:pPr>
              <w:pStyle w:val="ProductList-Body"/>
            </w:pPr>
          </w:p>
        </w:tc>
        <w:tc>
          <w:tcPr>
            <w:tcW w:w="1887" w:type="dxa"/>
            <w:vMerge w:val="restart"/>
          </w:tcPr>
          <w:p w14:paraId="3A29520B" w14:textId="77777777" w:rsidR="0061507D" w:rsidRPr="00F95CB0" w:rsidRDefault="0061507D" w:rsidP="00DF229E">
            <w:pPr>
              <w:pStyle w:val="ProductList-Body"/>
            </w:pPr>
            <w:r w:rsidRPr="00F95CB0">
              <w:t xml:space="preserve">Serviços de Nuvem </w:t>
            </w:r>
          </w:p>
        </w:tc>
        <w:tc>
          <w:tcPr>
            <w:tcW w:w="2271" w:type="dxa"/>
            <w:vMerge w:val="restart"/>
          </w:tcPr>
          <w:p w14:paraId="3A29520C" w14:textId="77777777" w:rsidR="0061507D" w:rsidRPr="00F95CB0" w:rsidRDefault="0061507D" w:rsidP="00DF229E">
            <w:pPr>
              <w:pStyle w:val="ProductList-Body"/>
            </w:pPr>
            <w:r w:rsidRPr="00F95CB0">
              <w:t>Prazo de assinatura coextensiva no qual o prazo termina na data de término do registro do cliente.</w:t>
            </w:r>
          </w:p>
        </w:tc>
        <w:tc>
          <w:tcPr>
            <w:tcW w:w="4775" w:type="dxa"/>
          </w:tcPr>
          <w:p w14:paraId="3A29520D" w14:textId="77777777" w:rsidR="0061507D" w:rsidRPr="00F95CB0" w:rsidRDefault="0061507D" w:rsidP="00DF229E">
            <w:pPr>
              <w:pStyle w:val="ProductList-Body"/>
            </w:pPr>
            <w:r w:rsidRPr="00F95CB0">
              <w:t>Pagamento completo vencido no momento do pedido</w:t>
            </w:r>
          </w:p>
        </w:tc>
      </w:tr>
      <w:tr w:rsidR="0061507D" w:rsidRPr="00F95CB0" w14:paraId="3A295213" w14:textId="77777777" w:rsidTr="00C4693B">
        <w:tc>
          <w:tcPr>
            <w:tcW w:w="1867" w:type="dxa"/>
            <w:vMerge/>
          </w:tcPr>
          <w:p w14:paraId="3A29520F" w14:textId="77777777" w:rsidR="0061507D" w:rsidRPr="00F95CB0" w:rsidRDefault="0061507D" w:rsidP="00DF229E">
            <w:pPr>
              <w:pStyle w:val="ProductList-Body"/>
            </w:pPr>
          </w:p>
        </w:tc>
        <w:tc>
          <w:tcPr>
            <w:tcW w:w="1887" w:type="dxa"/>
            <w:vMerge/>
          </w:tcPr>
          <w:p w14:paraId="3A295210" w14:textId="77777777" w:rsidR="0061507D" w:rsidRPr="00F95CB0" w:rsidRDefault="0061507D" w:rsidP="00DF229E">
            <w:pPr>
              <w:pStyle w:val="ProductList-Body"/>
            </w:pPr>
          </w:p>
        </w:tc>
        <w:tc>
          <w:tcPr>
            <w:tcW w:w="2271" w:type="dxa"/>
            <w:vMerge/>
          </w:tcPr>
          <w:p w14:paraId="3A295211" w14:textId="77777777" w:rsidR="0061507D" w:rsidRPr="00F95CB0" w:rsidRDefault="0061507D" w:rsidP="00DF229E">
            <w:pPr>
              <w:pStyle w:val="ProductList-Body"/>
            </w:pPr>
          </w:p>
        </w:tc>
        <w:tc>
          <w:tcPr>
            <w:tcW w:w="4775" w:type="dxa"/>
          </w:tcPr>
          <w:p w14:paraId="3A295212" w14:textId="77777777" w:rsidR="0061507D" w:rsidRPr="00F95CB0" w:rsidRDefault="0061507D" w:rsidP="00DF229E">
            <w:pPr>
              <w:pStyle w:val="ProductList-Body"/>
            </w:pPr>
            <w:r w:rsidRPr="00F95CB0">
              <w:t>Primeiro pagamento no momento do pedido cobrindo o restante do ano de contrato atual e pagamentos restantes vencidos em cada aniversário do contrato.</w:t>
            </w:r>
          </w:p>
        </w:tc>
      </w:tr>
      <w:tr w:rsidR="0061507D" w:rsidRPr="00F95CB0" w14:paraId="3A295218" w14:textId="77777777" w:rsidTr="00C4693B">
        <w:tc>
          <w:tcPr>
            <w:tcW w:w="1867" w:type="dxa"/>
            <w:vMerge w:val="restart"/>
          </w:tcPr>
          <w:p w14:paraId="3A295214" w14:textId="77777777" w:rsidR="0061507D" w:rsidRPr="00F95CB0" w:rsidRDefault="0061507D" w:rsidP="00DF229E">
            <w:pPr>
              <w:pStyle w:val="ProductList-Body"/>
            </w:pPr>
            <w:r w:rsidRPr="00F95CB0">
              <w:t>Contrato Select Plus</w:t>
            </w:r>
          </w:p>
        </w:tc>
        <w:tc>
          <w:tcPr>
            <w:tcW w:w="1887" w:type="dxa"/>
            <w:vMerge w:val="restart"/>
          </w:tcPr>
          <w:p w14:paraId="3A295215" w14:textId="77777777" w:rsidR="0061507D" w:rsidRPr="00F95CB0" w:rsidRDefault="0061507D" w:rsidP="00DF229E">
            <w:pPr>
              <w:pStyle w:val="ProductList-Body"/>
            </w:pPr>
            <w:r w:rsidRPr="00F95CB0">
              <w:t>Outros Serviços Online</w:t>
            </w:r>
          </w:p>
        </w:tc>
        <w:tc>
          <w:tcPr>
            <w:tcW w:w="2271" w:type="dxa"/>
          </w:tcPr>
          <w:p w14:paraId="3A295216" w14:textId="77777777" w:rsidR="0061507D" w:rsidRPr="00F95CB0" w:rsidRDefault="0061507D" w:rsidP="00DF229E">
            <w:pPr>
              <w:pStyle w:val="ProductList-Body"/>
            </w:pPr>
            <w:r w:rsidRPr="00F95CB0">
              <w:t>Termo de assinatura de um ano</w:t>
            </w:r>
          </w:p>
        </w:tc>
        <w:tc>
          <w:tcPr>
            <w:tcW w:w="4775" w:type="dxa"/>
          </w:tcPr>
          <w:p w14:paraId="3A295217" w14:textId="77777777" w:rsidR="0061507D" w:rsidRPr="00F95CB0" w:rsidRDefault="0061507D" w:rsidP="00DF229E">
            <w:pPr>
              <w:pStyle w:val="ProductList-Body"/>
            </w:pPr>
            <w:r w:rsidRPr="00F95CB0">
              <w:t>Pagamento vencido integralmente no início do prazo da assinatura.</w:t>
            </w:r>
            <w:r w:rsidR="00C664DD">
              <w:t xml:space="preserve"> </w:t>
            </w:r>
          </w:p>
        </w:tc>
      </w:tr>
      <w:tr w:rsidR="0061507D" w:rsidRPr="00F95CB0" w14:paraId="3A29521D" w14:textId="77777777" w:rsidTr="00C4693B">
        <w:tc>
          <w:tcPr>
            <w:tcW w:w="1867" w:type="dxa"/>
            <w:vMerge/>
          </w:tcPr>
          <w:p w14:paraId="3A295219" w14:textId="77777777" w:rsidR="0061507D" w:rsidRPr="00F95CB0" w:rsidRDefault="0061507D" w:rsidP="00DF229E">
            <w:pPr>
              <w:pStyle w:val="ProductList-Body"/>
            </w:pPr>
          </w:p>
        </w:tc>
        <w:tc>
          <w:tcPr>
            <w:tcW w:w="1887" w:type="dxa"/>
            <w:vMerge/>
          </w:tcPr>
          <w:p w14:paraId="3A29521A" w14:textId="77777777" w:rsidR="0061507D" w:rsidRPr="00F95CB0" w:rsidRDefault="0061507D" w:rsidP="00DF229E">
            <w:pPr>
              <w:pStyle w:val="ProductList-Body"/>
            </w:pPr>
          </w:p>
        </w:tc>
        <w:tc>
          <w:tcPr>
            <w:tcW w:w="2271" w:type="dxa"/>
            <w:vMerge w:val="restart"/>
          </w:tcPr>
          <w:p w14:paraId="3A29521B" w14:textId="77777777" w:rsidR="0061507D" w:rsidRPr="00F95CB0" w:rsidRDefault="0061507D" w:rsidP="00DF229E">
            <w:pPr>
              <w:pStyle w:val="ProductList-Body"/>
            </w:pPr>
            <w:r w:rsidRPr="00F95CB0">
              <w:t>Termo de assinatura de três anos</w:t>
            </w:r>
          </w:p>
        </w:tc>
        <w:tc>
          <w:tcPr>
            <w:tcW w:w="4775" w:type="dxa"/>
          </w:tcPr>
          <w:p w14:paraId="3A29521C" w14:textId="77777777" w:rsidR="0061507D" w:rsidRPr="00F95CB0" w:rsidRDefault="0061507D" w:rsidP="00DF229E">
            <w:pPr>
              <w:pStyle w:val="ProductList-Body"/>
            </w:pPr>
            <w:r w:rsidRPr="00F95CB0">
              <w:t>Pagamento completo vencido no momento do pedido</w:t>
            </w:r>
          </w:p>
        </w:tc>
      </w:tr>
      <w:tr w:rsidR="0061507D" w:rsidRPr="00F95CB0" w14:paraId="3A295222" w14:textId="77777777" w:rsidTr="00C4693B">
        <w:tc>
          <w:tcPr>
            <w:tcW w:w="1867" w:type="dxa"/>
            <w:vMerge/>
          </w:tcPr>
          <w:p w14:paraId="3A29521E" w14:textId="77777777" w:rsidR="0061507D" w:rsidRPr="00F95CB0" w:rsidRDefault="0061507D" w:rsidP="00DF229E">
            <w:pPr>
              <w:pStyle w:val="ProductList-Body"/>
            </w:pPr>
          </w:p>
        </w:tc>
        <w:tc>
          <w:tcPr>
            <w:tcW w:w="1887" w:type="dxa"/>
            <w:vMerge/>
          </w:tcPr>
          <w:p w14:paraId="3A29521F" w14:textId="77777777" w:rsidR="0061507D" w:rsidRPr="00F95CB0" w:rsidRDefault="0061507D" w:rsidP="00DF229E">
            <w:pPr>
              <w:pStyle w:val="ProductList-Body"/>
            </w:pPr>
          </w:p>
        </w:tc>
        <w:tc>
          <w:tcPr>
            <w:tcW w:w="2271" w:type="dxa"/>
            <w:vMerge/>
          </w:tcPr>
          <w:p w14:paraId="3A295220" w14:textId="77777777" w:rsidR="0061507D" w:rsidRPr="00F95CB0" w:rsidRDefault="0061507D" w:rsidP="00DF229E">
            <w:pPr>
              <w:pStyle w:val="ProductList-Body"/>
            </w:pPr>
          </w:p>
        </w:tc>
        <w:tc>
          <w:tcPr>
            <w:tcW w:w="4775" w:type="dxa"/>
          </w:tcPr>
          <w:p w14:paraId="3A295221" w14:textId="77777777" w:rsidR="0061507D" w:rsidRPr="00F95CB0" w:rsidRDefault="0061507D" w:rsidP="00DF229E">
            <w:pPr>
              <w:pStyle w:val="ProductList-Body"/>
            </w:pPr>
            <w:r w:rsidRPr="00F95CB0">
              <w:t>Primeiro pagamento cobrindo 12 meses de serviço vencido no momento do pedido, com o pagamento restante vencido em cada aniversário do pedido</w:t>
            </w:r>
          </w:p>
        </w:tc>
      </w:tr>
      <w:tr w:rsidR="0061507D" w:rsidRPr="00F95CB0" w14:paraId="3A295227" w14:textId="77777777" w:rsidTr="00C4693B">
        <w:tc>
          <w:tcPr>
            <w:tcW w:w="1867" w:type="dxa"/>
            <w:vMerge/>
          </w:tcPr>
          <w:p w14:paraId="3A295223" w14:textId="77777777" w:rsidR="0061507D" w:rsidRPr="00F95CB0" w:rsidRDefault="0061507D" w:rsidP="00DF229E">
            <w:pPr>
              <w:pStyle w:val="ProductList-Body"/>
            </w:pPr>
          </w:p>
        </w:tc>
        <w:tc>
          <w:tcPr>
            <w:tcW w:w="1887" w:type="dxa"/>
            <w:vMerge/>
          </w:tcPr>
          <w:p w14:paraId="3A295224" w14:textId="77777777" w:rsidR="0061507D" w:rsidRPr="00F95CB0" w:rsidRDefault="0061507D" w:rsidP="00DF229E">
            <w:pPr>
              <w:pStyle w:val="ProductList-Body"/>
            </w:pPr>
          </w:p>
        </w:tc>
        <w:tc>
          <w:tcPr>
            <w:tcW w:w="2271" w:type="dxa"/>
            <w:tcBorders>
              <w:bottom w:val="single" w:sz="4" w:space="0" w:color="auto"/>
            </w:tcBorders>
          </w:tcPr>
          <w:p w14:paraId="3A295225" w14:textId="77777777" w:rsidR="0061507D" w:rsidRPr="00F95CB0" w:rsidRDefault="0061507D" w:rsidP="00DF229E">
            <w:pPr>
              <w:pStyle w:val="ProductList-Body"/>
            </w:pPr>
            <w:r w:rsidRPr="00F95CB0">
              <w:t>Prazo da assinatura que se alinha com o segundo aniversário a partir da data de início do prazo do Contrato</w:t>
            </w:r>
          </w:p>
        </w:tc>
        <w:tc>
          <w:tcPr>
            <w:tcW w:w="4775" w:type="dxa"/>
            <w:tcBorders>
              <w:bottom w:val="single" w:sz="4" w:space="0" w:color="auto"/>
            </w:tcBorders>
          </w:tcPr>
          <w:p w14:paraId="3A295226" w14:textId="77777777" w:rsidR="0061507D" w:rsidRPr="00F95CB0" w:rsidRDefault="0061507D" w:rsidP="00DF229E">
            <w:pPr>
              <w:pStyle w:val="ProductList-Body"/>
            </w:pPr>
            <w:r w:rsidRPr="00F95CB0">
              <w:t>Primeiro pagamento no momento do pedido que cobre o restante do ano de contrato atual, com os pagamentos restantes vencidos em cada aniversário do contrato.</w:t>
            </w:r>
            <w:r w:rsidR="00C664DD">
              <w:t xml:space="preserve"> </w:t>
            </w:r>
          </w:p>
        </w:tc>
      </w:tr>
      <w:tr w:rsidR="0061507D" w:rsidRPr="00F95CB0" w14:paraId="3A29522D" w14:textId="77777777" w:rsidTr="00C4693B">
        <w:tc>
          <w:tcPr>
            <w:tcW w:w="1867" w:type="dxa"/>
            <w:vMerge w:val="restart"/>
          </w:tcPr>
          <w:p w14:paraId="3A295228" w14:textId="77777777" w:rsidR="0061507D" w:rsidRPr="00657ED5" w:rsidRDefault="0061507D" w:rsidP="00DF229E">
            <w:pPr>
              <w:pStyle w:val="ProductList-Body"/>
              <w:rPr>
                <w:lang w:val="en-US"/>
              </w:rPr>
            </w:pPr>
            <w:r w:rsidRPr="00657ED5">
              <w:rPr>
                <w:lang w:val="en-US"/>
              </w:rPr>
              <w:t xml:space="preserve">Licença Open </w:t>
            </w:r>
          </w:p>
          <w:p w14:paraId="3A295229" w14:textId="77777777" w:rsidR="0061507D" w:rsidRPr="00657ED5" w:rsidRDefault="0061507D" w:rsidP="00DF229E">
            <w:pPr>
              <w:pStyle w:val="ProductList-Body"/>
              <w:rPr>
                <w:lang w:val="en-US"/>
              </w:rPr>
            </w:pPr>
            <w:r w:rsidRPr="00657ED5">
              <w:rPr>
                <w:lang w:val="en-US"/>
              </w:rPr>
              <w:t>Open Value e Open Value Subscription</w:t>
            </w:r>
          </w:p>
        </w:tc>
        <w:tc>
          <w:tcPr>
            <w:tcW w:w="1887" w:type="dxa"/>
          </w:tcPr>
          <w:p w14:paraId="3A29522A" w14:textId="77777777" w:rsidR="0061507D" w:rsidRPr="00F95CB0" w:rsidRDefault="0061507D" w:rsidP="00DF229E">
            <w:pPr>
              <w:pStyle w:val="ProductList-Body"/>
            </w:pPr>
            <w:r w:rsidRPr="00F95CB0">
              <w:t>Outros Serviços Online</w:t>
            </w:r>
          </w:p>
        </w:tc>
        <w:tc>
          <w:tcPr>
            <w:tcW w:w="2271" w:type="dxa"/>
            <w:tcBorders>
              <w:bottom w:val="single" w:sz="4" w:space="0" w:color="auto"/>
            </w:tcBorders>
          </w:tcPr>
          <w:p w14:paraId="3A29522B" w14:textId="77777777" w:rsidR="0061507D" w:rsidRPr="00F95CB0" w:rsidRDefault="0061507D" w:rsidP="00DF229E">
            <w:pPr>
              <w:pStyle w:val="ProductList-Body"/>
            </w:pPr>
            <w:r w:rsidRPr="00F95CB0">
              <w:t>Termo de assinatura de um ano</w:t>
            </w:r>
          </w:p>
        </w:tc>
        <w:tc>
          <w:tcPr>
            <w:tcW w:w="4775" w:type="dxa"/>
            <w:tcBorders>
              <w:bottom w:val="single" w:sz="4" w:space="0" w:color="auto"/>
            </w:tcBorders>
          </w:tcPr>
          <w:p w14:paraId="3A29522C" w14:textId="77777777" w:rsidR="0061507D" w:rsidRPr="00F95CB0" w:rsidRDefault="0061507D" w:rsidP="00DF229E">
            <w:pPr>
              <w:pStyle w:val="ProductList-Body"/>
            </w:pPr>
            <w:r w:rsidRPr="00F95CB0">
              <w:t>Pagamento anual com base na cobrança mensal</w:t>
            </w:r>
          </w:p>
        </w:tc>
      </w:tr>
      <w:tr w:rsidR="0061507D" w:rsidRPr="00F95CB0" w14:paraId="3A295232" w14:textId="77777777" w:rsidTr="00C4693B">
        <w:trPr>
          <w:trHeight w:val="230"/>
        </w:trPr>
        <w:tc>
          <w:tcPr>
            <w:tcW w:w="1867" w:type="dxa"/>
            <w:vMerge/>
            <w:tcBorders>
              <w:bottom w:val="single" w:sz="4" w:space="0" w:color="auto"/>
            </w:tcBorders>
          </w:tcPr>
          <w:p w14:paraId="3A29522E" w14:textId="77777777" w:rsidR="0061507D" w:rsidRPr="00F95CB0" w:rsidRDefault="0061507D" w:rsidP="00DF229E">
            <w:pPr>
              <w:pStyle w:val="ProductList-Body"/>
            </w:pPr>
          </w:p>
        </w:tc>
        <w:tc>
          <w:tcPr>
            <w:tcW w:w="1887" w:type="dxa"/>
            <w:tcBorders>
              <w:bottom w:val="single" w:sz="4" w:space="0" w:color="auto"/>
            </w:tcBorders>
          </w:tcPr>
          <w:p w14:paraId="3A29522F" w14:textId="77777777" w:rsidR="0061507D" w:rsidRPr="00F95CB0" w:rsidRDefault="0061507D" w:rsidP="00DF229E">
            <w:pPr>
              <w:pStyle w:val="ProductList-Body"/>
            </w:pPr>
            <w:r w:rsidRPr="00F95CB0">
              <w:t>Serviços de Nuvem</w:t>
            </w:r>
          </w:p>
        </w:tc>
        <w:tc>
          <w:tcPr>
            <w:tcW w:w="2271" w:type="dxa"/>
            <w:tcBorders>
              <w:bottom w:val="single" w:sz="4" w:space="0" w:color="auto"/>
            </w:tcBorders>
          </w:tcPr>
          <w:p w14:paraId="3A295230" w14:textId="77777777" w:rsidR="0061507D" w:rsidRPr="00F95CB0" w:rsidRDefault="0061507D" w:rsidP="00DF229E">
            <w:pPr>
              <w:pStyle w:val="ProductList-Body"/>
            </w:pPr>
            <w:r w:rsidRPr="00F95CB0">
              <w:t>Termo de assinatura de um ano</w:t>
            </w:r>
          </w:p>
        </w:tc>
        <w:tc>
          <w:tcPr>
            <w:tcW w:w="4775" w:type="dxa"/>
            <w:tcBorders>
              <w:bottom w:val="single" w:sz="4" w:space="0" w:color="auto"/>
            </w:tcBorders>
          </w:tcPr>
          <w:p w14:paraId="3A295231" w14:textId="77777777" w:rsidR="0061507D" w:rsidRPr="00F95CB0" w:rsidRDefault="0061507D" w:rsidP="0061507D">
            <w:pPr>
              <w:pStyle w:val="ProductList-Body"/>
            </w:pPr>
            <w:r w:rsidRPr="00F95CB0">
              <w:t>Pagamento completo vencido no momento do pedido.*</w:t>
            </w:r>
          </w:p>
        </w:tc>
      </w:tr>
    </w:tbl>
    <w:p w14:paraId="3A295233" w14:textId="77777777" w:rsidR="00EE40B5" w:rsidRPr="00F95CB0" w:rsidRDefault="00DF229E" w:rsidP="008774E5">
      <w:pPr>
        <w:pStyle w:val="ProductList-Body"/>
        <w:tabs>
          <w:tab w:val="clear" w:pos="158"/>
          <w:tab w:val="left" w:pos="180"/>
        </w:tabs>
        <w:rPr>
          <w:i/>
        </w:rPr>
      </w:pPr>
      <w:r w:rsidRPr="00F95CB0">
        <w:rPr>
          <w:i/>
        </w:rPr>
        <w:t xml:space="preserve">Para obter informações específicas dos Serviços do </w:t>
      </w:r>
      <w:r w:rsidRPr="00F95CB0">
        <w:t>Microsoft</w:t>
      </w:r>
      <w:r w:rsidRPr="00F95CB0">
        <w:rPr>
          <w:i/>
        </w:rPr>
        <w:t xml:space="preserve"> Azure</w:t>
      </w:r>
      <w:r w:rsidRPr="00F95CB0">
        <w:fldChar w:fldCharType="begin"/>
      </w:r>
      <w:r w:rsidRPr="00F95CB0">
        <w:instrText>XE "Serviços do Microsoft Azure"</w:instrText>
      </w:r>
      <w:r w:rsidRPr="00F95CB0">
        <w:fldChar w:fldCharType="end"/>
      </w:r>
      <w:r w:rsidRPr="00F95CB0">
        <w:rPr>
          <w:i/>
        </w:rPr>
        <w:t xml:space="preserve">, consulte a seção Serviços do </w:t>
      </w:r>
      <w:r w:rsidRPr="00F95CB0">
        <w:t>Microsoft</w:t>
      </w:r>
      <w:r w:rsidRPr="00F95CB0">
        <w:rPr>
          <w:i/>
        </w:rPr>
        <w:t xml:space="preserve"> Azure.</w:t>
      </w:r>
    </w:p>
    <w:p w14:paraId="3A295234" w14:textId="77777777" w:rsidR="0061507D" w:rsidRPr="00F95CB0" w:rsidRDefault="0061507D" w:rsidP="008774E5">
      <w:pPr>
        <w:pStyle w:val="ProductList-Body"/>
        <w:tabs>
          <w:tab w:val="clear" w:pos="158"/>
          <w:tab w:val="left" w:pos="180"/>
        </w:tabs>
        <w:rPr>
          <w:i/>
        </w:rPr>
      </w:pPr>
      <w:r w:rsidRPr="00F95CB0">
        <w:t>*</w:t>
      </w:r>
      <w:r w:rsidRPr="00F95CB0">
        <w:rPr>
          <w:i/>
        </w:rPr>
        <w:t>O período de assinatura começa na hora da ativação da chave do produto e não na hora do pedido.</w:t>
      </w:r>
      <w:r w:rsidR="00C664DD">
        <w:rPr>
          <w:i/>
        </w:rPr>
        <w:t xml:space="preserve"> </w:t>
      </w:r>
      <w:r w:rsidRPr="00F95CB0">
        <w:rPr>
          <w:i/>
        </w:rPr>
        <w:t xml:space="preserve">Assim que a chave do produto for ativada, </w:t>
      </w:r>
      <w:r w:rsidR="00692D54">
        <w:rPr>
          <w:i/>
        </w:rPr>
        <w:br/>
      </w:r>
      <w:r w:rsidRPr="00F95CB0">
        <w:rPr>
          <w:i/>
        </w:rPr>
        <w:t>a Microsoft não aceitará solicitações de devolução enviadas por nossos parceiros.</w:t>
      </w:r>
    </w:p>
    <w:p w14:paraId="3A295235" w14:textId="77777777" w:rsidR="00EE40B5" w:rsidRPr="00F95CB0" w:rsidRDefault="00EE40B5" w:rsidP="004F3C6D">
      <w:pPr>
        <w:pStyle w:val="ProductList-Body"/>
      </w:pPr>
    </w:p>
    <w:p w14:paraId="3A295236" w14:textId="77777777" w:rsidR="00EE40B5" w:rsidRPr="00F95CB0" w:rsidRDefault="00EE40B5" w:rsidP="002E202B">
      <w:pPr>
        <w:pStyle w:val="ProductList-Offering2Heading"/>
        <w:outlineLvl w:val="1"/>
      </w:pPr>
      <w:r w:rsidRPr="00F95CB0">
        <w:tab/>
      </w:r>
      <w:bookmarkStart w:id="955" w:name="_Toc378147659"/>
      <w:bookmarkStart w:id="956" w:name="_Toc379797304"/>
      <w:bookmarkStart w:id="957" w:name="_Toc380513329"/>
      <w:bookmarkStart w:id="958" w:name="_Toc380655377"/>
      <w:bookmarkStart w:id="959" w:name="_Toc399855054"/>
      <w:r w:rsidRPr="00F95CB0">
        <w:t>Renovação dos Serviços Online</w:t>
      </w:r>
      <w:bookmarkEnd w:id="955"/>
      <w:bookmarkEnd w:id="956"/>
      <w:bookmarkEnd w:id="957"/>
      <w:bookmarkEnd w:id="958"/>
      <w:bookmarkEnd w:id="959"/>
    </w:p>
    <w:p w14:paraId="3A295237" w14:textId="77777777" w:rsidR="00EE40B5" w:rsidRPr="00F95CB0" w:rsidRDefault="00DF229E" w:rsidP="004F3C6D">
      <w:pPr>
        <w:pStyle w:val="ProductList-Body"/>
      </w:pPr>
      <w:r w:rsidRPr="00F95CB0">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8" w:history="1">
        <w:r w:rsidRPr="00F95CB0">
          <w:rPr>
            <w:rStyle w:val="Hyperlink"/>
          </w:rPr>
          <w:t>http://microsoft.com/licensing/contracts</w:t>
        </w:r>
      </w:hyperlink>
      <w:r w:rsidRPr="00F95CB0">
        <w:t>.</w:t>
      </w:r>
      <w:r w:rsidR="00C664DD">
        <w:t xml:space="preserve"> </w:t>
      </w:r>
      <w:r w:rsidRPr="00F95CB0">
        <w:t>Na renovação automática, a Microsoft enviará à parte registrada para cobrança uma fatura referente ao número de licenças em vias de terminar com a mesma opção de prazo de assinatura, se o contrato inicial do cliente permanecer ativo.</w:t>
      </w:r>
      <w:r w:rsidR="00C664DD">
        <w:t xml:space="preserve"> </w:t>
      </w:r>
      <w:r w:rsidRPr="00F95CB0">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C664DD">
        <w:t xml:space="preserve"> </w:t>
      </w:r>
      <w:r w:rsidRPr="00F95CB0">
        <w:t>Os preços serão redefinidos por ocasião da renovação.</w:t>
      </w:r>
      <w:r w:rsidR="00C664DD">
        <w:t xml:space="preserve"> </w:t>
      </w:r>
    </w:p>
    <w:p w14:paraId="3A295238" w14:textId="77777777" w:rsidR="009A1CED" w:rsidRPr="00F95CB0" w:rsidRDefault="009A1CED" w:rsidP="004F3C6D">
      <w:pPr>
        <w:pStyle w:val="ProductList-Body"/>
      </w:pPr>
    </w:p>
    <w:p w14:paraId="3A295239" w14:textId="77777777" w:rsidR="00823A9F" w:rsidRPr="00F95CB0" w:rsidRDefault="00823A9F" w:rsidP="00991E89">
      <w:pPr>
        <w:pStyle w:val="ProductList-OfferingGroupHeading"/>
        <w:outlineLvl w:val="1"/>
      </w:pPr>
      <w:bookmarkStart w:id="960" w:name="MicrosoftAzure"/>
      <w:bookmarkStart w:id="961" w:name="_Toc380513330"/>
      <w:bookmarkStart w:id="962" w:name="_Toc380655378"/>
      <w:bookmarkStart w:id="963" w:name="_Toc378147661"/>
      <w:bookmarkStart w:id="964" w:name="_Toc378151558"/>
      <w:bookmarkStart w:id="965" w:name="_Toc379797305"/>
      <w:bookmarkStart w:id="966" w:name="_Toc399855055"/>
      <w:r w:rsidRPr="00F95CB0">
        <w:t>Microsoft Azure</w:t>
      </w:r>
      <w:bookmarkEnd w:id="960"/>
      <w:bookmarkEnd w:id="966"/>
    </w:p>
    <w:p w14:paraId="3A29523A" w14:textId="77777777" w:rsidR="00905040" w:rsidRPr="00F95CB0" w:rsidRDefault="005D0C2F" w:rsidP="00991E89">
      <w:pPr>
        <w:pStyle w:val="ProductList-Offering2Heading"/>
        <w:outlineLvl w:val="2"/>
      </w:pPr>
      <w:r w:rsidRPr="00F95CB0">
        <w:tab/>
      </w:r>
      <w:bookmarkStart w:id="967" w:name="_Toc399855056"/>
      <w:r w:rsidRPr="00F95CB0">
        <w:t>Microsoft Azure</w:t>
      </w:r>
      <w:bookmarkEnd w:id="9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45"/>
        <w:gridCol w:w="739"/>
        <w:gridCol w:w="739"/>
        <w:gridCol w:w="738"/>
        <w:gridCol w:w="738"/>
        <w:gridCol w:w="737"/>
        <w:gridCol w:w="738"/>
        <w:gridCol w:w="738"/>
        <w:gridCol w:w="738"/>
        <w:gridCol w:w="1010"/>
      </w:tblGrid>
      <w:tr w:rsidR="004748EA" w:rsidRPr="00F95CB0" w14:paraId="3A295246" w14:textId="77777777" w:rsidTr="004748EA">
        <w:trPr>
          <w:cantSplit/>
          <w:tblHeader/>
        </w:trPr>
        <w:tc>
          <w:tcPr>
            <w:tcW w:w="3240" w:type="dxa"/>
            <w:tcBorders>
              <w:bottom w:val="nil"/>
            </w:tcBorders>
            <w:shd w:val="clear" w:color="auto" w:fill="00188F"/>
          </w:tcPr>
          <w:p w14:paraId="3A29523B" w14:textId="77777777" w:rsidR="004748EA" w:rsidRPr="00F95CB0" w:rsidRDefault="004748EA" w:rsidP="00D50DF9">
            <w:pPr>
              <w:pStyle w:val="ProductList-OfferingBody"/>
              <w:ind w:left="-28"/>
              <w:rPr>
                <w:color w:val="FFFFFF" w:themeColor="background1"/>
              </w:rPr>
            </w:pPr>
            <w:r w:rsidRPr="00F95CB0">
              <w:rPr>
                <w:color w:val="FFFFFF" w:themeColor="background1"/>
              </w:rPr>
              <w:t>Produtos</w:t>
            </w:r>
          </w:p>
        </w:tc>
        <w:tc>
          <w:tcPr>
            <w:tcW w:w="645" w:type="dxa"/>
            <w:tcBorders>
              <w:bottom w:val="nil"/>
            </w:tcBorders>
            <w:shd w:val="clear" w:color="auto" w:fill="00188F"/>
            <w:vAlign w:val="center"/>
          </w:tcPr>
          <w:p w14:paraId="3A29523C" w14:textId="77777777" w:rsidR="004748EA" w:rsidRPr="00F95CB0" w:rsidRDefault="004748EA" w:rsidP="00D50DF9">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23D"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23E"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shd w:val="clear" w:color="auto" w:fill="00188F"/>
            <w:vAlign w:val="center"/>
          </w:tcPr>
          <w:p w14:paraId="3A29523F"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14:paraId="3A295240"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7" w:type="dxa"/>
            <w:shd w:val="clear" w:color="auto" w:fill="00188F"/>
            <w:vAlign w:val="center"/>
          </w:tcPr>
          <w:p w14:paraId="3A295241"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8" w:type="dxa"/>
            <w:shd w:val="clear" w:color="auto" w:fill="00188F"/>
            <w:vAlign w:val="center"/>
          </w:tcPr>
          <w:p w14:paraId="3A295242"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8" w:type="dxa"/>
            <w:shd w:val="clear" w:color="auto" w:fill="00188F"/>
            <w:vAlign w:val="center"/>
          </w:tcPr>
          <w:p w14:paraId="3A295243"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8" w:type="dxa"/>
            <w:shd w:val="clear" w:color="auto" w:fill="00188F"/>
            <w:vAlign w:val="center"/>
          </w:tcPr>
          <w:p w14:paraId="3A295244"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1010" w:type="dxa"/>
            <w:shd w:val="clear" w:color="auto" w:fill="00188F"/>
            <w:vAlign w:val="center"/>
          </w:tcPr>
          <w:p w14:paraId="3A295245"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748EA" w:rsidRPr="00F95CB0" w14:paraId="3A295252" w14:textId="77777777" w:rsidTr="004748EA">
        <w:trPr>
          <w:cantSplit/>
          <w:tblHeader/>
        </w:trPr>
        <w:tc>
          <w:tcPr>
            <w:tcW w:w="3240" w:type="dxa"/>
            <w:tcBorders>
              <w:top w:val="nil"/>
              <w:left w:val="nil"/>
              <w:bottom w:val="nil"/>
              <w:right w:val="nil"/>
            </w:tcBorders>
          </w:tcPr>
          <w:p w14:paraId="3A295247" w14:textId="77777777" w:rsidR="004748EA" w:rsidRPr="00F95CB0" w:rsidRDefault="004748EA" w:rsidP="005D0C2F">
            <w:pPr>
              <w:pStyle w:val="ProductList-Offering2"/>
            </w:pPr>
            <w:bookmarkStart w:id="968" w:name="_Toc399855057"/>
            <w:r w:rsidRPr="00F95CB0">
              <w:t>Serviços do Microsoft Azure</w:t>
            </w:r>
            <w:bookmarkEnd w:id="968"/>
            <w:r w:rsidRPr="00F95CB0">
              <w:fldChar w:fldCharType="begin"/>
            </w:r>
            <w:r w:rsidRPr="00F95CB0">
              <w:instrText>XE "Serviços do Microsoft Azure"</w:instrText>
            </w:r>
            <w:r w:rsidRPr="00F95CB0">
              <w:fldChar w:fldCharType="end"/>
            </w:r>
          </w:p>
        </w:tc>
        <w:tc>
          <w:tcPr>
            <w:tcW w:w="645" w:type="dxa"/>
            <w:tcBorders>
              <w:top w:val="nil"/>
              <w:left w:val="nil"/>
              <w:bottom w:val="nil"/>
              <w:right w:val="nil"/>
            </w:tcBorders>
            <w:vAlign w:val="center"/>
          </w:tcPr>
          <w:p w14:paraId="3A295248" w14:textId="77777777" w:rsidR="004748EA" w:rsidRPr="00F95CB0" w:rsidRDefault="004748EA" w:rsidP="00D50DF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249" w14:textId="77777777" w:rsidR="004748EA" w:rsidRPr="00F95CB0" w:rsidRDefault="004748EA" w:rsidP="00D50DF9">
            <w:pPr>
              <w:pStyle w:val="ProductList-OfferingBody"/>
              <w:ind w:left="-113"/>
              <w:jc w:val="center"/>
            </w:pPr>
          </w:p>
        </w:tc>
        <w:tc>
          <w:tcPr>
            <w:tcW w:w="739" w:type="dxa"/>
            <w:shd w:val="clear" w:color="auto" w:fill="70AD47" w:themeFill="accent6"/>
            <w:vAlign w:val="center"/>
          </w:tcPr>
          <w:p w14:paraId="3A29524A"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3A29524B"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3A29524C" w14:textId="77777777" w:rsidR="004748EA" w:rsidRPr="00F95CB0" w:rsidRDefault="004748EA" w:rsidP="00D50DF9">
            <w:pPr>
              <w:pStyle w:val="ProductList-OfferingBody"/>
              <w:ind w:left="-113"/>
              <w:jc w:val="center"/>
            </w:pPr>
          </w:p>
        </w:tc>
        <w:tc>
          <w:tcPr>
            <w:tcW w:w="737" w:type="dxa"/>
            <w:shd w:val="clear" w:color="auto" w:fill="70AD47" w:themeFill="accent6"/>
            <w:vAlign w:val="center"/>
          </w:tcPr>
          <w:p w14:paraId="3A29524D" w14:textId="77777777" w:rsidR="004748EA" w:rsidRPr="00F95CB0" w:rsidRDefault="004748EA" w:rsidP="00D50DF9">
            <w:pPr>
              <w:pStyle w:val="ProductList-OfferingBody"/>
              <w:ind w:left="-113"/>
              <w:jc w:val="center"/>
            </w:pPr>
          </w:p>
        </w:tc>
        <w:tc>
          <w:tcPr>
            <w:tcW w:w="738" w:type="dxa"/>
            <w:shd w:val="clear" w:color="auto" w:fill="70AD47" w:themeFill="accent6"/>
            <w:vAlign w:val="center"/>
          </w:tcPr>
          <w:p w14:paraId="3A29524E" w14:textId="77777777" w:rsidR="004748EA" w:rsidRPr="00F95CB0" w:rsidRDefault="004748EA" w:rsidP="00D50DF9">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8" w:type="dxa"/>
            <w:shd w:val="clear" w:color="auto" w:fill="70AD47" w:themeFill="accent6"/>
            <w:vAlign w:val="center"/>
          </w:tcPr>
          <w:p w14:paraId="3A29524F"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3A295250" w14:textId="77777777" w:rsidR="004748EA" w:rsidRPr="009A05D5" w:rsidRDefault="004748EA" w:rsidP="003402A8">
            <w:pPr>
              <w:pStyle w:val="ProductList-OfferingBody"/>
              <w:ind w:left="-113"/>
              <w:jc w:val="center"/>
            </w:pPr>
          </w:p>
        </w:tc>
        <w:tc>
          <w:tcPr>
            <w:tcW w:w="1010" w:type="dxa"/>
            <w:shd w:val="clear" w:color="auto" w:fill="70AD47" w:themeFill="accent6"/>
            <w:vAlign w:val="center"/>
          </w:tcPr>
          <w:p w14:paraId="3A295251"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4748EA" w:rsidRPr="00F95CB0" w14:paraId="3A29525E" w14:textId="77777777" w:rsidTr="004748EA">
        <w:trPr>
          <w:cantSplit/>
          <w:tblHeader/>
        </w:trPr>
        <w:tc>
          <w:tcPr>
            <w:tcW w:w="3240" w:type="dxa"/>
            <w:tcBorders>
              <w:top w:val="nil"/>
              <w:left w:val="nil"/>
              <w:bottom w:val="nil"/>
              <w:right w:val="nil"/>
            </w:tcBorders>
          </w:tcPr>
          <w:p w14:paraId="3A295253" w14:textId="77777777" w:rsidR="004748EA" w:rsidRPr="00F95CB0" w:rsidRDefault="004748EA" w:rsidP="005D0C2F">
            <w:pPr>
              <w:pStyle w:val="ProductList-Offering2"/>
            </w:pPr>
            <w:bookmarkStart w:id="969" w:name="_Toc399855058"/>
            <w:r w:rsidRPr="00F95CB0">
              <w:t>Suporte Padrão para Microsoft Azure</w:t>
            </w:r>
            <w:bookmarkEnd w:id="969"/>
            <w:r w:rsidRPr="00F95CB0">
              <w:fldChar w:fldCharType="begin"/>
            </w:r>
            <w:r w:rsidRPr="00F95CB0">
              <w:instrText>XE "Suporte Padrão para Microsoft Azure"</w:instrText>
            </w:r>
            <w:r w:rsidRPr="00F95CB0">
              <w:fldChar w:fldCharType="end"/>
            </w:r>
          </w:p>
        </w:tc>
        <w:tc>
          <w:tcPr>
            <w:tcW w:w="645" w:type="dxa"/>
            <w:tcBorders>
              <w:top w:val="nil"/>
              <w:left w:val="nil"/>
              <w:bottom w:val="nil"/>
              <w:right w:val="nil"/>
            </w:tcBorders>
            <w:vAlign w:val="center"/>
          </w:tcPr>
          <w:p w14:paraId="3A295254" w14:textId="77777777" w:rsidR="004748EA" w:rsidRPr="00F95CB0" w:rsidRDefault="004748EA"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255" w14:textId="77777777" w:rsidR="004748EA" w:rsidRPr="00F95CB0" w:rsidRDefault="004748EA" w:rsidP="00D50DF9">
            <w:pPr>
              <w:pStyle w:val="ProductList-OfferingBody"/>
              <w:ind w:left="-113"/>
              <w:jc w:val="center"/>
            </w:pPr>
          </w:p>
        </w:tc>
        <w:tc>
          <w:tcPr>
            <w:tcW w:w="739" w:type="dxa"/>
            <w:shd w:val="clear" w:color="auto" w:fill="70AD47" w:themeFill="accent6"/>
            <w:vAlign w:val="center"/>
          </w:tcPr>
          <w:p w14:paraId="3A295256"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3A295257"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3A295258" w14:textId="77777777" w:rsidR="004748EA" w:rsidRPr="00F95CB0" w:rsidRDefault="004748EA" w:rsidP="00D50DF9">
            <w:pPr>
              <w:pStyle w:val="ProductList-OfferingBody"/>
              <w:ind w:left="-113"/>
              <w:jc w:val="center"/>
            </w:pPr>
          </w:p>
        </w:tc>
        <w:tc>
          <w:tcPr>
            <w:tcW w:w="737" w:type="dxa"/>
            <w:shd w:val="clear" w:color="auto" w:fill="BFBFBF" w:themeFill="background1" w:themeFillShade="BF"/>
            <w:vAlign w:val="center"/>
          </w:tcPr>
          <w:p w14:paraId="3A295259" w14:textId="77777777" w:rsidR="004748EA" w:rsidRPr="00F95CB0" w:rsidRDefault="004748EA" w:rsidP="00D50DF9">
            <w:pPr>
              <w:pStyle w:val="ProductList-OfferingBody"/>
              <w:ind w:left="-113"/>
              <w:jc w:val="center"/>
            </w:pPr>
          </w:p>
        </w:tc>
        <w:tc>
          <w:tcPr>
            <w:tcW w:w="738" w:type="dxa"/>
            <w:shd w:val="clear" w:color="auto" w:fill="BFBFBF" w:themeFill="background1" w:themeFillShade="BF"/>
            <w:vAlign w:val="center"/>
          </w:tcPr>
          <w:p w14:paraId="3A29525A" w14:textId="77777777" w:rsidR="004748EA" w:rsidRPr="00F95CB0" w:rsidRDefault="004748EA" w:rsidP="00D50DF9">
            <w:pPr>
              <w:pStyle w:val="ProductList-OfferingBody"/>
              <w:ind w:left="-113"/>
              <w:jc w:val="center"/>
            </w:pPr>
          </w:p>
        </w:tc>
        <w:tc>
          <w:tcPr>
            <w:tcW w:w="738" w:type="dxa"/>
            <w:shd w:val="clear" w:color="auto" w:fill="BFBFBF" w:themeFill="background1" w:themeFillShade="BF"/>
            <w:vAlign w:val="center"/>
          </w:tcPr>
          <w:p w14:paraId="3A29525B" w14:textId="77777777" w:rsidR="004748EA" w:rsidRPr="009A05D5" w:rsidRDefault="004748EA" w:rsidP="003402A8">
            <w:pPr>
              <w:pStyle w:val="ProductList-OfferingBody"/>
              <w:ind w:left="-113"/>
              <w:jc w:val="center"/>
            </w:pPr>
          </w:p>
        </w:tc>
        <w:tc>
          <w:tcPr>
            <w:tcW w:w="738" w:type="dxa"/>
            <w:shd w:val="clear" w:color="auto" w:fill="BFBFBF" w:themeFill="background1" w:themeFillShade="BF"/>
            <w:vAlign w:val="center"/>
          </w:tcPr>
          <w:p w14:paraId="3A29525C" w14:textId="77777777" w:rsidR="004748EA" w:rsidRPr="009A05D5" w:rsidRDefault="004748EA" w:rsidP="003402A8">
            <w:pPr>
              <w:pStyle w:val="ProductList-OfferingBody"/>
              <w:ind w:left="-113"/>
              <w:jc w:val="center"/>
            </w:pPr>
          </w:p>
        </w:tc>
        <w:tc>
          <w:tcPr>
            <w:tcW w:w="1010" w:type="dxa"/>
            <w:shd w:val="clear" w:color="auto" w:fill="70AD47" w:themeFill="accent6"/>
            <w:vAlign w:val="center"/>
          </w:tcPr>
          <w:p w14:paraId="3A29525D"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4748EA" w:rsidRPr="00F95CB0" w14:paraId="3A29526A" w14:textId="77777777" w:rsidTr="004748EA">
        <w:trPr>
          <w:cantSplit/>
          <w:tblHeader/>
        </w:trPr>
        <w:tc>
          <w:tcPr>
            <w:tcW w:w="3240" w:type="dxa"/>
            <w:tcBorders>
              <w:top w:val="nil"/>
              <w:left w:val="nil"/>
              <w:bottom w:val="nil"/>
              <w:right w:val="nil"/>
            </w:tcBorders>
          </w:tcPr>
          <w:p w14:paraId="3A29525F" w14:textId="77777777" w:rsidR="004748EA" w:rsidRPr="00F95CB0" w:rsidRDefault="004748EA" w:rsidP="005D0C2F">
            <w:pPr>
              <w:pStyle w:val="ProductList-Offering2"/>
            </w:pPr>
            <w:bookmarkStart w:id="970" w:name="_Toc399855059"/>
            <w:r w:rsidRPr="00F95CB0">
              <w:t>Suporte Profissional Direto para Microsoft Azure</w:t>
            </w:r>
            <w:bookmarkEnd w:id="970"/>
            <w:r w:rsidRPr="00F95CB0">
              <w:fldChar w:fldCharType="begin"/>
            </w:r>
            <w:r w:rsidRPr="00F95CB0">
              <w:instrText>XE "Suporte Profissional Direto para Microsoft Azure"</w:instrText>
            </w:r>
            <w:r w:rsidRPr="00F95CB0">
              <w:fldChar w:fldCharType="end"/>
            </w:r>
          </w:p>
        </w:tc>
        <w:tc>
          <w:tcPr>
            <w:tcW w:w="645" w:type="dxa"/>
            <w:tcBorders>
              <w:top w:val="nil"/>
              <w:left w:val="nil"/>
              <w:bottom w:val="nil"/>
              <w:right w:val="nil"/>
            </w:tcBorders>
            <w:vAlign w:val="center"/>
          </w:tcPr>
          <w:p w14:paraId="3A295260" w14:textId="77777777" w:rsidR="004748EA" w:rsidRPr="00F95CB0" w:rsidRDefault="004748EA"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261" w14:textId="77777777" w:rsidR="004748EA" w:rsidRPr="00F95CB0" w:rsidRDefault="004748EA" w:rsidP="00D50DF9">
            <w:pPr>
              <w:pStyle w:val="ProductList-OfferingBody"/>
              <w:ind w:left="-113"/>
              <w:jc w:val="center"/>
            </w:pPr>
          </w:p>
        </w:tc>
        <w:tc>
          <w:tcPr>
            <w:tcW w:w="739" w:type="dxa"/>
            <w:shd w:val="clear" w:color="auto" w:fill="70AD47" w:themeFill="accent6"/>
            <w:vAlign w:val="center"/>
          </w:tcPr>
          <w:p w14:paraId="3A295262"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70AD47" w:themeFill="accent6"/>
            <w:vAlign w:val="center"/>
          </w:tcPr>
          <w:p w14:paraId="3A295263"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8" w:type="dxa"/>
            <w:shd w:val="clear" w:color="auto" w:fill="BFBFBF" w:themeFill="background1" w:themeFillShade="BF"/>
            <w:vAlign w:val="center"/>
          </w:tcPr>
          <w:p w14:paraId="3A295264" w14:textId="77777777" w:rsidR="004748EA" w:rsidRPr="00F95CB0" w:rsidRDefault="004748EA" w:rsidP="00D50DF9">
            <w:pPr>
              <w:pStyle w:val="ProductList-OfferingBody"/>
              <w:ind w:left="-113"/>
              <w:jc w:val="center"/>
            </w:pPr>
          </w:p>
        </w:tc>
        <w:tc>
          <w:tcPr>
            <w:tcW w:w="737" w:type="dxa"/>
            <w:shd w:val="clear" w:color="auto" w:fill="BFBFBF" w:themeFill="background1" w:themeFillShade="BF"/>
            <w:vAlign w:val="center"/>
          </w:tcPr>
          <w:p w14:paraId="3A295265" w14:textId="77777777" w:rsidR="004748EA" w:rsidRPr="00F95CB0" w:rsidRDefault="004748EA" w:rsidP="00D50DF9">
            <w:pPr>
              <w:pStyle w:val="ProductList-OfferingBody"/>
              <w:ind w:left="-113"/>
              <w:jc w:val="center"/>
            </w:pPr>
          </w:p>
        </w:tc>
        <w:tc>
          <w:tcPr>
            <w:tcW w:w="738" w:type="dxa"/>
            <w:shd w:val="clear" w:color="auto" w:fill="BFBFBF" w:themeFill="background1" w:themeFillShade="BF"/>
            <w:vAlign w:val="center"/>
          </w:tcPr>
          <w:p w14:paraId="3A295266" w14:textId="77777777" w:rsidR="004748EA" w:rsidRPr="00F95CB0" w:rsidRDefault="004748EA" w:rsidP="00D50DF9">
            <w:pPr>
              <w:pStyle w:val="ProductList-OfferingBody"/>
              <w:ind w:left="-113"/>
              <w:jc w:val="center"/>
            </w:pPr>
          </w:p>
        </w:tc>
        <w:tc>
          <w:tcPr>
            <w:tcW w:w="738" w:type="dxa"/>
            <w:shd w:val="clear" w:color="auto" w:fill="BFBFBF" w:themeFill="background1" w:themeFillShade="BF"/>
            <w:vAlign w:val="center"/>
          </w:tcPr>
          <w:p w14:paraId="3A295267" w14:textId="77777777" w:rsidR="004748EA" w:rsidRPr="009A05D5" w:rsidRDefault="004748EA" w:rsidP="003402A8">
            <w:pPr>
              <w:pStyle w:val="ProductList-OfferingBody"/>
              <w:ind w:left="-113"/>
              <w:jc w:val="center"/>
            </w:pPr>
          </w:p>
        </w:tc>
        <w:tc>
          <w:tcPr>
            <w:tcW w:w="738" w:type="dxa"/>
            <w:shd w:val="clear" w:color="auto" w:fill="BFBFBF" w:themeFill="background1" w:themeFillShade="BF"/>
            <w:vAlign w:val="center"/>
          </w:tcPr>
          <w:p w14:paraId="3A295268" w14:textId="77777777" w:rsidR="004748EA" w:rsidRPr="009A05D5" w:rsidRDefault="004748EA" w:rsidP="003402A8">
            <w:pPr>
              <w:pStyle w:val="ProductList-OfferingBody"/>
              <w:ind w:left="-113"/>
              <w:jc w:val="center"/>
            </w:pPr>
          </w:p>
        </w:tc>
        <w:tc>
          <w:tcPr>
            <w:tcW w:w="1010" w:type="dxa"/>
            <w:shd w:val="clear" w:color="auto" w:fill="70AD47" w:themeFill="accent6"/>
            <w:vAlign w:val="center"/>
          </w:tcPr>
          <w:p w14:paraId="3A295269"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3A29526B" w14:textId="77777777" w:rsidR="00905040" w:rsidRPr="00F95CB0" w:rsidRDefault="00905040" w:rsidP="00905040">
      <w:pPr>
        <w:pStyle w:val="ProductList-Body"/>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2538"/>
        <w:gridCol w:w="3402"/>
      </w:tblGrid>
      <w:tr w:rsidR="00905040" w:rsidRPr="00F95CB0" w14:paraId="3A295271" w14:textId="77777777" w:rsidTr="008746A6">
        <w:tc>
          <w:tcPr>
            <w:tcW w:w="4842" w:type="dxa"/>
          </w:tcPr>
          <w:p w14:paraId="3A29526C" w14:textId="77777777" w:rsidR="00905040" w:rsidRPr="00F95CB0" w:rsidRDefault="00905040" w:rsidP="00D50DF9">
            <w:pPr>
              <w:pStyle w:val="ProductList-Body"/>
              <w:spacing w:before="20" w:after="20"/>
              <w:ind w:left="162" w:hanging="162"/>
              <w:rPr>
                <w:b/>
              </w:rPr>
            </w:pPr>
            <w:r w:rsidRPr="00F95CB0">
              <w:t xml:space="preserve">Qualificados para Redução: </w:t>
            </w:r>
            <w:r w:rsidRPr="00F95CB0">
              <w:rPr>
                <w:b/>
              </w:rPr>
              <w:t>Compromisso Anual Alocado</w:t>
            </w:r>
          </w:p>
          <w:p w14:paraId="3A29526D" w14:textId="77777777" w:rsidR="00D74656" w:rsidRPr="00F95CB0" w:rsidRDefault="00D74656" w:rsidP="00D74656">
            <w:pPr>
              <w:pStyle w:val="ProductList-Body"/>
              <w:spacing w:before="20" w:after="20"/>
              <w:ind w:left="169" w:hanging="169"/>
              <w:rPr>
                <w:b/>
              </w:rPr>
            </w:pPr>
            <w:r w:rsidRPr="00F95CB0">
              <w:t xml:space="preserve">Qualificados para Redução (SCE): </w:t>
            </w:r>
            <w:r w:rsidRPr="00F95CB0">
              <w:rPr>
                <w:b/>
              </w:rPr>
              <w:t>Compromisso Anual Alocado</w:t>
            </w:r>
          </w:p>
        </w:tc>
        <w:tc>
          <w:tcPr>
            <w:tcW w:w="2538" w:type="dxa"/>
          </w:tcPr>
          <w:p w14:paraId="3A29526E" w14:textId="77777777" w:rsidR="00905040" w:rsidRPr="00F95CB0" w:rsidRDefault="00905040" w:rsidP="00D50DF9">
            <w:pPr>
              <w:pStyle w:val="ProductList-Body"/>
              <w:spacing w:before="20" w:after="20"/>
              <w:rPr>
                <w:b/>
              </w:rPr>
            </w:pPr>
            <w:r w:rsidRPr="00F95CB0">
              <w:t xml:space="preserve">Pool de Produtos: </w:t>
            </w:r>
            <w:r w:rsidRPr="00F95CB0">
              <w:rPr>
                <w:b/>
              </w:rPr>
              <w:t>Servidor</w:t>
            </w:r>
          </w:p>
          <w:p w14:paraId="3A29526F" w14:textId="77777777" w:rsidR="00905040" w:rsidRPr="00F95CB0" w:rsidRDefault="00905040" w:rsidP="00D50DF9">
            <w:pPr>
              <w:pStyle w:val="ProductList-Body"/>
              <w:spacing w:before="20" w:after="20"/>
              <w:rPr>
                <w:b/>
              </w:rPr>
            </w:pPr>
            <w:r w:rsidRPr="00F95CB0">
              <w:t xml:space="preserve">Qualificados para Serviços Estendidos: </w:t>
            </w:r>
            <w:r w:rsidRPr="00F95CB0">
              <w:rPr>
                <w:b/>
              </w:rPr>
              <w:t>Todos</w:t>
            </w:r>
          </w:p>
        </w:tc>
        <w:tc>
          <w:tcPr>
            <w:tcW w:w="3402" w:type="dxa"/>
          </w:tcPr>
          <w:p w14:paraId="3A295270" w14:textId="77777777" w:rsidR="00D74656" w:rsidRPr="00F95CB0" w:rsidRDefault="00A1402E" w:rsidP="00341301">
            <w:pPr>
              <w:pStyle w:val="ProductList-Body"/>
              <w:spacing w:before="20" w:after="20"/>
              <w:ind w:left="169" w:hanging="169"/>
            </w:pPr>
            <w:hyperlink w:anchor="AppendixB" w:history="1">
              <w:r w:rsidR="003C4D1B" w:rsidRPr="00F95CB0">
                <w:rPr>
                  <w:rStyle w:val="Hyperlink"/>
                </w:rPr>
                <w:t>Promoção</w:t>
              </w:r>
            </w:hyperlink>
            <w:r w:rsidR="003C4D1B" w:rsidRPr="00F95CB0">
              <w:t>:</w:t>
            </w:r>
            <w:r w:rsidR="003C4D1B" w:rsidRPr="00F95CB0">
              <w:rPr>
                <w:b/>
              </w:rPr>
              <w:t xml:space="preserve"> Promoção de Incentivo de Consumo do Azure</w:t>
            </w:r>
          </w:p>
        </w:tc>
      </w:tr>
    </w:tbl>
    <w:p w14:paraId="3A295272" w14:textId="77777777" w:rsidR="00905040" w:rsidRPr="00F95CB0" w:rsidRDefault="00905040" w:rsidP="008746A6">
      <w:pPr>
        <w:pStyle w:val="ProductList-Body"/>
        <w:keepNext/>
        <w:shd w:val="clear" w:color="auto" w:fill="D9D9D9" w:themeFill="background1" w:themeFillShade="D9"/>
        <w:spacing w:before="120" w:after="120"/>
        <w:rPr>
          <w:b/>
        </w:rPr>
      </w:pPr>
      <w:r w:rsidRPr="00F95CB0">
        <w:rPr>
          <w:b/>
        </w:rPr>
        <w:t>Informações Adicionais</w:t>
      </w:r>
    </w:p>
    <w:p w14:paraId="3A295273" w14:textId="77777777" w:rsidR="007F3D92" w:rsidRPr="00F95CB0" w:rsidRDefault="007F3D92" w:rsidP="007F3D92">
      <w:pPr>
        <w:pStyle w:val="ProductList-Body"/>
        <w:rPr>
          <w:b/>
          <w:color w:val="00188F"/>
        </w:rPr>
      </w:pPr>
      <w:r w:rsidRPr="00F95CB0">
        <w:rPr>
          <w:b/>
          <w:color w:val="00188F"/>
        </w:rPr>
        <w:t>Correção de Erro Administrativo para o Termo dos Serviços Online de Julho de 2014</w:t>
      </w:r>
    </w:p>
    <w:p w14:paraId="3A295274" w14:textId="77777777" w:rsidR="007F3D92" w:rsidRPr="00F95CB0" w:rsidRDefault="007F3D92" w:rsidP="007F3D92">
      <w:pPr>
        <w:pStyle w:val="ProductList-Body"/>
      </w:pPr>
      <w:r w:rsidRPr="00F95CB0">
        <w:t xml:space="preserve">O hiperlink contido na definição de “Microsoft Azure Services” nos Termos dos Serviços Online de Julho de 2014 foi alterado incorretamente do que constava em documentos anteriores dos Direitos de Uso dos Serviços Online (OLSUR). Esse foi um Erro Administrativo. Esse hiperlink foi substituído pelo seguinte: </w:t>
      </w:r>
      <w:hyperlink r:id="rId49" w:history="1">
        <w:r w:rsidRPr="00F95CB0">
          <w:rPr>
            <w:rStyle w:val="Hyperlink"/>
          </w:rPr>
          <w:t>http://azure.microsoft.com/en-us/services</w:t>
        </w:r>
      </w:hyperlink>
      <w:r w:rsidRPr="00F95CB0">
        <w:t>.</w:t>
      </w:r>
    </w:p>
    <w:p w14:paraId="3A295275" w14:textId="77777777" w:rsidR="007F3D92" w:rsidRPr="00F95CB0" w:rsidRDefault="007F3D92" w:rsidP="007F3D92">
      <w:pPr>
        <w:pStyle w:val="ProductList-Body"/>
        <w:tabs>
          <w:tab w:val="clear" w:pos="158"/>
          <w:tab w:val="left" w:pos="180"/>
        </w:tabs>
        <w:rPr>
          <w:b/>
          <w:color w:val="00188F"/>
        </w:rPr>
      </w:pPr>
    </w:p>
    <w:p w14:paraId="3A295276" w14:textId="77777777" w:rsidR="00905040" w:rsidRPr="00F95CB0" w:rsidRDefault="00905040" w:rsidP="007F3D92">
      <w:pPr>
        <w:pStyle w:val="ProductList-Body"/>
        <w:tabs>
          <w:tab w:val="clear" w:pos="158"/>
          <w:tab w:val="left" w:pos="180"/>
        </w:tabs>
        <w:rPr>
          <w:b/>
          <w:color w:val="00188F"/>
        </w:rPr>
      </w:pPr>
      <w:r w:rsidRPr="00F95CB0">
        <w:rPr>
          <w:b/>
          <w:color w:val="00188F"/>
        </w:rPr>
        <w:t>Definições</w:t>
      </w:r>
    </w:p>
    <w:p w14:paraId="3A295277" w14:textId="77777777" w:rsidR="00E5548C" w:rsidRPr="00F95CB0" w:rsidRDefault="00697BA6" w:rsidP="00697BA6">
      <w:pPr>
        <w:pStyle w:val="ProductList-Body"/>
        <w:tabs>
          <w:tab w:val="clear" w:pos="158"/>
          <w:tab w:val="left" w:pos="180"/>
        </w:tabs>
      </w:pPr>
      <w:r>
        <w:t>“</w:t>
      </w:r>
      <w:r w:rsidR="00E5548C" w:rsidRPr="00F95CB0">
        <w:t>Compromisso Anual Alocado</w:t>
      </w:r>
      <w:r>
        <w:t>”</w:t>
      </w:r>
      <w:r w:rsidR="00E5548C" w:rsidRPr="00F95CB0">
        <w:t xml:space="preserve"> significa a parte do Compromisso Monetário alocada anualmente pelo prazo do Registro.</w:t>
      </w:r>
    </w:p>
    <w:p w14:paraId="3A295278" w14:textId="77777777" w:rsidR="00E5548C" w:rsidRPr="00F95CB0" w:rsidRDefault="00E5548C" w:rsidP="007F3D92">
      <w:pPr>
        <w:pStyle w:val="ProductList-Body"/>
        <w:tabs>
          <w:tab w:val="clear" w:pos="158"/>
          <w:tab w:val="left" w:pos="180"/>
        </w:tabs>
      </w:pPr>
    </w:p>
    <w:p w14:paraId="3A295279" w14:textId="77777777" w:rsidR="00905040" w:rsidRPr="00F95CB0" w:rsidRDefault="00697BA6" w:rsidP="00697BA6">
      <w:pPr>
        <w:pStyle w:val="ProductList-Body"/>
        <w:tabs>
          <w:tab w:val="clear" w:pos="158"/>
          <w:tab w:val="left" w:pos="180"/>
        </w:tabs>
      </w:pPr>
      <w:r>
        <w:t>“</w:t>
      </w:r>
      <w:r w:rsidR="00905040" w:rsidRPr="00F95CB0">
        <w:t>Taxas de Compromissos</w:t>
      </w:r>
      <w:r>
        <w:t>”</w:t>
      </w:r>
      <w:r w:rsidR="00905040" w:rsidRPr="00F95CB0">
        <w:t xml:space="preserve"> significa os preços estabelecidos para todo o uso dos Serviços do Microsoft Azure até o Compromisso Anual Alocado.</w:t>
      </w:r>
    </w:p>
    <w:p w14:paraId="3A29527A" w14:textId="77777777" w:rsidR="00905040" w:rsidRPr="00F95CB0" w:rsidRDefault="00905040" w:rsidP="007F3D92">
      <w:pPr>
        <w:pStyle w:val="ProductList-Body"/>
        <w:tabs>
          <w:tab w:val="clear" w:pos="158"/>
          <w:tab w:val="left" w:pos="180"/>
        </w:tabs>
      </w:pPr>
    </w:p>
    <w:p w14:paraId="3A29527B" w14:textId="77777777" w:rsidR="00E5548C" w:rsidRPr="00F95CB0" w:rsidRDefault="00697BA6" w:rsidP="00697BA6">
      <w:pPr>
        <w:pStyle w:val="ProductList-Body"/>
        <w:tabs>
          <w:tab w:val="clear" w:pos="158"/>
          <w:tab w:val="left" w:pos="180"/>
        </w:tabs>
      </w:pPr>
      <w:r>
        <w:t>“</w:t>
      </w:r>
      <w:r w:rsidR="00E5548C" w:rsidRPr="00F95CB0">
        <w:t>Benefício de Consumo</w:t>
      </w:r>
      <w:r>
        <w:t>”</w:t>
      </w:r>
      <w:r w:rsidR="00E5548C" w:rsidRPr="00F95CB0">
        <w:t xml:space="preserve"> significa o uso em excesso de Compromisso Anual Alocado até o qual um cliente será faturado anualmente quando licenciado sob um Contrato Direct Enterprise. O Benefício do Consumo é igual a 50% do Compromisso Anual Alocado.</w:t>
      </w:r>
    </w:p>
    <w:p w14:paraId="3A29527C" w14:textId="77777777" w:rsidR="00E5548C" w:rsidRPr="00F95CB0" w:rsidRDefault="00E5548C" w:rsidP="007F3D92">
      <w:pPr>
        <w:pStyle w:val="ProductList-Body"/>
        <w:tabs>
          <w:tab w:val="clear" w:pos="158"/>
          <w:tab w:val="left" w:pos="180"/>
        </w:tabs>
      </w:pPr>
    </w:p>
    <w:p w14:paraId="3A29527D" w14:textId="77777777" w:rsidR="00905040" w:rsidRPr="00F95CB0" w:rsidRDefault="005A09E1" w:rsidP="007F3D92">
      <w:pPr>
        <w:pStyle w:val="ProductList-Body"/>
        <w:tabs>
          <w:tab w:val="clear" w:pos="158"/>
          <w:tab w:val="left" w:pos="180"/>
        </w:tabs>
      </w:pPr>
      <w:r>
        <w:t>“</w:t>
      </w:r>
      <w:r w:rsidR="00905040" w:rsidRPr="00F95CB0">
        <w:t>Taxas de Consumo” significa os preços estabelecidos para todo o uso dos Serviços do Microsoft Azure em excesso do Compromisso Anual Alocado. As Taxas de Consumo também podem ser denominadas “Taxas Excedentes” ou “Excedente” em outros documentos da Microsoft ou do Windows Azure. Taxas de Compromisso são iguais às Taxas de Consumo.</w:t>
      </w:r>
    </w:p>
    <w:p w14:paraId="3A29527E" w14:textId="77777777" w:rsidR="00905040" w:rsidRPr="00F95CB0" w:rsidRDefault="00905040" w:rsidP="007F3D92">
      <w:pPr>
        <w:pStyle w:val="ProductList-Body"/>
        <w:tabs>
          <w:tab w:val="clear" w:pos="158"/>
          <w:tab w:val="left" w:pos="180"/>
        </w:tabs>
      </w:pPr>
    </w:p>
    <w:p w14:paraId="3A29527F" w14:textId="77777777" w:rsidR="00905040" w:rsidRPr="00F95CB0" w:rsidRDefault="005A09E1" w:rsidP="007F3D92">
      <w:pPr>
        <w:pStyle w:val="ProductList-Body"/>
        <w:tabs>
          <w:tab w:val="clear" w:pos="158"/>
          <w:tab w:val="left" w:pos="180"/>
        </w:tabs>
      </w:pPr>
      <w:r>
        <w:t>“</w:t>
      </w:r>
      <w:r w:rsidR="00905040" w:rsidRPr="00F95CB0">
        <w:t>Compromisso Monetário” significa o valor monetário total que um cliente se compromete a pagar pelo período da assinatura para seu uso dos Serviços do Microsoft Azure.</w:t>
      </w:r>
    </w:p>
    <w:p w14:paraId="3A295280" w14:textId="77777777" w:rsidR="00905040" w:rsidRPr="00F95CB0" w:rsidRDefault="00905040" w:rsidP="007F3D92">
      <w:pPr>
        <w:pStyle w:val="ProductList-Body"/>
        <w:tabs>
          <w:tab w:val="clear" w:pos="158"/>
          <w:tab w:val="left" w:pos="180"/>
        </w:tabs>
      </w:pPr>
    </w:p>
    <w:p w14:paraId="3A295281" w14:textId="77777777" w:rsidR="00905040" w:rsidRPr="00F95CB0" w:rsidRDefault="00E5548C" w:rsidP="007F3D92">
      <w:pPr>
        <w:pStyle w:val="ProductList-Body"/>
        <w:tabs>
          <w:tab w:val="clear" w:pos="158"/>
          <w:tab w:val="left" w:pos="180"/>
        </w:tabs>
        <w:rPr>
          <w:b/>
          <w:color w:val="00188F"/>
        </w:rPr>
      </w:pPr>
      <w:r w:rsidRPr="00F95CB0">
        <w:rPr>
          <w:b/>
          <w:color w:val="00188F"/>
        </w:rPr>
        <w:t>Prazo da Assinatura</w:t>
      </w:r>
    </w:p>
    <w:p w14:paraId="3A295282" w14:textId="77777777" w:rsidR="00905040" w:rsidRPr="00F95CB0" w:rsidRDefault="00905040" w:rsidP="007F3D92">
      <w:pPr>
        <w:pStyle w:val="ProductList-Body"/>
        <w:tabs>
          <w:tab w:val="clear" w:pos="158"/>
          <w:tab w:val="left" w:pos="180"/>
        </w:tabs>
      </w:pPr>
      <w:r w:rsidRPr="00F95CB0">
        <w:t>Os clientes de Serviços do Microsoft Azure podem assinar somente um prazo de assinatura que termina na data de término do registro do cliente (“coextensiva”). Os clientes devem ter pelo menos dois meses restantes em seu prazo do registro.</w:t>
      </w:r>
    </w:p>
    <w:p w14:paraId="3A295283" w14:textId="77777777" w:rsidR="00905040" w:rsidRPr="00F95CB0" w:rsidRDefault="00905040" w:rsidP="007F3D92">
      <w:pPr>
        <w:pStyle w:val="ProductList-Body"/>
        <w:tabs>
          <w:tab w:val="clear" w:pos="158"/>
          <w:tab w:val="left" w:pos="180"/>
        </w:tabs>
      </w:pPr>
    </w:p>
    <w:p w14:paraId="3A295284" w14:textId="77777777" w:rsidR="00905040" w:rsidRPr="00F95CB0" w:rsidRDefault="00905040" w:rsidP="007F3D92">
      <w:pPr>
        <w:pStyle w:val="ProductList-Body"/>
        <w:tabs>
          <w:tab w:val="clear" w:pos="158"/>
          <w:tab w:val="left" w:pos="180"/>
        </w:tabs>
        <w:rPr>
          <w:b/>
        </w:rPr>
      </w:pPr>
      <w:r w:rsidRPr="00F95CB0">
        <w:rPr>
          <w:b/>
          <w:color w:val="00188F"/>
        </w:rPr>
        <w:t>Compromisso Monetário</w:t>
      </w:r>
    </w:p>
    <w:p w14:paraId="3A295285" w14:textId="77777777" w:rsidR="00905040" w:rsidRPr="00F95CB0" w:rsidRDefault="00905040" w:rsidP="007F3D92">
      <w:pPr>
        <w:pStyle w:val="ProductList-Body"/>
        <w:tabs>
          <w:tab w:val="clear" w:pos="158"/>
          <w:tab w:val="left" w:pos="180"/>
        </w:tabs>
      </w:pPr>
      <w:r w:rsidRPr="00F95CB0">
        <w:t>O pedido inicial dos clientes pode incluir um Compromisso Monetário e pode ser substituído a qualquer momento antes do último mês do seu prazo de registro. O Compromisso Monetário de acordo com a assinatura coextensiva será alocado proporcionalmente pelo prazo de registro.</w:t>
      </w:r>
    </w:p>
    <w:p w14:paraId="3A295286" w14:textId="77777777" w:rsidR="00905040" w:rsidRPr="00F95CB0" w:rsidRDefault="00905040" w:rsidP="007F3D92">
      <w:pPr>
        <w:pStyle w:val="ProductList-Body"/>
        <w:tabs>
          <w:tab w:val="clear" w:pos="158"/>
          <w:tab w:val="left" w:pos="180"/>
        </w:tabs>
      </w:pPr>
    </w:p>
    <w:p w14:paraId="3A295287" w14:textId="77777777" w:rsidR="00905040" w:rsidRPr="00F95CB0" w:rsidRDefault="00905040" w:rsidP="007F3D92">
      <w:pPr>
        <w:pStyle w:val="ProductList-Body"/>
        <w:tabs>
          <w:tab w:val="clear" w:pos="158"/>
          <w:tab w:val="left" w:pos="180"/>
        </w:tabs>
      </w:pPr>
      <w:r w:rsidRPr="00F95CB0">
        <w:t>Cada valor da fatura do Compromisso Monetário não será aplicado ao uso anterior à data de cobertura daquela fatura.</w:t>
      </w:r>
    </w:p>
    <w:p w14:paraId="3A295288" w14:textId="77777777" w:rsidR="00905040" w:rsidRPr="00F95CB0" w:rsidRDefault="00905040" w:rsidP="007F3D92">
      <w:pPr>
        <w:pStyle w:val="ProductList-Body"/>
        <w:tabs>
          <w:tab w:val="clear" w:pos="158"/>
          <w:tab w:val="left" w:pos="180"/>
        </w:tabs>
      </w:pPr>
    </w:p>
    <w:p w14:paraId="3A295289" w14:textId="77777777" w:rsidR="00905040" w:rsidRPr="00F95CB0" w:rsidRDefault="00905040" w:rsidP="007F3D92">
      <w:pPr>
        <w:pStyle w:val="ProductList-Body"/>
        <w:tabs>
          <w:tab w:val="clear" w:pos="158"/>
          <w:tab w:val="left" w:pos="180"/>
        </w:tabs>
      </w:pPr>
      <w:r w:rsidRPr="00F95CB0">
        <w:t>Os clientes podem aumentar seu Compromisso Monetário a qualquer momento, fazendo pedidos adicionais.</w:t>
      </w:r>
      <w:r w:rsidR="00C664DD">
        <w:t xml:space="preserve"> </w:t>
      </w:r>
      <w:r w:rsidRPr="00F95CB0">
        <w:t>Os Compromissos Anuais serão incrementados pelo valor do pedido adicional multiplicado por 12, divididos pelo número de meses inteiros restantes no ano em que o pedido adicional foi feito.</w:t>
      </w:r>
    </w:p>
    <w:p w14:paraId="3A29528A" w14:textId="77777777" w:rsidR="00905040" w:rsidRPr="00F95CB0" w:rsidRDefault="00905040" w:rsidP="007F3D92">
      <w:pPr>
        <w:pStyle w:val="ProductList-Body"/>
        <w:tabs>
          <w:tab w:val="clear" w:pos="158"/>
          <w:tab w:val="left" w:pos="180"/>
        </w:tabs>
      </w:pPr>
    </w:p>
    <w:p w14:paraId="3A29528B" w14:textId="77777777" w:rsidR="00905040" w:rsidRPr="00F95CB0" w:rsidRDefault="00905040" w:rsidP="007F3D92">
      <w:pPr>
        <w:pStyle w:val="ProductList-Body"/>
        <w:tabs>
          <w:tab w:val="clear" w:pos="158"/>
          <w:tab w:val="left" w:pos="180"/>
        </w:tabs>
      </w:pPr>
      <w:r w:rsidRPr="00F95CB0">
        <w:t>Os clientes podem reduzir seu Compromisso Monetário em qualquer aniversário futuro do registro notificando seu revendedor que deve processar a redução antes da data de aniversário do registro.</w:t>
      </w:r>
    </w:p>
    <w:p w14:paraId="3A29528C" w14:textId="77777777" w:rsidR="00905040" w:rsidRPr="00F95CB0" w:rsidRDefault="00905040" w:rsidP="007F3D92">
      <w:pPr>
        <w:pStyle w:val="ProductList-Body"/>
        <w:tabs>
          <w:tab w:val="clear" w:pos="158"/>
          <w:tab w:val="left" w:pos="180"/>
        </w:tabs>
      </w:pPr>
    </w:p>
    <w:p w14:paraId="3A29528D" w14:textId="77777777" w:rsidR="00905040" w:rsidRPr="00F95CB0" w:rsidRDefault="00905040" w:rsidP="007F3D92">
      <w:pPr>
        <w:pStyle w:val="ProductList-Body"/>
        <w:tabs>
          <w:tab w:val="clear" w:pos="158"/>
          <w:tab w:val="left" w:pos="180"/>
        </w:tabs>
      </w:pPr>
      <w:r w:rsidRPr="00F95CB0">
        <w:t xml:space="preserve">Os clientes devem consumir seu Compromisso Anual Alocado até o último mês antes do aniversário de registro a cada ano. Qualquer parte não usada do Compromisso Anual Alocado não será transferida para o próximo período e será perdida. </w:t>
      </w:r>
    </w:p>
    <w:p w14:paraId="3A29528E" w14:textId="77777777" w:rsidR="00905040" w:rsidRPr="00F95CB0" w:rsidRDefault="00905040" w:rsidP="007F3D92">
      <w:pPr>
        <w:pStyle w:val="ProductList-Body"/>
        <w:tabs>
          <w:tab w:val="clear" w:pos="158"/>
          <w:tab w:val="left" w:pos="180"/>
        </w:tabs>
      </w:pPr>
    </w:p>
    <w:p w14:paraId="3A29528F" w14:textId="77777777" w:rsidR="00905040" w:rsidRPr="00F95CB0" w:rsidRDefault="00905040" w:rsidP="007F3D92">
      <w:pPr>
        <w:pStyle w:val="ProductList-Body"/>
        <w:tabs>
          <w:tab w:val="clear" w:pos="158"/>
          <w:tab w:val="left" w:pos="180"/>
        </w:tabs>
      </w:pPr>
      <w:r w:rsidRPr="00F95CB0">
        <w:t>Os clientes podem usar seu Benefício do Consumo até o último mês antes do aniversário de registro a cada ano. Qualquer parte não usada do Benefício do Consumo não será transferida para o próximo período e será perdida.</w:t>
      </w:r>
    </w:p>
    <w:p w14:paraId="3A295290" w14:textId="77777777" w:rsidR="00905040" w:rsidRPr="00F95CB0" w:rsidRDefault="00905040" w:rsidP="007F3D92">
      <w:pPr>
        <w:pStyle w:val="ProductList-Body"/>
        <w:tabs>
          <w:tab w:val="clear" w:pos="158"/>
          <w:tab w:val="left" w:pos="180"/>
        </w:tabs>
      </w:pPr>
    </w:p>
    <w:p w14:paraId="3A295291" w14:textId="77777777" w:rsidR="00A62DEC" w:rsidRPr="00F95CB0" w:rsidRDefault="00A62DEC" w:rsidP="007F3D92">
      <w:pPr>
        <w:pStyle w:val="ProductList-Body"/>
        <w:tabs>
          <w:tab w:val="clear" w:pos="158"/>
          <w:tab w:val="left" w:pos="180"/>
        </w:tabs>
      </w:pPr>
      <w:r w:rsidRPr="00F95CB0">
        <w:t>Como parte do Registro de Servidor e Nuvem, os clientes que não solicitaram os Microsoft Azure Services como parte de seu Registro receberão um email de ativação da Microsoft convidando-os a fornecer os Microsoft Azure Services de acordo com o Registro sem Compromisso Monetário.</w:t>
      </w:r>
      <w:r w:rsidR="00C664DD">
        <w:t xml:space="preserve"> </w:t>
      </w:r>
      <w:r w:rsidRPr="00F95CB0">
        <w:t>O único indivíduo que terá permissão para ativar os serviços dessa forma na Empresa da Afiliada Registrada será o Contato para Notificações/Administrador Online. Os serviços poderão ser desativados mediante notificação por escrito à Microsoft.</w:t>
      </w:r>
    </w:p>
    <w:p w14:paraId="3A295292" w14:textId="77777777" w:rsidR="00A62DEC" w:rsidRPr="00F95CB0" w:rsidRDefault="00A62DEC" w:rsidP="007F3D92">
      <w:pPr>
        <w:pStyle w:val="ProductList-Body"/>
        <w:tabs>
          <w:tab w:val="clear" w:pos="158"/>
          <w:tab w:val="left" w:pos="180"/>
        </w:tabs>
      </w:pPr>
    </w:p>
    <w:p w14:paraId="3A295293" w14:textId="77777777" w:rsidR="00905040" w:rsidRPr="00F95CB0" w:rsidRDefault="00905040" w:rsidP="007F3D92">
      <w:pPr>
        <w:pStyle w:val="ProductList-Body"/>
        <w:tabs>
          <w:tab w:val="clear" w:pos="158"/>
          <w:tab w:val="left" w:pos="180"/>
        </w:tabs>
        <w:rPr>
          <w:b/>
        </w:rPr>
      </w:pPr>
      <w:r w:rsidRPr="00F95CB0">
        <w:rPr>
          <w:b/>
          <w:color w:val="00188F"/>
        </w:rPr>
        <w:t>Preços</w:t>
      </w:r>
    </w:p>
    <w:p w14:paraId="3A295294" w14:textId="77777777" w:rsidR="00905040" w:rsidRPr="00F95CB0" w:rsidRDefault="00905040" w:rsidP="007F3D92">
      <w:pPr>
        <w:pStyle w:val="ProductList-Body"/>
        <w:tabs>
          <w:tab w:val="clear" w:pos="158"/>
          <w:tab w:val="left" w:pos="180"/>
        </w:tabs>
        <w:rPr>
          <w:color w:val="000000" w:themeColor="text1"/>
          <w:sz w:val="20"/>
          <w:szCs w:val="20"/>
        </w:rPr>
      </w:pPr>
      <w:r w:rsidRPr="00F95CB0">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C664DD">
        <w:t xml:space="preserve"> </w:t>
      </w:r>
      <w:r w:rsidRPr="00F95CB0">
        <w:t>Se a Afiliada Registrada não tiver um Enterprise Enrollment, Registro Enterprise Subscription, Contrato Select, Contrato Select Plus ou Registro para Servidor e Nuvem, a categoria de preços A será aplicada.</w:t>
      </w:r>
    </w:p>
    <w:p w14:paraId="3A295295" w14:textId="77777777" w:rsidR="00905040" w:rsidRPr="00F95CB0" w:rsidRDefault="00905040" w:rsidP="007F3D92">
      <w:pPr>
        <w:pStyle w:val="ProductList-Body"/>
        <w:tabs>
          <w:tab w:val="clear" w:pos="158"/>
          <w:tab w:val="left" w:pos="180"/>
        </w:tabs>
      </w:pPr>
    </w:p>
    <w:p w14:paraId="3A295296" w14:textId="77777777" w:rsidR="00905040" w:rsidRDefault="00905040" w:rsidP="007F3D92">
      <w:pPr>
        <w:pStyle w:val="ProductList-Body"/>
        <w:tabs>
          <w:tab w:val="clear" w:pos="158"/>
          <w:tab w:val="left" w:pos="180"/>
        </w:tabs>
      </w:pPr>
      <w:r w:rsidRPr="00F95CB0">
        <w:t>A Microsoft poderá diminuir preços de Serviços individuais do Microsoft Azure durante o prazo do registro do cliente.</w:t>
      </w:r>
      <w:r w:rsidR="00C664DD">
        <w:t xml:space="preserve"> </w:t>
      </w:r>
      <w:r w:rsidRPr="00F95CB0">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14:paraId="3A295297" w14:textId="77777777" w:rsidR="00B546EE" w:rsidRPr="00F95CB0" w:rsidRDefault="00B546EE" w:rsidP="007F3D92">
      <w:pPr>
        <w:pStyle w:val="ProductList-Body"/>
        <w:tabs>
          <w:tab w:val="clear" w:pos="158"/>
          <w:tab w:val="left" w:pos="180"/>
        </w:tabs>
      </w:pPr>
    </w:p>
    <w:p w14:paraId="3A295298" w14:textId="77777777" w:rsidR="00905040" w:rsidRPr="00F95CB0" w:rsidRDefault="00905040" w:rsidP="007F3D92">
      <w:pPr>
        <w:pStyle w:val="ProductList-Body"/>
        <w:tabs>
          <w:tab w:val="clear" w:pos="158"/>
          <w:tab w:val="left" w:pos="180"/>
        </w:tabs>
        <w:rPr>
          <w:color w:val="000000" w:themeColor="text1"/>
          <w:sz w:val="20"/>
          <w:szCs w:val="20"/>
        </w:rPr>
      </w:pPr>
      <w:r w:rsidRPr="00F95CB0">
        <w:t>Os termos de pagamento e preços das assinaturas adquiridas por meio de revendedores serão determinados pelo contrato entre o cliente e seu revendedor.</w:t>
      </w:r>
      <w:r w:rsidR="00C664DD">
        <w:t xml:space="preserve"> </w:t>
      </w:r>
      <w:r w:rsidRPr="00F95CB0">
        <w:t>O revendedor de um cliente fornecerá informações adicionais relativas ao processo de pedidos de Serviços do Microsoft Azure.</w:t>
      </w:r>
      <w:r w:rsidR="00C664DD">
        <w:t xml:space="preserve"> </w:t>
      </w:r>
      <w:r w:rsidRPr="00F95CB0">
        <w:t>Os preços e os termos de cobrança para todos os Serviços do Microsoft Azure serão regidos por um contrato separado entre o cliente e seu respectivo revendedor. A Microsoft poderá baixar os preços para os Serviços do Microsoft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3A295299" w14:textId="77777777" w:rsidR="00905040" w:rsidRPr="00F95CB0" w:rsidRDefault="00905040" w:rsidP="007F3D92">
      <w:pPr>
        <w:pStyle w:val="ProductList-Body"/>
        <w:tabs>
          <w:tab w:val="clear" w:pos="158"/>
          <w:tab w:val="left" w:pos="180"/>
        </w:tabs>
        <w:rPr>
          <w:b/>
        </w:rPr>
      </w:pPr>
    </w:p>
    <w:p w14:paraId="3A29529A" w14:textId="77777777" w:rsidR="00905040" w:rsidRPr="00F95CB0" w:rsidRDefault="00905040" w:rsidP="007F3D92">
      <w:pPr>
        <w:pStyle w:val="ProductList-Body"/>
        <w:tabs>
          <w:tab w:val="clear" w:pos="158"/>
          <w:tab w:val="left" w:pos="180"/>
        </w:tabs>
        <w:rPr>
          <w:b/>
        </w:rPr>
      </w:pPr>
      <w:r w:rsidRPr="00F95CB0">
        <w:rPr>
          <w:b/>
          <w:color w:val="00188F"/>
        </w:rPr>
        <w:t>Pagamento e Taxas</w:t>
      </w:r>
      <w:r w:rsidRPr="00F95CB0">
        <w:rPr>
          <w:b/>
        </w:rPr>
        <w:t xml:space="preserve"> </w:t>
      </w:r>
    </w:p>
    <w:p w14:paraId="3A29529B" w14:textId="77777777" w:rsidR="00905040" w:rsidRPr="00F95CB0" w:rsidRDefault="00905040" w:rsidP="007F3D92">
      <w:pPr>
        <w:pStyle w:val="ProductList-Body"/>
        <w:tabs>
          <w:tab w:val="clear" w:pos="158"/>
          <w:tab w:val="left" w:pos="180"/>
        </w:tabs>
      </w:pPr>
      <w:r w:rsidRPr="00F95CB0">
        <w:t>Taxas de Pagamento são iguais às Taxas de Consumo.</w:t>
      </w:r>
    </w:p>
    <w:p w14:paraId="3A29529C" w14:textId="77777777" w:rsidR="00905040" w:rsidRPr="00F95CB0" w:rsidRDefault="00905040" w:rsidP="007F3D92">
      <w:pPr>
        <w:pStyle w:val="ProductList-Body"/>
        <w:tabs>
          <w:tab w:val="clear" w:pos="158"/>
          <w:tab w:val="left" w:pos="180"/>
        </w:tabs>
      </w:pPr>
    </w:p>
    <w:p w14:paraId="3A29529D" w14:textId="77777777" w:rsidR="00905040" w:rsidRPr="00F95CB0" w:rsidRDefault="00905040" w:rsidP="007F3D92">
      <w:pPr>
        <w:pStyle w:val="ProductList-Body"/>
        <w:tabs>
          <w:tab w:val="clear" w:pos="158"/>
          <w:tab w:val="left" w:pos="180"/>
        </w:tabs>
      </w:pPr>
      <w:r w:rsidRPr="00F95CB0">
        <w:t>O Benefício do Consumo é igual a 50% do Compromisso Anual Alocado. Por exemplo, para um Compromisso Anual Alocado de $ 100.000, o Benefício do Consumo será igual a $ 50.000.</w:t>
      </w:r>
    </w:p>
    <w:p w14:paraId="3A29529E" w14:textId="77777777" w:rsidR="00905040" w:rsidRPr="00F95CB0" w:rsidRDefault="00905040" w:rsidP="007F3D92">
      <w:pPr>
        <w:pStyle w:val="ProductList-Body"/>
        <w:tabs>
          <w:tab w:val="clear" w:pos="158"/>
          <w:tab w:val="left" w:pos="180"/>
        </w:tabs>
      </w:pPr>
    </w:p>
    <w:p w14:paraId="3A29529F" w14:textId="77777777" w:rsidR="00905040" w:rsidRPr="00F95CB0" w:rsidRDefault="00905040" w:rsidP="007F3D92">
      <w:pPr>
        <w:pStyle w:val="ProductList-Body"/>
        <w:tabs>
          <w:tab w:val="clear" w:pos="158"/>
          <w:tab w:val="left" w:pos="180"/>
        </w:tabs>
      </w:pPr>
      <w:r w:rsidRPr="00F95CB0">
        <w:t>O 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3A2952A0" w14:textId="77777777" w:rsidR="00905040" w:rsidRPr="00F95CB0" w:rsidRDefault="00905040" w:rsidP="007F3D92">
      <w:pPr>
        <w:pStyle w:val="ProductList-Body"/>
        <w:tabs>
          <w:tab w:val="clear" w:pos="158"/>
          <w:tab w:val="left" w:pos="180"/>
        </w:tabs>
      </w:pPr>
    </w:p>
    <w:p w14:paraId="3A2952A1" w14:textId="77777777" w:rsidR="00905040" w:rsidRPr="00F95CB0" w:rsidRDefault="00905040" w:rsidP="007F3D92">
      <w:pPr>
        <w:pStyle w:val="ProductList-Body"/>
        <w:tabs>
          <w:tab w:val="clear" w:pos="158"/>
          <w:tab w:val="left" w:pos="180"/>
        </w:tabs>
      </w:pPr>
      <w:r w:rsidRPr="00F95CB0">
        <w:t xml:space="preserve">A cada mês, a Microsoft deduzirá do Compromisso Anual Alocado o valor monetário do uso feito por parte do cliente dos Serviços do Microsoft Azure. Uma vez terminado o saldo do Compromisso Anual Alocado do cliente, qualquer uso adicional será faturado às Taxas de Consumo. </w:t>
      </w:r>
    </w:p>
    <w:p w14:paraId="3A2952A2" w14:textId="77777777" w:rsidR="00905040" w:rsidRPr="00F95CB0" w:rsidRDefault="00905040" w:rsidP="007F3D92">
      <w:pPr>
        <w:pStyle w:val="ProductList-Body"/>
        <w:tabs>
          <w:tab w:val="clear" w:pos="158"/>
          <w:tab w:val="left" w:pos="180"/>
        </w:tabs>
      </w:pPr>
    </w:p>
    <w:p w14:paraId="3A2952A3" w14:textId="77777777" w:rsidR="00905040" w:rsidRPr="00F95CB0" w:rsidRDefault="00905040" w:rsidP="007F3D92">
      <w:pPr>
        <w:pStyle w:val="ProductList-Body"/>
        <w:tabs>
          <w:tab w:val="clear" w:pos="158"/>
          <w:tab w:val="left" w:pos="180"/>
        </w:tabs>
      </w:pPr>
      <w:r w:rsidRPr="00F95CB0">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14:paraId="3A2952A4" w14:textId="77777777" w:rsidR="00905040" w:rsidRPr="00F95CB0" w:rsidRDefault="00905040" w:rsidP="007F3D92">
      <w:pPr>
        <w:pStyle w:val="ProductList-Body"/>
        <w:tabs>
          <w:tab w:val="clear" w:pos="158"/>
          <w:tab w:val="left" w:pos="180"/>
        </w:tabs>
      </w:pPr>
    </w:p>
    <w:p w14:paraId="3A2952A5" w14:textId="77777777" w:rsidR="00905040" w:rsidRPr="00F95CB0" w:rsidRDefault="00905040" w:rsidP="007F3D92">
      <w:pPr>
        <w:pStyle w:val="ProductList-Body"/>
        <w:tabs>
          <w:tab w:val="clear" w:pos="158"/>
          <w:tab w:val="left" w:pos="180"/>
        </w:tabs>
      </w:pPr>
      <w:r w:rsidRPr="00F95CB0">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3A2952A6" w14:textId="77777777" w:rsidR="00905040" w:rsidRPr="00F95CB0" w:rsidRDefault="00905040" w:rsidP="007F3D92">
      <w:pPr>
        <w:pStyle w:val="ProductList-Body"/>
        <w:tabs>
          <w:tab w:val="clear" w:pos="158"/>
          <w:tab w:val="left" w:pos="180"/>
        </w:tabs>
      </w:pPr>
    </w:p>
    <w:p w14:paraId="3A2952A7" w14:textId="77777777" w:rsidR="004B169F" w:rsidRPr="00F95CB0" w:rsidRDefault="00905040" w:rsidP="007F3D92">
      <w:pPr>
        <w:pStyle w:val="ProductList-Body"/>
        <w:tabs>
          <w:tab w:val="clear" w:pos="158"/>
          <w:tab w:val="left" w:pos="180"/>
        </w:tabs>
      </w:pPr>
      <w:r w:rsidRPr="00F95CB0">
        <w:t>Todo o uso dos Serviços do Microsoft Azure após o término ou a rescisão do prazo de assinatura de um cliente será faturado para o cliente ou seu revendedor às Taxas de Consumo atualizadas trimestralmente.</w:t>
      </w:r>
    </w:p>
    <w:p w14:paraId="3A2952A8" w14:textId="77777777" w:rsidR="004B169F" w:rsidRPr="00F95CB0" w:rsidRDefault="004B169F" w:rsidP="007F3D92">
      <w:pPr>
        <w:pStyle w:val="ProductList-Body"/>
        <w:tabs>
          <w:tab w:val="clear" w:pos="158"/>
          <w:tab w:val="left" w:pos="180"/>
        </w:tabs>
      </w:pPr>
    </w:p>
    <w:p w14:paraId="3A2952A9" w14:textId="77777777" w:rsidR="004B169F" w:rsidRPr="00F95CB0" w:rsidRDefault="004B169F" w:rsidP="007F3D92">
      <w:pPr>
        <w:pStyle w:val="ProductList-Body"/>
        <w:tabs>
          <w:tab w:val="clear" w:pos="158"/>
          <w:tab w:val="left" w:pos="180"/>
        </w:tabs>
      </w:pPr>
      <w:r w:rsidRPr="00F95CB0">
        <w:t>Os clientes que fornecem o Azure sem Compromisso Monetário serão faturados trimestralmente de acordo com as Taxas de Consumo.</w:t>
      </w:r>
    </w:p>
    <w:p w14:paraId="3A2952AA" w14:textId="77777777" w:rsidR="00905040" w:rsidRPr="00F95CB0" w:rsidRDefault="00905040" w:rsidP="007F3D92">
      <w:pPr>
        <w:pStyle w:val="ProductList-Body"/>
        <w:tabs>
          <w:tab w:val="clear" w:pos="158"/>
          <w:tab w:val="left" w:pos="180"/>
        </w:tabs>
        <w:rPr>
          <w:b/>
        </w:rPr>
      </w:pPr>
    </w:p>
    <w:p w14:paraId="3A2952AB" w14:textId="77777777" w:rsidR="00905040" w:rsidRPr="00F95CB0" w:rsidRDefault="00905040" w:rsidP="007F3D92">
      <w:pPr>
        <w:pStyle w:val="ProductList-Body"/>
        <w:tabs>
          <w:tab w:val="clear" w:pos="158"/>
          <w:tab w:val="left" w:pos="180"/>
        </w:tabs>
        <w:rPr>
          <w:b/>
        </w:rPr>
      </w:pPr>
      <w:r w:rsidRPr="00F95CB0">
        <w:rPr>
          <w:b/>
          <w:color w:val="00188F"/>
        </w:rPr>
        <w:t>Compromisso de Recursos do Microsoft Azure Compute</w:t>
      </w:r>
    </w:p>
    <w:p w14:paraId="3A2952AC" w14:textId="77777777" w:rsidR="00905040" w:rsidRPr="00F95CB0" w:rsidRDefault="00905040" w:rsidP="007F3D92">
      <w:pPr>
        <w:pStyle w:val="ProductList-Body"/>
        <w:tabs>
          <w:tab w:val="clear" w:pos="158"/>
          <w:tab w:val="left" w:pos="180"/>
        </w:tabs>
      </w:pPr>
      <w:r w:rsidRPr="00F95CB0">
        <w:t xml:space="preserve">No caso do Microsoft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14:paraId="3A2952AD" w14:textId="77777777" w:rsidR="00905040" w:rsidRPr="00F95CB0" w:rsidRDefault="00905040" w:rsidP="007F3D92">
      <w:pPr>
        <w:pStyle w:val="ProductList-Body"/>
        <w:tabs>
          <w:tab w:val="clear" w:pos="158"/>
          <w:tab w:val="left" w:pos="180"/>
        </w:tabs>
      </w:pPr>
    </w:p>
    <w:p w14:paraId="3A2952AE" w14:textId="77777777" w:rsidR="00905040" w:rsidRPr="00F95CB0" w:rsidRDefault="00905040" w:rsidP="007F3D92">
      <w:pPr>
        <w:pStyle w:val="ProductList-Body"/>
        <w:tabs>
          <w:tab w:val="clear" w:pos="158"/>
          <w:tab w:val="left" w:pos="180"/>
        </w:tabs>
      </w:pPr>
      <w:r w:rsidRPr="00F95CB0">
        <w:t>“Uso Estimado do Compute” é calculado dividindo o Compromisso Monetário do cliente pelo número de meses cobertos por este Compromisso Monetário e dividindo esse valor pela Taxa de Compromisso para o Microsoft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3A2952AF" w14:textId="77777777" w:rsidR="00905040" w:rsidRPr="00F95CB0" w:rsidRDefault="00905040" w:rsidP="007F3D92">
      <w:pPr>
        <w:pStyle w:val="ProductList-Body"/>
        <w:tabs>
          <w:tab w:val="clear" w:pos="158"/>
          <w:tab w:val="left" w:pos="180"/>
        </w:tabs>
      </w:pPr>
    </w:p>
    <w:p w14:paraId="3A2952B0" w14:textId="77777777" w:rsidR="00905040" w:rsidRPr="00F95CB0" w:rsidRDefault="00905040" w:rsidP="007F3D92">
      <w:pPr>
        <w:pStyle w:val="ProductList-Body"/>
        <w:tabs>
          <w:tab w:val="clear" w:pos="158"/>
          <w:tab w:val="left" w:pos="180"/>
        </w:tabs>
      </w:pPr>
      <w:r w:rsidRPr="00F95CB0">
        <w:t>Se a Microsoft não cumprir o Compromisso de Recursos do Compute, a entidade receberá um crédito equivalente a 25% do valor monetário do serviço afetado do Microsoft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14:paraId="3A2952B1" w14:textId="77777777" w:rsidR="00905040" w:rsidRPr="00F95CB0" w:rsidRDefault="00905040" w:rsidP="007F3D92">
      <w:pPr>
        <w:pStyle w:val="ProductList-Body"/>
        <w:tabs>
          <w:tab w:val="clear" w:pos="158"/>
          <w:tab w:val="left" w:pos="180"/>
        </w:tabs>
      </w:pPr>
    </w:p>
    <w:p w14:paraId="3A2952B2" w14:textId="77777777" w:rsidR="00905040" w:rsidRPr="00F95CB0" w:rsidRDefault="00905040" w:rsidP="007F3D92">
      <w:pPr>
        <w:pStyle w:val="ProductList-Body"/>
        <w:tabs>
          <w:tab w:val="clear" w:pos="158"/>
          <w:tab w:val="left" w:pos="180"/>
        </w:tabs>
      </w:pPr>
      <w:r w:rsidRPr="00F95CB0">
        <w:t xml:space="preserve">O uso do Microsoft Azure Compute acima do Compromisso de Recursos do Compute será feito “conforme disponível”. O uso de qualquer Serviço do Microsoft Azure que não seja do Microsoft Azure Compute será feito “conforme disponível”. </w:t>
      </w:r>
    </w:p>
    <w:p w14:paraId="3A2952B3" w14:textId="77777777" w:rsidR="00FA72EE" w:rsidRDefault="00FA72EE" w:rsidP="00905040">
      <w:pPr>
        <w:pStyle w:val="ProductList-Body"/>
      </w:pPr>
    </w:p>
    <w:p w14:paraId="3A2952B4" w14:textId="77777777" w:rsidR="00B546EE" w:rsidRDefault="00B546EE" w:rsidP="00905040">
      <w:pPr>
        <w:pStyle w:val="ProductList-Body"/>
      </w:pPr>
    </w:p>
    <w:p w14:paraId="3A2952B5" w14:textId="77777777" w:rsidR="00B546EE" w:rsidRDefault="00B546EE" w:rsidP="00905040">
      <w:pPr>
        <w:pStyle w:val="ProductList-Body"/>
      </w:pPr>
    </w:p>
    <w:p w14:paraId="3A2952B6" w14:textId="77777777" w:rsidR="00B546EE" w:rsidRPr="00F95CB0" w:rsidRDefault="00B546EE" w:rsidP="00905040">
      <w:pPr>
        <w:pStyle w:val="ProductList-Body"/>
      </w:pPr>
    </w:p>
    <w:p w14:paraId="3A2952B7" w14:textId="77777777" w:rsidR="003A43D0" w:rsidRPr="00657ED5" w:rsidRDefault="003A43D0" w:rsidP="003A43D0">
      <w:pPr>
        <w:pStyle w:val="ProductList-Body"/>
        <w:rPr>
          <w:color w:val="00188F"/>
          <w:lang w:val="en-US"/>
        </w:rPr>
      </w:pPr>
      <w:r w:rsidRPr="00657ED5">
        <w:rPr>
          <w:b/>
          <w:color w:val="00188F"/>
          <w:lang w:val="en-US"/>
        </w:rPr>
        <w:t>Programas Licença Open, Open Value e Open Value Subscription</w:t>
      </w:r>
    </w:p>
    <w:p w14:paraId="3A2952B8" w14:textId="77777777" w:rsidR="003A43D0" w:rsidRPr="00F95CB0" w:rsidRDefault="003A43D0" w:rsidP="003A43D0">
      <w:pPr>
        <w:pStyle w:val="ProductList-Body"/>
        <w:ind w:left="180"/>
        <w:rPr>
          <w:b/>
          <w:color w:val="0070C0"/>
        </w:rPr>
      </w:pPr>
      <w:r w:rsidRPr="00F95CB0">
        <w:rPr>
          <w:b/>
          <w:color w:val="00188F"/>
        </w:rPr>
        <w:t>Definições</w:t>
      </w:r>
    </w:p>
    <w:p w14:paraId="3A2952B9" w14:textId="77777777" w:rsidR="003A43D0" w:rsidRPr="00F95CB0" w:rsidRDefault="003A43D0" w:rsidP="003A43D0">
      <w:pPr>
        <w:pStyle w:val="ProductList-Body"/>
        <w:ind w:left="180"/>
      </w:pPr>
      <w:r w:rsidRPr="00F95CB0">
        <w:t>“Taxas de Consumo” significa, para as finalidades dos contratos de Licença Open, Open Value e Open Value Subscription, os preços de todos os Serviços do Microsoft Azure.</w:t>
      </w:r>
    </w:p>
    <w:p w14:paraId="3A2952BA" w14:textId="77777777" w:rsidR="003A43D0" w:rsidRPr="00F95CB0" w:rsidRDefault="003A43D0" w:rsidP="003A43D0">
      <w:pPr>
        <w:pStyle w:val="ProductList-Body"/>
        <w:ind w:left="180"/>
      </w:pPr>
    </w:p>
    <w:p w14:paraId="3A2952BB" w14:textId="77777777" w:rsidR="003A43D0" w:rsidRPr="00F95CB0" w:rsidRDefault="003A43D0" w:rsidP="003A43D0">
      <w:pPr>
        <w:pStyle w:val="ProductList-Body"/>
        <w:ind w:left="180"/>
      </w:pPr>
      <w:r w:rsidRPr="00F95CB0">
        <w:t>“Portal” significa o portal online por meio do qual o cliente administra sua Assinatura.</w:t>
      </w:r>
    </w:p>
    <w:p w14:paraId="3A2952BC" w14:textId="77777777" w:rsidR="003A43D0" w:rsidRPr="00F95CB0" w:rsidRDefault="003A43D0" w:rsidP="003A43D0">
      <w:pPr>
        <w:pStyle w:val="ProductList-Body"/>
        <w:ind w:left="180"/>
      </w:pPr>
      <w:r w:rsidRPr="00F95CB0">
        <w:t>“Assinatura” significa uma assinatura por um período de tempo definido do pedido que pode ser resgatado para uma quantidade de Serviços do Microsoft Azure.</w:t>
      </w:r>
    </w:p>
    <w:p w14:paraId="3A2952BD" w14:textId="77777777" w:rsidR="003A43D0" w:rsidRPr="00F95CB0" w:rsidRDefault="003A43D0" w:rsidP="003A43D0">
      <w:pPr>
        <w:pStyle w:val="ProductList-Body"/>
        <w:ind w:left="180"/>
      </w:pPr>
    </w:p>
    <w:p w14:paraId="3A2952BE" w14:textId="77777777" w:rsidR="003A43D0" w:rsidRPr="00F95CB0" w:rsidRDefault="003A43D0" w:rsidP="003A43D0">
      <w:pPr>
        <w:pStyle w:val="ProductList-Body"/>
        <w:ind w:left="180"/>
        <w:rPr>
          <w:b/>
          <w:color w:val="00188F"/>
        </w:rPr>
      </w:pPr>
      <w:r w:rsidRPr="00F95CB0">
        <w:rPr>
          <w:b/>
          <w:color w:val="00188F"/>
        </w:rPr>
        <w:t>Prazo da Assinatura</w:t>
      </w:r>
    </w:p>
    <w:p w14:paraId="3A2952BF" w14:textId="77777777" w:rsidR="003A43D0" w:rsidRPr="00F95CB0" w:rsidRDefault="003A43D0" w:rsidP="003A43D0">
      <w:pPr>
        <w:pStyle w:val="ProductList-Body"/>
        <w:ind w:left="180"/>
      </w:pPr>
      <w:r w:rsidRPr="00F95CB0">
        <w:t>O período de Assinatura começa no momento do resgate da chave do produto e não na hora do pedido.</w:t>
      </w:r>
      <w:r w:rsidR="00C664DD">
        <w:t xml:space="preserve"> </w:t>
      </w:r>
      <w:r w:rsidRPr="00F95CB0">
        <w:t>Assim que a chave do produto for resgatada, a Microsoft não aceitará solicitações de devolução enviadas por nossos parceiros.</w:t>
      </w:r>
      <w:r w:rsidR="00C664DD">
        <w:t xml:space="preserve"> </w:t>
      </w:r>
      <w:r w:rsidRPr="00F95CB0">
        <w:t>As assinaturas são válidas por 12 meses ou até que o valor seja consumido, o que acontecer primeiro.</w:t>
      </w:r>
      <w:r w:rsidR="00C664DD">
        <w:t xml:space="preserve"> </w:t>
      </w:r>
      <w:r w:rsidRPr="00F95CB0">
        <w:t>As assinaturas não podem ser combinadas.</w:t>
      </w:r>
      <w:r w:rsidR="00C664DD">
        <w:t xml:space="preserve"> </w:t>
      </w:r>
      <w:r w:rsidRPr="00F95CB0">
        <w:t>Um cliente pode ter várias Assinaturas ativas.</w:t>
      </w:r>
      <w:r w:rsidR="00C664DD">
        <w:t xml:space="preserve"> </w:t>
      </w:r>
      <w:r w:rsidRPr="00F95CB0">
        <w:t>Novas Assinaturas podem ser compradas a qualquer momento.</w:t>
      </w:r>
    </w:p>
    <w:p w14:paraId="3A2952C0" w14:textId="77777777" w:rsidR="003A43D0" w:rsidRPr="00F95CB0" w:rsidRDefault="003A43D0" w:rsidP="00905040">
      <w:pPr>
        <w:pStyle w:val="ProductList-Body"/>
        <w:rPr>
          <w:b/>
          <w:color w:val="00188F"/>
        </w:rPr>
      </w:pPr>
    </w:p>
    <w:p w14:paraId="3A2952C1" w14:textId="77777777" w:rsidR="00905040" w:rsidRPr="00F95CB0" w:rsidDel="00FA72EE" w:rsidRDefault="00905040" w:rsidP="00905040">
      <w:pPr>
        <w:pStyle w:val="ProductList-Body"/>
        <w:rPr>
          <w:b/>
        </w:rPr>
      </w:pPr>
      <w:r w:rsidRPr="00F95CB0">
        <w:rPr>
          <w:b/>
          <w:color w:val="00188F"/>
        </w:rPr>
        <w:t>Ofertas de Suporte do Microsoft Azure</w:t>
      </w:r>
    </w:p>
    <w:p w14:paraId="3A2952C2" w14:textId="77777777" w:rsidR="00905040" w:rsidRPr="00F95CB0" w:rsidDel="00FA72EE" w:rsidRDefault="00905040" w:rsidP="00905040">
      <w:pPr>
        <w:pStyle w:val="ProductList-Body"/>
      </w:pPr>
      <w:r w:rsidRPr="00F95CB0">
        <w:rPr>
          <w:rFonts w:cstheme="minorHAnsi"/>
          <w:color w:val="000000"/>
          <w:szCs w:val="18"/>
        </w:rPr>
        <w:t xml:space="preserve">Os detalhes sobre as ofertas de suporte para </w:t>
      </w:r>
      <w:r w:rsidRPr="00F95CB0">
        <w:t>Microsoft</w:t>
      </w:r>
      <w:r w:rsidRPr="00F95CB0">
        <w:rPr>
          <w:rFonts w:cstheme="minorHAnsi"/>
          <w:color w:val="000000"/>
          <w:szCs w:val="18"/>
        </w:rPr>
        <w:t xml:space="preserve"> Azure estão disponíveis em </w:t>
      </w:r>
      <w:hyperlink r:id="rId50" w:history="1">
        <w:r w:rsidRPr="00F95CB0">
          <w:rPr>
            <w:rStyle w:val="Hyperlink"/>
            <w:rFonts w:cstheme="minorHAnsi"/>
            <w:szCs w:val="18"/>
          </w:rPr>
          <w:t>www.windowsazure.com/en-us/support/plans/</w:t>
        </w:r>
      </w:hyperlink>
      <w:r w:rsidRPr="00F95CB0">
        <w:rPr>
          <w:rFonts w:cstheme="minorHAnsi"/>
          <w:color w:val="000000"/>
          <w:szCs w:val="18"/>
        </w:rPr>
        <w:t>.</w:t>
      </w:r>
      <w:r w:rsidR="00C664DD">
        <w:rPr>
          <w:rFonts w:cstheme="minorHAnsi"/>
          <w:color w:val="000000"/>
          <w:szCs w:val="18"/>
        </w:rPr>
        <w:t xml:space="preserve"> </w:t>
      </w:r>
      <w:r w:rsidRPr="00F95CB0">
        <w:rPr>
          <w:rFonts w:cstheme="minorHAnsi"/>
          <w:color w:val="000000"/>
          <w:szCs w:val="18"/>
        </w:rPr>
        <w:t>O Suporte está disponível em inglês, salvo acordo contrário entre o cliente e a Microsoft por escrito.</w:t>
      </w:r>
      <w:r w:rsidR="00C664DD">
        <w:rPr>
          <w:rFonts w:cstheme="minorHAnsi"/>
          <w:color w:val="000000"/>
          <w:szCs w:val="18"/>
        </w:rPr>
        <w:t xml:space="preserve"> </w:t>
      </w:r>
      <w:r w:rsidRPr="00F95CB0">
        <w:rPr>
          <w:rFonts w:cstheme="minorHAnsi"/>
          <w:color w:val="000000"/>
          <w:szCs w:val="18"/>
        </w:rPr>
        <w:t>Os clientes são responsáveis pela definição do nível inicial de gravidade usando o processo de envio pela Web.</w:t>
      </w:r>
    </w:p>
    <w:p w14:paraId="3A2952C3" w14:textId="77777777" w:rsidR="00905040" w:rsidRPr="00F95CB0" w:rsidRDefault="00A1402E" w:rsidP="00905040">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2C4" w14:textId="77777777" w:rsidR="005D0C2F" w:rsidRPr="00F95CB0" w:rsidRDefault="005D0C2F" w:rsidP="005D0C2F">
      <w:pPr>
        <w:pStyle w:val="ProductList-Offering2Heading"/>
        <w:outlineLvl w:val="2"/>
      </w:pPr>
      <w:r w:rsidRPr="00F95CB0">
        <w:tab/>
      </w:r>
      <w:bookmarkStart w:id="971" w:name="_Toc399855060"/>
      <w:r w:rsidRPr="00F95CB0">
        <w:t>Backup do Microsoft Azure</w:t>
      </w:r>
      <w:bookmarkEnd w:id="971"/>
      <w:r w:rsidRPr="00F95CB0">
        <w:fldChar w:fldCharType="begin"/>
      </w:r>
      <w:r w:rsidRPr="00F95CB0">
        <w:instrText>XE "Backup do Microsoft Azure"</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748EA" w:rsidRPr="00F95CB0" w14:paraId="3A2952D0" w14:textId="77777777" w:rsidTr="00CD11A0">
        <w:trPr>
          <w:cantSplit/>
          <w:tblHeader/>
        </w:trPr>
        <w:tc>
          <w:tcPr>
            <w:tcW w:w="3244" w:type="dxa"/>
            <w:tcBorders>
              <w:bottom w:val="nil"/>
            </w:tcBorders>
            <w:shd w:val="clear" w:color="auto" w:fill="00188F"/>
          </w:tcPr>
          <w:p w14:paraId="3A2952C5" w14:textId="77777777" w:rsidR="004748EA" w:rsidRPr="00F95CB0" w:rsidRDefault="004748EA" w:rsidP="00823A9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2C6"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3A2952C7"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2C8"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2C9"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2CA"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2CB"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2CC"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2CD"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2CE"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2CF"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748EA" w:rsidRPr="00F95CB0" w14:paraId="3A2952DC" w14:textId="77777777" w:rsidTr="00CD11A0">
        <w:trPr>
          <w:cantSplit/>
          <w:tblHeader/>
        </w:trPr>
        <w:tc>
          <w:tcPr>
            <w:tcW w:w="3244" w:type="dxa"/>
            <w:tcBorders>
              <w:top w:val="nil"/>
              <w:left w:val="nil"/>
              <w:bottom w:val="nil"/>
              <w:right w:val="nil"/>
            </w:tcBorders>
          </w:tcPr>
          <w:p w14:paraId="3A2952D1" w14:textId="77777777" w:rsidR="004748EA" w:rsidRPr="00F95CB0" w:rsidRDefault="004748EA" w:rsidP="00833215">
            <w:pPr>
              <w:pStyle w:val="ProductList-Offering2"/>
            </w:pPr>
            <w:bookmarkStart w:id="972" w:name="_Toc399855061"/>
            <w:r w:rsidRPr="00F95CB0">
              <w:t>Backup do Microsoft Azure</w:t>
            </w:r>
            <w:bookmarkEnd w:id="972"/>
            <w:r w:rsidRPr="00F95CB0">
              <w:fldChar w:fldCharType="begin"/>
            </w:r>
            <w:r w:rsidRPr="00F95CB0">
              <w:instrText>XE "Backup do Microsoft Azure"</w:instrText>
            </w:r>
            <w:r w:rsidRPr="00F95CB0">
              <w:fldChar w:fldCharType="end"/>
            </w:r>
          </w:p>
        </w:tc>
        <w:tc>
          <w:tcPr>
            <w:tcW w:w="738" w:type="dxa"/>
            <w:tcBorders>
              <w:top w:val="nil"/>
              <w:left w:val="nil"/>
              <w:bottom w:val="nil"/>
              <w:right w:val="nil"/>
            </w:tcBorders>
            <w:vAlign w:val="center"/>
          </w:tcPr>
          <w:p w14:paraId="3A2952D2" w14:textId="77777777" w:rsidR="004748EA" w:rsidRPr="00F95CB0" w:rsidRDefault="004748E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2952D3" w14:textId="77777777" w:rsidR="004748EA" w:rsidRPr="00F95CB0" w:rsidRDefault="004748EA" w:rsidP="00823A9F">
            <w:pPr>
              <w:pStyle w:val="ProductList-OfferingBody"/>
              <w:ind w:left="-113"/>
              <w:jc w:val="center"/>
            </w:pPr>
            <w:r w:rsidRPr="00F95CB0">
              <w:t>1</w:t>
            </w:r>
          </w:p>
        </w:tc>
        <w:tc>
          <w:tcPr>
            <w:tcW w:w="739" w:type="dxa"/>
            <w:shd w:val="clear" w:color="auto" w:fill="70AD47" w:themeFill="accent6"/>
            <w:vAlign w:val="center"/>
          </w:tcPr>
          <w:p w14:paraId="3A2952D4"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3A2952D5"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3A2952D6" w14:textId="77777777" w:rsidR="004748EA" w:rsidRPr="009A05D5" w:rsidRDefault="004748EA" w:rsidP="003402A8">
            <w:pPr>
              <w:pStyle w:val="ProductList-OfferingBody"/>
              <w:ind w:left="-113"/>
              <w:jc w:val="center"/>
            </w:pPr>
          </w:p>
        </w:tc>
        <w:tc>
          <w:tcPr>
            <w:tcW w:w="738" w:type="dxa"/>
            <w:shd w:val="clear" w:color="auto" w:fill="BFBFBF" w:themeFill="background1" w:themeFillShade="BF"/>
            <w:vAlign w:val="center"/>
          </w:tcPr>
          <w:p w14:paraId="3A2952D7" w14:textId="77777777" w:rsidR="004748EA" w:rsidRPr="009A05D5" w:rsidRDefault="004748EA" w:rsidP="003402A8">
            <w:pPr>
              <w:pStyle w:val="ProductList-OfferingBody"/>
              <w:ind w:left="-113"/>
              <w:jc w:val="center"/>
            </w:pPr>
          </w:p>
        </w:tc>
        <w:tc>
          <w:tcPr>
            <w:tcW w:w="739" w:type="dxa"/>
            <w:shd w:val="clear" w:color="auto" w:fill="BFBFBF" w:themeFill="background1" w:themeFillShade="BF"/>
            <w:vAlign w:val="center"/>
          </w:tcPr>
          <w:p w14:paraId="3A2952D8" w14:textId="77777777" w:rsidR="004748EA" w:rsidRPr="009A05D5" w:rsidRDefault="004748EA" w:rsidP="003402A8">
            <w:pPr>
              <w:pStyle w:val="ProductList-OfferingBody"/>
              <w:ind w:left="-113"/>
              <w:jc w:val="center"/>
            </w:pPr>
          </w:p>
        </w:tc>
        <w:tc>
          <w:tcPr>
            <w:tcW w:w="739" w:type="dxa"/>
            <w:shd w:val="clear" w:color="auto" w:fill="BFBFBF" w:themeFill="background1" w:themeFillShade="BF"/>
            <w:vAlign w:val="center"/>
          </w:tcPr>
          <w:p w14:paraId="3A2952D9" w14:textId="77777777" w:rsidR="004748EA" w:rsidRPr="009A05D5" w:rsidRDefault="004748EA" w:rsidP="003402A8">
            <w:pPr>
              <w:pStyle w:val="ProductList-OfferingBody"/>
              <w:ind w:left="-113"/>
              <w:jc w:val="center"/>
            </w:pPr>
          </w:p>
        </w:tc>
        <w:tc>
          <w:tcPr>
            <w:tcW w:w="739" w:type="dxa"/>
            <w:shd w:val="clear" w:color="auto" w:fill="BFBFBF" w:themeFill="background1" w:themeFillShade="BF"/>
            <w:vAlign w:val="center"/>
          </w:tcPr>
          <w:p w14:paraId="3A2952DA" w14:textId="77777777" w:rsidR="004748EA" w:rsidRPr="009A05D5" w:rsidRDefault="004748EA" w:rsidP="003402A8">
            <w:pPr>
              <w:pStyle w:val="ProductList-OfferingBody"/>
              <w:ind w:left="-113"/>
              <w:jc w:val="center"/>
            </w:pPr>
          </w:p>
        </w:tc>
        <w:tc>
          <w:tcPr>
            <w:tcW w:w="907" w:type="dxa"/>
            <w:shd w:val="clear" w:color="auto" w:fill="70AD47" w:themeFill="accent6"/>
            <w:vAlign w:val="center"/>
          </w:tcPr>
          <w:p w14:paraId="3A2952DB"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3A2952DD" w14:textId="77777777" w:rsidR="005D0C2F" w:rsidRPr="00F95CB0"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5D0C2F" w:rsidRPr="00F95CB0" w14:paraId="3A2952E2" w14:textId="77777777" w:rsidTr="00CD11A0">
        <w:tc>
          <w:tcPr>
            <w:tcW w:w="3488" w:type="dxa"/>
          </w:tcPr>
          <w:p w14:paraId="3A2952DE" w14:textId="77777777" w:rsidR="005D0C2F" w:rsidRPr="00F95CB0" w:rsidRDefault="005D0C2F" w:rsidP="00823A9F">
            <w:pPr>
              <w:pStyle w:val="ProductList-Body"/>
              <w:spacing w:before="20" w:after="20"/>
              <w:rPr>
                <w:b/>
              </w:rPr>
            </w:pPr>
            <w:r w:rsidRPr="00F95CB0">
              <w:t xml:space="preserve">Qualificados para Redução: </w:t>
            </w:r>
            <w:r w:rsidRPr="00F95CB0">
              <w:rPr>
                <w:b/>
              </w:rPr>
              <w:t>Todos</w:t>
            </w:r>
          </w:p>
          <w:p w14:paraId="3A2952DF" w14:textId="77777777" w:rsidR="005D0C2F" w:rsidRPr="00F95CB0" w:rsidRDefault="005D0C2F" w:rsidP="00823A9F">
            <w:pPr>
              <w:pStyle w:val="ProductList-Body"/>
              <w:spacing w:before="20" w:after="20"/>
            </w:pPr>
            <w:r w:rsidRPr="00F95CB0">
              <w:t xml:space="preserve">Qualificados para Redução (SCE): </w:t>
            </w:r>
            <w:r w:rsidRPr="00F95CB0">
              <w:rPr>
                <w:b/>
              </w:rPr>
              <w:t>Todos</w:t>
            </w:r>
          </w:p>
        </w:tc>
        <w:tc>
          <w:tcPr>
            <w:tcW w:w="3597" w:type="dxa"/>
          </w:tcPr>
          <w:p w14:paraId="3A2952E0" w14:textId="77777777" w:rsidR="005D0C2F" w:rsidRPr="00F95CB0" w:rsidRDefault="005D0C2F" w:rsidP="00823A9F">
            <w:pPr>
              <w:pStyle w:val="ProductList-Body"/>
              <w:spacing w:before="20" w:after="20"/>
            </w:pPr>
            <w:r w:rsidRPr="00F95CB0">
              <w:t xml:space="preserve">Pool de Produtos: </w:t>
            </w:r>
            <w:r w:rsidRPr="00F95CB0">
              <w:rPr>
                <w:b/>
              </w:rPr>
              <w:t>Servidor</w:t>
            </w:r>
          </w:p>
        </w:tc>
        <w:tc>
          <w:tcPr>
            <w:tcW w:w="3715" w:type="dxa"/>
          </w:tcPr>
          <w:p w14:paraId="3A2952E1" w14:textId="77777777" w:rsidR="005D0C2F" w:rsidRPr="00F95CB0" w:rsidRDefault="005D0C2F" w:rsidP="00823A9F">
            <w:pPr>
              <w:pStyle w:val="ProductList-Body"/>
              <w:spacing w:before="20" w:after="20"/>
            </w:pPr>
            <w:r w:rsidRPr="00F95CB0">
              <w:t xml:space="preserve">Qualificados para Vigência Estendida: </w:t>
            </w:r>
            <w:r w:rsidRPr="00F95CB0">
              <w:rPr>
                <w:b/>
              </w:rPr>
              <w:t>Todos</w:t>
            </w:r>
          </w:p>
        </w:tc>
      </w:tr>
    </w:tbl>
    <w:p w14:paraId="3A2952E3" w14:textId="77777777" w:rsidR="005D0C2F" w:rsidRPr="00F95CB0" w:rsidRDefault="005D0C2F" w:rsidP="005D0C2F">
      <w:pPr>
        <w:pStyle w:val="ProductList-Body"/>
        <w:shd w:val="clear" w:color="auto" w:fill="D9D9D9" w:themeFill="background1" w:themeFillShade="D9"/>
        <w:spacing w:before="120" w:after="120"/>
        <w:rPr>
          <w:b/>
        </w:rPr>
      </w:pPr>
      <w:r w:rsidRPr="00F95CB0">
        <w:rPr>
          <w:b/>
        </w:rPr>
        <w:t>Informações Adicionais</w:t>
      </w:r>
    </w:p>
    <w:p w14:paraId="3A2952E4" w14:textId="77777777" w:rsidR="005D0C2F" w:rsidRPr="00F95CB0" w:rsidRDefault="005D0C2F" w:rsidP="005D0C2F">
      <w:pPr>
        <w:pStyle w:val="ProductList-Body"/>
        <w:rPr>
          <w:b/>
        </w:rPr>
      </w:pPr>
      <w:r w:rsidRPr="00F95CB0">
        <w:rPr>
          <w:b/>
          <w:color w:val="00188F"/>
        </w:rPr>
        <w:t>Prazo da Assinatura</w:t>
      </w:r>
    </w:p>
    <w:p w14:paraId="3A2952E5" w14:textId="77777777" w:rsidR="005D0C2F" w:rsidRPr="00F95CB0" w:rsidRDefault="005D0C2F" w:rsidP="005D0C2F">
      <w:pPr>
        <w:pStyle w:val="ProductList-Body"/>
      </w:pPr>
      <w:r w:rsidRPr="00F95CB0">
        <w:t>Os clientes de Backup do Microsoft Azure</w:t>
      </w:r>
      <w:r w:rsidRPr="00F95CB0">
        <w:fldChar w:fldCharType="begin"/>
      </w:r>
      <w:r w:rsidRPr="00F95CB0">
        <w:instrText>XE "Backup do Microsoft Azure"</w:instrText>
      </w:r>
      <w:r w:rsidRPr="00F95CB0">
        <w:fldChar w:fldCharType="end"/>
      </w:r>
      <w:r w:rsidRPr="00F95CB0">
        <w:t xml:space="preserve"> podem assinar somente um prazo de assinatura que termina na data de término do registro do cliente.</w:t>
      </w:r>
      <w:r w:rsidR="00C664DD">
        <w:t xml:space="preserve"> </w:t>
      </w:r>
    </w:p>
    <w:p w14:paraId="3A2952E6" w14:textId="77777777" w:rsidR="005D0C2F" w:rsidRPr="00F95CB0" w:rsidRDefault="005D0C2F" w:rsidP="005D0C2F">
      <w:pPr>
        <w:pStyle w:val="ProductList-Body"/>
      </w:pPr>
    </w:p>
    <w:p w14:paraId="3A2952E7" w14:textId="77777777" w:rsidR="005D0C2F" w:rsidRPr="00F95CB0" w:rsidRDefault="005D0C2F" w:rsidP="005D0C2F">
      <w:pPr>
        <w:pStyle w:val="ProductList-Body"/>
        <w:rPr>
          <w:b/>
          <w:color w:val="00188F"/>
        </w:rPr>
      </w:pPr>
      <w:r w:rsidRPr="00F95CB0">
        <w:rPr>
          <w:b/>
          <w:color w:val="00188F"/>
        </w:rPr>
        <w:t>Compromisso Monetário</w:t>
      </w:r>
    </w:p>
    <w:p w14:paraId="3A2952E8" w14:textId="77777777" w:rsidR="005D0C2F" w:rsidRPr="00F95CB0" w:rsidRDefault="005D0C2F" w:rsidP="005D0C2F">
      <w:pPr>
        <w:pStyle w:val="ProductList-Body"/>
      </w:pPr>
      <w:r w:rsidRPr="00F95CB0">
        <w:t>Cada pedido de Backup do Microsoft Azure</w:t>
      </w:r>
      <w:r w:rsidRPr="00F95CB0">
        <w:fldChar w:fldCharType="begin"/>
      </w:r>
      <w:r w:rsidRPr="00F95CB0">
        <w:instrText>XE "Backup do Microsoft Azure"</w:instrText>
      </w:r>
      <w:r w:rsidRPr="00F95CB0">
        <w:fldChar w:fldCharType="end"/>
      </w:r>
      <w:r w:rsidRPr="00F95CB0">
        <w:t xml:space="preserve"> inclui a compra de uma quantidade inicial do serviço (“Quantidade Inicial”).</w:t>
      </w:r>
      <w:r w:rsidR="00C664DD">
        <w:t xml:space="preserve"> </w:t>
      </w:r>
      <w:r w:rsidRPr="00F95CB0">
        <w:t>O Compromisso Anual Alocado do Cliente não pode ser aplicado à compra da Quantidade Inicial. O uso por parte do Cliente que exceder a Quantidade Inicial será faturado às Taxas de Consumo. O Compromisso Anual Alocado do Cliente pode ser aplicado a qualquer uso que excede os pedidos de Quantidade Inicial.</w:t>
      </w:r>
    </w:p>
    <w:p w14:paraId="3A2952E9" w14:textId="77777777" w:rsidR="005D0C2F" w:rsidRPr="00F95CB0" w:rsidRDefault="00A1402E" w:rsidP="005D0C2F">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2EA" w14:textId="77777777" w:rsidR="005D0C2F" w:rsidRPr="00F95CB0" w:rsidRDefault="005D0C2F" w:rsidP="005D0C2F">
      <w:pPr>
        <w:pStyle w:val="ProductList-Offering2Heading"/>
        <w:outlineLvl w:val="2"/>
      </w:pPr>
      <w:r w:rsidRPr="00F95CB0">
        <w:tab/>
      </w:r>
      <w:bookmarkStart w:id="973" w:name="_Toc399855062"/>
      <w:r w:rsidRPr="00F95CB0">
        <w:t>Recuperação do Site do Microsoft Azure</w:t>
      </w:r>
      <w:r w:rsidRPr="00F95CB0">
        <w:fldChar w:fldCharType="begin"/>
      </w:r>
      <w:r w:rsidRPr="00F95CB0">
        <w:instrText>XE "Recuperação do Site do Microsoft Azure"</w:instrText>
      </w:r>
      <w:r w:rsidRPr="00F95CB0">
        <w:fldChar w:fldCharType="end"/>
      </w:r>
      <w:r w:rsidRPr="00F95CB0">
        <w:t xml:space="preserve"> (para o Site de Propriedade do Cliente)</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748EA" w:rsidRPr="00F95CB0" w14:paraId="3A2952F6" w14:textId="77777777" w:rsidTr="00F248E8">
        <w:trPr>
          <w:cantSplit/>
          <w:tblHeader/>
        </w:trPr>
        <w:tc>
          <w:tcPr>
            <w:tcW w:w="3244" w:type="dxa"/>
            <w:tcBorders>
              <w:bottom w:val="nil"/>
            </w:tcBorders>
            <w:shd w:val="clear" w:color="auto" w:fill="00188F"/>
          </w:tcPr>
          <w:p w14:paraId="3A2952EB" w14:textId="77777777" w:rsidR="004748EA" w:rsidRPr="00F95CB0" w:rsidRDefault="004748EA" w:rsidP="00823A9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2EC"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3A2952ED"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2EE"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2EF"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2F0"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2F1"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2F2"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2F3"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2F4"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2F5" w14:textId="77777777" w:rsidR="004748EA" w:rsidRPr="00CF46BB" w:rsidRDefault="004748EA"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748EA" w:rsidRPr="00F95CB0" w14:paraId="3A295302" w14:textId="77777777" w:rsidTr="00F248E8">
        <w:trPr>
          <w:cantSplit/>
          <w:tblHeader/>
        </w:trPr>
        <w:tc>
          <w:tcPr>
            <w:tcW w:w="3244" w:type="dxa"/>
            <w:tcBorders>
              <w:top w:val="nil"/>
              <w:left w:val="nil"/>
              <w:bottom w:val="nil"/>
              <w:right w:val="nil"/>
            </w:tcBorders>
          </w:tcPr>
          <w:p w14:paraId="3A2952F7" w14:textId="77777777" w:rsidR="004748EA" w:rsidRPr="00F95CB0" w:rsidRDefault="004748EA" w:rsidP="00833215">
            <w:pPr>
              <w:pStyle w:val="ProductList-Offering2"/>
            </w:pPr>
            <w:bookmarkStart w:id="974" w:name="_Toc399855063"/>
            <w:r w:rsidRPr="00F95CB0">
              <w:t>Recuperação do Site do Microsoft Azure</w:t>
            </w:r>
            <w:r w:rsidRPr="00F95CB0">
              <w:fldChar w:fldCharType="begin"/>
            </w:r>
            <w:r w:rsidRPr="00F95CB0">
              <w:instrText>XE "Recuperação do Site do Microsoft Azure"</w:instrText>
            </w:r>
            <w:r w:rsidRPr="00F95CB0">
              <w:fldChar w:fldCharType="end"/>
            </w:r>
            <w:r w:rsidRPr="00F95CB0">
              <w:t xml:space="preserve"> (para o Site de Propriedade do Cliente)</w:t>
            </w:r>
            <w:bookmarkEnd w:id="974"/>
          </w:p>
        </w:tc>
        <w:tc>
          <w:tcPr>
            <w:tcW w:w="738" w:type="dxa"/>
            <w:tcBorders>
              <w:top w:val="nil"/>
              <w:left w:val="nil"/>
              <w:bottom w:val="nil"/>
              <w:right w:val="nil"/>
            </w:tcBorders>
            <w:vAlign w:val="center"/>
          </w:tcPr>
          <w:p w14:paraId="3A2952F8" w14:textId="77777777" w:rsidR="004748EA" w:rsidRPr="00F95CB0" w:rsidRDefault="004748EA"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2952F9" w14:textId="77777777" w:rsidR="004748EA" w:rsidRPr="00F95CB0" w:rsidRDefault="004748EA" w:rsidP="00823A9F">
            <w:pPr>
              <w:pStyle w:val="ProductList-OfferingBody"/>
              <w:ind w:left="-113"/>
              <w:jc w:val="center"/>
            </w:pPr>
            <w:r w:rsidRPr="00F95CB0">
              <w:t>1</w:t>
            </w:r>
          </w:p>
        </w:tc>
        <w:tc>
          <w:tcPr>
            <w:tcW w:w="739" w:type="dxa"/>
            <w:shd w:val="clear" w:color="auto" w:fill="70AD47" w:themeFill="accent6"/>
            <w:vAlign w:val="center"/>
          </w:tcPr>
          <w:p w14:paraId="3A2952FA"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3A2952FB"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3A2952FC" w14:textId="77777777" w:rsidR="004748EA" w:rsidRPr="009A05D5" w:rsidRDefault="004748EA" w:rsidP="003402A8">
            <w:pPr>
              <w:pStyle w:val="ProductList-OfferingBody"/>
              <w:ind w:left="-113"/>
              <w:jc w:val="center"/>
            </w:pPr>
          </w:p>
        </w:tc>
        <w:tc>
          <w:tcPr>
            <w:tcW w:w="738" w:type="dxa"/>
            <w:shd w:val="clear" w:color="auto" w:fill="BFBFBF" w:themeFill="background1" w:themeFillShade="BF"/>
            <w:vAlign w:val="center"/>
          </w:tcPr>
          <w:p w14:paraId="3A2952FD" w14:textId="77777777" w:rsidR="004748EA" w:rsidRPr="009A05D5" w:rsidRDefault="004748EA" w:rsidP="003402A8">
            <w:pPr>
              <w:pStyle w:val="ProductList-OfferingBody"/>
              <w:ind w:left="-113"/>
              <w:jc w:val="center"/>
            </w:pPr>
          </w:p>
        </w:tc>
        <w:tc>
          <w:tcPr>
            <w:tcW w:w="739" w:type="dxa"/>
            <w:shd w:val="clear" w:color="auto" w:fill="BFBFBF" w:themeFill="background1" w:themeFillShade="BF"/>
            <w:vAlign w:val="center"/>
          </w:tcPr>
          <w:p w14:paraId="3A2952FE" w14:textId="77777777" w:rsidR="004748EA" w:rsidRPr="009A05D5" w:rsidRDefault="004748EA" w:rsidP="003402A8">
            <w:pPr>
              <w:pStyle w:val="ProductList-OfferingBody"/>
              <w:ind w:left="-113"/>
              <w:jc w:val="center"/>
            </w:pPr>
          </w:p>
        </w:tc>
        <w:tc>
          <w:tcPr>
            <w:tcW w:w="739" w:type="dxa"/>
            <w:shd w:val="clear" w:color="auto" w:fill="BFBFBF" w:themeFill="background1" w:themeFillShade="BF"/>
            <w:vAlign w:val="center"/>
          </w:tcPr>
          <w:p w14:paraId="3A2952FF" w14:textId="77777777" w:rsidR="004748EA" w:rsidRPr="009A05D5" w:rsidRDefault="004748EA" w:rsidP="003402A8">
            <w:pPr>
              <w:pStyle w:val="ProductList-OfferingBody"/>
              <w:ind w:left="-113"/>
              <w:jc w:val="center"/>
            </w:pPr>
          </w:p>
        </w:tc>
        <w:tc>
          <w:tcPr>
            <w:tcW w:w="739" w:type="dxa"/>
            <w:shd w:val="clear" w:color="auto" w:fill="BFBFBF" w:themeFill="background1" w:themeFillShade="BF"/>
            <w:vAlign w:val="center"/>
          </w:tcPr>
          <w:p w14:paraId="3A295300" w14:textId="77777777" w:rsidR="004748EA" w:rsidRPr="009A05D5" w:rsidRDefault="004748EA" w:rsidP="003402A8">
            <w:pPr>
              <w:pStyle w:val="ProductList-OfferingBody"/>
              <w:ind w:left="-113"/>
              <w:jc w:val="center"/>
            </w:pPr>
          </w:p>
        </w:tc>
        <w:tc>
          <w:tcPr>
            <w:tcW w:w="907" w:type="dxa"/>
            <w:shd w:val="clear" w:color="auto" w:fill="70AD47" w:themeFill="accent6"/>
            <w:vAlign w:val="center"/>
          </w:tcPr>
          <w:p w14:paraId="3A295301" w14:textId="77777777" w:rsidR="004748EA" w:rsidRPr="009A05D5" w:rsidRDefault="004748EA" w:rsidP="003402A8">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3A295303" w14:textId="77777777" w:rsidR="005D0C2F" w:rsidRPr="00F95CB0"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5D0C2F" w:rsidRPr="00F95CB0" w14:paraId="3A295308" w14:textId="77777777" w:rsidTr="00F248E8">
        <w:tc>
          <w:tcPr>
            <w:tcW w:w="3488" w:type="dxa"/>
          </w:tcPr>
          <w:p w14:paraId="3A295304" w14:textId="77777777" w:rsidR="005D0C2F" w:rsidRPr="00F95CB0" w:rsidRDefault="005D0C2F" w:rsidP="00823A9F">
            <w:pPr>
              <w:pStyle w:val="ProductList-Body"/>
              <w:spacing w:before="20" w:after="20"/>
              <w:rPr>
                <w:b/>
              </w:rPr>
            </w:pPr>
            <w:r w:rsidRPr="00F95CB0">
              <w:t xml:space="preserve">Qualificados para Redução: </w:t>
            </w:r>
            <w:r w:rsidRPr="00F95CB0">
              <w:rPr>
                <w:b/>
              </w:rPr>
              <w:t>Todos</w:t>
            </w:r>
          </w:p>
          <w:p w14:paraId="3A295305" w14:textId="77777777" w:rsidR="005D0C2F" w:rsidRPr="00F95CB0" w:rsidRDefault="005D0C2F" w:rsidP="00823A9F">
            <w:pPr>
              <w:pStyle w:val="ProductList-Body"/>
              <w:spacing w:before="20" w:after="20"/>
            </w:pPr>
            <w:r w:rsidRPr="00F95CB0">
              <w:t xml:space="preserve">Qualificados para Redução (SCE): </w:t>
            </w:r>
            <w:r w:rsidRPr="00F95CB0">
              <w:rPr>
                <w:b/>
              </w:rPr>
              <w:t>Todos</w:t>
            </w:r>
          </w:p>
        </w:tc>
        <w:tc>
          <w:tcPr>
            <w:tcW w:w="3597" w:type="dxa"/>
          </w:tcPr>
          <w:p w14:paraId="3A295306" w14:textId="77777777" w:rsidR="005D0C2F" w:rsidRPr="00F95CB0" w:rsidRDefault="005D0C2F" w:rsidP="00823A9F">
            <w:pPr>
              <w:pStyle w:val="ProductList-Body"/>
              <w:spacing w:before="20" w:after="20"/>
            </w:pPr>
            <w:r w:rsidRPr="00F95CB0">
              <w:t xml:space="preserve">Pool de Produtos: </w:t>
            </w:r>
            <w:r w:rsidRPr="00F95CB0">
              <w:rPr>
                <w:b/>
              </w:rPr>
              <w:t>Servidor</w:t>
            </w:r>
          </w:p>
        </w:tc>
        <w:tc>
          <w:tcPr>
            <w:tcW w:w="3715" w:type="dxa"/>
          </w:tcPr>
          <w:p w14:paraId="3A295307" w14:textId="77777777" w:rsidR="005D0C2F" w:rsidRPr="00F95CB0" w:rsidRDefault="005D0C2F" w:rsidP="00823A9F">
            <w:pPr>
              <w:pStyle w:val="ProductList-Body"/>
              <w:spacing w:before="20" w:after="20"/>
            </w:pPr>
            <w:r w:rsidRPr="00F95CB0">
              <w:t xml:space="preserve">Qualificados para Vigência Estendida: </w:t>
            </w:r>
            <w:r w:rsidRPr="00F95CB0">
              <w:rPr>
                <w:b/>
              </w:rPr>
              <w:t>Todos</w:t>
            </w:r>
          </w:p>
        </w:tc>
      </w:tr>
    </w:tbl>
    <w:p w14:paraId="3A295309" w14:textId="77777777" w:rsidR="005D0C2F" w:rsidRPr="00F95CB0" w:rsidRDefault="005D0C2F" w:rsidP="005D0C2F">
      <w:pPr>
        <w:pStyle w:val="ProductList-Body"/>
        <w:shd w:val="clear" w:color="auto" w:fill="D9D9D9" w:themeFill="background1" w:themeFillShade="D9"/>
        <w:spacing w:before="120" w:after="120"/>
        <w:rPr>
          <w:b/>
        </w:rPr>
      </w:pPr>
      <w:r w:rsidRPr="00F95CB0">
        <w:rPr>
          <w:b/>
        </w:rPr>
        <w:t>Informações Adicionais</w:t>
      </w:r>
    </w:p>
    <w:p w14:paraId="3A29530A" w14:textId="77777777" w:rsidR="005D0C2F" w:rsidRPr="00F95CB0" w:rsidRDefault="005D0C2F" w:rsidP="005D0C2F">
      <w:pPr>
        <w:pStyle w:val="ProductList-Body"/>
        <w:rPr>
          <w:b/>
        </w:rPr>
      </w:pPr>
      <w:r w:rsidRPr="00F95CB0">
        <w:rPr>
          <w:b/>
          <w:color w:val="00188F"/>
        </w:rPr>
        <w:t>Prazo da Assinatura</w:t>
      </w:r>
    </w:p>
    <w:p w14:paraId="3A29530B" w14:textId="77777777" w:rsidR="005D0C2F" w:rsidRPr="00F95CB0" w:rsidRDefault="005D0C2F" w:rsidP="005D0C2F">
      <w:pPr>
        <w:pStyle w:val="ProductList-Body"/>
      </w:pPr>
      <w:r w:rsidRPr="00F95CB0">
        <w:t>Os clientes de Recuperação do Site do Microsoft Azure podem assinar somente um prazo de assinatura que termina na data de término do registro do cliente.</w:t>
      </w:r>
      <w:r w:rsidR="00C664DD">
        <w:t xml:space="preserve"> </w:t>
      </w:r>
    </w:p>
    <w:p w14:paraId="3A29530C" w14:textId="77777777" w:rsidR="005D0C2F" w:rsidRDefault="005D0C2F" w:rsidP="005D0C2F">
      <w:pPr>
        <w:pStyle w:val="ProductList-Body"/>
      </w:pPr>
    </w:p>
    <w:p w14:paraId="3A29530D" w14:textId="77777777" w:rsidR="00C8155A" w:rsidRDefault="00C8155A" w:rsidP="005D0C2F">
      <w:pPr>
        <w:pStyle w:val="ProductList-Body"/>
      </w:pPr>
    </w:p>
    <w:p w14:paraId="3A29530E" w14:textId="77777777" w:rsidR="00C8155A" w:rsidRPr="00F95CB0" w:rsidRDefault="00C8155A" w:rsidP="005D0C2F">
      <w:pPr>
        <w:pStyle w:val="ProductList-Body"/>
      </w:pPr>
    </w:p>
    <w:p w14:paraId="3A29530F" w14:textId="77777777" w:rsidR="005D0C2F" w:rsidRPr="00F95CB0" w:rsidRDefault="005D0C2F" w:rsidP="005D0C2F">
      <w:pPr>
        <w:pStyle w:val="ProductList-Body"/>
        <w:rPr>
          <w:b/>
          <w:color w:val="00188F"/>
        </w:rPr>
      </w:pPr>
      <w:r w:rsidRPr="00F95CB0">
        <w:rPr>
          <w:b/>
          <w:color w:val="00188F"/>
        </w:rPr>
        <w:t>Compromisso Monetário</w:t>
      </w:r>
    </w:p>
    <w:p w14:paraId="3A295310" w14:textId="77777777" w:rsidR="005D0C2F" w:rsidRPr="00F95CB0" w:rsidRDefault="005D0C2F" w:rsidP="005D0C2F">
      <w:pPr>
        <w:pStyle w:val="ProductList-Body"/>
      </w:pPr>
      <w:r w:rsidRPr="00F95CB0">
        <w:t>Cada pedido de Recuperação do Site do Microsoft Azure inclui a compra de uma quantidade inicial do serviço (“Quantidade Inicial”).</w:t>
      </w:r>
      <w:r w:rsidR="00C664DD">
        <w:t xml:space="preserve"> </w:t>
      </w:r>
      <w:r w:rsidRPr="00F95CB0">
        <w:t>O Compromisso Anual Alocado do Cliente não pode ser aplicado à compra da Quantidade Inicial. O uso por parte do Cliente que exceder a Quantidade Inicial será faturado às Taxas de Consumo. O Compromisso Anual Alocado do Cliente pode ser aplicado a qualquer uso que excede os pedidos de Quantidade Inicial.</w:t>
      </w:r>
    </w:p>
    <w:p w14:paraId="3A295311" w14:textId="77777777" w:rsidR="00E1260A" w:rsidRPr="00F95CB0" w:rsidRDefault="00A1402E" w:rsidP="005D0C2F">
      <w:pPr>
        <w:pStyle w:val="ProductList-Body"/>
        <w:shd w:val="clear" w:color="auto" w:fill="A6A6A6" w:themeFill="background1" w:themeFillShade="A6"/>
        <w:spacing w:before="120" w:after="240"/>
        <w:jc w:val="right"/>
        <w:rPr>
          <w:rStyle w:val="Hyperlink"/>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421" w14:textId="77777777" w:rsidR="00D67331" w:rsidRPr="00F95CB0" w:rsidRDefault="00D67331" w:rsidP="00991E89">
      <w:pPr>
        <w:pStyle w:val="ProductList-OfferingGroupHeading"/>
        <w:outlineLvl w:val="1"/>
      </w:pPr>
      <w:bookmarkStart w:id="975" w:name="_Toc399855064"/>
      <w:r w:rsidRPr="00F95CB0">
        <w:t>Microsoft Dynamics Online</w:t>
      </w:r>
      <w:bookmarkEnd w:id="961"/>
      <w:bookmarkEnd w:id="962"/>
      <w:r w:rsidRPr="00F95CB0">
        <w:t xml:space="preserve"> Services</w:t>
      </w:r>
      <w:bookmarkEnd w:id="975"/>
    </w:p>
    <w:p w14:paraId="3A295422" w14:textId="77777777" w:rsidR="00EE40B5" w:rsidRPr="00F95CB0" w:rsidRDefault="00D67331" w:rsidP="00991E89">
      <w:pPr>
        <w:pStyle w:val="ProductList-Offering2Heading"/>
        <w:outlineLvl w:val="2"/>
      </w:pPr>
      <w:r w:rsidRPr="00F95CB0">
        <w:tab/>
      </w:r>
      <w:bookmarkStart w:id="976" w:name="_Toc380513331"/>
      <w:bookmarkStart w:id="977" w:name="_Toc380655379"/>
      <w:bookmarkStart w:id="978" w:name="_Toc399855065"/>
      <w:r w:rsidRPr="00F95CB0">
        <w:t>Microsoft Dynamics CRM Online</w:t>
      </w:r>
      <w:bookmarkEnd w:id="963"/>
      <w:bookmarkEnd w:id="964"/>
      <w:bookmarkEnd w:id="965"/>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49017E" w:rsidRPr="00F95CB0" w14:paraId="3A29542E" w14:textId="77777777" w:rsidTr="00F76A68">
        <w:trPr>
          <w:cantSplit/>
          <w:tblHeader/>
        </w:trPr>
        <w:tc>
          <w:tcPr>
            <w:tcW w:w="2959" w:type="dxa"/>
            <w:tcBorders>
              <w:bottom w:val="nil"/>
            </w:tcBorders>
            <w:shd w:val="clear" w:color="auto" w:fill="00188F"/>
          </w:tcPr>
          <w:p w14:paraId="3A295423" w14:textId="77777777" w:rsidR="0049017E" w:rsidRPr="00F95CB0" w:rsidRDefault="0049017E" w:rsidP="00C4636F">
            <w:pPr>
              <w:pStyle w:val="ProductList-OfferingBody"/>
              <w:ind w:left="-28"/>
              <w:rPr>
                <w:color w:val="FFFFFF" w:themeColor="background1"/>
              </w:rPr>
            </w:pPr>
            <w:r w:rsidRPr="00F95CB0">
              <w:rPr>
                <w:color w:val="FFFFFF" w:themeColor="background1"/>
              </w:rPr>
              <w:t>Produtos</w:t>
            </w:r>
          </w:p>
        </w:tc>
        <w:tc>
          <w:tcPr>
            <w:tcW w:w="767" w:type="dxa"/>
            <w:tcBorders>
              <w:bottom w:val="nil"/>
            </w:tcBorders>
            <w:shd w:val="clear" w:color="auto" w:fill="00188F"/>
            <w:vAlign w:val="center"/>
          </w:tcPr>
          <w:p w14:paraId="3A295424" w14:textId="77777777" w:rsidR="0049017E" w:rsidRPr="00F95CB0" w:rsidRDefault="0049017E" w:rsidP="00C4636F">
            <w:pPr>
              <w:pStyle w:val="ProductList-OfferingBody"/>
              <w:ind w:left="-113"/>
              <w:jc w:val="center"/>
              <w:rPr>
                <w:color w:val="FFFFFF" w:themeColor="background1"/>
              </w:rPr>
            </w:pPr>
            <w:r w:rsidRPr="00F95CB0">
              <w:rPr>
                <w:color w:val="FFFFFF" w:themeColor="background1"/>
              </w:rPr>
              <w:t>Ponto</w:t>
            </w:r>
          </w:p>
        </w:tc>
        <w:tc>
          <w:tcPr>
            <w:tcW w:w="767" w:type="dxa"/>
            <w:tcBorders>
              <w:left w:val="single" w:sz="12" w:space="0" w:color="FFFFFF" w:themeColor="background1"/>
            </w:tcBorders>
            <w:shd w:val="clear" w:color="auto" w:fill="00188F"/>
            <w:vAlign w:val="center"/>
          </w:tcPr>
          <w:p w14:paraId="3A295425"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3A295426"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3A295427"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3A295428"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3A295429"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3A29542A"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3A29542B"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3A29542C"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36" w:type="dxa"/>
            <w:shd w:val="clear" w:color="auto" w:fill="00188F"/>
            <w:vAlign w:val="center"/>
          </w:tcPr>
          <w:p w14:paraId="3A29542D" w14:textId="77777777" w:rsidR="0049017E" w:rsidRPr="00CF46BB" w:rsidRDefault="0049017E"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755A5B" w:rsidRPr="00F95CB0" w14:paraId="3A29543A" w14:textId="77777777" w:rsidTr="00F76A68">
        <w:trPr>
          <w:cantSplit/>
        </w:trPr>
        <w:tc>
          <w:tcPr>
            <w:tcW w:w="2959" w:type="dxa"/>
            <w:tcBorders>
              <w:top w:val="nil"/>
              <w:left w:val="nil"/>
              <w:bottom w:val="dashSmallGap" w:sz="4" w:space="0" w:color="BFBFBF" w:themeColor="background1" w:themeShade="BF"/>
              <w:right w:val="nil"/>
            </w:tcBorders>
          </w:tcPr>
          <w:p w14:paraId="3A29542F" w14:textId="77777777" w:rsidR="00755A5B" w:rsidRPr="00F95CB0" w:rsidRDefault="00755A5B" w:rsidP="00D67331">
            <w:pPr>
              <w:pStyle w:val="ProductList-Offering2"/>
            </w:pPr>
            <w:bookmarkStart w:id="979" w:name="_Toc379797306"/>
            <w:bookmarkStart w:id="980" w:name="_Toc380513332"/>
            <w:bookmarkStart w:id="981" w:name="_Toc380655380"/>
            <w:bookmarkStart w:id="982" w:name="_Toc399855066"/>
            <w:r w:rsidRPr="00F95CB0">
              <w:t>Microsoft Dynamics CRM Online Basic</w:t>
            </w:r>
            <w:r w:rsidRPr="00F95CB0">
              <w:fldChar w:fldCharType="begin"/>
            </w:r>
            <w:r w:rsidRPr="00F95CB0">
              <w:instrText>XE "Microsoft Dynamics CRM Online Basic"</w:instrText>
            </w:r>
            <w:r w:rsidRPr="00F95CB0">
              <w:fldChar w:fldCharType="end"/>
            </w:r>
            <w:r w:rsidRPr="00F95CB0">
              <w:t xml:space="preserve"> </w:t>
            </w:r>
            <w:r w:rsidR="00851FD5">
              <w:br/>
            </w:r>
            <w:r w:rsidRPr="00F95CB0">
              <w:t>(SL de Usuário)</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3A295430" w14:textId="77777777" w:rsidR="00755A5B" w:rsidRPr="00F95CB0" w:rsidRDefault="00755A5B" w:rsidP="00C4636F">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31" w14:textId="77777777" w:rsidR="00755A5B" w:rsidRPr="00F95CB0" w:rsidRDefault="00755A5B" w:rsidP="00C4636F">
            <w:pPr>
              <w:pStyle w:val="ProductList-OfferingBody"/>
              <w:ind w:left="-113"/>
              <w:jc w:val="center"/>
            </w:pPr>
          </w:p>
        </w:tc>
        <w:tc>
          <w:tcPr>
            <w:tcW w:w="767" w:type="dxa"/>
            <w:shd w:val="clear" w:color="auto" w:fill="70AD47" w:themeFill="accent6"/>
            <w:vAlign w:val="center"/>
          </w:tcPr>
          <w:p w14:paraId="3A295432"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33"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3A295434"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35" w14:textId="77777777" w:rsidR="00755A5B" w:rsidRPr="00F95CB0" w:rsidRDefault="00755A5B" w:rsidP="00C4636F">
            <w:pPr>
              <w:pStyle w:val="ProductList-OfferingBody"/>
              <w:ind w:left="-113"/>
              <w:jc w:val="center"/>
            </w:pPr>
          </w:p>
        </w:tc>
        <w:tc>
          <w:tcPr>
            <w:tcW w:w="768" w:type="dxa"/>
            <w:shd w:val="clear" w:color="auto" w:fill="BFBFBF" w:themeFill="background1" w:themeFillShade="BF"/>
            <w:vAlign w:val="center"/>
          </w:tcPr>
          <w:p w14:paraId="3A295436"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37"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38" w14:textId="77777777" w:rsidR="00755A5B" w:rsidRPr="00F95CB0" w:rsidRDefault="00755A5B" w:rsidP="00C4636F">
            <w:pPr>
              <w:pStyle w:val="ProductList-OfferingBody"/>
              <w:ind w:left="-113"/>
              <w:jc w:val="center"/>
            </w:pPr>
          </w:p>
        </w:tc>
        <w:tc>
          <w:tcPr>
            <w:tcW w:w="936" w:type="dxa"/>
            <w:shd w:val="clear" w:color="auto" w:fill="BFBFBF" w:themeFill="background1" w:themeFillShade="BF"/>
            <w:vAlign w:val="center"/>
          </w:tcPr>
          <w:p w14:paraId="3A295439" w14:textId="77777777" w:rsidR="00755A5B" w:rsidRPr="00F95CB0" w:rsidRDefault="00755A5B" w:rsidP="00C4636F">
            <w:pPr>
              <w:pStyle w:val="ProductList-OfferingBody"/>
              <w:ind w:left="-113"/>
              <w:jc w:val="center"/>
            </w:pPr>
          </w:p>
        </w:tc>
      </w:tr>
      <w:tr w:rsidR="00755A5B" w:rsidRPr="00F95CB0" w14:paraId="3A295446" w14:textId="77777777" w:rsidTr="00AD0DCB">
        <w:trPr>
          <w:cantSplit/>
        </w:trPr>
        <w:tc>
          <w:tcPr>
            <w:tcW w:w="2959" w:type="dxa"/>
            <w:tcBorders>
              <w:top w:val="nil"/>
              <w:left w:val="nil"/>
              <w:bottom w:val="dashSmallGap" w:sz="4" w:space="0" w:color="BFBFBF" w:themeColor="background1" w:themeShade="BF"/>
              <w:right w:val="nil"/>
            </w:tcBorders>
          </w:tcPr>
          <w:p w14:paraId="3A29543B" w14:textId="77777777" w:rsidR="00755A5B" w:rsidRPr="00F95CB0" w:rsidRDefault="00755A5B" w:rsidP="00CD5187">
            <w:pPr>
              <w:pStyle w:val="ProductList-Offering2"/>
            </w:pPr>
            <w:bookmarkStart w:id="983" w:name="_Toc379797307"/>
            <w:bookmarkStart w:id="984" w:name="_Toc380513333"/>
            <w:bookmarkStart w:id="985" w:name="_Toc380655381"/>
            <w:bookmarkStart w:id="986" w:name="_Toc399855067"/>
            <w:r w:rsidRPr="00F95CB0">
              <w:t>Microsoft Dynamics CRM Online Basic</w:t>
            </w:r>
            <w:r w:rsidRPr="00F95CB0">
              <w:fldChar w:fldCharType="begin"/>
            </w:r>
            <w:r w:rsidRPr="00F95CB0">
              <w:instrText>XE "Microsoft Dynamics CRM Online Basic"</w:instrText>
            </w:r>
            <w:r w:rsidRPr="00F95CB0">
              <w:fldChar w:fldCharType="end"/>
            </w:r>
            <w:r w:rsidRPr="00F95CB0">
              <w:t xml:space="preserve"> para SA</w:t>
            </w:r>
            <w:r w:rsidRPr="00F95CB0">
              <w:fldChar w:fldCharType="begin"/>
            </w:r>
            <w:r w:rsidRPr="00F95CB0">
              <w:instrText>XE "Microsoft Dynamics CRM Online Basic para SA"</w:instrText>
            </w:r>
            <w:r w:rsidRPr="00F95CB0">
              <w:fldChar w:fldCharType="end"/>
            </w:r>
            <w:r w:rsidRPr="00F95CB0">
              <w:t xml:space="preserve"> (SL de Usuário)</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3A29543C" w14:textId="77777777" w:rsidR="00755A5B" w:rsidRPr="00F95CB0" w:rsidRDefault="00755A5B" w:rsidP="005D0AC4">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3D" w14:textId="77777777" w:rsidR="00755A5B" w:rsidRPr="00F95CB0" w:rsidRDefault="00755A5B" w:rsidP="005D0AC4">
            <w:pPr>
              <w:pStyle w:val="ProductList-OfferingBody"/>
              <w:ind w:left="-113"/>
              <w:jc w:val="center"/>
            </w:pPr>
          </w:p>
        </w:tc>
        <w:tc>
          <w:tcPr>
            <w:tcW w:w="767" w:type="dxa"/>
            <w:shd w:val="clear" w:color="auto" w:fill="70AD47" w:themeFill="accent6"/>
            <w:vAlign w:val="center"/>
          </w:tcPr>
          <w:p w14:paraId="3A29543E"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3F"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440"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41" w14:textId="77777777" w:rsidR="00755A5B" w:rsidRPr="00F95CB0" w:rsidRDefault="00755A5B" w:rsidP="005D0AC4">
            <w:pPr>
              <w:pStyle w:val="ProductList-OfferingBody"/>
              <w:ind w:left="-113"/>
              <w:jc w:val="center"/>
            </w:pPr>
          </w:p>
        </w:tc>
        <w:tc>
          <w:tcPr>
            <w:tcW w:w="768" w:type="dxa"/>
            <w:shd w:val="clear" w:color="auto" w:fill="BFBFBF" w:themeFill="background1" w:themeFillShade="BF"/>
            <w:vAlign w:val="center"/>
          </w:tcPr>
          <w:p w14:paraId="3A295442"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43"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44" w14:textId="77777777" w:rsidR="00755A5B" w:rsidRPr="00F95CB0" w:rsidRDefault="00755A5B" w:rsidP="005D0AC4">
            <w:pPr>
              <w:pStyle w:val="ProductList-OfferingBody"/>
              <w:ind w:left="-113"/>
              <w:jc w:val="center"/>
            </w:pPr>
          </w:p>
        </w:tc>
        <w:tc>
          <w:tcPr>
            <w:tcW w:w="936" w:type="dxa"/>
            <w:shd w:val="clear" w:color="auto" w:fill="BFBFBF" w:themeFill="background1" w:themeFillShade="BF"/>
            <w:vAlign w:val="center"/>
          </w:tcPr>
          <w:p w14:paraId="3A295445" w14:textId="77777777" w:rsidR="00755A5B" w:rsidRPr="00F95CB0" w:rsidRDefault="00755A5B" w:rsidP="005D0AC4">
            <w:pPr>
              <w:pStyle w:val="ProductList-OfferingBody"/>
              <w:ind w:left="-113"/>
              <w:jc w:val="center"/>
            </w:pPr>
          </w:p>
        </w:tc>
      </w:tr>
      <w:tr w:rsidR="00755A5B" w:rsidRPr="00F95CB0" w14:paraId="3A295452" w14:textId="77777777" w:rsidTr="00AD0DCB">
        <w:trPr>
          <w:cantSplit/>
        </w:trPr>
        <w:tc>
          <w:tcPr>
            <w:tcW w:w="2959" w:type="dxa"/>
            <w:tcBorders>
              <w:top w:val="nil"/>
              <w:left w:val="nil"/>
              <w:bottom w:val="dashSmallGap" w:sz="4" w:space="0" w:color="BFBFBF" w:themeColor="background1" w:themeShade="BF"/>
              <w:right w:val="nil"/>
            </w:tcBorders>
          </w:tcPr>
          <w:p w14:paraId="3A295447" w14:textId="77777777" w:rsidR="00755A5B" w:rsidRPr="00F95CB0" w:rsidRDefault="00755A5B" w:rsidP="00D67331">
            <w:pPr>
              <w:pStyle w:val="ProductList-Offering2"/>
            </w:pPr>
            <w:bookmarkStart w:id="987" w:name="_Toc379797308"/>
            <w:bookmarkStart w:id="988" w:name="_Toc380513334"/>
            <w:bookmarkStart w:id="989" w:name="_Toc380655382"/>
            <w:bookmarkStart w:id="990" w:name="_Toc399855068"/>
            <w:r w:rsidRPr="00F95CB0">
              <w:t>Suporte Aprimorado do Microsoft Dynamics CRM Online</w:t>
            </w:r>
            <w:bookmarkEnd w:id="987"/>
            <w:bookmarkEnd w:id="988"/>
            <w:bookmarkEnd w:id="989"/>
            <w:bookmarkEnd w:id="990"/>
            <w:r w:rsidRPr="00F95CB0">
              <w:fldChar w:fldCharType="begin"/>
            </w:r>
            <w:r w:rsidRPr="00F95CB0">
              <w:instrText>XE "Suporte Aprimorado do Microsoft Dynamics CRM Online"</w:instrText>
            </w:r>
            <w:r w:rsidRPr="00F95CB0">
              <w:fldChar w:fldCharType="end"/>
            </w:r>
          </w:p>
        </w:tc>
        <w:tc>
          <w:tcPr>
            <w:tcW w:w="767" w:type="dxa"/>
            <w:tcBorders>
              <w:top w:val="nil"/>
              <w:left w:val="nil"/>
              <w:bottom w:val="dashSmallGap" w:sz="4" w:space="0" w:color="BFBFBF" w:themeColor="background1" w:themeShade="BF"/>
              <w:right w:val="nil"/>
            </w:tcBorders>
            <w:vAlign w:val="center"/>
          </w:tcPr>
          <w:p w14:paraId="3A295448" w14:textId="77777777" w:rsidR="00755A5B" w:rsidRPr="00F95CB0" w:rsidRDefault="00755A5B" w:rsidP="00C4636F">
            <w:pPr>
              <w:pStyle w:val="ProductList-OfferingBody"/>
              <w:ind w:left="-113"/>
              <w:jc w:val="center"/>
            </w:pPr>
            <w:r w:rsidRPr="00F95CB0">
              <w:t>1</w:t>
            </w:r>
          </w:p>
        </w:tc>
        <w:tc>
          <w:tcPr>
            <w:tcW w:w="767" w:type="dxa"/>
            <w:tcBorders>
              <w:left w:val="single" w:sz="12" w:space="0" w:color="FFFFFF" w:themeColor="background1"/>
            </w:tcBorders>
            <w:shd w:val="clear" w:color="auto" w:fill="70AD47" w:themeFill="accent6"/>
            <w:vAlign w:val="center"/>
          </w:tcPr>
          <w:p w14:paraId="3A295449" w14:textId="77777777" w:rsidR="00755A5B" w:rsidRPr="00F95CB0" w:rsidRDefault="00755A5B" w:rsidP="00C4636F">
            <w:pPr>
              <w:pStyle w:val="ProductList-OfferingBody"/>
              <w:ind w:left="-113"/>
              <w:jc w:val="center"/>
            </w:pPr>
            <w:r w:rsidRPr="00F95CB0">
              <w:t>1</w:t>
            </w:r>
          </w:p>
        </w:tc>
        <w:tc>
          <w:tcPr>
            <w:tcW w:w="767" w:type="dxa"/>
            <w:shd w:val="clear" w:color="auto" w:fill="70AD47" w:themeFill="accent6"/>
            <w:vAlign w:val="center"/>
          </w:tcPr>
          <w:p w14:paraId="3A29544A"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4B"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44C"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4D" w14:textId="77777777" w:rsidR="00755A5B" w:rsidRPr="00F95CB0" w:rsidRDefault="00755A5B" w:rsidP="00C4636F">
            <w:pPr>
              <w:pStyle w:val="ProductList-OfferingBody"/>
              <w:ind w:left="-113"/>
              <w:jc w:val="center"/>
            </w:pPr>
          </w:p>
        </w:tc>
        <w:tc>
          <w:tcPr>
            <w:tcW w:w="768" w:type="dxa"/>
            <w:shd w:val="clear" w:color="auto" w:fill="BFBFBF" w:themeFill="background1" w:themeFillShade="BF"/>
            <w:vAlign w:val="center"/>
          </w:tcPr>
          <w:p w14:paraId="3A29544E"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4F"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50" w14:textId="77777777" w:rsidR="00755A5B" w:rsidRPr="00F95CB0" w:rsidRDefault="00755A5B" w:rsidP="00C4636F">
            <w:pPr>
              <w:pStyle w:val="ProductList-OfferingBody"/>
              <w:ind w:left="-113"/>
              <w:jc w:val="center"/>
            </w:pPr>
          </w:p>
        </w:tc>
        <w:tc>
          <w:tcPr>
            <w:tcW w:w="936" w:type="dxa"/>
            <w:shd w:val="clear" w:color="auto" w:fill="BFBFBF" w:themeFill="background1" w:themeFillShade="BF"/>
            <w:vAlign w:val="center"/>
          </w:tcPr>
          <w:p w14:paraId="3A295451" w14:textId="77777777" w:rsidR="00755A5B" w:rsidRPr="00F95CB0" w:rsidRDefault="00755A5B" w:rsidP="00C4636F">
            <w:pPr>
              <w:pStyle w:val="ProductList-OfferingBody"/>
              <w:ind w:left="-113"/>
              <w:jc w:val="center"/>
            </w:pPr>
          </w:p>
        </w:tc>
      </w:tr>
      <w:tr w:rsidR="00755A5B" w:rsidRPr="00F95CB0" w14:paraId="3A29545E" w14:textId="77777777" w:rsidTr="00F76A68">
        <w:trPr>
          <w:cantSplit/>
        </w:trPr>
        <w:tc>
          <w:tcPr>
            <w:tcW w:w="2959" w:type="dxa"/>
            <w:tcBorders>
              <w:top w:val="nil"/>
              <w:left w:val="nil"/>
              <w:bottom w:val="dashSmallGap" w:sz="4" w:space="0" w:color="BFBFBF" w:themeColor="background1" w:themeShade="BF"/>
              <w:right w:val="nil"/>
            </w:tcBorders>
          </w:tcPr>
          <w:p w14:paraId="3A295453" w14:textId="77777777" w:rsidR="00755A5B" w:rsidRPr="00F95CB0" w:rsidRDefault="00755A5B" w:rsidP="00AB223B">
            <w:pPr>
              <w:pStyle w:val="ProductList-Offering2"/>
            </w:pPr>
            <w:bookmarkStart w:id="991" w:name="_Toc399855069"/>
            <w:r w:rsidRPr="00F95CB0">
              <w:t>Microsoft Dynamics CRM Online Enterprise</w:t>
            </w:r>
            <w:r w:rsidRPr="00F95CB0">
              <w:fldChar w:fldCharType="begin"/>
            </w:r>
            <w:r w:rsidRPr="00F95CB0">
              <w:instrText>XE "Microsoft Dynamics CRM Online Professional"</w:instrText>
            </w:r>
            <w:r w:rsidRPr="00F95CB0">
              <w:fldChar w:fldCharType="end"/>
            </w:r>
            <w:r w:rsidRPr="00F95CB0">
              <w:t xml:space="preserve"> (SL de Usuário)</w:t>
            </w:r>
            <w:bookmarkEnd w:id="991"/>
          </w:p>
        </w:tc>
        <w:tc>
          <w:tcPr>
            <w:tcW w:w="767" w:type="dxa"/>
            <w:tcBorders>
              <w:top w:val="nil"/>
              <w:left w:val="nil"/>
              <w:bottom w:val="dashSmallGap" w:sz="4" w:space="0" w:color="BFBFBF" w:themeColor="background1" w:themeShade="BF"/>
              <w:right w:val="nil"/>
            </w:tcBorders>
            <w:vAlign w:val="center"/>
          </w:tcPr>
          <w:p w14:paraId="3A295454" w14:textId="77777777" w:rsidR="00755A5B" w:rsidRPr="00F95CB0" w:rsidRDefault="00755A5B" w:rsidP="00AB223B">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55" w14:textId="77777777" w:rsidR="00755A5B" w:rsidRPr="00F95CB0" w:rsidRDefault="00755A5B" w:rsidP="00AB223B">
            <w:pPr>
              <w:pStyle w:val="ProductList-OfferingBody"/>
              <w:ind w:left="-113"/>
              <w:jc w:val="center"/>
            </w:pPr>
          </w:p>
        </w:tc>
        <w:tc>
          <w:tcPr>
            <w:tcW w:w="767" w:type="dxa"/>
            <w:shd w:val="clear" w:color="auto" w:fill="70AD47" w:themeFill="accent6"/>
            <w:vAlign w:val="center"/>
          </w:tcPr>
          <w:p w14:paraId="3A295456"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457" w14:textId="77777777" w:rsidR="00755A5B" w:rsidRPr="00B81F33" w:rsidRDefault="00755A5B" w:rsidP="003402A8">
            <w:pPr>
              <w:pStyle w:val="ProductList-OfferingBody"/>
              <w:ind w:left="-113"/>
              <w:jc w:val="center"/>
            </w:pPr>
          </w:p>
        </w:tc>
        <w:tc>
          <w:tcPr>
            <w:tcW w:w="767" w:type="dxa"/>
            <w:shd w:val="clear" w:color="auto" w:fill="70AD47" w:themeFill="accent6"/>
            <w:vAlign w:val="center"/>
          </w:tcPr>
          <w:p w14:paraId="3A295458" w14:textId="77777777" w:rsidR="00755A5B" w:rsidRPr="00F95CB0" w:rsidRDefault="00755A5B" w:rsidP="00AB223B">
            <w:pPr>
              <w:pStyle w:val="ProductList-OfferingBody"/>
              <w:ind w:left="-113"/>
              <w:jc w:val="center"/>
            </w:pPr>
          </w:p>
        </w:tc>
        <w:tc>
          <w:tcPr>
            <w:tcW w:w="767" w:type="dxa"/>
            <w:shd w:val="clear" w:color="auto" w:fill="BFBFBF" w:themeFill="background1" w:themeFillShade="BF"/>
            <w:vAlign w:val="center"/>
          </w:tcPr>
          <w:p w14:paraId="3A295459" w14:textId="77777777" w:rsidR="00755A5B" w:rsidRPr="00F95CB0" w:rsidRDefault="00755A5B" w:rsidP="00AB223B">
            <w:pPr>
              <w:pStyle w:val="ProductList-OfferingBody"/>
              <w:ind w:left="-113"/>
              <w:jc w:val="center"/>
            </w:pPr>
          </w:p>
        </w:tc>
        <w:tc>
          <w:tcPr>
            <w:tcW w:w="768" w:type="dxa"/>
            <w:shd w:val="clear" w:color="auto" w:fill="BFBFBF" w:themeFill="background1" w:themeFillShade="BF"/>
            <w:vAlign w:val="center"/>
          </w:tcPr>
          <w:p w14:paraId="3A29545A" w14:textId="77777777" w:rsidR="00755A5B" w:rsidRPr="00F95CB0" w:rsidRDefault="00755A5B" w:rsidP="00AB223B">
            <w:pPr>
              <w:pStyle w:val="ProductList-OfferingBody"/>
              <w:ind w:left="-113"/>
              <w:jc w:val="center"/>
            </w:pPr>
          </w:p>
        </w:tc>
        <w:tc>
          <w:tcPr>
            <w:tcW w:w="767" w:type="dxa"/>
            <w:shd w:val="clear" w:color="auto" w:fill="BFBFBF" w:themeFill="background1" w:themeFillShade="BF"/>
            <w:vAlign w:val="center"/>
          </w:tcPr>
          <w:p w14:paraId="3A29545B" w14:textId="77777777" w:rsidR="00755A5B" w:rsidRPr="00F95CB0" w:rsidRDefault="00755A5B" w:rsidP="00AB223B">
            <w:pPr>
              <w:pStyle w:val="ProductList-OfferingBody"/>
              <w:ind w:left="-113"/>
              <w:jc w:val="center"/>
            </w:pPr>
          </w:p>
        </w:tc>
        <w:tc>
          <w:tcPr>
            <w:tcW w:w="767" w:type="dxa"/>
            <w:shd w:val="clear" w:color="auto" w:fill="BFBFBF" w:themeFill="background1" w:themeFillShade="BF"/>
            <w:vAlign w:val="center"/>
          </w:tcPr>
          <w:p w14:paraId="3A29545C" w14:textId="77777777" w:rsidR="00755A5B" w:rsidRPr="00F95CB0" w:rsidRDefault="00755A5B" w:rsidP="00AB223B">
            <w:pPr>
              <w:pStyle w:val="ProductList-OfferingBody"/>
              <w:ind w:left="-113"/>
              <w:jc w:val="center"/>
            </w:pPr>
          </w:p>
        </w:tc>
        <w:tc>
          <w:tcPr>
            <w:tcW w:w="936" w:type="dxa"/>
            <w:shd w:val="clear" w:color="auto" w:fill="BFBFBF" w:themeFill="background1" w:themeFillShade="BF"/>
            <w:vAlign w:val="center"/>
          </w:tcPr>
          <w:p w14:paraId="3A29545D" w14:textId="77777777" w:rsidR="00755A5B" w:rsidRPr="00F95CB0" w:rsidRDefault="00755A5B" w:rsidP="00AB223B">
            <w:pPr>
              <w:pStyle w:val="ProductList-OfferingBody"/>
              <w:ind w:left="-113"/>
              <w:jc w:val="center"/>
            </w:pPr>
          </w:p>
        </w:tc>
      </w:tr>
      <w:tr w:rsidR="00755A5B" w:rsidRPr="00F95CB0" w14:paraId="3A29546A" w14:textId="77777777" w:rsidTr="00F76A68">
        <w:trPr>
          <w:cantSplit/>
        </w:trPr>
        <w:tc>
          <w:tcPr>
            <w:tcW w:w="2959" w:type="dxa"/>
            <w:tcBorders>
              <w:top w:val="nil"/>
              <w:left w:val="nil"/>
              <w:bottom w:val="dashSmallGap" w:sz="4" w:space="0" w:color="BFBFBF" w:themeColor="background1" w:themeShade="BF"/>
              <w:right w:val="nil"/>
            </w:tcBorders>
          </w:tcPr>
          <w:p w14:paraId="3A29545F" w14:textId="77777777" w:rsidR="00755A5B" w:rsidRPr="00F95CB0" w:rsidRDefault="00755A5B" w:rsidP="00AB223B">
            <w:pPr>
              <w:pStyle w:val="ProductList-Offering2"/>
            </w:pPr>
            <w:bookmarkStart w:id="992" w:name="_Toc399855070"/>
            <w:r w:rsidRPr="00F95CB0">
              <w:t>Microsoft Dynamics CRM Online Enterprise</w:t>
            </w:r>
            <w:r w:rsidRPr="00F95CB0">
              <w:fldChar w:fldCharType="begin"/>
            </w:r>
            <w:r w:rsidRPr="00F95CB0">
              <w:instrText>XE "Microsoft Dynamics CRM Online Professional"</w:instrText>
            </w:r>
            <w:r w:rsidRPr="00F95CB0">
              <w:fldChar w:fldCharType="end"/>
            </w:r>
            <w:r w:rsidRPr="00F95CB0">
              <w:t xml:space="preserve"> Education (SL de Usuário)</w:t>
            </w:r>
            <w:bookmarkEnd w:id="992"/>
          </w:p>
        </w:tc>
        <w:tc>
          <w:tcPr>
            <w:tcW w:w="767" w:type="dxa"/>
            <w:tcBorders>
              <w:top w:val="nil"/>
              <w:left w:val="nil"/>
              <w:bottom w:val="dashSmallGap" w:sz="4" w:space="0" w:color="BFBFBF" w:themeColor="background1" w:themeShade="BF"/>
              <w:right w:val="nil"/>
            </w:tcBorders>
            <w:vAlign w:val="center"/>
          </w:tcPr>
          <w:p w14:paraId="3A295460" w14:textId="77777777" w:rsidR="00755A5B" w:rsidRPr="00F95CB0" w:rsidRDefault="00755A5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461" w14:textId="77777777" w:rsidR="00755A5B" w:rsidRPr="00F95CB0" w:rsidRDefault="00755A5B" w:rsidP="00AB223B">
            <w:pPr>
              <w:pStyle w:val="ProductList-OfferingBody"/>
              <w:ind w:left="-113"/>
              <w:jc w:val="center"/>
            </w:pPr>
            <w:r w:rsidRPr="00F95CB0">
              <w:t>1</w:t>
            </w:r>
          </w:p>
        </w:tc>
        <w:tc>
          <w:tcPr>
            <w:tcW w:w="767" w:type="dxa"/>
            <w:shd w:val="clear" w:color="auto" w:fill="BFBFBF" w:themeFill="background1" w:themeFillShade="BF"/>
            <w:vAlign w:val="center"/>
          </w:tcPr>
          <w:p w14:paraId="3A295462" w14:textId="77777777" w:rsidR="00755A5B" w:rsidRPr="00B81F33" w:rsidRDefault="00755A5B" w:rsidP="003402A8">
            <w:pPr>
              <w:pStyle w:val="ProductList-OfferingBody"/>
              <w:ind w:left="-113"/>
              <w:jc w:val="center"/>
            </w:pPr>
          </w:p>
        </w:tc>
        <w:tc>
          <w:tcPr>
            <w:tcW w:w="768" w:type="dxa"/>
            <w:shd w:val="clear" w:color="auto" w:fill="70AD47" w:themeFill="accent6"/>
            <w:vAlign w:val="center"/>
          </w:tcPr>
          <w:p w14:paraId="3A295463"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464" w14:textId="77777777" w:rsidR="00755A5B" w:rsidRPr="00F95CB0" w:rsidRDefault="00755A5B" w:rsidP="00AB223B">
            <w:pPr>
              <w:pStyle w:val="ProductList-OfferingBody"/>
              <w:ind w:left="-113"/>
              <w:jc w:val="center"/>
            </w:pPr>
          </w:p>
        </w:tc>
        <w:tc>
          <w:tcPr>
            <w:tcW w:w="767" w:type="dxa"/>
            <w:shd w:val="clear" w:color="auto" w:fill="BFBFBF" w:themeFill="background1" w:themeFillShade="BF"/>
            <w:vAlign w:val="center"/>
          </w:tcPr>
          <w:p w14:paraId="3A295465" w14:textId="77777777" w:rsidR="00755A5B" w:rsidRPr="00F95CB0" w:rsidRDefault="00755A5B" w:rsidP="00AB223B">
            <w:pPr>
              <w:pStyle w:val="ProductList-OfferingBody"/>
              <w:ind w:left="-113"/>
              <w:jc w:val="center"/>
            </w:pPr>
          </w:p>
        </w:tc>
        <w:tc>
          <w:tcPr>
            <w:tcW w:w="768" w:type="dxa"/>
            <w:shd w:val="clear" w:color="auto" w:fill="BFBFBF" w:themeFill="background1" w:themeFillShade="BF"/>
            <w:vAlign w:val="center"/>
          </w:tcPr>
          <w:p w14:paraId="3A295466" w14:textId="77777777" w:rsidR="00755A5B" w:rsidRPr="00F95CB0" w:rsidRDefault="00755A5B" w:rsidP="00AB223B">
            <w:pPr>
              <w:pStyle w:val="ProductList-OfferingBody"/>
              <w:ind w:left="-113"/>
              <w:jc w:val="center"/>
            </w:pPr>
          </w:p>
        </w:tc>
        <w:tc>
          <w:tcPr>
            <w:tcW w:w="767" w:type="dxa"/>
            <w:shd w:val="clear" w:color="auto" w:fill="BFBFBF" w:themeFill="background1" w:themeFillShade="BF"/>
            <w:vAlign w:val="center"/>
          </w:tcPr>
          <w:p w14:paraId="3A295467" w14:textId="77777777" w:rsidR="00755A5B" w:rsidRPr="00F95CB0" w:rsidRDefault="00755A5B" w:rsidP="00AB223B">
            <w:pPr>
              <w:pStyle w:val="ProductList-OfferingBody"/>
              <w:ind w:left="-113"/>
              <w:jc w:val="center"/>
            </w:pPr>
          </w:p>
        </w:tc>
        <w:tc>
          <w:tcPr>
            <w:tcW w:w="767" w:type="dxa"/>
            <w:shd w:val="clear" w:color="auto" w:fill="BFBFBF" w:themeFill="background1" w:themeFillShade="BF"/>
            <w:vAlign w:val="center"/>
          </w:tcPr>
          <w:p w14:paraId="3A295468" w14:textId="77777777" w:rsidR="00755A5B" w:rsidRPr="00F95CB0" w:rsidRDefault="00755A5B" w:rsidP="00AB223B">
            <w:pPr>
              <w:pStyle w:val="ProductList-OfferingBody"/>
              <w:ind w:left="-113"/>
              <w:jc w:val="center"/>
            </w:pPr>
          </w:p>
        </w:tc>
        <w:tc>
          <w:tcPr>
            <w:tcW w:w="936" w:type="dxa"/>
            <w:shd w:val="clear" w:color="auto" w:fill="BFBFBF" w:themeFill="background1" w:themeFillShade="BF"/>
            <w:vAlign w:val="center"/>
          </w:tcPr>
          <w:p w14:paraId="3A295469" w14:textId="77777777" w:rsidR="00755A5B" w:rsidRPr="00F95CB0" w:rsidRDefault="00755A5B" w:rsidP="00AB223B">
            <w:pPr>
              <w:pStyle w:val="ProductList-OfferingBody"/>
              <w:ind w:left="-113"/>
              <w:jc w:val="center"/>
            </w:pPr>
          </w:p>
        </w:tc>
      </w:tr>
      <w:tr w:rsidR="00755A5B" w:rsidRPr="00F95CB0" w14:paraId="3A295476" w14:textId="77777777" w:rsidTr="00F76A68">
        <w:trPr>
          <w:cantSplit/>
        </w:trPr>
        <w:tc>
          <w:tcPr>
            <w:tcW w:w="2959" w:type="dxa"/>
            <w:tcBorders>
              <w:top w:val="nil"/>
              <w:left w:val="nil"/>
              <w:bottom w:val="dashSmallGap" w:sz="4" w:space="0" w:color="BFBFBF" w:themeColor="background1" w:themeShade="BF"/>
              <w:right w:val="nil"/>
            </w:tcBorders>
          </w:tcPr>
          <w:p w14:paraId="3A29546B" w14:textId="77777777" w:rsidR="00755A5B" w:rsidRPr="00F95CB0" w:rsidRDefault="00755A5B" w:rsidP="00D67331">
            <w:pPr>
              <w:pStyle w:val="ProductList-Offering2"/>
            </w:pPr>
            <w:bookmarkStart w:id="993" w:name="_Toc379797309"/>
            <w:bookmarkStart w:id="994" w:name="_Toc380513335"/>
            <w:bookmarkStart w:id="995" w:name="_Toc380655383"/>
            <w:bookmarkStart w:id="996" w:name="_Toc399855071"/>
            <w:r w:rsidRPr="00F95CB0">
              <w:t>Microsoft Dynamics CRM Online Essential</w:t>
            </w:r>
            <w:r w:rsidRPr="00F95CB0">
              <w:fldChar w:fldCharType="begin"/>
            </w:r>
            <w:r w:rsidRPr="00F95CB0">
              <w:instrText>XE "Microsoft Dynamics CRM Online Essential"</w:instrText>
            </w:r>
            <w:r w:rsidRPr="00F95CB0">
              <w:fldChar w:fldCharType="end"/>
            </w:r>
            <w:r w:rsidRPr="00F95CB0">
              <w:t xml:space="preserve"> (SL de Usuário)</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3A29546C" w14:textId="77777777" w:rsidR="00755A5B" w:rsidRPr="00F95CB0" w:rsidRDefault="00755A5B" w:rsidP="00B3772C">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6D" w14:textId="77777777" w:rsidR="00755A5B" w:rsidRPr="00F95CB0" w:rsidRDefault="00755A5B" w:rsidP="00B3772C">
            <w:pPr>
              <w:pStyle w:val="ProductList-OfferingBody"/>
              <w:ind w:left="-113"/>
              <w:jc w:val="center"/>
            </w:pPr>
          </w:p>
        </w:tc>
        <w:tc>
          <w:tcPr>
            <w:tcW w:w="767" w:type="dxa"/>
            <w:shd w:val="clear" w:color="auto" w:fill="70AD47" w:themeFill="accent6"/>
            <w:vAlign w:val="center"/>
          </w:tcPr>
          <w:p w14:paraId="3A29546E"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6F"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3A295470" w14:textId="77777777" w:rsidR="00755A5B" w:rsidRPr="00F95CB0" w:rsidRDefault="00755A5B" w:rsidP="00B3772C">
            <w:pPr>
              <w:pStyle w:val="ProductList-OfferingBody"/>
              <w:ind w:left="-113"/>
              <w:jc w:val="center"/>
            </w:pPr>
          </w:p>
        </w:tc>
        <w:tc>
          <w:tcPr>
            <w:tcW w:w="767" w:type="dxa"/>
            <w:shd w:val="clear" w:color="auto" w:fill="BFBFBF" w:themeFill="background1" w:themeFillShade="BF"/>
            <w:vAlign w:val="center"/>
          </w:tcPr>
          <w:p w14:paraId="3A295471" w14:textId="77777777" w:rsidR="00755A5B" w:rsidRPr="00F95CB0" w:rsidRDefault="00755A5B" w:rsidP="00B3772C">
            <w:pPr>
              <w:pStyle w:val="ProductList-OfferingBody"/>
              <w:ind w:left="-113"/>
              <w:jc w:val="center"/>
            </w:pPr>
          </w:p>
        </w:tc>
        <w:tc>
          <w:tcPr>
            <w:tcW w:w="768" w:type="dxa"/>
            <w:shd w:val="clear" w:color="auto" w:fill="BFBFBF" w:themeFill="background1" w:themeFillShade="BF"/>
            <w:vAlign w:val="center"/>
          </w:tcPr>
          <w:p w14:paraId="3A295472" w14:textId="77777777" w:rsidR="00755A5B" w:rsidRPr="00F95CB0" w:rsidRDefault="00755A5B" w:rsidP="00B3772C">
            <w:pPr>
              <w:pStyle w:val="ProductList-OfferingBody"/>
              <w:ind w:left="-113"/>
              <w:jc w:val="center"/>
            </w:pPr>
          </w:p>
        </w:tc>
        <w:tc>
          <w:tcPr>
            <w:tcW w:w="767" w:type="dxa"/>
            <w:shd w:val="clear" w:color="auto" w:fill="BFBFBF" w:themeFill="background1" w:themeFillShade="BF"/>
            <w:vAlign w:val="center"/>
          </w:tcPr>
          <w:p w14:paraId="3A295473" w14:textId="77777777" w:rsidR="00755A5B" w:rsidRPr="00F95CB0" w:rsidRDefault="00755A5B" w:rsidP="00B3772C">
            <w:pPr>
              <w:pStyle w:val="ProductList-OfferingBody"/>
              <w:ind w:left="-113"/>
              <w:jc w:val="center"/>
            </w:pPr>
          </w:p>
        </w:tc>
        <w:tc>
          <w:tcPr>
            <w:tcW w:w="767" w:type="dxa"/>
            <w:shd w:val="clear" w:color="auto" w:fill="BFBFBF" w:themeFill="background1" w:themeFillShade="BF"/>
            <w:vAlign w:val="center"/>
          </w:tcPr>
          <w:p w14:paraId="3A295474" w14:textId="77777777" w:rsidR="00755A5B" w:rsidRPr="00F95CB0" w:rsidRDefault="00755A5B" w:rsidP="00B3772C">
            <w:pPr>
              <w:pStyle w:val="ProductList-OfferingBody"/>
              <w:ind w:left="-113"/>
              <w:jc w:val="center"/>
            </w:pPr>
          </w:p>
        </w:tc>
        <w:tc>
          <w:tcPr>
            <w:tcW w:w="936" w:type="dxa"/>
            <w:shd w:val="clear" w:color="auto" w:fill="BFBFBF" w:themeFill="background1" w:themeFillShade="BF"/>
            <w:vAlign w:val="center"/>
          </w:tcPr>
          <w:p w14:paraId="3A295475" w14:textId="77777777" w:rsidR="00755A5B" w:rsidRPr="00F95CB0" w:rsidRDefault="00755A5B" w:rsidP="00B3772C">
            <w:pPr>
              <w:pStyle w:val="ProductList-OfferingBody"/>
              <w:ind w:left="-113"/>
              <w:jc w:val="center"/>
            </w:pPr>
          </w:p>
        </w:tc>
      </w:tr>
      <w:tr w:rsidR="00755A5B" w:rsidRPr="00F95CB0" w14:paraId="3A295482" w14:textId="77777777" w:rsidTr="00AD0DCB">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A295477" w14:textId="77777777" w:rsidR="00755A5B" w:rsidRPr="00F95CB0" w:rsidRDefault="00755A5B" w:rsidP="00887502">
            <w:pPr>
              <w:pStyle w:val="ProductList-Offering2"/>
            </w:pPr>
            <w:bookmarkStart w:id="997" w:name="_Toc379797310"/>
            <w:bookmarkStart w:id="998" w:name="_Toc380513336"/>
            <w:bookmarkStart w:id="999" w:name="_Toc380655384"/>
            <w:bookmarkStart w:id="1000" w:name="_Toc399855072"/>
            <w:r w:rsidRPr="00F95CB0">
              <w:t>Microsoft Dynamics CRM Online Essential para SA</w:t>
            </w:r>
            <w:r w:rsidRPr="00F95CB0">
              <w:fldChar w:fldCharType="begin"/>
            </w:r>
            <w:r w:rsidRPr="00F95CB0">
              <w:instrText>XE "Microsoft Dynamics CRM Online Essential para SA"</w:instrText>
            </w:r>
            <w:r w:rsidRPr="00F95CB0">
              <w:fldChar w:fldCharType="end"/>
            </w:r>
            <w:r w:rsidRPr="00F95CB0">
              <w:t xml:space="preserve"> (User SL)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478" w14:textId="77777777" w:rsidR="00755A5B" w:rsidRPr="00F95CB0" w:rsidRDefault="00755A5B" w:rsidP="005D0AC4">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79" w14:textId="77777777" w:rsidR="00755A5B" w:rsidRPr="00F95CB0" w:rsidRDefault="00755A5B" w:rsidP="005D0AC4">
            <w:pPr>
              <w:pStyle w:val="ProductList-OfferingBody"/>
              <w:ind w:left="-113"/>
              <w:jc w:val="center"/>
            </w:pPr>
          </w:p>
        </w:tc>
        <w:tc>
          <w:tcPr>
            <w:tcW w:w="767" w:type="dxa"/>
            <w:shd w:val="clear" w:color="auto" w:fill="70AD47" w:themeFill="accent6"/>
            <w:vAlign w:val="center"/>
          </w:tcPr>
          <w:p w14:paraId="3A29547A"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7B"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47C"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7D" w14:textId="77777777" w:rsidR="00755A5B" w:rsidRPr="00F95CB0" w:rsidRDefault="00755A5B" w:rsidP="005D0AC4">
            <w:pPr>
              <w:pStyle w:val="ProductList-OfferingBody"/>
              <w:ind w:left="-113"/>
              <w:jc w:val="center"/>
            </w:pPr>
          </w:p>
        </w:tc>
        <w:tc>
          <w:tcPr>
            <w:tcW w:w="768" w:type="dxa"/>
            <w:shd w:val="clear" w:color="auto" w:fill="BFBFBF" w:themeFill="background1" w:themeFillShade="BF"/>
            <w:vAlign w:val="center"/>
          </w:tcPr>
          <w:p w14:paraId="3A29547E"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7F"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80" w14:textId="77777777" w:rsidR="00755A5B" w:rsidRPr="00F95CB0" w:rsidRDefault="00755A5B" w:rsidP="005D0AC4">
            <w:pPr>
              <w:pStyle w:val="ProductList-OfferingBody"/>
              <w:ind w:left="-113"/>
              <w:jc w:val="center"/>
            </w:pPr>
          </w:p>
        </w:tc>
        <w:tc>
          <w:tcPr>
            <w:tcW w:w="936" w:type="dxa"/>
            <w:shd w:val="clear" w:color="auto" w:fill="BFBFBF" w:themeFill="background1" w:themeFillShade="BF"/>
            <w:vAlign w:val="center"/>
          </w:tcPr>
          <w:p w14:paraId="3A295481" w14:textId="77777777" w:rsidR="00755A5B" w:rsidRPr="00F95CB0" w:rsidRDefault="00755A5B" w:rsidP="005D0AC4">
            <w:pPr>
              <w:pStyle w:val="ProductList-OfferingBody"/>
              <w:ind w:left="-113"/>
              <w:jc w:val="center"/>
            </w:pPr>
          </w:p>
        </w:tc>
      </w:tr>
      <w:tr w:rsidR="00755A5B" w:rsidRPr="00F95CB0" w14:paraId="3A29548E" w14:textId="77777777" w:rsidTr="00F76A68">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A295483" w14:textId="77777777" w:rsidR="00755A5B" w:rsidRPr="00F95CB0" w:rsidRDefault="00755A5B" w:rsidP="00D67331">
            <w:pPr>
              <w:pStyle w:val="ProductList-Offering2"/>
            </w:pPr>
            <w:bookmarkStart w:id="1001" w:name="_Toc379797311"/>
            <w:bookmarkStart w:id="1002" w:name="_Toc380513337"/>
            <w:bookmarkStart w:id="1003" w:name="_Toc380655385"/>
            <w:bookmarkStart w:id="1004" w:name="_Toc399855073"/>
            <w:r w:rsidRPr="00F95CB0">
              <w:t>Instância de Não Produção do Microsoft Dynamics CRM Online</w:t>
            </w:r>
            <w:r w:rsidRPr="00F95CB0">
              <w:fldChar w:fldCharType="begin"/>
            </w:r>
            <w:r w:rsidRPr="00F95CB0">
              <w:instrText>XE "Instância de Não Produção do Microsoft Dynamics CRM Online"</w:instrText>
            </w:r>
            <w:r w:rsidRPr="00F95CB0">
              <w:fldChar w:fldCharType="end"/>
            </w:r>
            <w:r w:rsidRPr="00F95CB0">
              <w:t xml:space="preserve"> (SL Complementar)</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484" w14:textId="77777777" w:rsidR="00755A5B" w:rsidRPr="00F95CB0" w:rsidRDefault="00755A5B" w:rsidP="00B3772C">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85" w14:textId="77777777" w:rsidR="00755A5B" w:rsidRPr="00F95CB0" w:rsidRDefault="00755A5B" w:rsidP="00B3772C">
            <w:pPr>
              <w:pStyle w:val="ProductList-OfferingBody"/>
              <w:ind w:left="-113"/>
              <w:jc w:val="center"/>
            </w:pPr>
          </w:p>
        </w:tc>
        <w:tc>
          <w:tcPr>
            <w:tcW w:w="767" w:type="dxa"/>
            <w:shd w:val="clear" w:color="auto" w:fill="70AD47" w:themeFill="accent6"/>
            <w:vAlign w:val="center"/>
          </w:tcPr>
          <w:p w14:paraId="3A295486"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487" w14:textId="77777777" w:rsidR="00755A5B" w:rsidRPr="00B81F33" w:rsidRDefault="00755A5B" w:rsidP="003402A8">
            <w:pPr>
              <w:pStyle w:val="ProductList-OfferingBody"/>
              <w:ind w:left="-113"/>
              <w:jc w:val="center"/>
            </w:pPr>
          </w:p>
        </w:tc>
        <w:tc>
          <w:tcPr>
            <w:tcW w:w="767" w:type="dxa"/>
            <w:shd w:val="clear" w:color="auto" w:fill="70AD47" w:themeFill="accent6"/>
            <w:vAlign w:val="center"/>
          </w:tcPr>
          <w:p w14:paraId="3A295488" w14:textId="77777777" w:rsidR="00755A5B" w:rsidRPr="00F95CB0" w:rsidRDefault="00755A5B" w:rsidP="00B3772C">
            <w:pPr>
              <w:pStyle w:val="ProductList-OfferingBody"/>
              <w:ind w:left="-113"/>
              <w:jc w:val="center"/>
            </w:pPr>
          </w:p>
        </w:tc>
        <w:tc>
          <w:tcPr>
            <w:tcW w:w="767" w:type="dxa"/>
            <w:shd w:val="clear" w:color="auto" w:fill="BFBFBF" w:themeFill="background1" w:themeFillShade="BF"/>
            <w:vAlign w:val="center"/>
          </w:tcPr>
          <w:p w14:paraId="3A295489" w14:textId="77777777" w:rsidR="00755A5B" w:rsidRPr="00F95CB0" w:rsidRDefault="00755A5B" w:rsidP="00B3772C">
            <w:pPr>
              <w:pStyle w:val="ProductList-OfferingBody"/>
              <w:ind w:left="-113"/>
              <w:jc w:val="center"/>
            </w:pPr>
          </w:p>
        </w:tc>
        <w:tc>
          <w:tcPr>
            <w:tcW w:w="768" w:type="dxa"/>
            <w:shd w:val="clear" w:color="auto" w:fill="BFBFBF" w:themeFill="background1" w:themeFillShade="BF"/>
            <w:vAlign w:val="center"/>
          </w:tcPr>
          <w:p w14:paraId="3A29548A" w14:textId="77777777" w:rsidR="00755A5B" w:rsidRPr="00F95CB0" w:rsidRDefault="00755A5B" w:rsidP="00B3772C">
            <w:pPr>
              <w:pStyle w:val="ProductList-OfferingBody"/>
              <w:ind w:left="-113"/>
              <w:jc w:val="center"/>
            </w:pPr>
          </w:p>
        </w:tc>
        <w:tc>
          <w:tcPr>
            <w:tcW w:w="767" w:type="dxa"/>
            <w:shd w:val="clear" w:color="auto" w:fill="BFBFBF" w:themeFill="background1" w:themeFillShade="BF"/>
            <w:vAlign w:val="center"/>
          </w:tcPr>
          <w:p w14:paraId="3A29548B" w14:textId="77777777" w:rsidR="00755A5B" w:rsidRPr="00F95CB0" w:rsidRDefault="00755A5B" w:rsidP="00B3772C">
            <w:pPr>
              <w:pStyle w:val="ProductList-OfferingBody"/>
              <w:ind w:left="-113"/>
              <w:jc w:val="center"/>
            </w:pPr>
          </w:p>
        </w:tc>
        <w:tc>
          <w:tcPr>
            <w:tcW w:w="767" w:type="dxa"/>
            <w:shd w:val="clear" w:color="auto" w:fill="BFBFBF" w:themeFill="background1" w:themeFillShade="BF"/>
            <w:vAlign w:val="center"/>
          </w:tcPr>
          <w:p w14:paraId="3A29548C" w14:textId="77777777" w:rsidR="00755A5B" w:rsidRPr="00F95CB0" w:rsidRDefault="00755A5B" w:rsidP="00B3772C">
            <w:pPr>
              <w:pStyle w:val="ProductList-OfferingBody"/>
              <w:ind w:left="-113"/>
              <w:jc w:val="center"/>
            </w:pPr>
          </w:p>
        </w:tc>
        <w:tc>
          <w:tcPr>
            <w:tcW w:w="936" w:type="dxa"/>
            <w:shd w:val="clear" w:color="auto" w:fill="BFBFBF" w:themeFill="background1" w:themeFillShade="BF"/>
            <w:vAlign w:val="center"/>
          </w:tcPr>
          <w:p w14:paraId="3A29548D" w14:textId="77777777" w:rsidR="00755A5B" w:rsidRPr="00F95CB0" w:rsidRDefault="00755A5B" w:rsidP="00B3772C">
            <w:pPr>
              <w:pStyle w:val="ProductList-OfferingBody"/>
              <w:ind w:left="-113"/>
              <w:jc w:val="center"/>
            </w:pPr>
          </w:p>
        </w:tc>
      </w:tr>
      <w:tr w:rsidR="00755A5B" w:rsidRPr="00F95CB0" w14:paraId="3A29549A" w14:textId="77777777" w:rsidTr="00F76A68">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A29548F" w14:textId="77777777" w:rsidR="00755A5B" w:rsidRPr="00F95CB0" w:rsidRDefault="00755A5B" w:rsidP="00D67331">
            <w:pPr>
              <w:pStyle w:val="ProductList-Offering2"/>
            </w:pPr>
            <w:bookmarkStart w:id="1005" w:name="_Toc379797312"/>
            <w:bookmarkStart w:id="1006" w:name="_Toc380513338"/>
            <w:bookmarkStart w:id="1007" w:name="_Toc380655386"/>
            <w:bookmarkStart w:id="1008" w:name="_Toc399855074"/>
            <w:r w:rsidRPr="00F95CB0">
              <w:t>Instância de Produção Adicional do Microsoft Dynamics CRM Online</w:t>
            </w:r>
            <w:r w:rsidRPr="00F95CB0">
              <w:fldChar w:fldCharType="begin"/>
            </w:r>
            <w:r w:rsidRPr="00F95CB0">
              <w:instrText>XE "Instância de Produção Complementar do Microsoft Dynamics CRM Online"</w:instrText>
            </w:r>
            <w:r w:rsidRPr="00F95CB0">
              <w:fldChar w:fldCharType="end"/>
            </w:r>
            <w:r w:rsidRPr="00F95CB0">
              <w:t xml:space="preserve"> </w:t>
            </w:r>
            <w:r w:rsidR="00851FD5">
              <w:br/>
            </w:r>
            <w:r w:rsidRPr="00F95CB0">
              <w:t>(SL Complementar)</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490" w14:textId="77777777" w:rsidR="00755A5B" w:rsidRPr="00F95CB0" w:rsidRDefault="00755A5B" w:rsidP="00C4636F">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91" w14:textId="77777777" w:rsidR="00755A5B" w:rsidRPr="00F95CB0" w:rsidRDefault="00755A5B" w:rsidP="00C4636F">
            <w:pPr>
              <w:pStyle w:val="ProductList-OfferingBody"/>
              <w:ind w:left="-113"/>
              <w:jc w:val="center"/>
            </w:pPr>
          </w:p>
        </w:tc>
        <w:tc>
          <w:tcPr>
            <w:tcW w:w="767" w:type="dxa"/>
            <w:shd w:val="clear" w:color="auto" w:fill="70AD47" w:themeFill="accent6"/>
            <w:vAlign w:val="center"/>
          </w:tcPr>
          <w:p w14:paraId="3A295492"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93"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14:paraId="3A295494"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95" w14:textId="77777777" w:rsidR="00755A5B" w:rsidRPr="00F95CB0" w:rsidRDefault="00755A5B" w:rsidP="00C4636F">
            <w:pPr>
              <w:pStyle w:val="ProductList-OfferingBody"/>
              <w:ind w:left="-113"/>
              <w:jc w:val="center"/>
            </w:pPr>
          </w:p>
        </w:tc>
        <w:tc>
          <w:tcPr>
            <w:tcW w:w="768" w:type="dxa"/>
            <w:shd w:val="clear" w:color="auto" w:fill="BFBFBF" w:themeFill="background1" w:themeFillShade="BF"/>
            <w:vAlign w:val="center"/>
          </w:tcPr>
          <w:p w14:paraId="3A295496"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97"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98" w14:textId="77777777" w:rsidR="00755A5B" w:rsidRPr="00F95CB0" w:rsidRDefault="00755A5B" w:rsidP="00C4636F">
            <w:pPr>
              <w:pStyle w:val="ProductList-OfferingBody"/>
              <w:ind w:left="-113"/>
              <w:jc w:val="center"/>
            </w:pPr>
          </w:p>
        </w:tc>
        <w:tc>
          <w:tcPr>
            <w:tcW w:w="936" w:type="dxa"/>
            <w:shd w:val="clear" w:color="auto" w:fill="BFBFBF" w:themeFill="background1" w:themeFillShade="BF"/>
            <w:vAlign w:val="center"/>
          </w:tcPr>
          <w:p w14:paraId="3A295499" w14:textId="77777777" w:rsidR="00755A5B" w:rsidRPr="00F95CB0" w:rsidRDefault="00755A5B" w:rsidP="00C4636F">
            <w:pPr>
              <w:pStyle w:val="ProductList-OfferingBody"/>
              <w:ind w:left="-113"/>
              <w:jc w:val="center"/>
            </w:pPr>
          </w:p>
        </w:tc>
      </w:tr>
      <w:tr w:rsidR="00755A5B" w:rsidRPr="00F95CB0" w14:paraId="3A2954A6" w14:textId="77777777" w:rsidTr="00F76A68">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A29549B" w14:textId="77777777" w:rsidR="00755A5B" w:rsidRPr="00F95CB0" w:rsidRDefault="00755A5B" w:rsidP="00D67331">
            <w:pPr>
              <w:pStyle w:val="ProductList-Offering2"/>
            </w:pPr>
            <w:bookmarkStart w:id="1009" w:name="_Toc379797313"/>
            <w:bookmarkStart w:id="1010" w:name="_Toc380513339"/>
            <w:bookmarkStart w:id="1011" w:name="_Toc380655387"/>
            <w:bookmarkStart w:id="1012" w:name="_Toc399855075"/>
            <w:r w:rsidRPr="00F95CB0">
              <w:t>Microsoft Dynamics CRM Online Professional</w:t>
            </w:r>
            <w:r w:rsidRPr="00F95CB0">
              <w:fldChar w:fldCharType="begin"/>
            </w:r>
            <w:r w:rsidRPr="00F95CB0">
              <w:instrText>XE "Microsoft Dynamics CRM Online Professional"</w:instrText>
            </w:r>
            <w:r w:rsidRPr="00F95CB0">
              <w:fldChar w:fldCharType="end"/>
            </w:r>
            <w:r w:rsidRPr="00F95CB0">
              <w:t xml:space="preserve"> (SL de Usuário)</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49C" w14:textId="77777777" w:rsidR="00755A5B" w:rsidRPr="00F95CB0" w:rsidRDefault="00755A5B" w:rsidP="00C4636F">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9D" w14:textId="77777777" w:rsidR="00755A5B" w:rsidRPr="00F95CB0" w:rsidRDefault="00755A5B" w:rsidP="00C4636F">
            <w:pPr>
              <w:pStyle w:val="ProductList-OfferingBody"/>
              <w:ind w:left="-113"/>
              <w:jc w:val="center"/>
            </w:pPr>
          </w:p>
        </w:tc>
        <w:tc>
          <w:tcPr>
            <w:tcW w:w="767" w:type="dxa"/>
            <w:shd w:val="clear" w:color="auto" w:fill="70AD47" w:themeFill="accent6"/>
            <w:vAlign w:val="center"/>
          </w:tcPr>
          <w:p w14:paraId="3A29549E"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9F"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70AD47" w:themeFill="accent6"/>
            <w:vAlign w:val="center"/>
          </w:tcPr>
          <w:p w14:paraId="3A2954A0"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A1" w14:textId="77777777" w:rsidR="00755A5B" w:rsidRPr="00F95CB0" w:rsidRDefault="00755A5B" w:rsidP="00C4636F">
            <w:pPr>
              <w:pStyle w:val="ProductList-OfferingBody"/>
              <w:ind w:left="-113"/>
              <w:jc w:val="center"/>
            </w:pPr>
          </w:p>
        </w:tc>
        <w:tc>
          <w:tcPr>
            <w:tcW w:w="768" w:type="dxa"/>
            <w:shd w:val="clear" w:color="auto" w:fill="BFBFBF" w:themeFill="background1" w:themeFillShade="BF"/>
            <w:vAlign w:val="center"/>
          </w:tcPr>
          <w:p w14:paraId="3A2954A2"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A3"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A4" w14:textId="77777777" w:rsidR="00755A5B" w:rsidRPr="00F95CB0" w:rsidRDefault="00755A5B" w:rsidP="00C4636F">
            <w:pPr>
              <w:pStyle w:val="ProductList-OfferingBody"/>
              <w:ind w:left="-113"/>
              <w:jc w:val="center"/>
            </w:pPr>
          </w:p>
        </w:tc>
        <w:tc>
          <w:tcPr>
            <w:tcW w:w="936" w:type="dxa"/>
            <w:shd w:val="clear" w:color="auto" w:fill="BFBFBF" w:themeFill="background1" w:themeFillShade="BF"/>
            <w:vAlign w:val="center"/>
          </w:tcPr>
          <w:p w14:paraId="3A2954A5" w14:textId="77777777" w:rsidR="00755A5B" w:rsidRPr="00F95CB0" w:rsidRDefault="00755A5B" w:rsidP="00C4636F">
            <w:pPr>
              <w:pStyle w:val="ProductList-OfferingBody"/>
              <w:ind w:left="-113"/>
              <w:jc w:val="center"/>
            </w:pPr>
          </w:p>
        </w:tc>
      </w:tr>
      <w:tr w:rsidR="00755A5B" w:rsidRPr="00F95CB0" w14:paraId="3A2954B2" w14:textId="77777777" w:rsidTr="00AD0DCB">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A2954A7" w14:textId="77777777" w:rsidR="00755A5B" w:rsidRPr="00F95CB0" w:rsidRDefault="00755A5B" w:rsidP="00887502">
            <w:pPr>
              <w:pStyle w:val="ProductList-Offering2"/>
            </w:pPr>
            <w:bookmarkStart w:id="1013" w:name="_Toc379797314"/>
            <w:bookmarkStart w:id="1014" w:name="_Toc380513340"/>
            <w:bookmarkStart w:id="1015" w:name="_Toc380655388"/>
            <w:bookmarkStart w:id="1016" w:name="_Toc399855076"/>
            <w:r w:rsidRPr="00F95CB0">
              <w:t>Microsoft Dynamics CRM Online Professional para SA</w:t>
            </w:r>
            <w:r w:rsidRPr="00F95CB0">
              <w:fldChar w:fldCharType="begin"/>
            </w:r>
            <w:r w:rsidRPr="00F95CB0">
              <w:instrText>XE "Microsoft Dynamics CRM Online Professional para SA"</w:instrText>
            </w:r>
            <w:r w:rsidRPr="00F95CB0">
              <w:fldChar w:fldCharType="end"/>
            </w:r>
            <w:r w:rsidRPr="00F95CB0">
              <w:t xml:space="preserve"> (SL de Usuário)</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4A8" w14:textId="77777777" w:rsidR="00755A5B" w:rsidRPr="00F95CB0" w:rsidRDefault="00755A5B" w:rsidP="005D0AC4">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A9" w14:textId="77777777" w:rsidR="00755A5B" w:rsidRPr="00F95CB0" w:rsidRDefault="00755A5B" w:rsidP="005D0AC4">
            <w:pPr>
              <w:pStyle w:val="ProductList-OfferingBody"/>
              <w:ind w:left="-113"/>
              <w:jc w:val="center"/>
            </w:pPr>
          </w:p>
        </w:tc>
        <w:tc>
          <w:tcPr>
            <w:tcW w:w="767" w:type="dxa"/>
            <w:shd w:val="clear" w:color="auto" w:fill="70AD47" w:themeFill="accent6"/>
            <w:vAlign w:val="center"/>
          </w:tcPr>
          <w:p w14:paraId="3A2954AA"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AB"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4AC"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AD" w14:textId="77777777" w:rsidR="00755A5B" w:rsidRPr="00F95CB0" w:rsidRDefault="00755A5B" w:rsidP="005D0AC4">
            <w:pPr>
              <w:pStyle w:val="ProductList-OfferingBody"/>
              <w:ind w:left="-113"/>
              <w:jc w:val="center"/>
            </w:pPr>
          </w:p>
        </w:tc>
        <w:tc>
          <w:tcPr>
            <w:tcW w:w="768" w:type="dxa"/>
            <w:shd w:val="clear" w:color="auto" w:fill="BFBFBF" w:themeFill="background1" w:themeFillShade="BF"/>
            <w:vAlign w:val="center"/>
          </w:tcPr>
          <w:p w14:paraId="3A2954AE"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AF" w14:textId="77777777" w:rsidR="00755A5B" w:rsidRPr="00F95CB0" w:rsidRDefault="00755A5B" w:rsidP="005D0AC4">
            <w:pPr>
              <w:pStyle w:val="ProductList-OfferingBody"/>
              <w:ind w:left="-113"/>
              <w:jc w:val="center"/>
            </w:pPr>
          </w:p>
        </w:tc>
        <w:tc>
          <w:tcPr>
            <w:tcW w:w="767" w:type="dxa"/>
            <w:shd w:val="clear" w:color="auto" w:fill="BFBFBF" w:themeFill="background1" w:themeFillShade="BF"/>
            <w:vAlign w:val="center"/>
          </w:tcPr>
          <w:p w14:paraId="3A2954B0" w14:textId="77777777" w:rsidR="00755A5B" w:rsidRPr="00F95CB0" w:rsidRDefault="00755A5B" w:rsidP="005D0AC4">
            <w:pPr>
              <w:pStyle w:val="ProductList-OfferingBody"/>
              <w:ind w:left="-113"/>
              <w:jc w:val="center"/>
            </w:pPr>
          </w:p>
        </w:tc>
        <w:tc>
          <w:tcPr>
            <w:tcW w:w="936" w:type="dxa"/>
            <w:shd w:val="clear" w:color="auto" w:fill="BFBFBF" w:themeFill="background1" w:themeFillShade="BF"/>
            <w:vAlign w:val="center"/>
          </w:tcPr>
          <w:p w14:paraId="3A2954B1" w14:textId="77777777" w:rsidR="00755A5B" w:rsidRPr="00F95CB0" w:rsidRDefault="00755A5B" w:rsidP="005D0AC4">
            <w:pPr>
              <w:pStyle w:val="ProductList-OfferingBody"/>
              <w:ind w:left="-113"/>
              <w:jc w:val="center"/>
            </w:pPr>
          </w:p>
        </w:tc>
      </w:tr>
      <w:tr w:rsidR="00755A5B" w:rsidRPr="00F95CB0" w14:paraId="3A2954BE" w14:textId="77777777" w:rsidTr="00AD0DCB">
        <w:trPr>
          <w:cantSplit/>
          <w:trHeight w:val="44"/>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3A2954B3" w14:textId="77777777" w:rsidR="00755A5B" w:rsidRPr="00F95CB0" w:rsidRDefault="00755A5B" w:rsidP="00887502">
            <w:pPr>
              <w:pStyle w:val="ProductList-Offering2"/>
            </w:pPr>
            <w:bookmarkStart w:id="1017" w:name="_Toc379797315"/>
            <w:bookmarkStart w:id="1018" w:name="_Toc380513341"/>
            <w:bookmarkStart w:id="1019" w:name="_Toc380655389"/>
            <w:bookmarkStart w:id="1020" w:name="_Toc399855077"/>
            <w:r w:rsidRPr="00F95CB0">
              <w:t>Suporte Direto ao Microsoft Dynamics CRM Online Professional</w:t>
            </w:r>
            <w:bookmarkEnd w:id="1017"/>
            <w:bookmarkEnd w:id="1018"/>
            <w:bookmarkEnd w:id="1019"/>
            <w:bookmarkEnd w:id="1020"/>
            <w:r w:rsidRPr="00F95CB0">
              <w:fldChar w:fldCharType="begin"/>
            </w:r>
            <w:r w:rsidRPr="00F95CB0">
              <w:instrText>XE "Suporte Direto ao Microsoft Dynamics CRM Online Professional"</w:instrText>
            </w:r>
            <w:r w:rsidRPr="00F95CB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4B4" w14:textId="77777777" w:rsidR="00755A5B" w:rsidRPr="00F95CB0" w:rsidRDefault="00755A5B" w:rsidP="00C4636F">
            <w:pPr>
              <w:pStyle w:val="ProductList-OfferingBody"/>
              <w:ind w:left="-113"/>
              <w:jc w:val="center"/>
            </w:pPr>
            <w:r w:rsidRPr="00F95CB0">
              <w:t>1</w:t>
            </w:r>
          </w:p>
        </w:tc>
        <w:tc>
          <w:tcPr>
            <w:tcW w:w="767" w:type="dxa"/>
            <w:tcBorders>
              <w:left w:val="single" w:sz="12" w:space="0" w:color="FFFFFF" w:themeColor="background1"/>
            </w:tcBorders>
            <w:shd w:val="clear" w:color="auto" w:fill="70AD47" w:themeFill="accent6"/>
            <w:vAlign w:val="center"/>
          </w:tcPr>
          <w:p w14:paraId="3A2954B5" w14:textId="77777777" w:rsidR="00755A5B" w:rsidRPr="00F95CB0" w:rsidRDefault="00755A5B" w:rsidP="00C4636F">
            <w:pPr>
              <w:pStyle w:val="ProductList-OfferingBody"/>
              <w:ind w:left="-113"/>
              <w:jc w:val="center"/>
            </w:pPr>
            <w:r w:rsidRPr="00F95CB0">
              <w:t>1</w:t>
            </w:r>
          </w:p>
        </w:tc>
        <w:tc>
          <w:tcPr>
            <w:tcW w:w="767" w:type="dxa"/>
            <w:shd w:val="clear" w:color="auto" w:fill="70AD47" w:themeFill="accent6"/>
            <w:vAlign w:val="center"/>
          </w:tcPr>
          <w:p w14:paraId="3A2954B6"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B7"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4B8"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B9" w14:textId="77777777" w:rsidR="00755A5B" w:rsidRPr="00F95CB0" w:rsidRDefault="00755A5B" w:rsidP="00C4636F">
            <w:pPr>
              <w:pStyle w:val="ProductList-OfferingBody"/>
              <w:ind w:left="-113"/>
              <w:jc w:val="center"/>
            </w:pPr>
          </w:p>
        </w:tc>
        <w:tc>
          <w:tcPr>
            <w:tcW w:w="768" w:type="dxa"/>
            <w:shd w:val="clear" w:color="auto" w:fill="BFBFBF" w:themeFill="background1" w:themeFillShade="BF"/>
            <w:vAlign w:val="center"/>
          </w:tcPr>
          <w:p w14:paraId="3A2954BA"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BB"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BC" w14:textId="77777777" w:rsidR="00755A5B" w:rsidRPr="00F95CB0" w:rsidRDefault="00755A5B" w:rsidP="00C4636F">
            <w:pPr>
              <w:pStyle w:val="ProductList-OfferingBody"/>
              <w:ind w:left="-113"/>
              <w:jc w:val="center"/>
            </w:pPr>
          </w:p>
        </w:tc>
        <w:tc>
          <w:tcPr>
            <w:tcW w:w="936" w:type="dxa"/>
            <w:shd w:val="clear" w:color="auto" w:fill="BFBFBF" w:themeFill="background1" w:themeFillShade="BF"/>
            <w:vAlign w:val="center"/>
          </w:tcPr>
          <w:p w14:paraId="3A2954BD" w14:textId="77777777" w:rsidR="00755A5B" w:rsidRPr="00F95CB0" w:rsidRDefault="00755A5B" w:rsidP="00C4636F">
            <w:pPr>
              <w:pStyle w:val="ProductList-OfferingBody"/>
              <w:ind w:left="-113"/>
              <w:jc w:val="center"/>
            </w:pPr>
          </w:p>
        </w:tc>
      </w:tr>
      <w:tr w:rsidR="00755A5B" w:rsidRPr="00F95CB0" w14:paraId="3A2954CA" w14:textId="77777777" w:rsidTr="00F76A68">
        <w:trPr>
          <w:cantSplit/>
          <w:trHeight w:val="44"/>
        </w:trPr>
        <w:tc>
          <w:tcPr>
            <w:tcW w:w="2959" w:type="dxa"/>
            <w:tcBorders>
              <w:top w:val="dashSmallGap" w:sz="4" w:space="0" w:color="BFBFBF" w:themeColor="background1" w:themeShade="BF"/>
              <w:left w:val="nil"/>
              <w:bottom w:val="nil"/>
              <w:right w:val="nil"/>
            </w:tcBorders>
          </w:tcPr>
          <w:p w14:paraId="3A2954BF" w14:textId="77777777" w:rsidR="00755A5B" w:rsidRPr="00F95CB0" w:rsidRDefault="00755A5B" w:rsidP="00D67331">
            <w:pPr>
              <w:pStyle w:val="ProductList-Offering2"/>
            </w:pPr>
            <w:bookmarkStart w:id="1021" w:name="_Toc379797316"/>
            <w:bookmarkStart w:id="1022" w:name="_Toc380513342"/>
            <w:bookmarkStart w:id="1023" w:name="_Toc380655390"/>
            <w:bookmarkStart w:id="1024" w:name="_Toc399855078"/>
            <w:r w:rsidRPr="00F95CB0">
              <w:t>Armazenamento Adicional</w:t>
            </w:r>
            <w:r w:rsidRPr="00F95CB0">
              <w:fldChar w:fldCharType="begin"/>
            </w:r>
            <w:r w:rsidRPr="00F95CB0">
              <w:instrText>XE "Armazenamento Adicional Complementar para Microsoft Dynamics CRM Online"</w:instrText>
            </w:r>
            <w:r w:rsidRPr="00F95CB0">
              <w:fldChar w:fldCharType="end"/>
            </w:r>
            <w:r w:rsidRPr="00F95CB0">
              <w:t xml:space="preserve"> Complementar para Microsoft Dynamics CRM Online </w:t>
            </w:r>
            <w:r w:rsidR="00851FD5">
              <w:br/>
            </w:r>
            <w:r w:rsidRPr="00F95CB0">
              <w:t>(SL Complementar)</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3A2954C0" w14:textId="77777777" w:rsidR="00755A5B" w:rsidRPr="00F95CB0" w:rsidRDefault="00755A5B" w:rsidP="00C4636F">
            <w:pPr>
              <w:pStyle w:val="ProductList-OfferingBody"/>
              <w:ind w:left="-113"/>
              <w:jc w:val="center"/>
            </w:pPr>
            <w:r w:rsidRPr="00F95CB0">
              <w:t>1</w:t>
            </w:r>
          </w:p>
        </w:tc>
        <w:tc>
          <w:tcPr>
            <w:tcW w:w="767" w:type="dxa"/>
            <w:tcBorders>
              <w:left w:val="single" w:sz="12" w:space="0" w:color="FFFFFF" w:themeColor="background1"/>
            </w:tcBorders>
            <w:shd w:val="clear" w:color="auto" w:fill="BFBFBF" w:themeFill="background1" w:themeFillShade="BF"/>
            <w:vAlign w:val="center"/>
          </w:tcPr>
          <w:p w14:paraId="3A2954C1" w14:textId="77777777" w:rsidR="00755A5B" w:rsidRPr="00F95CB0" w:rsidRDefault="00755A5B" w:rsidP="00C4636F">
            <w:pPr>
              <w:pStyle w:val="ProductList-OfferingBody"/>
              <w:ind w:left="-113"/>
              <w:jc w:val="center"/>
            </w:pPr>
          </w:p>
        </w:tc>
        <w:tc>
          <w:tcPr>
            <w:tcW w:w="767" w:type="dxa"/>
            <w:shd w:val="clear" w:color="auto" w:fill="70AD47" w:themeFill="accent6"/>
            <w:vAlign w:val="center"/>
          </w:tcPr>
          <w:p w14:paraId="3A2954C2"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4C3" w14:textId="77777777" w:rsidR="00755A5B" w:rsidRPr="00B81F33" w:rsidRDefault="00755A5B"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70AD47" w:themeFill="accent6"/>
            <w:vAlign w:val="center"/>
          </w:tcPr>
          <w:p w14:paraId="3A2954C4"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C5" w14:textId="77777777" w:rsidR="00755A5B" w:rsidRPr="00F95CB0" w:rsidRDefault="00755A5B" w:rsidP="00C4636F">
            <w:pPr>
              <w:pStyle w:val="ProductList-OfferingBody"/>
              <w:ind w:left="-113"/>
              <w:jc w:val="center"/>
            </w:pPr>
          </w:p>
        </w:tc>
        <w:tc>
          <w:tcPr>
            <w:tcW w:w="768" w:type="dxa"/>
            <w:shd w:val="clear" w:color="auto" w:fill="BFBFBF" w:themeFill="background1" w:themeFillShade="BF"/>
            <w:vAlign w:val="center"/>
          </w:tcPr>
          <w:p w14:paraId="3A2954C6"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C7" w14:textId="77777777" w:rsidR="00755A5B" w:rsidRPr="00F95CB0" w:rsidRDefault="00755A5B" w:rsidP="00C4636F">
            <w:pPr>
              <w:pStyle w:val="ProductList-OfferingBody"/>
              <w:ind w:left="-113"/>
              <w:jc w:val="center"/>
            </w:pPr>
          </w:p>
        </w:tc>
        <w:tc>
          <w:tcPr>
            <w:tcW w:w="767" w:type="dxa"/>
            <w:shd w:val="clear" w:color="auto" w:fill="BFBFBF" w:themeFill="background1" w:themeFillShade="BF"/>
            <w:vAlign w:val="center"/>
          </w:tcPr>
          <w:p w14:paraId="3A2954C8" w14:textId="77777777" w:rsidR="00755A5B" w:rsidRPr="00F95CB0" w:rsidRDefault="00755A5B" w:rsidP="00C4636F">
            <w:pPr>
              <w:pStyle w:val="ProductList-OfferingBody"/>
              <w:ind w:left="-113"/>
              <w:jc w:val="center"/>
            </w:pPr>
          </w:p>
        </w:tc>
        <w:tc>
          <w:tcPr>
            <w:tcW w:w="936" w:type="dxa"/>
            <w:shd w:val="clear" w:color="auto" w:fill="BFBFBF" w:themeFill="background1" w:themeFillShade="BF"/>
            <w:vAlign w:val="center"/>
          </w:tcPr>
          <w:p w14:paraId="3A2954C9" w14:textId="77777777" w:rsidR="00755A5B" w:rsidRPr="00F95CB0" w:rsidRDefault="00755A5B" w:rsidP="00C4636F">
            <w:pPr>
              <w:pStyle w:val="ProductList-OfferingBody"/>
              <w:ind w:left="-113"/>
              <w:jc w:val="center"/>
            </w:pPr>
          </w:p>
        </w:tc>
      </w:tr>
    </w:tbl>
    <w:p w14:paraId="3A2954CB" w14:textId="77777777" w:rsidR="00EE40B5" w:rsidRPr="00F95CB0"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286"/>
        <w:gridCol w:w="3914"/>
      </w:tblGrid>
      <w:tr w:rsidR="00012559" w:rsidRPr="00F95CB0" w14:paraId="3A2954CF" w14:textId="77777777" w:rsidTr="00012559">
        <w:tc>
          <w:tcPr>
            <w:tcW w:w="4590" w:type="dxa"/>
          </w:tcPr>
          <w:p w14:paraId="3A2954CC" w14:textId="77777777" w:rsidR="00012559" w:rsidRPr="00F95CB0" w:rsidRDefault="00012559" w:rsidP="008B2E04">
            <w:pPr>
              <w:pStyle w:val="ProductList-Body"/>
              <w:spacing w:before="20" w:after="20"/>
              <w:ind w:left="162" w:hanging="162"/>
            </w:pPr>
            <w:r w:rsidRPr="00F95CB0">
              <w:t xml:space="preserve">Qualificados para Redução: </w:t>
            </w:r>
            <w:r w:rsidRPr="00F95CB0">
              <w:rPr>
                <w:b/>
              </w:rPr>
              <w:t>Todos</w:t>
            </w:r>
          </w:p>
        </w:tc>
        <w:tc>
          <w:tcPr>
            <w:tcW w:w="2286" w:type="dxa"/>
          </w:tcPr>
          <w:p w14:paraId="3A2954CD" w14:textId="77777777" w:rsidR="00012559" w:rsidRPr="00F95CB0" w:rsidRDefault="00012559" w:rsidP="00AB223B">
            <w:pPr>
              <w:pStyle w:val="ProductList-Body"/>
              <w:spacing w:before="20" w:after="20"/>
            </w:pPr>
            <w:r w:rsidRPr="00F95CB0">
              <w:t xml:space="preserve">Pool de Produtos: </w:t>
            </w:r>
            <w:r w:rsidRPr="00F95CB0">
              <w:rPr>
                <w:b/>
              </w:rPr>
              <w:t>Servidor</w:t>
            </w:r>
          </w:p>
        </w:tc>
        <w:tc>
          <w:tcPr>
            <w:tcW w:w="3914" w:type="dxa"/>
          </w:tcPr>
          <w:p w14:paraId="3A2954CE" w14:textId="77777777" w:rsidR="00012559" w:rsidRPr="00F95CB0" w:rsidRDefault="00012559" w:rsidP="00697BA6">
            <w:pPr>
              <w:pStyle w:val="ProductList-Body"/>
              <w:spacing w:before="20" w:after="20"/>
            </w:pPr>
            <w:r w:rsidRPr="00F95CB0">
              <w:t>Qualificados para Adequação (</w:t>
            </w:r>
            <w:r>
              <w:t>“</w:t>
            </w:r>
            <w:r w:rsidRPr="00F95CB0">
              <w:t>True-up</w:t>
            </w:r>
            <w:r>
              <w:t>”</w:t>
            </w:r>
            <w:r w:rsidRPr="00F95CB0">
              <w:t xml:space="preserve">): </w:t>
            </w:r>
            <w:r w:rsidRPr="00F95CB0">
              <w:rPr>
                <w:b/>
              </w:rPr>
              <w:t>Todos</w:t>
            </w:r>
          </w:p>
        </w:tc>
      </w:tr>
      <w:tr w:rsidR="00012559" w:rsidRPr="00F95CB0" w14:paraId="3A2954D3" w14:textId="77777777" w:rsidTr="00012559">
        <w:tc>
          <w:tcPr>
            <w:tcW w:w="4590" w:type="dxa"/>
          </w:tcPr>
          <w:p w14:paraId="3A2954D0" w14:textId="77777777" w:rsidR="00012559" w:rsidRPr="00F95CB0" w:rsidRDefault="00012559" w:rsidP="00AB223B">
            <w:pPr>
              <w:pStyle w:val="ProductList-Body"/>
              <w:spacing w:before="20" w:after="20"/>
              <w:ind w:left="162" w:hanging="162"/>
            </w:pPr>
            <w:r w:rsidRPr="00F95CB0">
              <w:t xml:space="preserve">Qualificados para Transição: </w:t>
            </w:r>
            <w:r w:rsidRPr="00F95CB0">
              <w:rPr>
                <w:b/>
              </w:rPr>
              <w:t>Essential, Basic e Professional</w:t>
            </w:r>
          </w:p>
        </w:tc>
        <w:tc>
          <w:tcPr>
            <w:tcW w:w="2286" w:type="dxa"/>
          </w:tcPr>
          <w:p w14:paraId="3A2954D1" w14:textId="77777777" w:rsidR="00012559" w:rsidRPr="00F95CB0" w:rsidRDefault="00012559" w:rsidP="00AB223B">
            <w:pPr>
              <w:pStyle w:val="ProductList-Body"/>
              <w:spacing w:before="20" w:after="20"/>
            </w:pPr>
          </w:p>
        </w:tc>
        <w:tc>
          <w:tcPr>
            <w:tcW w:w="3914" w:type="dxa"/>
          </w:tcPr>
          <w:p w14:paraId="3A2954D2" w14:textId="77777777" w:rsidR="00012559" w:rsidRPr="00F95CB0" w:rsidRDefault="00012559" w:rsidP="008B2E04">
            <w:pPr>
              <w:pStyle w:val="ProductList-Body"/>
              <w:spacing w:before="20" w:after="20"/>
            </w:pPr>
          </w:p>
        </w:tc>
      </w:tr>
    </w:tbl>
    <w:p w14:paraId="3A2954D4"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4D5" w14:textId="77777777" w:rsidR="008F4ABC" w:rsidRPr="00F95CB0" w:rsidRDefault="008F4ABC" w:rsidP="008F4ABC">
      <w:pPr>
        <w:pStyle w:val="ProductList-Body"/>
        <w:rPr>
          <w:b/>
        </w:rPr>
      </w:pPr>
      <w:r w:rsidRPr="00F95CB0">
        <w:rPr>
          <w:b/>
          <w:color w:val="00188F"/>
        </w:rPr>
        <w:t>SLs de Usuário Complementares</w:t>
      </w:r>
    </w:p>
    <w:p w14:paraId="3A2954D6" w14:textId="77777777" w:rsidR="008F4ABC" w:rsidRPr="00F95CB0" w:rsidRDefault="008F4ABC" w:rsidP="008F4ABC">
      <w:pPr>
        <w:pStyle w:val="ProductList-Body"/>
      </w:pPr>
      <w:r w:rsidRPr="00F95CB0">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3A2954D7" w14:textId="77777777" w:rsidR="008F4ABC" w:rsidRPr="00F95CB0" w:rsidRDefault="008F4ABC" w:rsidP="008F4ABC">
      <w:pPr>
        <w:pStyle w:val="ProductList-Body"/>
      </w:pPr>
    </w:p>
    <w:tbl>
      <w:tblPr>
        <w:tblStyle w:val="TableGrid"/>
        <w:tblW w:w="0" w:type="auto"/>
        <w:tblInd w:w="108" w:type="dxa"/>
        <w:tblLook w:val="04A0" w:firstRow="1" w:lastRow="0" w:firstColumn="1" w:lastColumn="0" w:noHBand="0" w:noVBand="1"/>
      </w:tblPr>
      <w:tblGrid>
        <w:gridCol w:w="5490"/>
        <w:gridCol w:w="5192"/>
      </w:tblGrid>
      <w:tr w:rsidR="008F4ABC" w:rsidRPr="00F95CB0" w14:paraId="3A2954DA" w14:textId="77777777" w:rsidTr="00755A5B">
        <w:trPr>
          <w:tblHeader/>
        </w:trPr>
        <w:tc>
          <w:tcPr>
            <w:tcW w:w="5490" w:type="dxa"/>
            <w:shd w:val="clear" w:color="auto" w:fill="0072C6"/>
          </w:tcPr>
          <w:p w14:paraId="3A2954D8" w14:textId="77777777" w:rsidR="008F4ABC" w:rsidRPr="00F95CB0" w:rsidRDefault="008F4ABC" w:rsidP="009130AF">
            <w:pPr>
              <w:pStyle w:val="ProductList-Body"/>
              <w:spacing w:before="20" w:after="20"/>
              <w:rPr>
                <w:color w:val="FFFFFF" w:themeColor="background1"/>
              </w:rPr>
            </w:pPr>
            <w:r w:rsidRPr="00F95CB0">
              <w:rPr>
                <w:color w:val="FFFFFF" w:themeColor="background1"/>
              </w:rPr>
              <w:t>Licença(s) Qualificada(s)</w:t>
            </w:r>
          </w:p>
        </w:tc>
        <w:tc>
          <w:tcPr>
            <w:tcW w:w="5192" w:type="dxa"/>
            <w:shd w:val="clear" w:color="auto" w:fill="0072C6"/>
          </w:tcPr>
          <w:p w14:paraId="3A2954D9" w14:textId="77777777" w:rsidR="008F4ABC" w:rsidRPr="00F95CB0" w:rsidRDefault="008F4ABC" w:rsidP="009130AF">
            <w:pPr>
              <w:pStyle w:val="ProductList-Body"/>
              <w:spacing w:before="20" w:after="20"/>
              <w:rPr>
                <w:color w:val="FFFFFF" w:themeColor="background1"/>
              </w:rPr>
            </w:pPr>
            <w:r w:rsidRPr="00F95CB0">
              <w:rPr>
                <w:color w:val="FFFFFF" w:themeColor="background1"/>
              </w:rPr>
              <w:t>SL de Usuário Complementar</w:t>
            </w:r>
          </w:p>
        </w:tc>
      </w:tr>
      <w:tr w:rsidR="008F4ABC" w:rsidRPr="00F95CB0" w14:paraId="3A2954DD" w14:textId="77777777" w:rsidTr="00755A5B">
        <w:tc>
          <w:tcPr>
            <w:tcW w:w="5490" w:type="dxa"/>
          </w:tcPr>
          <w:p w14:paraId="3A2954DB" w14:textId="77777777" w:rsidR="008F4ABC" w:rsidRPr="00F95CB0" w:rsidRDefault="008F4ABC" w:rsidP="009130AF">
            <w:pPr>
              <w:pStyle w:val="ProductList-Body"/>
            </w:pPr>
            <w:r w:rsidRPr="00F95CB0">
              <w:t>CAL do Microsoft Dynamics CRM 2013 Essentials</w:t>
            </w:r>
            <w:r w:rsidRPr="00F95CB0">
              <w:rPr>
                <w:vertAlign w:val="superscript"/>
              </w:rPr>
              <w:t>1</w:t>
            </w:r>
          </w:p>
        </w:tc>
        <w:tc>
          <w:tcPr>
            <w:tcW w:w="5192" w:type="dxa"/>
          </w:tcPr>
          <w:p w14:paraId="3A2954DC" w14:textId="77777777" w:rsidR="008F4ABC" w:rsidRPr="00F95CB0" w:rsidRDefault="008F4ABC" w:rsidP="009130AF">
            <w:pPr>
              <w:pStyle w:val="ProductList-Body"/>
            </w:pPr>
            <w:r w:rsidRPr="00F95CB0">
              <w:t>SL de Usuário do Dynamics CRM Online Essentials para SA</w:t>
            </w:r>
          </w:p>
        </w:tc>
      </w:tr>
      <w:tr w:rsidR="008F4ABC" w:rsidRPr="00F95CB0" w14:paraId="3A2954E1" w14:textId="77777777" w:rsidTr="00755A5B">
        <w:tc>
          <w:tcPr>
            <w:tcW w:w="5490" w:type="dxa"/>
          </w:tcPr>
          <w:p w14:paraId="3A2954DE" w14:textId="77777777" w:rsidR="008F4ABC" w:rsidRPr="00F95CB0" w:rsidRDefault="008F4ABC" w:rsidP="008F4ABC">
            <w:pPr>
              <w:pStyle w:val="ProductList-Body"/>
            </w:pPr>
            <w:r w:rsidRPr="00F95CB0">
              <w:t>CAL de Uso Básico do Microsoft Dynamics CRM 2013</w:t>
            </w:r>
            <w:r w:rsidRPr="00F95CB0">
              <w:rPr>
                <w:vertAlign w:val="superscript"/>
              </w:rPr>
              <w:t>1</w:t>
            </w:r>
            <w:r w:rsidRPr="00F95CB0">
              <w:t xml:space="preserve"> ou</w:t>
            </w:r>
          </w:p>
          <w:p w14:paraId="3A2954DF" w14:textId="77777777" w:rsidR="008F4ABC" w:rsidRPr="00F95CB0" w:rsidRDefault="008F4ABC" w:rsidP="008F4ABC">
            <w:pPr>
              <w:pStyle w:val="ProductList-Body"/>
            </w:pPr>
            <w:r w:rsidRPr="00F95CB0">
              <w:t>CAL Aditiva de Uso Básico do Microsoft Dynamics CRM 2013</w:t>
            </w:r>
            <w:r w:rsidRPr="00F95CB0">
              <w:rPr>
                <w:vertAlign w:val="superscript"/>
              </w:rPr>
              <w:t>1</w:t>
            </w:r>
          </w:p>
        </w:tc>
        <w:tc>
          <w:tcPr>
            <w:tcW w:w="5192" w:type="dxa"/>
          </w:tcPr>
          <w:p w14:paraId="3A2954E0" w14:textId="77777777" w:rsidR="008F4ABC" w:rsidRPr="00F95CB0" w:rsidRDefault="00550011" w:rsidP="009130AF">
            <w:pPr>
              <w:pStyle w:val="ProductList-Body"/>
            </w:pPr>
            <w:r w:rsidRPr="00F95CB0">
              <w:t>SL de Usuário do Dynamics CRM Online Basic para SA</w:t>
            </w:r>
          </w:p>
        </w:tc>
      </w:tr>
      <w:tr w:rsidR="008F4ABC" w:rsidRPr="00F95CB0" w14:paraId="3A2954E5" w14:textId="77777777" w:rsidTr="00755A5B">
        <w:tc>
          <w:tcPr>
            <w:tcW w:w="5490" w:type="dxa"/>
          </w:tcPr>
          <w:p w14:paraId="3A2954E2" w14:textId="77777777" w:rsidR="008F4ABC" w:rsidRPr="00F95CB0" w:rsidRDefault="008F4ABC" w:rsidP="008F4ABC">
            <w:pPr>
              <w:pStyle w:val="ProductList-Body"/>
            </w:pPr>
            <w:r w:rsidRPr="00F95CB0">
              <w:t>CAL do Microsoft Dynamics CRM 2013 Professional</w:t>
            </w:r>
            <w:r w:rsidRPr="00F95CB0">
              <w:rPr>
                <w:vertAlign w:val="superscript"/>
              </w:rPr>
              <w:t>1</w:t>
            </w:r>
            <w:r w:rsidRPr="00F95CB0">
              <w:t xml:space="preserve"> ou</w:t>
            </w:r>
          </w:p>
          <w:p w14:paraId="3A2954E3" w14:textId="77777777" w:rsidR="008F4ABC" w:rsidRPr="00F95CB0" w:rsidRDefault="008F4ABC" w:rsidP="008F4ABC">
            <w:pPr>
              <w:pStyle w:val="ProductList-Body"/>
            </w:pPr>
            <w:r w:rsidRPr="00F95CB0">
              <w:t>CAL Adicional de Uso Profissional para Microsoft Dynamics CRM 2013</w:t>
            </w:r>
            <w:r w:rsidRPr="00F95CB0">
              <w:rPr>
                <w:vertAlign w:val="superscript"/>
              </w:rPr>
              <w:t>1</w:t>
            </w:r>
          </w:p>
        </w:tc>
        <w:tc>
          <w:tcPr>
            <w:tcW w:w="5192" w:type="dxa"/>
          </w:tcPr>
          <w:p w14:paraId="3A2954E4" w14:textId="77777777" w:rsidR="008F4ABC" w:rsidRPr="00F95CB0" w:rsidRDefault="008F4ABC" w:rsidP="009130AF">
            <w:pPr>
              <w:pStyle w:val="ProductList-Body"/>
            </w:pPr>
            <w:r w:rsidRPr="00F95CB0">
              <w:t>SL de Usuário do Dynamics CRM Online Professional para SA</w:t>
            </w:r>
          </w:p>
        </w:tc>
      </w:tr>
    </w:tbl>
    <w:p w14:paraId="3A2954E6" w14:textId="77777777" w:rsidR="008F4ABC" w:rsidRPr="00F95CB0" w:rsidRDefault="008F4ABC" w:rsidP="008F4ABC">
      <w:pPr>
        <w:pStyle w:val="ProductList-Body"/>
        <w:tabs>
          <w:tab w:val="clear" w:pos="158"/>
          <w:tab w:val="left" w:pos="180"/>
        </w:tabs>
        <w:rPr>
          <w:i/>
        </w:rPr>
      </w:pPr>
      <w:r w:rsidRPr="00F95CB0">
        <w:rPr>
          <w:vertAlign w:val="superscript"/>
        </w:rPr>
        <w:t>1</w:t>
      </w:r>
      <w:r w:rsidRPr="00F95CB0">
        <w:rPr>
          <w:i/>
        </w:rPr>
        <w:t>Com SA ativo</w:t>
      </w:r>
    </w:p>
    <w:p w14:paraId="3A2954E7" w14:textId="77777777" w:rsidR="008F4ABC" w:rsidRPr="00F95CB0" w:rsidRDefault="008F4ABC" w:rsidP="008F4ABC">
      <w:pPr>
        <w:pStyle w:val="ProductList-Body"/>
      </w:pPr>
    </w:p>
    <w:p w14:paraId="3A2954E8" w14:textId="77777777" w:rsidR="00B3772C" w:rsidRPr="00F95CB0" w:rsidRDefault="00B3772C" w:rsidP="00B3772C">
      <w:pPr>
        <w:pStyle w:val="ProductList-Body"/>
        <w:rPr>
          <w:b/>
        </w:rPr>
      </w:pPr>
      <w:r w:rsidRPr="00F95CB0">
        <w:rPr>
          <w:b/>
          <w:color w:val="00188F"/>
        </w:rPr>
        <w:t>Contrato para Campus e School</w:t>
      </w:r>
    </w:p>
    <w:p w14:paraId="3A2954E9" w14:textId="77777777" w:rsidR="00B3772C" w:rsidRPr="00F95CB0" w:rsidRDefault="00B3772C" w:rsidP="00B3772C">
      <w:pPr>
        <w:pStyle w:val="ProductList-Body"/>
      </w:pPr>
      <w:r w:rsidRPr="00F95CB0">
        <w:t>As licenças de assinatura do Microsoft Dynamics CRM Online vendidas sob o CA/SA poderão ser adquiridas para toda a Instituição ou não para toda a Instituição.</w:t>
      </w:r>
      <w:r w:rsidR="00C664DD">
        <w:t xml:space="preserve"> </w:t>
      </w:r>
      <w:r w:rsidRPr="00F95CB0">
        <w:t>As licenças de assinatura deverão ser licenciadas para cada usuário.</w:t>
      </w:r>
      <w:r w:rsidR="00C664DD">
        <w:t xml:space="preserve"> </w:t>
      </w:r>
      <w:r w:rsidRPr="00F95CB0">
        <w:t>Caso sejam necessárias Licenças de Assinatura de Usuário adicionais para acessar o Microsoft Dynamics CRM, um número igual de Licenças de Assinatura de Usuário deverá ser solicitado.</w:t>
      </w:r>
    </w:p>
    <w:p w14:paraId="3A2954EA" w14:textId="77777777" w:rsidR="00B3772C" w:rsidRPr="00F95CB0" w:rsidRDefault="00B3772C" w:rsidP="00B3772C">
      <w:pPr>
        <w:pStyle w:val="ProductList-Body"/>
      </w:pPr>
    </w:p>
    <w:p w14:paraId="3A2954EB" w14:textId="77777777" w:rsidR="00B3772C" w:rsidRPr="00F95CB0" w:rsidRDefault="00B3772C" w:rsidP="00B3772C">
      <w:pPr>
        <w:pStyle w:val="ProductList-Body"/>
        <w:rPr>
          <w:b/>
        </w:rPr>
      </w:pPr>
      <w:r w:rsidRPr="00F95CB0">
        <w:rPr>
          <w:b/>
          <w:color w:val="00188F"/>
        </w:rPr>
        <w:t>Microsoft Dynamics CRM Online – Concessão de Integração do Microsoft Dynamics Marketing Online</w:t>
      </w:r>
    </w:p>
    <w:p w14:paraId="3A2954EC" w14:textId="77777777" w:rsidR="00782C7B" w:rsidRPr="00F95CB0" w:rsidRDefault="00B3772C" w:rsidP="00B3772C">
      <w:pPr>
        <w:pStyle w:val="ProductList-Body"/>
      </w:pPr>
      <w:r w:rsidRPr="00F95CB0">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14:paraId="3A2954ED" w14:textId="77777777" w:rsidR="00E05F95" w:rsidRPr="00F95CB0" w:rsidRDefault="00E05F95" w:rsidP="00B3772C">
      <w:pPr>
        <w:pStyle w:val="ProductList-Body"/>
      </w:pPr>
      <w:bookmarkStart w:id="1025" w:name="_Toc378147662"/>
      <w:bookmarkStart w:id="1026" w:name="_Toc378151559"/>
    </w:p>
    <w:p w14:paraId="3A2954EE" w14:textId="77777777" w:rsidR="00E05F95" w:rsidRPr="00F95CB0" w:rsidRDefault="0043674F" w:rsidP="00241D62">
      <w:pPr>
        <w:pStyle w:val="ProductList-Body"/>
        <w:rPr>
          <w:b/>
        </w:rPr>
      </w:pPr>
      <w:r w:rsidRPr="00F95CB0">
        <w:rPr>
          <w:b/>
          <w:color w:val="00188F"/>
        </w:rPr>
        <w:t>Ofertas de Suporte do Microsoft Dynamics CRM Online</w:t>
      </w:r>
    </w:p>
    <w:p w14:paraId="3A2954EF" w14:textId="77777777" w:rsidR="00E05F95" w:rsidRPr="00F95CB0" w:rsidRDefault="00E05F95" w:rsidP="0064152F">
      <w:pPr>
        <w:autoSpaceDE w:val="0"/>
        <w:autoSpaceDN w:val="0"/>
        <w:spacing w:after="0" w:line="240" w:lineRule="auto"/>
        <w:rPr>
          <w:sz w:val="18"/>
        </w:rPr>
      </w:pPr>
      <w:r w:rsidRPr="00F95CB0">
        <w:rPr>
          <w:rFonts w:cstheme="minorHAnsi"/>
          <w:sz w:val="18"/>
          <w:szCs w:val="18"/>
        </w:rPr>
        <w:t>Detalhes sobre as ofertas de suporte para Microsoft Dynamics CRM Online estão disponíveis</w:t>
      </w:r>
      <w:r w:rsidRPr="00F95CB0">
        <w:rPr>
          <w:rStyle w:val="ProductList-BodyChar"/>
        </w:rPr>
        <w:t xml:space="preserve"> em </w:t>
      </w:r>
      <w:hyperlink r:id="rId51" w:anchor="support" w:history="1">
        <w:r w:rsidRPr="00F95CB0">
          <w:rPr>
            <w:rStyle w:val="Hyperlink"/>
            <w:sz w:val="18"/>
          </w:rPr>
          <w:t>http://www.microsoft.com/en-us/dynamics/crm-purchase-online.aspx#support</w:t>
        </w:r>
      </w:hyperlink>
      <w:r w:rsidRPr="00F95CB0">
        <w:rPr>
          <w:rFonts w:cstheme="minorHAnsi"/>
          <w:sz w:val="18"/>
          <w:szCs w:val="18"/>
        </w:rPr>
        <w:t>.</w:t>
      </w:r>
      <w:r w:rsidR="00C664DD">
        <w:rPr>
          <w:rFonts w:cstheme="minorHAnsi"/>
          <w:sz w:val="18"/>
          <w:szCs w:val="18"/>
        </w:rPr>
        <w:t xml:space="preserve"> </w:t>
      </w:r>
      <w:r w:rsidRPr="00F95CB0">
        <w:rPr>
          <w:sz w:val="18"/>
        </w:rPr>
        <w:t>O Suporte será fornecido em inglês, salvo acordo contrário entre o cliente e a Microsoft por escrito.</w:t>
      </w:r>
      <w:r w:rsidR="00C664DD">
        <w:rPr>
          <w:sz w:val="18"/>
        </w:rPr>
        <w:t xml:space="preserve"> </w:t>
      </w:r>
      <w:r w:rsidRPr="00F95CB0">
        <w:rPr>
          <w:sz w:val="18"/>
        </w:rPr>
        <w:t>Os clientes devem solicitar o suporte de incidentes pela Web e definir um nível de gravidade inicial quando eles enviarem a solicitação.</w:t>
      </w:r>
    </w:p>
    <w:p w14:paraId="3A2954F0"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4F1" w14:textId="77777777" w:rsidR="00C035C8" w:rsidRDefault="00C035C8" w:rsidP="00C035C8">
      <w:pPr>
        <w:pStyle w:val="ProductList-Offering2Heading"/>
        <w:pBdr>
          <w:bottom w:val="none" w:sz="0" w:space="0" w:color="auto"/>
        </w:pBdr>
        <w:outlineLvl w:val="2"/>
      </w:pPr>
      <w:bookmarkStart w:id="1027" w:name="_Toc378147663"/>
      <w:bookmarkStart w:id="1028" w:name="_Toc378151560"/>
      <w:bookmarkStart w:id="1029" w:name="_Toc379797328"/>
      <w:bookmarkEnd w:id="1025"/>
      <w:bookmarkEnd w:id="1026"/>
    </w:p>
    <w:p w14:paraId="3A2954F2" w14:textId="77777777" w:rsidR="00C035C8" w:rsidRDefault="00C035C8" w:rsidP="00C035C8">
      <w:pPr>
        <w:pStyle w:val="ProductList-Offering2Heading"/>
        <w:pBdr>
          <w:bottom w:val="none" w:sz="0" w:space="0" w:color="auto"/>
        </w:pBdr>
        <w:outlineLvl w:val="2"/>
      </w:pPr>
    </w:p>
    <w:p w14:paraId="3A2954F3" w14:textId="77777777" w:rsidR="00C035C8" w:rsidRDefault="00C035C8" w:rsidP="00C035C8">
      <w:pPr>
        <w:pStyle w:val="ProductList-Offering2Heading"/>
        <w:pBdr>
          <w:bottom w:val="none" w:sz="0" w:space="0" w:color="auto"/>
        </w:pBdr>
        <w:outlineLvl w:val="2"/>
      </w:pPr>
    </w:p>
    <w:p w14:paraId="3A2954F4" w14:textId="77777777" w:rsidR="00C035C8" w:rsidRDefault="00C035C8" w:rsidP="00C035C8">
      <w:pPr>
        <w:pStyle w:val="ProductList-Offering2Heading"/>
        <w:pBdr>
          <w:bottom w:val="none" w:sz="0" w:space="0" w:color="auto"/>
        </w:pBdr>
        <w:outlineLvl w:val="2"/>
      </w:pPr>
    </w:p>
    <w:p w14:paraId="3A2954F5" w14:textId="77777777" w:rsidR="00AB223B" w:rsidRPr="00F95CB0" w:rsidRDefault="00AB223B" w:rsidP="00991E89">
      <w:pPr>
        <w:pStyle w:val="ProductList-Offering2Heading"/>
        <w:outlineLvl w:val="2"/>
      </w:pPr>
      <w:bookmarkStart w:id="1030" w:name="_Toc399855079"/>
      <w:r w:rsidRPr="00F95CB0">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717D35" w:rsidRPr="00F95CB0" w14:paraId="3A295501" w14:textId="77777777" w:rsidTr="00C035C8">
        <w:trPr>
          <w:cantSplit/>
          <w:tblHeader/>
        </w:trPr>
        <w:tc>
          <w:tcPr>
            <w:tcW w:w="2914" w:type="dxa"/>
            <w:tcBorders>
              <w:bottom w:val="nil"/>
            </w:tcBorders>
            <w:shd w:val="clear" w:color="auto" w:fill="00188F"/>
          </w:tcPr>
          <w:p w14:paraId="3A2954F6" w14:textId="77777777" w:rsidR="00717D35" w:rsidRPr="00F95CB0" w:rsidRDefault="00717D35" w:rsidP="009130AF">
            <w:pPr>
              <w:pStyle w:val="ProductList-OfferingBody"/>
              <w:ind w:left="-28"/>
              <w:rPr>
                <w:color w:val="FFFFFF" w:themeColor="background1"/>
              </w:rPr>
            </w:pPr>
            <w:r w:rsidRPr="00F95CB0">
              <w:rPr>
                <w:color w:val="FFFFFF" w:themeColor="background1"/>
              </w:rPr>
              <w:t>Produtos</w:t>
            </w:r>
          </w:p>
        </w:tc>
        <w:tc>
          <w:tcPr>
            <w:tcW w:w="767" w:type="dxa"/>
            <w:tcBorders>
              <w:bottom w:val="nil"/>
            </w:tcBorders>
            <w:shd w:val="clear" w:color="auto" w:fill="00188F"/>
            <w:vAlign w:val="center"/>
          </w:tcPr>
          <w:p w14:paraId="3A2954F7"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67" w:type="dxa"/>
            <w:tcBorders>
              <w:left w:val="single" w:sz="12" w:space="0" w:color="FFFFFF" w:themeColor="background1"/>
            </w:tcBorders>
            <w:shd w:val="clear" w:color="auto" w:fill="00188F"/>
            <w:vAlign w:val="center"/>
          </w:tcPr>
          <w:p w14:paraId="3A2954F8"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3A2954F9"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3A2954FA"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3A2954FB"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3A2954FC"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3A2954FD"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3A2954FE"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3A2954FF"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81" w:type="dxa"/>
            <w:shd w:val="clear" w:color="auto" w:fill="00188F"/>
            <w:vAlign w:val="center"/>
          </w:tcPr>
          <w:p w14:paraId="3A295500" w14:textId="77777777" w:rsidR="00717D35" w:rsidRPr="00CF46BB" w:rsidRDefault="00717D35"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52A2" w:rsidRPr="00F95CB0" w14:paraId="3A29550D" w14:textId="77777777" w:rsidTr="00C035C8">
        <w:trPr>
          <w:cantSplit/>
          <w:tblHeader/>
        </w:trPr>
        <w:tc>
          <w:tcPr>
            <w:tcW w:w="2914" w:type="dxa"/>
            <w:tcBorders>
              <w:top w:val="nil"/>
              <w:left w:val="nil"/>
              <w:bottom w:val="nil"/>
              <w:right w:val="nil"/>
            </w:tcBorders>
          </w:tcPr>
          <w:p w14:paraId="3A295502" w14:textId="77777777" w:rsidR="002C52A2" w:rsidRPr="00F95CB0" w:rsidRDefault="002C52A2" w:rsidP="009130AF">
            <w:pPr>
              <w:pStyle w:val="ProductList-Offering2"/>
            </w:pPr>
            <w:bookmarkStart w:id="1031" w:name="_Toc399855080"/>
            <w:r w:rsidRPr="00F95CB0">
              <w:t>Microsoft Dynamics Marketing Enterprise (SL de Usuário)</w:t>
            </w:r>
            <w:bookmarkEnd w:id="1031"/>
            <w:r w:rsidRPr="00F95CB0">
              <w:fldChar w:fldCharType="begin"/>
            </w:r>
            <w:r w:rsidRPr="00F95CB0">
              <w:instrText>XE "Microsoft Dynamics Marketing Enterprise (SL de Usuário)"</w:instrText>
            </w:r>
            <w:r w:rsidRPr="00F95CB0">
              <w:fldChar w:fldCharType="end"/>
            </w:r>
          </w:p>
        </w:tc>
        <w:tc>
          <w:tcPr>
            <w:tcW w:w="767" w:type="dxa"/>
            <w:tcBorders>
              <w:top w:val="nil"/>
              <w:left w:val="nil"/>
              <w:bottom w:val="nil"/>
              <w:right w:val="nil"/>
            </w:tcBorders>
            <w:vAlign w:val="center"/>
          </w:tcPr>
          <w:p w14:paraId="3A295503"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04"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05"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06"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07"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08"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09"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0A"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0B"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0C" w14:textId="77777777" w:rsidR="002C52A2" w:rsidRPr="00F95CB0" w:rsidRDefault="002C52A2" w:rsidP="009130AF">
            <w:pPr>
              <w:pStyle w:val="ProductList-OfferingBody"/>
              <w:ind w:left="-113"/>
              <w:jc w:val="center"/>
            </w:pPr>
          </w:p>
        </w:tc>
      </w:tr>
      <w:tr w:rsidR="002C52A2" w:rsidRPr="00F95CB0" w14:paraId="3A295519" w14:textId="77777777" w:rsidTr="00C035C8">
        <w:trPr>
          <w:cantSplit/>
          <w:tblHeader/>
        </w:trPr>
        <w:tc>
          <w:tcPr>
            <w:tcW w:w="2914" w:type="dxa"/>
            <w:tcBorders>
              <w:top w:val="nil"/>
              <w:left w:val="nil"/>
              <w:bottom w:val="nil"/>
              <w:right w:val="nil"/>
            </w:tcBorders>
          </w:tcPr>
          <w:p w14:paraId="3A29550E" w14:textId="77777777" w:rsidR="002C52A2" w:rsidRPr="00F95CB0" w:rsidRDefault="002C52A2" w:rsidP="009130AF">
            <w:pPr>
              <w:pStyle w:val="ProductList-Offering2"/>
            </w:pPr>
            <w:bookmarkStart w:id="1032" w:name="_Toc399855081"/>
            <w:r w:rsidRPr="00F95CB0">
              <w:t xml:space="preserve">Mensagens Adicionais do Microsoft Dynamics Marketing Enterprise </w:t>
            </w:r>
            <w:r w:rsidR="00AB67BB">
              <w:br/>
            </w:r>
            <w:r w:rsidRPr="00F95CB0">
              <w:t>(SL Complementar)</w:t>
            </w:r>
            <w:bookmarkEnd w:id="1032"/>
            <w:r w:rsidRPr="00F95CB0">
              <w:fldChar w:fldCharType="begin"/>
            </w:r>
            <w:r w:rsidRPr="00F95CB0">
              <w:instrText>XE "Mensagens Adicionais do Microsoft Dynamics Marketing Enterprise (SL Complementar)"</w:instrText>
            </w:r>
            <w:r w:rsidRPr="00F95CB0">
              <w:fldChar w:fldCharType="end"/>
            </w:r>
          </w:p>
        </w:tc>
        <w:tc>
          <w:tcPr>
            <w:tcW w:w="767" w:type="dxa"/>
            <w:tcBorders>
              <w:top w:val="nil"/>
              <w:left w:val="nil"/>
              <w:bottom w:val="nil"/>
              <w:right w:val="nil"/>
            </w:tcBorders>
            <w:vAlign w:val="center"/>
          </w:tcPr>
          <w:p w14:paraId="3A29550F"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10"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11"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12"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13"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14"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15"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16"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17"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18" w14:textId="77777777" w:rsidR="002C52A2" w:rsidRPr="00F95CB0" w:rsidRDefault="002C52A2" w:rsidP="009130AF">
            <w:pPr>
              <w:pStyle w:val="ProductList-OfferingBody"/>
              <w:ind w:left="-113"/>
              <w:jc w:val="center"/>
            </w:pPr>
          </w:p>
        </w:tc>
      </w:tr>
      <w:tr w:rsidR="002C52A2" w:rsidRPr="00F95CB0" w14:paraId="3A295525" w14:textId="77777777" w:rsidTr="00AD0DCB">
        <w:trPr>
          <w:cantSplit/>
          <w:tblHeader/>
        </w:trPr>
        <w:tc>
          <w:tcPr>
            <w:tcW w:w="2914" w:type="dxa"/>
            <w:tcBorders>
              <w:top w:val="nil"/>
              <w:left w:val="nil"/>
              <w:bottom w:val="nil"/>
              <w:right w:val="nil"/>
            </w:tcBorders>
          </w:tcPr>
          <w:p w14:paraId="3A29551A" w14:textId="77777777" w:rsidR="002C52A2" w:rsidRPr="00F95CB0" w:rsidRDefault="002C52A2" w:rsidP="009130AF">
            <w:pPr>
              <w:pStyle w:val="ProductList-Offering2"/>
            </w:pPr>
            <w:bookmarkStart w:id="1033" w:name="_Toc399855082"/>
            <w:r w:rsidRPr="00F95CB0">
              <w:t>Instância que Não Seja de Produção Adicional do Microsoft Dynamics Marketing Enterprise (SL Complementar)</w:t>
            </w:r>
            <w:bookmarkEnd w:id="1033"/>
            <w:r w:rsidRPr="00F95CB0">
              <w:fldChar w:fldCharType="begin"/>
            </w:r>
            <w:r w:rsidRPr="00F95CB0">
              <w:instrText>XE "Instância que Não Seja de Produção Adicional do Microsoft Dynamics Marketing Enterprise (SL Complementar)"</w:instrText>
            </w:r>
            <w:r w:rsidRPr="00F95CB0">
              <w:fldChar w:fldCharType="end"/>
            </w:r>
          </w:p>
        </w:tc>
        <w:tc>
          <w:tcPr>
            <w:tcW w:w="767" w:type="dxa"/>
            <w:tcBorders>
              <w:top w:val="nil"/>
              <w:left w:val="nil"/>
              <w:bottom w:val="nil"/>
              <w:right w:val="nil"/>
            </w:tcBorders>
            <w:vAlign w:val="center"/>
          </w:tcPr>
          <w:p w14:paraId="3A29551B"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1C"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1D"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1E"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1F"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0"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21"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2"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3"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24" w14:textId="77777777" w:rsidR="002C52A2" w:rsidRPr="00F95CB0" w:rsidRDefault="002C52A2" w:rsidP="009130AF">
            <w:pPr>
              <w:pStyle w:val="ProductList-OfferingBody"/>
              <w:ind w:left="-113"/>
              <w:jc w:val="center"/>
            </w:pPr>
          </w:p>
        </w:tc>
      </w:tr>
      <w:tr w:rsidR="002C52A2" w:rsidRPr="00F95CB0" w14:paraId="3A295531" w14:textId="77777777" w:rsidTr="00AD0DCB">
        <w:trPr>
          <w:cantSplit/>
          <w:tblHeader/>
        </w:trPr>
        <w:tc>
          <w:tcPr>
            <w:tcW w:w="2914" w:type="dxa"/>
            <w:tcBorders>
              <w:top w:val="nil"/>
              <w:left w:val="nil"/>
              <w:bottom w:val="nil"/>
              <w:right w:val="nil"/>
            </w:tcBorders>
          </w:tcPr>
          <w:p w14:paraId="3A295526" w14:textId="77777777" w:rsidR="002C52A2" w:rsidRPr="00F95CB0" w:rsidRDefault="002C52A2" w:rsidP="009130AF">
            <w:pPr>
              <w:pStyle w:val="ProductList-Offering2"/>
            </w:pPr>
            <w:bookmarkStart w:id="1034" w:name="_Toc399855083"/>
            <w:r w:rsidRPr="00F95CB0">
              <w:t>Instância de Produção Adicional do Microsoft Dynamics Marketing Enterprise (SL Complementar)</w:t>
            </w:r>
            <w:bookmarkEnd w:id="1034"/>
            <w:r w:rsidRPr="00F95CB0">
              <w:fldChar w:fldCharType="begin"/>
            </w:r>
            <w:r w:rsidRPr="00F95CB0">
              <w:instrText>XE "Instância de Produção Adicional do Microsoft Dynamics Marketing Enterprise (SL Complementar)"</w:instrText>
            </w:r>
            <w:r w:rsidRPr="00F95CB0">
              <w:fldChar w:fldCharType="end"/>
            </w:r>
          </w:p>
        </w:tc>
        <w:tc>
          <w:tcPr>
            <w:tcW w:w="767" w:type="dxa"/>
            <w:tcBorders>
              <w:top w:val="nil"/>
              <w:left w:val="nil"/>
              <w:bottom w:val="nil"/>
              <w:right w:val="nil"/>
            </w:tcBorders>
            <w:vAlign w:val="center"/>
          </w:tcPr>
          <w:p w14:paraId="3A295527"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28"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29"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2A"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B"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C"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2D"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E"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2F"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30" w14:textId="77777777" w:rsidR="002C52A2" w:rsidRPr="00F95CB0" w:rsidRDefault="002C52A2" w:rsidP="009130AF">
            <w:pPr>
              <w:pStyle w:val="ProductList-OfferingBody"/>
              <w:ind w:left="-113"/>
              <w:jc w:val="center"/>
            </w:pPr>
          </w:p>
        </w:tc>
      </w:tr>
      <w:tr w:rsidR="002C52A2" w:rsidRPr="00F95CB0" w14:paraId="3A29553D" w14:textId="77777777" w:rsidTr="00C035C8">
        <w:trPr>
          <w:cantSplit/>
          <w:tblHeader/>
        </w:trPr>
        <w:tc>
          <w:tcPr>
            <w:tcW w:w="2914" w:type="dxa"/>
            <w:tcBorders>
              <w:top w:val="nil"/>
              <w:left w:val="nil"/>
              <w:bottom w:val="nil"/>
              <w:right w:val="nil"/>
            </w:tcBorders>
          </w:tcPr>
          <w:p w14:paraId="3A295532" w14:textId="77777777" w:rsidR="002C52A2" w:rsidRPr="00F95CB0" w:rsidRDefault="002C52A2" w:rsidP="009130AF">
            <w:pPr>
              <w:pStyle w:val="ProductList-Offering2"/>
            </w:pPr>
            <w:bookmarkStart w:id="1035" w:name="_Toc399855084"/>
            <w:r w:rsidRPr="00F95CB0">
              <w:t xml:space="preserve">Armazenamento Adicional do Microsoft Dynamics Marketing Enterprise </w:t>
            </w:r>
            <w:r w:rsidR="00AB67BB">
              <w:br/>
            </w:r>
            <w:r w:rsidRPr="00F95CB0">
              <w:t>(SL Complementar)</w:t>
            </w:r>
            <w:bookmarkEnd w:id="1035"/>
            <w:r w:rsidRPr="00F95CB0">
              <w:fldChar w:fldCharType="begin"/>
            </w:r>
            <w:r w:rsidRPr="00F95CB0">
              <w:instrText>XE "Armazenamento Adicional do Microsoft Dynamics Marketing Enterprise (SL Complementar)"</w:instrText>
            </w:r>
            <w:r w:rsidRPr="00F95CB0">
              <w:fldChar w:fldCharType="end"/>
            </w:r>
          </w:p>
        </w:tc>
        <w:tc>
          <w:tcPr>
            <w:tcW w:w="767" w:type="dxa"/>
            <w:tcBorders>
              <w:top w:val="nil"/>
              <w:left w:val="nil"/>
              <w:bottom w:val="nil"/>
              <w:right w:val="nil"/>
            </w:tcBorders>
            <w:vAlign w:val="center"/>
          </w:tcPr>
          <w:p w14:paraId="3A295533"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34"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35"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36" w14:textId="77777777" w:rsidR="002C52A2" w:rsidRPr="00F95CB0" w:rsidRDefault="002C52A2" w:rsidP="009130AF">
            <w:pPr>
              <w:pStyle w:val="ProductList-OfferingBody"/>
              <w:ind w:left="-113"/>
              <w:jc w:val="center"/>
            </w:pPr>
          </w:p>
        </w:tc>
        <w:tc>
          <w:tcPr>
            <w:tcW w:w="767" w:type="dxa"/>
            <w:shd w:val="clear" w:color="auto" w:fill="70AD47" w:themeFill="accent6"/>
            <w:vAlign w:val="center"/>
          </w:tcPr>
          <w:p w14:paraId="3A295537"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38"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39"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3A"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3B"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3C" w14:textId="77777777" w:rsidR="002C52A2" w:rsidRPr="00F95CB0" w:rsidRDefault="002C52A2" w:rsidP="009130AF">
            <w:pPr>
              <w:pStyle w:val="ProductList-OfferingBody"/>
              <w:ind w:left="-113"/>
              <w:jc w:val="center"/>
            </w:pPr>
          </w:p>
        </w:tc>
      </w:tr>
      <w:tr w:rsidR="002C52A2" w:rsidRPr="00F95CB0" w14:paraId="3A295549" w14:textId="77777777" w:rsidTr="00AD0DCB">
        <w:trPr>
          <w:cantSplit/>
          <w:tblHeader/>
        </w:trPr>
        <w:tc>
          <w:tcPr>
            <w:tcW w:w="2914" w:type="dxa"/>
            <w:tcBorders>
              <w:top w:val="nil"/>
              <w:left w:val="nil"/>
              <w:bottom w:val="nil"/>
              <w:right w:val="nil"/>
            </w:tcBorders>
          </w:tcPr>
          <w:p w14:paraId="3A29553E" w14:textId="77777777" w:rsidR="002C52A2" w:rsidRPr="00F95CB0" w:rsidRDefault="002C52A2" w:rsidP="009130AF">
            <w:pPr>
              <w:pStyle w:val="ProductList-Offering2"/>
            </w:pPr>
            <w:bookmarkStart w:id="1036" w:name="_Toc399855085"/>
            <w:r w:rsidRPr="00F95CB0">
              <w:t>Microsoft Dynamics Marketing Enterprise Education (SL de Usuário)</w:t>
            </w:r>
            <w:bookmarkEnd w:id="1036"/>
            <w:r w:rsidRPr="00F95CB0">
              <w:fldChar w:fldCharType="begin"/>
            </w:r>
            <w:r w:rsidRPr="00F95CB0">
              <w:instrText>XE "Microsoft Dynamics Marketing Enterprise Education (SL de Usuário)"</w:instrText>
            </w:r>
            <w:r w:rsidRPr="00F95CB0">
              <w:fldChar w:fldCharType="end"/>
            </w:r>
          </w:p>
        </w:tc>
        <w:tc>
          <w:tcPr>
            <w:tcW w:w="767" w:type="dxa"/>
            <w:tcBorders>
              <w:top w:val="nil"/>
              <w:left w:val="nil"/>
              <w:bottom w:val="nil"/>
              <w:right w:val="nil"/>
            </w:tcBorders>
            <w:vAlign w:val="center"/>
          </w:tcPr>
          <w:p w14:paraId="3A29553F"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540" w14:textId="77777777" w:rsidR="002C52A2" w:rsidRPr="00F95CB0" w:rsidRDefault="002C52A2" w:rsidP="009130AF">
            <w:pPr>
              <w:pStyle w:val="ProductList-OfferingBody"/>
              <w:ind w:left="-113"/>
              <w:jc w:val="center"/>
              <w:rPr>
                <w:color w:val="000000" w:themeColor="text1"/>
              </w:rPr>
            </w:pPr>
            <w:r w:rsidRPr="00F95CB0">
              <w:rPr>
                <w:color w:val="000000" w:themeColor="text1"/>
              </w:rPr>
              <w:t>1</w:t>
            </w:r>
          </w:p>
        </w:tc>
        <w:tc>
          <w:tcPr>
            <w:tcW w:w="767" w:type="dxa"/>
            <w:shd w:val="clear" w:color="auto" w:fill="BFBFBF" w:themeFill="background1" w:themeFillShade="BF"/>
            <w:vAlign w:val="center"/>
          </w:tcPr>
          <w:p w14:paraId="3A295541" w14:textId="77777777" w:rsidR="002C52A2" w:rsidRPr="00F95CB0" w:rsidRDefault="002C52A2" w:rsidP="009130AF">
            <w:pPr>
              <w:pStyle w:val="ProductList-OfferingBody"/>
              <w:ind w:left="-113"/>
              <w:jc w:val="center"/>
            </w:pPr>
          </w:p>
        </w:tc>
        <w:tc>
          <w:tcPr>
            <w:tcW w:w="768" w:type="dxa"/>
            <w:shd w:val="clear" w:color="auto" w:fill="70AD47" w:themeFill="accent6"/>
            <w:vAlign w:val="center"/>
          </w:tcPr>
          <w:p w14:paraId="3A295542"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43"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44"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45"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46"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47"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48" w14:textId="77777777" w:rsidR="002C52A2" w:rsidRPr="00F95CB0" w:rsidRDefault="002C52A2" w:rsidP="009130AF">
            <w:pPr>
              <w:pStyle w:val="ProductList-OfferingBody"/>
              <w:ind w:left="-113"/>
              <w:jc w:val="center"/>
            </w:pPr>
          </w:p>
        </w:tc>
      </w:tr>
      <w:tr w:rsidR="002C52A2" w:rsidRPr="00F95CB0" w14:paraId="3A295555" w14:textId="77777777" w:rsidTr="00AD0DCB">
        <w:trPr>
          <w:cantSplit/>
          <w:tblHeader/>
        </w:trPr>
        <w:tc>
          <w:tcPr>
            <w:tcW w:w="2914" w:type="dxa"/>
            <w:tcBorders>
              <w:top w:val="nil"/>
              <w:left w:val="nil"/>
              <w:bottom w:val="nil"/>
              <w:right w:val="nil"/>
            </w:tcBorders>
          </w:tcPr>
          <w:p w14:paraId="3A29554A" w14:textId="77777777" w:rsidR="002C52A2" w:rsidRPr="00F95CB0" w:rsidRDefault="002C52A2" w:rsidP="009130AF">
            <w:pPr>
              <w:pStyle w:val="ProductList-Offering2"/>
            </w:pPr>
            <w:bookmarkStart w:id="1037" w:name="_Toc399855086"/>
            <w:r w:rsidRPr="00F95CB0">
              <w:t>Mensagens Adicionais do Microsoft Dynamics Marketing Enterprise Education (SL Complementar)</w:t>
            </w:r>
            <w:bookmarkEnd w:id="1037"/>
            <w:r w:rsidRPr="00F95CB0">
              <w:fldChar w:fldCharType="begin"/>
            </w:r>
            <w:r w:rsidRPr="00F95CB0">
              <w:instrText>XE "Mensagens Adicionais do Microsoft Dynamics Marketing Enterprise Education (SL Complementar)"</w:instrText>
            </w:r>
            <w:r w:rsidRPr="00F95CB0">
              <w:fldChar w:fldCharType="end"/>
            </w:r>
          </w:p>
        </w:tc>
        <w:tc>
          <w:tcPr>
            <w:tcW w:w="767" w:type="dxa"/>
            <w:tcBorders>
              <w:top w:val="nil"/>
              <w:left w:val="nil"/>
              <w:bottom w:val="nil"/>
              <w:right w:val="nil"/>
            </w:tcBorders>
            <w:vAlign w:val="center"/>
          </w:tcPr>
          <w:p w14:paraId="3A29554B" w14:textId="77777777" w:rsidR="002C52A2" w:rsidRPr="00F95CB0" w:rsidRDefault="002C52A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54C" w14:textId="77777777" w:rsidR="002C52A2" w:rsidRPr="00F95CB0" w:rsidRDefault="002C52A2" w:rsidP="009130AF">
            <w:pPr>
              <w:pStyle w:val="ProductList-OfferingBody"/>
              <w:ind w:left="-113"/>
              <w:jc w:val="center"/>
              <w:rPr>
                <w:color w:val="000000" w:themeColor="text1"/>
              </w:rPr>
            </w:pPr>
            <w:r w:rsidRPr="00F95CB0">
              <w:rPr>
                <w:color w:val="000000" w:themeColor="text1"/>
              </w:rPr>
              <w:t>1</w:t>
            </w:r>
          </w:p>
        </w:tc>
        <w:tc>
          <w:tcPr>
            <w:tcW w:w="767" w:type="dxa"/>
            <w:shd w:val="clear" w:color="auto" w:fill="BFBFBF" w:themeFill="background1" w:themeFillShade="BF"/>
            <w:vAlign w:val="center"/>
          </w:tcPr>
          <w:p w14:paraId="3A29554D" w14:textId="77777777" w:rsidR="002C52A2" w:rsidRPr="00F95CB0" w:rsidRDefault="002C52A2" w:rsidP="009130AF">
            <w:pPr>
              <w:pStyle w:val="ProductList-OfferingBody"/>
              <w:ind w:left="-113"/>
              <w:jc w:val="center"/>
            </w:pPr>
          </w:p>
        </w:tc>
        <w:tc>
          <w:tcPr>
            <w:tcW w:w="768" w:type="dxa"/>
            <w:shd w:val="clear" w:color="auto" w:fill="70AD47" w:themeFill="accent6"/>
            <w:vAlign w:val="center"/>
          </w:tcPr>
          <w:p w14:paraId="3A29554E"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4F"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50" w14:textId="77777777" w:rsidR="002C52A2" w:rsidRPr="00F95CB0" w:rsidRDefault="002C52A2" w:rsidP="009130AF">
            <w:pPr>
              <w:pStyle w:val="ProductList-OfferingBody"/>
              <w:ind w:left="-113"/>
              <w:jc w:val="center"/>
            </w:pPr>
          </w:p>
        </w:tc>
        <w:tc>
          <w:tcPr>
            <w:tcW w:w="768" w:type="dxa"/>
            <w:shd w:val="clear" w:color="auto" w:fill="BFBFBF" w:themeFill="background1" w:themeFillShade="BF"/>
            <w:vAlign w:val="center"/>
          </w:tcPr>
          <w:p w14:paraId="3A295551"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52" w14:textId="77777777" w:rsidR="002C52A2" w:rsidRPr="00F95CB0" w:rsidRDefault="002C52A2" w:rsidP="009130AF">
            <w:pPr>
              <w:pStyle w:val="ProductList-OfferingBody"/>
              <w:ind w:left="-113"/>
              <w:jc w:val="center"/>
            </w:pPr>
          </w:p>
        </w:tc>
        <w:tc>
          <w:tcPr>
            <w:tcW w:w="767" w:type="dxa"/>
            <w:shd w:val="clear" w:color="auto" w:fill="BFBFBF" w:themeFill="background1" w:themeFillShade="BF"/>
            <w:vAlign w:val="center"/>
          </w:tcPr>
          <w:p w14:paraId="3A295553" w14:textId="77777777" w:rsidR="002C52A2" w:rsidRPr="00F95CB0" w:rsidRDefault="002C52A2" w:rsidP="009130AF">
            <w:pPr>
              <w:pStyle w:val="ProductList-OfferingBody"/>
              <w:ind w:left="-113"/>
              <w:jc w:val="center"/>
            </w:pPr>
          </w:p>
        </w:tc>
        <w:tc>
          <w:tcPr>
            <w:tcW w:w="981" w:type="dxa"/>
            <w:shd w:val="clear" w:color="auto" w:fill="BFBFBF" w:themeFill="background1" w:themeFillShade="BF"/>
            <w:vAlign w:val="center"/>
          </w:tcPr>
          <w:p w14:paraId="3A295554" w14:textId="77777777" w:rsidR="002C52A2" w:rsidRPr="00F95CB0" w:rsidRDefault="002C52A2" w:rsidP="009130AF">
            <w:pPr>
              <w:pStyle w:val="ProductList-OfferingBody"/>
              <w:ind w:left="-113"/>
              <w:jc w:val="center"/>
            </w:pPr>
          </w:p>
        </w:tc>
      </w:tr>
      <w:tr w:rsidR="002C52A2" w:rsidRPr="00F95CB0" w14:paraId="3A295561" w14:textId="77777777" w:rsidTr="00C035C8">
        <w:trPr>
          <w:cantSplit/>
          <w:tblHeader/>
        </w:trPr>
        <w:tc>
          <w:tcPr>
            <w:tcW w:w="2914" w:type="dxa"/>
            <w:tcBorders>
              <w:top w:val="nil"/>
              <w:left w:val="nil"/>
              <w:bottom w:val="nil"/>
              <w:right w:val="nil"/>
            </w:tcBorders>
          </w:tcPr>
          <w:p w14:paraId="3A295556" w14:textId="77777777" w:rsidR="002C52A2" w:rsidRPr="00F95CB0" w:rsidRDefault="002C52A2" w:rsidP="00887502">
            <w:pPr>
              <w:pStyle w:val="ProductList-Offering2"/>
            </w:pPr>
            <w:bookmarkStart w:id="1038" w:name="_Toc399855087"/>
            <w:r w:rsidRPr="00F95CB0">
              <w:t>Suporte Aprimorado do Microsoft Dynamics Marketing Enterprise</w:t>
            </w:r>
            <w:bookmarkEnd w:id="1038"/>
            <w:r w:rsidRPr="00F95CB0">
              <w:fldChar w:fldCharType="begin"/>
            </w:r>
            <w:r w:rsidRPr="00F95CB0">
              <w:instrText>XE "Suporte Aprimorado do Microsoft Dynamics Marketing Enterprise"</w:instrText>
            </w:r>
            <w:r w:rsidRPr="00F95CB0">
              <w:fldChar w:fldCharType="end"/>
            </w:r>
          </w:p>
        </w:tc>
        <w:tc>
          <w:tcPr>
            <w:tcW w:w="767" w:type="dxa"/>
            <w:tcBorders>
              <w:top w:val="nil"/>
              <w:left w:val="nil"/>
              <w:bottom w:val="nil"/>
              <w:right w:val="nil"/>
            </w:tcBorders>
            <w:vAlign w:val="center"/>
          </w:tcPr>
          <w:p w14:paraId="3A295557" w14:textId="77777777" w:rsidR="002C52A2" w:rsidRPr="00F95CB0" w:rsidRDefault="002C52A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558" w14:textId="77777777" w:rsidR="002C52A2" w:rsidRPr="00F95CB0" w:rsidRDefault="002C52A2" w:rsidP="00887502">
            <w:pPr>
              <w:pStyle w:val="ProductList-OfferingBody"/>
              <w:ind w:left="-113"/>
              <w:jc w:val="center"/>
              <w:rPr>
                <w:color w:val="000000" w:themeColor="text1"/>
              </w:rPr>
            </w:pPr>
            <w:r w:rsidRPr="00F95CB0">
              <w:rPr>
                <w:color w:val="000000" w:themeColor="text1"/>
              </w:rPr>
              <w:t xml:space="preserve">1 </w:t>
            </w:r>
          </w:p>
        </w:tc>
        <w:tc>
          <w:tcPr>
            <w:tcW w:w="767" w:type="dxa"/>
            <w:shd w:val="clear" w:color="auto" w:fill="70AD47" w:themeFill="accent6"/>
            <w:vAlign w:val="center"/>
          </w:tcPr>
          <w:p w14:paraId="3A295559"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55A"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5B" w14:textId="77777777" w:rsidR="002C52A2" w:rsidRPr="00F95CB0" w:rsidRDefault="002C52A2" w:rsidP="00887502">
            <w:pPr>
              <w:pStyle w:val="ProductList-OfferingBody"/>
              <w:ind w:left="-113"/>
              <w:jc w:val="center"/>
            </w:pPr>
          </w:p>
        </w:tc>
        <w:tc>
          <w:tcPr>
            <w:tcW w:w="767" w:type="dxa"/>
            <w:shd w:val="clear" w:color="auto" w:fill="BFBFBF" w:themeFill="background1" w:themeFillShade="BF"/>
            <w:vAlign w:val="center"/>
          </w:tcPr>
          <w:p w14:paraId="3A29555C" w14:textId="77777777" w:rsidR="002C52A2" w:rsidRPr="00F95CB0" w:rsidRDefault="002C52A2" w:rsidP="00887502">
            <w:pPr>
              <w:pStyle w:val="ProductList-OfferingBody"/>
              <w:ind w:left="-113"/>
              <w:jc w:val="center"/>
            </w:pPr>
          </w:p>
        </w:tc>
        <w:tc>
          <w:tcPr>
            <w:tcW w:w="768" w:type="dxa"/>
            <w:shd w:val="clear" w:color="auto" w:fill="BFBFBF" w:themeFill="background1" w:themeFillShade="BF"/>
            <w:vAlign w:val="center"/>
          </w:tcPr>
          <w:p w14:paraId="3A29555D" w14:textId="77777777" w:rsidR="002C52A2" w:rsidRPr="00F95CB0" w:rsidRDefault="002C52A2" w:rsidP="00887502">
            <w:pPr>
              <w:pStyle w:val="ProductList-OfferingBody"/>
              <w:ind w:left="-113"/>
              <w:jc w:val="center"/>
            </w:pPr>
          </w:p>
        </w:tc>
        <w:tc>
          <w:tcPr>
            <w:tcW w:w="767" w:type="dxa"/>
            <w:shd w:val="clear" w:color="auto" w:fill="BFBFBF" w:themeFill="background1" w:themeFillShade="BF"/>
            <w:vAlign w:val="center"/>
          </w:tcPr>
          <w:p w14:paraId="3A29555E" w14:textId="77777777" w:rsidR="002C52A2" w:rsidRPr="00F95CB0" w:rsidRDefault="002C52A2" w:rsidP="00887502">
            <w:pPr>
              <w:pStyle w:val="ProductList-OfferingBody"/>
              <w:ind w:left="-113"/>
              <w:jc w:val="center"/>
            </w:pPr>
          </w:p>
        </w:tc>
        <w:tc>
          <w:tcPr>
            <w:tcW w:w="767" w:type="dxa"/>
            <w:shd w:val="clear" w:color="auto" w:fill="BFBFBF" w:themeFill="background1" w:themeFillShade="BF"/>
            <w:vAlign w:val="center"/>
          </w:tcPr>
          <w:p w14:paraId="3A29555F" w14:textId="77777777" w:rsidR="002C52A2" w:rsidRPr="00F95CB0" w:rsidRDefault="002C52A2" w:rsidP="00887502">
            <w:pPr>
              <w:pStyle w:val="ProductList-OfferingBody"/>
              <w:ind w:left="-113"/>
              <w:jc w:val="center"/>
            </w:pPr>
          </w:p>
        </w:tc>
        <w:tc>
          <w:tcPr>
            <w:tcW w:w="981" w:type="dxa"/>
            <w:shd w:val="clear" w:color="auto" w:fill="BFBFBF" w:themeFill="background1" w:themeFillShade="BF"/>
            <w:vAlign w:val="center"/>
          </w:tcPr>
          <w:p w14:paraId="3A295560" w14:textId="77777777" w:rsidR="002C52A2" w:rsidRPr="00F95CB0" w:rsidRDefault="002C52A2" w:rsidP="00887502">
            <w:pPr>
              <w:pStyle w:val="ProductList-OfferingBody"/>
              <w:ind w:left="-113"/>
              <w:jc w:val="center"/>
            </w:pPr>
          </w:p>
        </w:tc>
      </w:tr>
      <w:tr w:rsidR="002C52A2" w:rsidRPr="00F95CB0" w14:paraId="3A29556D" w14:textId="77777777" w:rsidTr="00C035C8">
        <w:trPr>
          <w:cantSplit/>
          <w:tblHeader/>
        </w:trPr>
        <w:tc>
          <w:tcPr>
            <w:tcW w:w="2914" w:type="dxa"/>
            <w:tcBorders>
              <w:top w:val="nil"/>
              <w:left w:val="nil"/>
              <w:bottom w:val="nil"/>
              <w:right w:val="nil"/>
            </w:tcBorders>
          </w:tcPr>
          <w:p w14:paraId="3A295562" w14:textId="77777777" w:rsidR="002C52A2" w:rsidRPr="00F95CB0" w:rsidRDefault="002C52A2" w:rsidP="00887502">
            <w:pPr>
              <w:pStyle w:val="ProductList-Offering2"/>
            </w:pPr>
            <w:bookmarkStart w:id="1039" w:name="_Toc399855088"/>
            <w:r w:rsidRPr="00F95CB0">
              <w:t>Suporte Direto Profissional ao Microsoft Dynamics Marketing Enterprise</w:t>
            </w:r>
            <w:bookmarkEnd w:id="1039"/>
            <w:r w:rsidRPr="00F95CB0">
              <w:fldChar w:fldCharType="begin"/>
            </w:r>
            <w:r w:rsidRPr="00F95CB0">
              <w:instrText>XE "Suporte Direto Profissional ao Microsoft Dynamics Marketing Enterprise"</w:instrText>
            </w:r>
            <w:r w:rsidRPr="00F95CB0">
              <w:fldChar w:fldCharType="end"/>
            </w:r>
          </w:p>
        </w:tc>
        <w:tc>
          <w:tcPr>
            <w:tcW w:w="767" w:type="dxa"/>
            <w:tcBorders>
              <w:top w:val="nil"/>
              <w:left w:val="nil"/>
              <w:bottom w:val="nil"/>
              <w:right w:val="nil"/>
            </w:tcBorders>
            <w:vAlign w:val="center"/>
          </w:tcPr>
          <w:p w14:paraId="3A295563" w14:textId="77777777" w:rsidR="002C52A2" w:rsidRPr="00F95CB0" w:rsidRDefault="002C52A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564" w14:textId="77777777" w:rsidR="002C52A2" w:rsidRPr="00F95CB0" w:rsidRDefault="002C52A2" w:rsidP="00887502">
            <w:pPr>
              <w:pStyle w:val="ProductList-OfferingBody"/>
              <w:ind w:left="-113"/>
              <w:jc w:val="center"/>
              <w:rPr>
                <w:color w:val="000000" w:themeColor="text1"/>
              </w:rPr>
            </w:pPr>
            <w:r w:rsidRPr="00F95CB0">
              <w:rPr>
                <w:color w:val="000000" w:themeColor="text1"/>
              </w:rPr>
              <w:t>1</w:t>
            </w:r>
          </w:p>
        </w:tc>
        <w:tc>
          <w:tcPr>
            <w:tcW w:w="767" w:type="dxa"/>
            <w:shd w:val="clear" w:color="auto" w:fill="70AD47" w:themeFill="accent6"/>
            <w:vAlign w:val="center"/>
          </w:tcPr>
          <w:p w14:paraId="3A295565"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566"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67" w14:textId="77777777" w:rsidR="002C52A2" w:rsidRPr="00F95CB0" w:rsidRDefault="002C52A2" w:rsidP="00887502">
            <w:pPr>
              <w:pStyle w:val="ProductList-OfferingBody"/>
              <w:ind w:left="-113"/>
              <w:jc w:val="center"/>
            </w:pPr>
          </w:p>
        </w:tc>
        <w:tc>
          <w:tcPr>
            <w:tcW w:w="767" w:type="dxa"/>
            <w:shd w:val="clear" w:color="auto" w:fill="BFBFBF" w:themeFill="background1" w:themeFillShade="BF"/>
            <w:vAlign w:val="center"/>
          </w:tcPr>
          <w:p w14:paraId="3A295568" w14:textId="77777777" w:rsidR="002C52A2" w:rsidRPr="00F95CB0" w:rsidRDefault="002C52A2" w:rsidP="00887502">
            <w:pPr>
              <w:pStyle w:val="ProductList-OfferingBody"/>
              <w:ind w:left="-113"/>
              <w:jc w:val="center"/>
            </w:pPr>
          </w:p>
        </w:tc>
        <w:tc>
          <w:tcPr>
            <w:tcW w:w="768" w:type="dxa"/>
            <w:shd w:val="clear" w:color="auto" w:fill="BFBFBF" w:themeFill="background1" w:themeFillShade="BF"/>
            <w:vAlign w:val="center"/>
          </w:tcPr>
          <w:p w14:paraId="3A295569" w14:textId="77777777" w:rsidR="002C52A2" w:rsidRPr="00F95CB0" w:rsidRDefault="002C52A2" w:rsidP="00887502">
            <w:pPr>
              <w:pStyle w:val="ProductList-OfferingBody"/>
              <w:ind w:left="-113"/>
              <w:jc w:val="center"/>
            </w:pPr>
          </w:p>
        </w:tc>
        <w:tc>
          <w:tcPr>
            <w:tcW w:w="767" w:type="dxa"/>
            <w:shd w:val="clear" w:color="auto" w:fill="BFBFBF" w:themeFill="background1" w:themeFillShade="BF"/>
            <w:vAlign w:val="center"/>
          </w:tcPr>
          <w:p w14:paraId="3A29556A" w14:textId="77777777" w:rsidR="002C52A2" w:rsidRPr="00F95CB0" w:rsidRDefault="002C52A2" w:rsidP="00887502">
            <w:pPr>
              <w:pStyle w:val="ProductList-OfferingBody"/>
              <w:ind w:left="-113"/>
              <w:jc w:val="center"/>
            </w:pPr>
          </w:p>
        </w:tc>
        <w:tc>
          <w:tcPr>
            <w:tcW w:w="767" w:type="dxa"/>
            <w:shd w:val="clear" w:color="auto" w:fill="BFBFBF" w:themeFill="background1" w:themeFillShade="BF"/>
            <w:vAlign w:val="center"/>
          </w:tcPr>
          <w:p w14:paraId="3A29556B" w14:textId="77777777" w:rsidR="002C52A2" w:rsidRPr="00F95CB0" w:rsidRDefault="002C52A2" w:rsidP="00887502">
            <w:pPr>
              <w:pStyle w:val="ProductList-OfferingBody"/>
              <w:ind w:left="-113"/>
              <w:jc w:val="center"/>
            </w:pPr>
          </w:p>
        </w:tc>
        <w:tc>
          <w:tcPr>
            <w:tcW w:w="981" w:type="dxa"/>
            <w:shd w:val="clear" w:color="auto" w:fill="BFBFBF" w:themeFill="background1" w:themeFillShade="BF"/>
            <w:vAlign w:val="center"/>
          </w:tcPr>
          <w:p w14:paraId="3A29556C" w14:textId="77777777" w:rsidR="002C52A2" w:rsidRPr="00F95CB0" w:rsidRDefault="002C52A2" w:rsidP="00887502">
            <w:pPr>
              <w:pStyle w:val="ProductList-OfferingBody"/>
              <w:ind w:left="-113"/>
              <w:jc w:val="center"/>
            </w:pPr>
          </w:p>
        </w:tc>
      </w:tr>
    </w:tbl>
    <w:p w14:paraId="3A29556E" w14:textId="77777777" w:rsidR="00AB223B" w:rsidRPr="00F95CB0"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AB223B" w:rsidRPr="00F95CB0" w14:paraId="3A295572" w14:textId="77777777" w:rsidTr="00AB67BB">
        <w:tc>
          <w:tcPr>
            <w:tcW w:w="3488" w:type="dxa"/>
          </w:tcPr>
          <w:p w14:paraId="3A29556F" w14:textId="77777777" w:rsidR="00AB223B" w:rsidRPr="00F95CB0" w:rsidRDefault="008B2E04" w:rsidP="008B2E04">
            <w:pPr>
              <w:pStyle w:val="ProductList-Body"/>
              <w:spacing w:before="20" w:after="20"/>
            </w:pPr>
            <w:r w:rsidRPr="00F95CB0">
              <w:t xml:space="preserve">Qualificados para Redução: </w:t>
            </w:r>
            <w:r w:rsidRPr="00F95CB0">
              <w:rPr>
                <w:b/>
              </w:rPr>
              <w:t>Todos</w:t>
            </w:r>
          </w:p>
        </w:tc>
        <w:tc>
          <w:tcPr>
            <w:tcW w:w="3597" w:type="dxa"/>
          </w:tcPr>
          <w:p w14:paraId="3A295570" w14:textId="77777777" w:rsidR="00AB223B" w:rsidRPr="00F95CB0" w:rsidRDefault="00AB223B" w:rsidP="009130AF">
            <w:pPr>
              <w:pStyle w:val="ProductList-Body"/>
              <w:spacing w:before="20" w:after="20"/>
            </w:pPr>
            <w:r w:rsidRPr="00F95CB0">
              <w:t xml:space="preserve">Pool de Produtos: </w:t>
            </w:r>
            <w:r w:rsidRPr="00F95CB0">
              <w:rPr>
                <w:b/>
              </w:rPr>
              <w:t>Servidor</w:t>
            </w:r>
          </w:p>
        </w:tc>
        <w:tc>
          <w:tcPr>
            <w:tcW w:w="3715" w:type="dxa"/>
          </w:tcPr>
          <w:p w14:paraId="3A295571" w14:textId="77777777" w:rsidR="00AB223B" w:rsidRPr="00F95CB0" w:rsidRDefault="008B2E04" w:rsidP="00697BA6">
            <w:pPr>
              <w:pStyle w:val="ProductList-Body"/>
              <w:spacing w:before="20" w:after="20"/>
            </w:pPr>
            <w:r w:rsidRPr="00F95CB0">
              <w:t>Qualificados para Adequação (</w:t>
            </w:r>
            <w:r w:rsidR="00697BA6">
              <w:t>“</w:t>
            </w:r>
            <w:r w:rsidRPr="00F95CB0">
              <w:t>True-up</w:t>
            </w:r>
            <w:r w:rsidR="00697BA6">
              <w:t>”</w:t>
            </w:r>
            <w:r w:rsidRPr="00F95CB0">
              <w:t xml:space="preserve">): </w:t>
            </w:r>
            <w:r w:rsidRPr="00F95CB0">
              <w:rPr>
                <w:b/>
              </w:rPr>
              <w:t>Todos</w:t>
            </w:r>
          </w:p>
        </w:tc>
      </w:tr>
    </w:tbl>
    <w:p w14:paraId="3A295573" w14:textId="77777777" w:rsidR="00002663" w:rsidRPr="00F95CB0" w:rsidRDefault="00002663" w:rsidP="00002663">
      <w:pPr>
        <w:pStyle w:val="ProductList-Body"/>
        <w:shd w:val="clear" w:color="auto" w:fill="D9D9D9" w:themeFill="background1" w:themeFillShade="D9"/>
        <w:spacing w:before="120" w:after="120"/>
        <w:rPr>
          <w:b/>
        </w:rPr>
      </w:pPr>
      <w:bookmarkStart w:id="1040" w:name="_Toc380513343"/>
      <w:bookmarkStart w:id="1041" w:name="_Toc380655391"/>
      <w:r w:rsidRPr="00F95CB0">
        <w:rPr>
          <w:b/>
        </w:rPr>
        <w:t>Informações Adicionais</w:t>
      </w:r>
    </w:p>
    <w:p w14:paraId="3A295574" w14:textId="77777777" w:rsidR="00002663" w:rsidRPr="00F95CB0" w:rsidRDefault="00002663" w:rsidP="00002663">
      <w:pPr>
        <w:pStyle w:val="ProductList-Body"/>
        <w:rPr>
          <w:b/>
        </w:rPr>
      </w:pPr>
      <w:r w:rsidRPr="00F95CB0">
        <w:rPr>
          <w:b/>
          <w:color w:val="00188F"/>
        </w:rPr>
        <w:t>Ofertas de Suporte do Microsoft Dynamics Marketing</w:t>
      </w:r>
    </w:p>
    <w:p w14:paraId="3A295575" w14:textId="77777777" w:rsidR="00002663" w:rsidRPr="00F95CB0" w:rsidRDefault="00002663" w:rsidP="00002663">
      <w:pPr>
        <w:autoSpaceDE w:val="0"/>
        <w:autoSpaceDN w:val="0"/>
        <w:spacing w:after="0" w:line="240" w:lineRule="auto"/>
        <w:rPr>
          <w:sz w:val="18"/>
        </w:rPr>
      </w:pPr>
      <w:r w:rsidRPr="00F95CB0">
        <w:rPr>
          <w:rFonts w:cstheme="minorHAnsi"/>
          <w:sz w:val="18"/>
          <w:szCs w:val="18"/>
        </w:rPr>
        <w:t>Detalhes sobre as ofertas de suporte para Microsoft Dynamics Marketing estão disponíveis</w:t>
      </w:r>
      <w:r w:rsidRPr="00F95CB0">
        <w:rPr>
          <w:rStyle w:val="ProductList-BodyChar"/>
        </w:rPr>
        <w:t xml:space="preserve"> em </w:t>
      </w:r>
      <w:hyperlink r:id="rId52" w:anchor="support" w:history="1">
        <w:r w:rsidRPr="00F95CB0">
          <w:rPr>
            <w:rStyle w:val="Hyperlink"/>
            <w:sz w:val="18"/>
          </w:rPr>
          <w:t>http://www.microsoft.com/en-us/dynamics/crm-purchase-online.aspx#support</w:t>
        </w:r>
      </w:hyperlink>
      <w:r w:rsidRPr="00F95CB0">
        <w:rPr>
          <w:rFonts w:cstheme="minorHAnsi"/>
          <w:sz w:val="18"/>
          <w:szCs w:val="18"/>
        </w:rPr>
        <w:t>.</w:t>
      </w:r>
      <w:r w:rsidR="00C664DD">
        <w:rPr>
          <w:rFonts w:cstheme="minorHAnsi"/>
          <w:sz w:val="18"/>
          <w:szCs w:val="18"/>
        </w:rPr>
        <w:t xml:space="preserve"> </w:t>
      </w:r>
      <w:r w:rsidRPr="00F95CB0">
        <w:rPr>
          <w:sz w:val="18"/>
        </w:rPr>
        <w:t>O Suporte será fornecido em inglês, salvo acordo contrário entre o cliente e a Microsoft por escrito.</w:t>
      </w:r>
      <w:r w:rsidR="00C664DD">
        <w:rPr>
          <w:sz w:val="18"/>
        </w:rPr>
        <w:t xml:space="preserve"> </w:t>
      </w:r>
      <w:r w:rsidRPr="00F95CB0">
        <w:rPr>
          <w:sz w:val="18"/>
        </w:rPr>
        <w:t>Os clientes devem solicitar o suporte de incidentes pela Web e definir um nível de gravidade inicial quando eles enviarem a solicitação.</w:t>
      </w:r>
    </w:p>
    <w:p w14:paraId="3A295576" w14:textId="77777777" w:rsidR="00E1260A" w:rsidRPr="00F95CB0" w:rsidRDefault="00A1402E" w:rsidP="00AB223B">
      <w:pPr>
        <w:pStyle w:val="ProductList-Body"/>
        <w:shd w:val="clear" w:color="auto" w:fill="A6A6A6" w:themeFill="background1" w:themeFillShade="A6"/>
        <w:spacing w:before="120" w:after="240"/>
        <w:jc w:val="right"/>
        <w:rPr>
          <w:rStyle w:val="Hyperlink"/>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577" w14:textId="77777777" w:rsidR="00E67F37" w:rsidRPr="00F95CB0" w:rsidRDefault="00E67F37" w:rsidP="00991E89">
      <w:pPr>
        <w:pStyle w:val="ProductList-Offering2Heading"/>
        <w:outlineLvl w:val="2"/>
      </w:pPr>
      <w:bookmarkStart w:id="1042" w:name="_Toc399855089"/>
      <w:r w:rsidRPr="00C278F0">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767"/>
        <w:gridCol w:w="767"/>
        <w:gridCol w:w="1011"/>
      </w:tblGrid>
      <w:tr w:rsidR="002C52A2" w:rsidRPr="00F95CB0" w14:paraId="3A295583" w14:textId="77777777" w:rsidTr="00B21F29">
        <w:trPr>
          <w:cantSplit/>
          <w:tblHeader/>
        </w:trPr>
        <w:tc>
          <w:tcPr>
            <w:tcW w:w="2884" w:type="dxa"/>
            <w:tcBorders>
              <w:bottom w:val="nil"/>
            </w:tcBorders>
            <w:shd w:val="clear" w:color="auto" w:fill="00188F"/>
          </w:tcPr>
          <w:p w14:paraId="3A295578" w14:textId="77777777" w:rsidR="002C52A2" w:rsidRPr="00F95CB0" w:rsidRDefault="002C52A2" w:rsidP="00EF171D">
            <w:pPr>
              <w:pStyle w:val="ProductList-OfferingBody"/>
              <w:ind w:left="-28"/>
              <w:rPr>
                <w:color w:val="FFFFFF" w:themeColor="background1"/>
              </w:rPr>
            </w:pPr>
            <w:r w:rsidRPr="00F95CB0">
              <w:rPr>
                <w:color w:val="FFFFFF" w:themeColor="background1"/>
              </w:rPr>
              <w:t>Produtos</w:t>
            </w:r>
          </w:p>
        </w:tc>
        <w:tc>
          <w:tcPr>
            <w:tcW w:w="767" w:type="dxa"/>
            <w:tcBorders>
              <w:bottom w:val="nil"/>
            </w:tcBorders>
            <w:shd w:val="clear" w:color="auto" w:fill="00188F"/>
            <w:vAlign w:val="center"/>
          </w:tcPr>
          <w:p w14:paraId="3A295579" w14:textId="77777777" w:rsidR="002C52A2" w:rsidRPr="00F95CB0" w:rsidRDefault="002C52A2" w:rsidP="00EF171D">
            <w:pPr>
              <w:pStyle w:val="ProductList-OfferingBody"/>
              <w:ind w:left="-113"/>
              <w:jc w:val="center"/>
              <w:rPr>
                <w:color w:val="FFFFFF" w:themeColor="background1"/>
              </w:rPr>
            </w:pPr>
            <w:r w:rsidRPr="00F95CB0">
              <w:rPr>
                <w:color w:val="FFFFFF" w:themeColor="background1"/>
              </w:rPr>
              <w:t>Ponto</w:t>
            </w:r>
          </w:p>
        </w:tc>
        <w:tc>
          <w:tcPr>
            <w:tcW w:w="767" w:type="dxa"/>
            <w:tcBorders>
              <w:left w:val="single" w:sz="12" w:space="0" w:color="FFFFFF" w:themeColor="background1"/>
            </w:tcBorders>
            <w:shd w:val="clear" w:color="auto" w:fill="00188F"/>
            <w:vAlign w:val="center"/>
          </w:tcPr>
          <w:p w14:paraId="3A29557A"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67" w:type="dxa"/>
            <w:shd w:val="clear" w:color="auto" w:fill="00188F"/>
            <w:vAlign w:val="center"/>
          </w:tcPr>
          <w:p w14:paraId="3A29557B"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68" w:type="dxa"/>
            <w:shd w:val="clear" w:color="auto" w:fill="00188F"/>
            <w:vAlign w:val="center"/>
          </w:tcPr>
          <w:p w14:paraId="3A29557C"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67" w:type="dxa"/>
            <w:shd w:val="clear" w:color="auto" w:fill="00188F"/>
            <w:vAlign w:val="center"/>
          </w:tcPr>
          <w:p w14:paraId="3A29557D"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67" w:type="dxa"/>
            <w:shd w:val="clear" w:color="auto" w:fill="00188F"/>
            <w:vAlign w:val="center"/>
          </w:tcPr>
          <w:p w14:paraId="3A29557E"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68" w:type="dxa"/>
            <w:shd w:val="clear" w:color="auto" w:fill="00188F"/>
            <w:vAlign w:val="center"/>
          </w:tcPr>
          <w:p w14:paraId="3A29557F"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67" w:type="dxa"/>
            <w:shd w:val="clear" w:color="auto" w:fill="00188F"/>
            <w:vAlign w:val="center"/>
          </w:tcPr>
          <w:p w14:paraId="3A295580"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67" w:type="dxa"/>
            <w:shd w:val="clear" w:color="auto" w:fill="00188F"/>
            <w:vAlign w:val="center"/>
          </w:tcPr>
          <w:p w14:paraId="3A295581"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1011" w:type="dxa"/>
            <w:shd w:val="clear" w:color="auto" w:fill="00188F"/>
            <w:vAlign w:val="center"/>
          </w:tcPr>
          <w:p w14:paraId="3A295582"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C52A2" w:rsidRPr="00F95CB0" w14:paraId="3A29558F" w14:textId="77777777" w:rsidTr="00B21F29">
        <w:trPr>
          <w:cantSplit/>
        </w:trPr>
        <w:tc>
          <w:tcPr>
            <w:tcW w:w="2884" w:type="dxa"/>
            <w:tcBorders>
              <w:top w:val="nil"/>
              <w:left w:val="nil"/>
              <w:bottom w:val="dashSmallGap" w:sz="4" w:space="0" w:color="BFBFBF" w:themeColor="background1" w:themeShade="BF"/>
              <w:right w:val="nil"/>
            </w:tcBorders>
          </w:tcPr>
          <w:p w14:paraId="3A295584" w14:textId="77777777" w:rsidR="002C52A2" w:rsidRPr="00F95CB0" w:rsidRDefault="002C52A2" w:rsidP="00EF171D">
            <w:pPr>
              <w:pStyle w:val="ProductList-Offering2"/>
            </w:pPr>
            <w:bookmarkStart w:id="1043" w:name="_Toc380513344"/>
            <w:bookmarkStart w:id="1044" w:name="_Toc380655393"/>
            <w:bookmarkStart w:id="1045" w:name="_Toc399855090"/>
            <w:r w:rsidRPr="00F95CB0">
              <w:t xml:space="preserve">Microsoft Social Listening Professional </w:t>
            </w:r>
            <w:r w:rsidR="00D113C3">
              <w:br/>
            </w:r>
            <w:r w:rsidRPr="00F95CB0">
              <w:t>(SL de Usuário)</w:t>
            </w:r>
            <w:bookmarkEnd w:id="1043"/>
            <w:bookmarkEnd w:id="1044"/>
            <w:bookmarkEnd w:id="1045"/>
            <w:r w:rsidRPr="00F95CB0">
              <w:fldChar w:fldCharType="begin"/>
            </w:r>
            <w:r w:rsidRPr="00F95CB0">
              <w:instrText>XE "Microsoft Social Listening Professional (SL de Usuário)"</w:instrText>
            </w:r>
            <w:r w:rsidRPr="00F95CB0">
              <w:fldChar w:fldCharType="end"/>
            </w:r>
          </w:p>
        </w:tc>
        <w:tc>
          <w:tcPr>
            <w:tcW w:w="767" w:type="dxa"/>
            <w:tcBorders>
              <w:top w:val="nil"/>
              <w:left w:val="nil"/>
              <w:bottom w:val="dashSmallGap" w:sz="4" w:space="0" w:color="BFBFBF" w:themeColor="background1" w:themeShade="BF"/>
              <w:right w:val="nil"/>
            </w:tcBorders>
            <w:vAlign w:val="center"/>
          </w:tcPr>
          <w:p w14:paraId="3A295585" w14:textId="77777777" w:rsidR="002C52A2" w:rsidRPr="00F95CB0" w:rsidRDefault="002C52A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86" w14:textId="77777777" w:rsidR="002C52A2" w:rsidRPr="00F95CB0" w:rsidRDefault="002C52A2" w:rsidP="00EF171D">
            <w:pPr>
              <w:pStyle w:val="ProductList-OfferingBody"/>
              <w:ind w:left="-113"/>
              <w:jc w:val="center"/>
            </w:pPr>
          </w:p>
        </w:tc>
        <w:tc>
          <w:tcPr>
            <w:tcW w:w="767" w:type="dxa"/>
            <w:shd w:val="clear" w:color="auto" w:fill="70AD47" w:themeFill="accent6"/>
            <w:vAlign w:val="center"/>
          </w:tcPr>
          <w:p w14:paraId="3A295587"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88" w14:textId="77777777" w:rsidR="002C52A2" w:rsidRPr="00F95CB0" w:rsidRDefault="002C52A2" w:rsidP="00EF171D">
            <w:pPr>
              <w:pStyle w:val="ProductList-OfferingBody"/>
              <w:ind w:left="-113"/>
              <w:jc w:val="center"/>
            </w:pPr>
          </w:p>
        </w:tc>
        <w:tc>
          <w:tcPr>
            <w:tcW w:w="767" w:type="dxa"/>
            <w:shd w:val="clear" w:color="auto" w:fill="70AD47" w:themeFill="accent6"/>
            <w:vAlign w:val="center"/>
          </w:tcPr>
          <w:p w14:paraId="3A295589"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8A" w14:textId="77777777" w:rsidR="002C52A2" w:rsidRPr="00F95CB0" w:rsidRDefault="002C52A2" w:rsidP="00EF171D">
            <w:pPr>
              <w:pStyle w:val="ProductList-OfferingBody"/>
              <w:ind w:left="-113"/>
              <w:jc w:val="center"/>
            </w:pPr>
          </w:p>
        </w:tc>
        <w:tc>
          <w:tcPr>
            <w:tcW w:w="768" w:type="dxa"/>
            <w:shd w:val="clear" w:color="auto" w:fill="BFBFBF" w:themeFill="background1" w:themeFillShade="BF"/>
            <w:vAlign w:val="center"/>
          </w:tcPr>
          <w:p w14:paraId="3A29558B"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8C"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8D" w14:textId="77777777" w:rsidR="002C52A2" w:rsidRPr="00F95CB0" w:rsidRDefault="002C52A2" w:rsidP="00EF171D">
            <w:pPr>
              <w:pStyle w:val="ProductList-OfferingBody"/>
              <w:ind w:left="-113"/>
              <w:jc w:val="center"/>
            </w:pPr>
          </w:p>
        </w:tc>
        <w:tc>
          <w:tcPr>
            <w:tcW w:w="1011" w:type="dxa"/>
            <w:shd w:val="clear" w:color="auto" w:fill="BFBFBF" w:themeFill="background1" w:themeFillShade="BF"/>
            <w:vAlign w:val="center"/>
          </w:tcPr>
          <w:p w14:paraId="3A29558E" w14:textId="77777777" w:rsidR="002C52A2" w:rsidRPr="00F95CB0" w:rsidRDefault="002C52A2" w:rsidP="00EF171D">
            <w:pPr>
              <w:pStyle w:val="ProductList-OfferingBody"/>
              <w:ind w:left="-113"/>
              <w:jc w:val="center"/>
            </w:pPr>
          </w:p>
        </w:tc>
      </w:tr>
      <w:tr w:rsidR="002C52A2" w:rsidRPr="00F95CB0" w14:paraId="3A29559B" w14:textId="77777777" w:rsidTr="00AD0DCB">
        <w:trPr>
          <w:cantSplit/>
        </w:trPr>
        <w:tc>
          <w:tcPr>
            <w:tcW w:w="2884" w:type="dxa"/>
            <w:tcBorders>
              <w:top w:val="nil"/>
              <w:left w:val="nil"/>
              <w:bottom w:val="dashSmallGap" w:sz="4" w:space="0" w:color="BFBFBF" w:themeColor="background1" w:themeShade="BF"/>
              <w:right w:val="nil"/>
            </w:tcBorders>
          </w:tcPr>
          <w:p w14:paraId="3A295590" w14:textId="77777777" w:rsidR="002C52A2" w:rsidRPr="00F95CB0" w:rsidRDefault="002C52A2" w:rsidP="00DF1449">
            <w:pPr>
              <w:pStyle w:val="ProductList-Offering2"/>
            </w:pPr>
            <w:bookmarkStart w:id="1046" w:name="_Toc399855091"/>
            <w:r w:rsidRPr="00F95CB0">
              <w:t>Complemento do Microsoft Social Listening Professional</w:t>
            </w:r>
            <w:r w:rsidRPr="00F95CB0">
              <w:fldChar w:fldCharType="begin"/>
            </w:r>
            <w:r w:rsidRPr="00F95CB0">
              <w:instrText>XE "Microsoft Dynamics CRM Online Professional"</w:instrText>
            </w:r>
            <w:r w:rsidRPr="00F95CB0">
              <w:fldChar w:fldCharType="end"/>
            </w:r>
            <w:r w:rsidRPr="00F95CB0">
              <w:t xml:space="preserve"> </w:t>
            </w:r>
            <w:r w:rsidRPr="00F95CB0">
              <w:fldChar w:fldCharType="begin"/>
            </w:r>
            <w:r w:rsidRPr="00F95CB0">
              <w:instrText>XE "Microsoft Dynamics CRM Online Professional para SA"</w:instrText>
            </w:r>
            <w:r w:rsidRPr="00F95CB0">
              <w:fldChar w:fldCharType="end"/>
            </w:r>
            <w:r w:rsidRPr="00F95CB0">
              <w:t>(SL de Usuário)</w:t>
            </w:r>
            <w:bookmarkEnd w:id="1046"/>
          </w:p>
        </w:tc>
        <w:tc>
          <w:tcPr>
            <w:tcW w:w="767" w:type="dxa"/>
            <w:tcBorders>
              <w:top w:val="nil"/>
              <w:left w:val="nil"/>
              <w:bottom w:val="dashSmallGap" w:sz="4" w:space="0" w:color="BFBFBF" w:themeColor="background1" w:themeShade="BF"/>
              <w:right w:val="nil"/>
            </w:tcBorders>
            <w:vAlign w:val="center"/>
          </w:tcPr>
          <w:p w14:paraId="3A295591" w14:textId="77777777" w:rsidR="002C52A2" w:rsidRPr="00F95CB0" w:rsidRDefault="002C52A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92" w14:textId="77777777" w:rsidR="002C52A2" w:rsidRPr="00F95CB0" w:rsidRDefault="002C52A2" w:rsidP="00EF171D">
            <w:pPr>
              <w:pStyle w:val="ProductList-OfferingBody"/>
              <w:ind w:left="-113"/>
              <w:jc w:val="center"/>
            </w:pPr>
          </w:p>
        </w:tc>
        <w:tc>
          <w:tcPr>
            <w:tcW w:w="767" w:type="dxa"/>
            <w:shd w:val="clear" w:color="auto" w:fill="70AD47" w:themeFill="accent6"/>
            <w:vAlign w:val="center"/>
          </w:tcPr>
          <w:p w14:paraId="3A295593"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94"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95"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96" w14:textId="77777777" w:rsidR="002C52A2" w:rsidRPr="00F95CB0" w:rsidRDefault="002C52A2" w:rsidP="00EF171D">
            <w:pPr>
              <w:pStyle w:val="ProductList-OfferingBody"/>
              <w:ind w:left="-113"/>
              <w:jc w:val="center"/>
            </w:pPr>
          </w:p>
        </w:tc>
        <w:tc>
          <w:tcPr>
            <w:tcW w:w="768" w:type="dxa"/>
            <w:shd w:val="clear" w:color="auto" w:fill="BFBFBF" w:themeFill="background1" w:themeFillShade="BF"/>
            <w:vAlign w:val="center"/>
          </w:tcPr>
          <w:p w14:paraId="3A295597"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98"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99" w14:textId="77777777" w:rsidR="002C52A2" w:rsidRPr="00F95CB0" w:rsidRDefault="002C52A2" w:rsidP="00EF171D">
            <w:pPr>
              <w:pStyle w:val="ProductList-OfferingBody"/>
              <w:ind w:left="-113"/>
              <w:jc w:val="center"/>
            </w:pPr>
          </w:p>
        </w:tc>
        <w:tc>
          <w:tcPr>
            <w:tcW w:w="1011" w:type="dxa"/>
            <w:shd w:val="clear" w:color="auto" w:fill="BFBFBF" w:themeFill="background1" w:themeFillShade="BF"/>
            <w:vAlign w:val="center"/>
          </w:tcPr>
          <w:p w14:paraId="3A29559A" w14:textId="77777777" w:rsidR="002C52A2" w:rsidRPr="00F95CB0" w:rsidRDefault="002C52A2" w:rsidP="00EF171D">
            <w:pPr>
              <w:pStyle w:val="ProductList-OfferingBody"/>
              <w:ind w:left="-113"/>
              <w:jc w:val="center"/>
            </w:pPr>
          </w:p>
        </w:tc>
      </w:tr>
      <w:tr w:rsidR="00E67F37" w:rsidRPr="00F95CB0" w14:paraId="3A2955A7" w14:textId="77777777" w:rsidTr="00B21F29">
        <w:trPr>
          <w:cantSplit/>
        </w:trPr>
        <w:tc>
          <w:tcPr>
            <w:tcW w:w="2884" w:type="dxa"/>
            <w:tcBorders>
              <w:top w:val="nil"/>
              <w:left w:val="nil"/>
              <w:bottom w:val="dashSmallGap" w:sz="4" w:space="0" w:color="BFBFBF" w:themeColor="background1" w:themeShade="BF"/>
              <w:right w:val="nil"/>
            </w:tcBorders>
          </w:tcPr>
          <w:p w14:paraId="3A29559C" w14:textId="77777777" w:rsidR="00E67F37" w:rsidRPr="00F95CB0" w:rsidRDefault="00E67F37" w:rsidP="00EF171D">
            <w:pPr>
              <w:pStyle w:val="ProductList-Offering2"/>
            </w:pPr>
            <w:bookmarkStart w:id="1047" w:name="_Toc380513346"/>
            <w:bookmarkStart w:id="1048" w:name="_Toc380655395"/>
            <w:bookmarkStart w:id="1049" w:name="_Toc399855092"/>
            <w:r w:rsidRPr="00F95CB0">
              <w:t>Publicações Adicionais do Microsoft Social Listening Professional (SL Complementar)</w:t>
            </w:r>
            <w:bookmarkEnd w:id="1047"/>
            <w:bookmarkEnd w:id="1048"/>
            <w:bookmarkEnd w:id="1049"/>
            <w:r w:rsidRPr="00F95CB0">
              <w:fldChar w:fldCharType="begin"/>
            </w:r>
            <w:r w:rsidRPr="00F95CB0">
              <w:instrText>XE "Publicações Adicionais do Microsoft Social Listening Professional (SL Complementar)"</w:instrText>
            </w:r>
            <w:r w:rsidRPr="00F95CB0">
              <w:fldChar w:fldCharType="end"/>
            </w:r>
          </w:p>
        </w:tc>
        <w:tc>
          <w:tcPr>
            <w:tcW w:w="767" w:type="dxa"/>
            <w:tcBorders>
              <w:top w:val="nil"/>
              <w:left w:val="nil"/>
              <w:bottom w:val="dashSmallGap" w:sz="4" w:space="0" w:color="BFBFBF" w:themeColor="background1" w:themeShade="BF"/>
              <w:right w:val="nil"/>
            </w:tcBorders>
            <w:vAlign w:val="center"/>
          </w:tcPr>
          <w:p w14:paraId="3A29559D" w14:textId="77777777" w:rsidR="00E67F37" w:rsidRPr="00F95CB0"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9E" w14:textId="77777777" w:rsidR="00E67F37" w:rsidRPr="00F95CB0" w:rsidRDefault="00E67F37" w:rsidP="00EF171D">
            <w:pPr>
              <w:pStyle w:val="ProductList-OfferingBody"/>
              <w:ind w:left="-113"/>
              <w:jc w:val="center"/>
            </w:pPr>
          </w:p>
        </w:tc>
        <w:tc>
          <w:tcPr>
            <w:tcW w:w="767" w:type="dxa"/>
            <w:shd w:val="clear" w:color="auto" w:fill="70AD47" w:themeFill="accent6"/>
            <w:vAlign w:val="center"/>
          </w:tcPr>
          <w:p w14:paraId="3A29559F" w14:textId="77777777" w:rsidR="00E67F37" w:rsidRPr="00F95CB0" w:rsidRDefault="002C52A2" w:rsidP="00EF171D">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BFBFBF" w:themeFill="background1" w:themeFillShade="BF"/>
            <w:vAlign w:val="center"/>
          </w:tcPr>
          <w:p w14:paraId="3A2955A0" w14:textId="77777777" w:rsidR="00E67F37" w:rsidRPr="00F95CB0" w:rsidRDefault="00E67F37" w:rsidP="00EF171D">
            <w:pPr>
              <w:pStyle w:val="ProductList-OfferingBody"/>
              <w:ind w:left="-113"/>
              <w:jc w:val="center"/>
            </w:pPr>
          </w:p>
        </w:tc>
        <w:tc>
          <w:tcPr>
            <w:tcW w:w="767" w:type="dxa"/>
            <w:shd w:val="clear" w:color="auto" w:fill="70AD47" w:themeFill="accent6"/>
            <w:vAlign w:val="center"/>
          </w:tcPr>
          <w:p w14:paraId="3A2955A1" w14:textId="77777777" w:rsidR="00E67F37" w:rsidRPr="00F95CB0" w:rsidRDefault="00E67F37" w:rsidP="00EF171D">
            <w:pPr>
              <w:pStyle w:val="ProductList-OfferingBody"/>
              <w:ind w:left="-113"/>
              <w:jc w:val="center"/>
            </w:pPr>
          </w:p>
        </w:tc>
        <w:tc>
          <w:tcPr>
            <w:tcW w:w="767" w:type="dxa"/>
            <w:shd w:val="clear" w:color="auto" w:fill="BFBFBF" w:themeFill="background1" w:themeFillShade="BF"/>
            <w:vAlign w:val="center"/>
          </w:tcPr>
          <w:p w14:paraId="3A2955A2" w14:textId="77777777" w:rsidR="00E67F37" w:rsidRPr="00F95CB0" w:rsidRDefault="00E67F37" w:rsidP="00EF171D">
            <w:pPr>
              <w:pStyle w:val="ProductList-OfferingBody"/>
              <w:ind w:left="-113"/>
              <w:jc w:val="center"/>
            </w:pPr>
          </w:p>
        </w:tc>
        <w:tc>
          <w:tcPr>
            <w:tcW w:w="768" w:type="dxa"/>
            <w:shd w:val="clear" w:color="auto" w:fill="BFBFBF" w:themeFill="background1" w:themeFillShade="BF"/>
            <w:vAlign w:val="center"/>
          </w:tcPr>
          <w:p w14:paraId="3A2955A3" w14:textId="77777777" w:rsidR="00E67F37" w:rsidRPr="00F95CB0" w:rsidRDefault="00E67F37" w:rsidP="00EF171D">
            <w:pPr>
              <w:pStyle w:val="ProductList-OfferingBody"/>
              <w:ind w:left="-113"/>
              <w:jc w:val="center"/>
            </w:pPr>
          </w:p>
        </w:tc>
        <w:tc>
          <w:tcPr>
            <w:tcW w:w="767" w:type="dxa"/>
            <w:shd w:val="clear" w:color="auto" w:fill="BFBFBF" w:themeFill="background1" w:themeFillShade="BF"/>
            <w:vAlign w:val="center"/>
          </w:tcPr>
          <w:p w14:paraId="3A2955A4" w14:textId="77777777" w:rsidR="00E67F37" w:rsidRPr="00F95CB0" w:rsidRDefault="00E67F37" w:rsidP="00EF171D">
            <w:pPr>
              <w:pStyle w:val="ProductList-OfferingBody"/>
              <w:ind w:left="-113"/>
              <w:jc w:val="center"/>
            </w:pPr>
          </w:p>
        </w:tc>
        <w:tc>
          <w:tcPr>
            <w:tcW w:w="767" w:type="dxa"/>
            <w:shd w:val="clear" w:color="auto" w:fill="BFBFBF" w:themeFill="background1" w:themeFillShade="BF"/>
            <w:vAlign w:val="center"/>
          </w:tcPr>
          <w:p w14:paraId="3A2955A5" w14:textId="77777777" w:rsidR="00E67F37" w:rsidRPr="00F95CB0" w:rsidRDefault="00E67F37" w:rsidP="00EF171D">
            <w:pPr>
              <w:pStyle w:val="ProductList-OfferingBody"/>
              <w:ind w:left="-113"/>
              <w:jc w:val="center"/>
            </w:pPr>
          </w:p>
        </w:tc>
        <w:tc>
          <w:tcPr>
            <w:tcW w:w="1011" w:type="dxa"/>
            <w:shd w:val="clear" w:color="auto" w:fill="BFBFBF" w:themeFill="background1" w:themeFillShade="BF"/>
            <w:vAlign w:val="center"/>
          </w:tcPr>
          <w:p w14:paraId="3A2955A6" w14:textId="77777777" w:rsidR="00E67F37" w:rsidRPr="00F95CB0" w:rsidRDefault="00E67F37" w:rsidP="00EF171D">
            <w:pPr>
              <w:pStyle w:val="ProductList-OfferingBody"/>
              <w:ind w:left="-113"/>
              <w:jc w:val="center"/>
            </w:pPr>
          </w:p>
        </w:tc>
      </w:tr>
      <w:tr w:rsidR="002C52A2" w:rsidRPr="00F95CB0" w14:paraId="3A2955B3" w14:textId="77777777" w:rsidTr="00AD0DCB">
        <w:trPr>
          <w:cantSplit/>
        </w:trPr>
        <w:tc>
          <w:tcPr>
            <w:tcW w:w="2884" w:type="dxa"/>
            <w:tcBorders>
              <w:top w:val="nil"/>
              <w:left w:val="nil"/>
              <w:bottom w:val="dashSmallGap" w:sz="4" w:space="0" w:color="BFBFBF" w:themeColor="background1" w:themeShade="BF"/>
              <w:right w:val="nil"/>
            </w:tcBorders>
          </w:tcPr>
          <w:p w14:paraId="3A2955A8" w14:textId="77777777" w:rsidR="002C52A2" w:rsidRPr="00F95CB0" w:rsidRDefault="002C52A2" w:rsidP="00EF171D">
            <w:pPr>
              <w:pStyle w:val="ProductList-Offering2"/>
            </w:pPr>
            <w:bookmarkStart w:id="1050" w:name="_Toc380513347"/>
            <w:bookmarkStart w:id="1051" w:name="_Toc380655397"/>
            <w:bookmarkStart w:id="1052" w:name="_Toc399855093"/>
            <w:r w:rsidRPr="00F95CB0">
              <w:t>Microsoft Social Listening Professional Education (SL de Usuário)</w:t>
            </w:r>
            <w:bookmarkEnd w:id="1050"/>
            <w:bookmarkEnd w:id="1051"/>
            <w:bookmarkEnd w:id="1052"/>
            <w:r w:rsidRPr="00F95CB0">
              <w:fldChar w:fldCharType="begin"/>
            </w:r>
            <w:r w:rsidRPr="00F95CB0">
              <w:instrText>XE "Microsoft Social Listening Professional Education (SL de Usuário)"</w:instrText>
            </w:r>
            <w:r w:rsidRPr="00F95CB0">
              <w:fldChar w:fldCharType="end"/>
            </w:r>
          </w:p>
        </w:tc>
        <w:tc>
          <w:tcPr>
            <w:tcW w:w="767" w:type="dxa"/>
            <w:tcBorders>
              <w:top w:val="nil"/>
              <w:left w:val="nil"/>
              <w:bottom w:val="dashSmallGap" w:sz="4" w:space="0" w:color="BFBFBF" w:themeColor="background1" w:themeShade="BF"/>
              <w:right w:val="nil"/>
            </w:tcBorders>
            <w:vAlign w:val="center"/>
          </w:tcPr>
          <w:p w14:paraId="3A2955A9" w14:textId="77777777" w:rsidR="002C52A2" w:rsidRPr="00F95CB0" w:rsidRDefault="002C52A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AA"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AB" w14:textId="77777777" w:rsidR="002C52A2" w:rsidRDefault="002C52A2" w:rsidP="003402A8">
            <w:pPr>
              <w:pStyle w:val="ProductList-OfferingBody"/>
              <w:ind w:left="-113"/>
              <w:jc w:val="center"/>
            </w:pPr>
          </w:p>
        </w:tc>
        <w:tc>
          <w:tcPr>
            <w:tcW w:w="768" w:type="dxa"/>
            <w:shd w:val="clear" w:color="auto" w:fill="70AD47" w:themeFill="accent6"/>
            <w:vAlign w:val="center"/>
          </w:tcPr>
          <w:p w14:paraId="3A2955AC"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AD"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AE" w14:textId="77777777" w:rsidR="002C52A2" w:rsidRPr="00F95CB0" w:rsidRDefault="002C52A2" w:rsidP="00EF171D">
            <w:pPr>
              <w:pStyle w:val="ProductList-OfferingBody"/>
              <w:ind w:left="-113"/>
              <w:jc w:val="center"/>
            </w:pPr>
          </w:p>
        </w:tc>
        <w:tc>
          <w:tcPr>
            <w:tcW w:w="768" w:type="dxa"/>
            <w:shd w:val="clear" w:color="auto" w:fill="BFBFBF" w:themeFill="background1" w:themeFillShade="BF"/>
            <w:vAlign w:val="center"/>
          </w:tcPr>
          <w:p w14:paraId="3A2955AF"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B0"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B1" w14:textId="77777777" w:rsidR="002C52A2" w:rsidRPr="00F95CB0" w:rsidRDefault="002C52A2" w:rsidP="00EF171D">
            <w:pPr>
              <w:pStyle w:val="ProductList-OfferingBody"/>
              <w:ind w:left="-113"/>
              <w:jc w:val="center"/>
            </w:pPr>
          </w:p>
        </w:tc>
        <w:tc>
          <w:tcPr>
            <w:tcW w:w="1011" w:type="dxa"/>
            <w:shd w:val="clear" w:color="auto" w:fill="BFBFBF" w:themeFill="background1" w:themeFillShade="BF"/>
            <w:vAlign w:val="center"/>
          </w:tcPr>
          <w:p w14:paraId="3A2955B2" w14:textId="77777777" w:rsidR="002C52A2" w:rsidRPr="00F95CB0" w:rsidRDefault="002C52A2" w:rsidP="00EF171D">
            <w:pPr>
              <w:pStyle w:val="ProductList-OfferingBody"/>
              <w:ind w:left="-113"/>
              <w:jc w:val="center"/>
            </w:pPr>
          </w:p>
        </w:tc>
      </w:tr>
      <w:tr w:rsidR="002C52A2" w:rsidRPr="00F95CB0" w14:paraId="3A2955BF" w14:textId="77777777" w:rsidTr="00AD0DCB">
        <w:trPr>
          <w:cantSplit/>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3A2955B4" w14:textId="77777777" w:rsidR="002C52A2" w:rsidRPr="00F95CB0" w:rsidRDefault="002C52A2" w:rsidP="00EB46C3">
            <w:pPr>
              <w:pStyle w:val="ProductList-Offering2"/>
            </w:pPr>
            <w:bookmarkStart w:id="1053" w:name="_Toc380513348"/>
            <w:bookmarkStart w:id="1054" w:name="_Toc380655398"/>
            <w:bookmarkStart w:id="1055" w:name="_Toc399855094"/>
            <w:r w:rsidRPr="00F95CB0">
              <w:t xml:space="preserve">Complemento do Microsoft Social Listening Professional Education </w:t>
            </w:r>
            <w:r w:rsidR="00B2445D">
              <w:br/>
            </w:r>
            <w:r w:rsidRPr="00F95CB0">
              <w:t>(SL de Usuário)</w:t>
            </w:r>
            <w:bookmarkEnd w:id="1053"/>
            <w:bookmarkEnd w:id="1054"/>
            <w:bookmarkEnd w:id="1055"/>
            <w:r w:rsidRPr="00F95CB0">
              <w:fldChar w:fldCharType="begin"/>
            </w:r>
            <w:r w:rsidRPr="00F95CB0">
              <w:instrText>XE "Complemento do Microsoft Social Listening Professional Education (SL de Usuário)"</w:instrText>
            </w:r>
            <w:r w:rsidRPr="00F95CB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5B5" w14:textId="77777777" w:rsidR="002C52A2" w:rsidRPr="00F95CB0" w:rsidRDefault="002C52A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B6"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B7" w14:textId="77777777" w:rsidR="002C52A2" w:rsidRDefault="002C52A2" w:rsidP="003402A8">
            <w:pPr>
              <w:pStyle w:val="ProductList-OfferingBody"/>
              <w:ind w:left="-113"/>
              <w:jc w:val="center"/>
            </w:pPr>
          </w:p>
        </w:tc>
        <w:tc>
          <w:tcPr>
            <w:tcW w:w="768" w:type="dxa"/>
            <w:shd w:val="clear" w:color="auto" w:fill="70AD47" w:themeFill="accent6"/>
            <w:vAlign w:val="center"/>
          </w:tcPr>
          <w:p w14:paraId="3A2955B8"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7" w:type="dxa"/>
            <w:shd w:val="clear" w:color="auto" w:fill="BFBFBF" w:themeFill="background1" w:themeFillShade="BF"/>
            <w:vAlign w:val="center"/>
          </w:tcPr>
          <w:p w14:paraId="3A2955B9"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BA" w14:textId="77777777" w:rsidR="002C52A2" w:rsidRPr="00F95CB0" w:rsidRDefault="002C52A2" w:rsidP="00EF171D">
            <w:pPr>
              <w:pStyle w:val="ProductList-OfferingBody"/>
              <w:ind w:left="-113"/>
              <w:jc w:val="center"/>
            </w:pPr>
          </w:p>
        </w:tc>
        <w:tc>
          <w:tcPr>
            <w:tcW w:w="768" w:type="dxa"/>
            <w:shd w:val="clear" w:color="auto" w:fill="BFBFBF" w:themeFill="background1" w:themeFillShade="BF"/>
            <w:vAlign w:val="center"/>
          </w:tcPr>
          <w:p w14:paraId="3A2955BB"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BC"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BD" w14:textId="77777777" w:rsidR="002C52A2" w:rsidRPr="00F95CB0" w:rsidRDefault="002C52A2" w:rsidP="00EF171D">
            <w:pPr>
              <w:pStyle w:val="ProductList-OfferingBody"/>
              <w:ind w:left="-113"/>
              <w:jc w:val="center"/>
            </w:pPr>
          </w:p>
        </w:tc>
        <w:tc>
          <w:tcPr>
            <w:tcW w:w="1011" w:type="dxa"/>
            <w:shd w:val="clear" w:color="auto" w:fill="BFBFBF" w:themeFill="background1" w:themeFillShade="BF"/>
            <w:vAlign w:val="center"/>
          </w:tcPr>
          <w:p w14:paraId="3A2955BE" w14:textId="77777777" w:rsidR="002C52A2" w:rsidRPr="00F95CB0" w:rsidRDefault="002C52A2" w:rsidP="00EF171D">
            <w:pPr>
              <w:pStyle w:val="ProductList-OfferingBody"/>
              <w:ind w:left="-113"/>
              <w:jc w:val="center"/>
            </w:pPr>
          </w:p>
        </w:tc>
      </w:tr>
      <w:tr w:rsidR="002C52A2" w:rsidRPr="00F95CB0" w14:paraId="3A2955CB" w14:textId="77777777" w:rsidTr="00AD0DCB">
        <w:trPr>
          <w:cantSplit/>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3A2955C0" w14:textId="77777777" w:rsidR="002C52A2" w:rsidRPr="00F95CB0" w:rsidRDefault="002C52A2" w:rsidP="00EF171D">
            <w:pPr>
              <w:pStyle w:val="ProductList-Offering2"/>
            </w:pPr>
            <w:bookmarkStart w:id="1056" w:name="_Toc380513349"/>
            <w:bookmarkStart w:id="1057" w:name="_Toc380655399"/>
            <w:bookmarkStart w:id="1058" w:name="_Toc399855095"/>
            <w:r w:rsidRPr="00F95CB0">
              <w:t xml:space="preserve">Publicações Adicionais do Microsoft Social Listening Professional Education </w:t>
            </w:r>
            <w:r w:rsidR="00B2445D">
              <w:br/>
            </w:r>
            <w:r w:rsidRPr="00F95CB0">
              <w:t>(SL Complementar)</w:t>
            </w:r>
            <w:bookmarkEnd w:id="1056"/>
            <w:bookmarkEnd w:id="1057"/>
            <w:bookmarkEnd w:id="1058"/>
            <w:r w:rsidRPr="00F95CB0">
              <w:fldChar w:fldCharType="begin"/>
            </w:r>
            <w:r w:rsidRPr="00F95CB0">
              <w:instrText>XE "Publicações Adicionais do Microsoft Social Listening Professional Education (SL Complementar)"</w:instrText>
            </w:r>
            <w:r w:rsidRPr="00F95CB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5C1" w14:textId="77777777" w:rsidR="002C52A2" w:rsidRPr="00F95CB0" w:rsidRDefault="002C52A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A2955C2"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C3" w14:textId="77777777" w:rsidR="002C52A2" w:rsidRDefault="002C52A2" w:rsidP="003402A8">
            <w:pPr>
              <w:pStyle w:val="ProductList-OfferingBody"/>
              <w:ind w:left="-113"/>
              <w:jc w:val="center"/>
            </w:pPr>
          </w:p>
        </w:tc>
        <w:tc>
          <w:tcPr>
            <w:tcW w:w="768" w:type="dxa"/>
            <w:shd w:val="clear" w:color="auto" w:fill="70AD47" w:themeFill="accent6"/>
            <w:vAlign w:val="center"/>
          </w:tcPr>
          <w:p w14:paraId="3A2955C4"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C5"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C6" w14:textId="77777777" w:rsidR="002C52A2" w:rsidRPr="00F95CB0" w:rsidRDefault="002C52A2" w:rsidP="00EF171D">
            <w:pPr>
              <w:pStyle w:val="ProductList-OfferingBody"/>
              <w:ind w:left="-113"/>
              <w:jc w:val="center"/>
            </w:pPr>
          </w:p>
        </w:tc>
        <w:tc>
          <w:tcPr>
            <w:tcW w:w="768" w:type="dxa"/>
            <w:shd w:val="clear" w:color="auto" w:fill="BFBFBF" w:themeFill="background1" w:themeFillShade="BF"/>
            <w:vAlign w:val="center"/>
          </w:tcPr>
          <w:p w14:paraId="3A2955C7"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C8" w14:textId="77777777" w:rsidR="002C52A2" w:rsidRPr="00F95CB0" w:rsidRDefault="002C52A2" w:rsidP="00EF171D">
            <w:pPr>
              <w:pStyle w:val="ProductList-OfferingBody"/>
              <w:ind w:left="-113"/>
              <w:jc w:val="center"/>
            </w:pPr>
          </w:p>
        </w:tc>
        <w:tc>
          <w:tcPr>
            <w:tcW w:w="767" w:type="dxa"/>
            <w:shd w:val="clear" w:color="auto" w:fill="BFBFBF" w:themeFill="background1" w:themeFillShade="BF"/>
            <w:vAlign w:val="center"/>
          </w:tcPr>
          <w:p w14:paraId="3A2955C9" w14:textId="77777777" w:rsidR="002C52A2" w:rsidRPr="00F95CB0" w:rsidRDefault="002C52A2" w:rsidP="00EF171D">
            <w:pPr>
              <w:pStyle w:val="ProductList-OfferingBody"/>
              <w:ind w:left="-113"/>
              <w:jc w:val="center"/>
            </w:pPr>
          </w:p>
        </w:tc>
        <w:tc>
          <w:tcPr>
            <w:tcW w:w="1011" w:type="dxa"/>
            <w:shd w:val="clear" w:color="auto" w:fill="BFBFBF" w:themeFill="background1" w:themeFillShade="BF"/>
            <w:vAlign w:val="center"/>
          </w:tcPr>
          <w:p w14:paraId="3A2955CA" w14:textId="77777777" w:rsidR="002C52A2" w:rsidRPr="00F95CB0" w:rsidRDefault="002C52A2" w:rsidP="00EF171D">
            <w:pPr>
              <w:pStyle w:val="ProductList-OfferingBody"/>
              <w:ind w:left="-113"/>
              <w:jc w:val="center"/>
            </w:pPr>
          </w:p>
        </w:tc>
      </w:tr>
      <w:tr w:rsidR="002C52A2" w:rsidRPr="00F95CB0" w14:paraId="3A2955D7" w14:textId="77777777" w:rsidTr="00B21F29">
        <w:trPr>
          <w:cantSplit/>
          <w:trHeight w:val="44"/>
        </w:trPr>
        <w:tc>
          <w:tcPr>
            <w:tcW w:w="2884" w:type="dxa"/>
            <w:tcBorders>
              <w:top w:val="dashSmallGap" w:sz="4" w:space="0" w:color="BFBFBF" w:themeColor="background1" w:themeShade="BF"/>
              <w:left w:val="nil"/>
              <w:bottom w:val="dashSmallGap" w:sz="4" w:space="0" w:color="BFBFBF" w:themeColor="background1" w:themeShade="BF"/>
              <w:right w:val="nil"/>
            </w:tcBorders>
          </w:tcPr>
          <w:p w14:paraId="3A2955CC" w14:textId="77777777" w:rsidR="002C52A2" w:rsidRPr="00F95CB0" w:rsidRDefault="002C52A2" w:rsidP="00BB45F5">
            <w:pPr>
              <w:pStyle w:val="ProductList-Offering2"/>
            </w:pPr>
            <w:bookmarkStart w:id="1059" w:name="_Toc399855096"/>
            <w:r w:rsidRPr="00F95CB0">
              <w:t>Suporte Aprimorado do Microsoft Social Listening Professional</w:t>
            </w:r>
            <w:bookmarkEnd w:id="1059"/>
            <w:r w:rsidRPr="00F95CB0">
              <w:fldChar w:fldCharType="begin"/>
            </w:r>
            <w:r w:rsidRPr="00F95CB0">
              <w:instrText>XE "Suporte Aprimorado do Microsoft Social Listening Professional"</w:instrText>
            </w:r>
            <w:r w:rsidRPr="00F95CB0">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2955CD" w14:textId="77777777" w:rsidR="002C52A2" w:rsidRPr="00F95CB0" w:rsidRDefault="002C52A2"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5CE" w14:textId="77777777" w:rsidR="002C52A2" w:rsidRPr="00F95CB0" w:rsidRDefault="002C52A2" w:rsidP="00BB45F5">
            <w:pPr>
              <w:pStyle w:val="ProductList-OfferingBody"/>
              <w:ind w:left="-113"/>
              <w:jc w:val="center"/>
            </w:pPr>
            <w:r w:rsidRPr="00F95CB0">
              <w:t>1</w:t>
            </w:r>
          </w:p>
        </w:tc>
        <w:tc>
          <w:tcPr>
            <w:tcW w:w="767" w:type="dxa"/>
            <w:shd w:val="clear" w:color="auto" w:fill="70AD47" w:themeFill="accent6"/>
            <w:vAlign w:val="center"/>
          </w:tcPr>
          <w:p w14:paraId="3A2955CF"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5D0"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D1" w14:textId="77777777" w:rsidR="002C52A2" w:rsidRPr="00F95CB0" w:rsidRDefault="002C52A2" w:rsidP="00BB45F5">
            <w:pPr>
              <w:pStyle w:val="ProductList-OfferingBody"/>
              <w:ind w:left="-113"/>
              <w:jc w:val="center"/>
            </w:pPr>
          </w:p>
        </w:tc>
        <w:tc>
          <w:tcPr>
            <w:tcW w:w="767" w:type="dxa"/>
            <w:shd w:val="clear" w:color="auto" w:fill="BFBFBF" w:themeFill="background1" w:themeFillShade="BF"/>
            <w:vAlign w:val="center"/>
          </w:tcPr>
          <w:p w14:paraId="3A2955D2" w14:textId="77777777" w:rsidR="002C52A2" w:rsidRPr="00F95CB0" w:rsidRDefault="002C52A2" w:rsidP="00BB45F5">
            <w:pPr>
              <w:pStyle w:val="ProductList-OfferingBody"/>
              <w:ind w:left="-113"/>
              <w:jc w:val="center"/>
            </w:pPr>
          </w:p>
        </w:tc>
        <w:tc>
          <w:tcPr>
            <w:tcW w:w="768" w:type="dxa"/>
            <w:shd w:val="clear" w:color="auto" w:fill="BFBFBF" w:themeFill="background1" w:themeFillShade="BF"/>
            <w:vAlign w:val="center"/>
          </w:tcPr>
          <w:p w14:paraId="3A2955D3" w14:textId="77777777" w:rsidR="002C52A2" w:rsidRPr="00F95CB0" w:rsidRDefault="002C52A2" w:rsidP="00BB45F5">
            <w:pPr>
              <w:pStyle w:val="ProductList-OfferingBody"/>
              <w:ind w:left="-113"/>
              <w:jc w:val="center"/>
            </w:pPr>
          </w:p>
        </w:tc>
        <w:tc>
          <w:tcPr>
            <w:tcW w:w="767" w:type="dxa"/>
            <w:shd w:val="clear" w:color="auto" w:fill="BFBFBF" w:themeFill="background1" w:themeFillShade="BF"/>
            <w:vAlign w:val="center"/>
          </w:tcPr>
          <w:p w14:paraId="3A2955D4" w14:textId="77777777" w:rsidR="002C52A2" w:rsidRPr="00F95CB0" w:rsidRDefault="002C52A2" w:rsidP="00BB45F5">
            <w:pPr>
              <w:pStyle w:val="ProductList-OfferingBody"/>
              <w:ind w:left="-113"/>
              <w:jc w:val="center"/>
            </w:pPr>
          </w:p>
        </w:tc>
        <w:tc>
          <w:tcPr>
            <w:tcW w:w="767" w:type="dxa"/>
            <w:shd w:val="clear" w:color="auto" w:fill="BFBFBF" w:themeFill="background1" w:themeFillShade="BF"/>
            <w:vAlign w:val="center"/>
          </w:tcPr>
          <w:p w14:paraId="3A2955D5" w14:textId="77777777" w:rsidR="002C52A2" w:rsidRPr="00F95CB0" w:rsidRDefault="002C52A2" w:rsidP="00BB45F5">
            <w:pPr>
              <w:pStyle w:val="ProductList-OfferingBody"/>
              <w:ind w:left="-113"/>
              <w:jc w:val="center"/>
            </w:pPr>
          </w:p>
        </w:tc>
        <w:tc>
          <w:tcPr>
            <w:tcW w:w="1011" w:type="dxa"/>
            <w:shd w:val="clear" w:color="auto" w:fill="BFBFBF" w:themeFill="background1" w:themeFillShade="BF"/>
            <w:vAlign w:val="center"/>
          </w:tcPr>
          <w:p w14:paraId="3A2955D6" w14:textId="77777777" w:rsidR="002C52A2" w:rsidRPr="00F95CB0" w:rsidRDefault="002C52A2" w:rsidP="00BB45F5">
            <w:pPr>
              <w:pStyle w:val="ProductList-OfferingBody"/>
              <w:ind w:left="-113"/>
              <w:jc w:val="center"/>
            </w:pPr>
          </w:p>
        </w:tc>
      </w:tr>
      <w:tr w:rsidR="002C52A2" w:rsidRPr="00F95CB0" w14:paraId="3A2955E3" w14:textId="77777777" w:rsidTr="00B21F29">
        <w:trPr>
          <w:cantSplit/>
          <w:trHeight w:val="44"/>
        </w:trPr>
        <w:tc>
          <w:tcPr>
            <w:tcW w:w="2884" w:type="dxa"/>
            <w:tcBorders>
              <w:top w:val="dashSmallGap" w:sz="4" w:space="0" w:color="BFBFBF" w:themeColor="background1" w:themeShade="BF"/>
              <w:left w:val="nil"/>
              <w:bottom w:val="nil"/>
              <w:right w:val="nil"/>
            </w:tcBorders>
          </w:tcPr>
          <w:p w14:paraId="3A2955D8" w14:textId="77777777" w:rsidR="002C52A2" w:rsidRPr="00F95CB0" w:rsidRDefault="002C52A2" w:rsidP="00BB45F5">
            <w:pPr>
              <w:pStyle w:val="ProductList-Offering2"/>
            </w:pPr>
            <w:bookmarkStart w:id="1060" w:name="_Toc399855097"/>
            <w:r w:rsidRPr="00F95CB0">
              <w:t>Suporte Direto do Microsoft Social Listening Professional</w:t>
            </w:r>
            <w:bookmarkEnd w:id="1060"/>
            <w:r w:rsidRPr="00F95CB0">
              <w:fldChar w:fldCharType="begin"/>
            </w:r>
            <w:r w:rsidRPr="00F95CB0">
              <w:instrText>XE "Suporte Direto do Microsoft Social Listening Professional"</w:instrText>
            </w:r>
            <w:r w:rsidRPr="00F95CB0">
              <w:fldChar w:fldCharType="end"/>
            </w:r>
          </w:p>
        </w:tc>
        <w:tc>
          <w:tcPr>
            <w:tcW w:w="767" w:type="dxa"/>
            <w:tcBorders>
              <w:top w:val="dashSmallGap" w:sz="4" w:space="0" w:color="BFBFBF" w:themeColor="background1" w:themeShade="BF"/>
              <w:left w:val="nil"/>
              <w:bottom w:val="nil"/>
              <w:right w:val="nil"/>
            </w:tcBorders>
            <w:vAlign w:val="center"/>
          </w:tcPr>
          <w:p w14:paraId="3A2955D9" w14:textId="77777777" w:rsidR="002C52A2" w:rsidRPr="00F95CB0" w:rsidRDefault="002C52A2"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955DA" w14:textId="77777777" w:rsidR="002C52A2" w:rsidRPr="00F95CB0" w:rsidRDefault="002C52A2" w:rsidP="00BB45F5">
            <w:pPr>
              <w:pStyle w:val="ProductList-OfferingBody"/>
              <w:ind w:left="-113"/>
              <w:jc w:val="center"/>
            </w:pPr>
            <w:r w:rsidRPr="00F95CB0">
              <w:t>1</w:t>
            </w:r>
          </w:p>
        </w:tc>
        <w:tc>
          <w:tcPr>
            <w:tcW w:w="767" w:type="dxa"/>
            <w:shd w:val="clear" w:color="auto" w:fill="70AD47" w:themeFill="accent6"/>
            <w:vAlign w:val="center"/>
          </w:tcPr>
          <w:p w14:paraId="3A2955DB"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68" w:type="dxa"/>
            <w:shd w:val="clear" w:color="auto" w:fill="70AD47" w:themeFill="accent6"/>
            <w:vAlign w:val="center"/>
          </w:tcPr>
          <w:p w14:paraId="3A2955DC" w14:textId="77777777" w:rsidR="002C52A2" w:rsidRPr="00B81F33" w:rsidRDefault="002C52A2" w:rsidP="003402A8">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67" w:type="dxa"/>
            <w:shd w:val="clear" w:color="auto" w:fill="BFBFBF" w:themeFill="background1" w:themeFillShade="BF"/>
            <w:vAlign w:val="center"/>
          </w:tcPr>
          <w:p w14:paraId="3A2955DD" w14:textId="77777777" w:rsidR="002C52A2" w:rsidRPr="00F95CB0" w:rsidRDefault="002C52A2" w:rsidP="00BB45F5">
            <w:pPr>
              <w:pStyle w:val="ProductList-OfferingBody"/>
              <w:ind w:left="-113"/>
              <w:jc w:val="center"/>
            </w:pPr>
          </w:p>
        </w:tc>
        <w:tc>
          <w:tcPr>
            <w:tcW w:w="767" w:type="dxa"/>
            <w:shd w:val="clear" w:color="auto" w:fill="BFBFBF" w:themeFill="background1" w:themeFillShade="BF"/>
            <w:vAlign w:val="center"/>
          </w:tcPr>
          <w:p w14:paraId="3A2955DE" w14:textId="77777777" w:rsidR="002C52A2" w:rsidRPr="00F95CB0" w:rsidRDefault="002C52A2" w:rsidP="00BB45F5">
            <w:pPr>
              <w:pStyle w:val="ProductList-OfferingBody"/>
              <w:ind w:left="-113"/>
              <w:jc w:val="center"/>
            </w:pPr>
          </w:p>
        </w:tc>
        <w:tc>
          <w:tcPr>
            <w:tcW w:w="768" w:type="dxa"/>
            <w:shd w:val="clear" w:color="auto" w:fill="BFBFBF" w:themeFill="background1" w:themeFillShade="BF"/>
            <w:vAlign w:val="center"/>
          </w:tcPr>
          <w:p w14:paraId="3A2955DF" w14:textId="77777777" w:rsidR="002C52A2" w:rsidRPr="00F95CB0" w:rsidRDefault="002C52A2" w:rsidP="00BB45F5">
            <w:pPr>
              <w:pStyle w:val="ProductList-OfferingBody"/>
              <w:ind w:left="-113"/>
              <w:jc w:val="center"/>
            </w:pPr>
          </w:p>
        </w:tc>
        <w:tc>
          <w:tcPr>
            <w:tcW w:w="767" w:type="dxa"/>
            <w:shd w:val="clear" w:color="auto" w:fill="BFBFBF" w:themeFill="background1" w:themeFillShade="BF"/>
            <w:vAlign w:val="center"/>
          </w:tcPr>
          <w:p w14:paraId="3A2955E0" w14:textId="77777777" w:rsidR="002C52A2" w:rsidRPr="00F95CB0" w:rsidRDefault="002C52A2" w:rsidP="00BB45F5">
            <w:pPr>
              <w:pStyle w:val="ProductList-OfferingBody"/>
              <w:ind w:left="-113"/>
              <w:jc w:val="center"/>
            </w:pPr>
          </w:p>
        </w:tc>
        <w:tc>
          <w:tcPr>
            <w:tcW w:w="767" w:type="dxa"/>
            <w:shd w:val="clear" w:color="auto" w:fill="BFBFBF" w:themeFill="background1" w:themeFillShade="BF"/>
            <w:vAlign w:val="center"/>
          </w:tcPr>
          <w:p w14:paraId="3A2955E1" w14:textId="77777777" w:rsidR="002C52A2" w:rsidRPr="00F95CB0" w:rsidRDefault="002C52A2" w:rsidP="00BB45F5">
            <w:pPr>
              <w:pStyle w:val="ProductList-OfferingBody"/>
              <w:ind w:left="-113"/>
              <w:jc w:val="center"/>
            </w:pPr>
          </w:p>
        </w:tc>
        <w:tc>
          <w:tcPr>
            <w:tcW w:w="1011" w:type="dxa"/>
            <w:shd w:val="clear" w:color="auto" w:fill="BFBFBF" w:themeFill="background1" w:themeFillShade="BF"/>
            <w:vAlign w:val="center"/>
          </w:tcPr>
          <w:p w14:paraId="3A2955E2" w14:textId="77777777" w:rsidR="002C52A2" w:rsidRPr="00F95CB0" w:rsidRDefault="002C52A2" w:rsidP="00BB45F5">
            <w:pPr>
              <w:pStyle w:val="ProductList-OfferingBody"/>
              <w:ind w:left="-113"/>
              <w:jc w:val="center"/>
            </w:pPr>
          </w:p>
        </w:tc>
      </w:tr>
    </w:tbl>
    <w:p w14:paraId="3A2955E4" w14:textId="77777777" w:rsidR="00E67F37" w:rsidRPr="00F95CB0"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140"/>
        <w:gridCol w:w="4097"/>
      </w:tblGrid>
      <w:tr w:rsidR="00E67F37" w:rsidRPr="00F95CB0" w14:paraId="3A2955E8" w14:textId="77777777" w:rsidTr="00D113C3">
        <w:tc>
          <w:tcPr>
            <w:tcW w:w="3488" w:type="dxa"/>
          </w:tcPr>
          <w:p w14:paraId="3A2955E5" w14:textId="77777777" w:rsidR="00E67F37" w:rsidRPr="00F95CB0" w:rsidRDefault="008B2E04" w:rsidP="008B2E04">
            <w:pPr>
              <w:pStyle w:val="ProductList-Body"/>
              <w:spacing w:before="20" w:after="20"/>
            </w:pPr>
            <w:r w:rsidRPr="00F95CB0">
              <w:t xml:space="preserve">Qualificados para Redução: </w:t>
            </w:r>
            <w:r w:rsidRPr="00F95CB0">
              <w:rPr>
                <w:b/>
              </w:rPr>
              <w:t>Todos</w:t>
            </w:r>
          </w:p>
        </w:tc>
        <w:tc>
          <w:tcPr>
            <w:tcW w:w="3172" w:type="dxa"/>
          </w:tcPr>
          <w:p w14:paraId="3A2955E6" w14:textId="77777777" w:rsidR="00E67F37" w:rsidRPr="00F95CB0" w:rsidRDefault="00E67F37" w:rsidP="00EF171D">
            <w:pPr>
              <w:pStyle w:val="ProductList-Body"/>
              <w:spacing w:before="20" w:after="20"/>
            </w:pPr>
            <w:r w:rsidRPr="00F95CB0">
              <w:t xml:space="preserve">Pool de Produtos: </w:t>
            </w:r>
            <w:r w:rsidRPr="00F95CB0">
              <w:rPr>
                <w:b/>
              </w:rPr>
              <w:t>Servidor</w:t>
            </w:r>
          </w:p>
        </w:tc>
        <w:tc>
          <w:tcPr>
            <w:tcW w:w="4140" w:type="dxa"/>
          </w:tcPr>
          <w:p w14:paraId="3A2955E7" w14:textId="77777777" w:rsidR="00E67F37" w:rsidRPr="00F95CB0" w:rsidRDefault="008B2E04" w:rsidP="00697BA6">
            <w:pPr>
              <w:pStyle w:val="ProductList-Body"/>
              <w:spacing w:before="20" w:after="20"/>
            </w:pPr>
            <w:r w:rsidRPr="00F95CB0">
              <w:t>Qualificados para Adequação (</w:t>
            </w:r>
            <w:r w:rsidR="00697BA6">
              <w:t>“</w:t>
            </w:r>
            <w:r w:rsidRPr="00F95CB0">
              <w:t>True-up</w:t>
            </w:r>
            <w:r w:rsidR="00697BA6">
              <w:t>”</w:t>
            </w:r>
            <w:r w:rsidRPr="00F95CB0">
              <w:t xml:space="preserve">): </w:t>
            </w:r>
            <w:r w:rsidRPr="00F95CB0">
              <w:rPr>
                <w:b/>
              </w:rPr>
              <w:t>Todos</w:t>
            </w:r>
          </w:p>
        </w:tc>
      </w:tr>
    </w:tbl>
    <w:p w14:paraId="3A2955E9" w14:textId="77777777" w:rsidR="00E67F37" w:rsidRPr="00F95CB0" w:rsidRDefault="00E67F37" w:rsidP="00E67F37">
      <w:pPr>
        <w:pStyle w:val="ProductList-Body"/>
        <w:shd w:val="clear" w:color="auto" w:fill="D9D9D9" w:themeFill="background1" w:themeFillShade="D9"/>
        <w:spacing w:before="120" w:after="120"/>
        <w:rPr>
          <w:b/>
        </w:rPr>
      </w:pPr>
      <w:r w:rsidRPr="00F95CB0">
        <w:rPr>
          <w:b/>
        </w:rPr>
        <w:t>Informações Adicionais</w:t>
      </w:r>
    </w:p>
    <w:p w14:paraId="3A2955EA" w14:textId="77777777" w:rsidR="00FC2B19" w:rsidRPr="00F95CB0" w:rsidRDefault="00FC2B19" w:rsidP="00FC2B19">
      <w:pPr>
        <w:pStyle w:val="ProductList-Body"/>
        <w:rPr>
          <w:b/>
        </w:rPr>
      </w:pPr>
      <w:r w:rsidRPr="00F95CB0">
        <w:rPr>
          <w:b/>
          <w:color w:val="00188F"/>
        </w:rPr>
        <w:t>SLs de Usuário Complementares</w:t>
      </w:r>
    </w:p>
    <w:p w14:paraId="3A2955EB" w14:textId="77777777" w:rsidR="00FC2B19" w:rsidRPr="00F95CB0" w:rsidRDefault="00FC2B19" w:rsidP="00FC2B19">
      <w:pPr>
        <w:pStyle w:val="ProductList-Body"/>
      </w:pPr>
      <w:r w:rsidRPr="00F95CB0">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3A2955EC" w14:textId="77777777" w:rsidR="007304A1" w:rsidRPr="00F95CB0" w:rsidRDefault="007304A1" w:rsidP="00FC2B19">
      <w:pPr>
        <w:pStyle w:val="ProductList-Body"/>
      </w:pPr>
    </w:p>
    <w:tbl>
      <w:tblPr>
        <w:tblStyle w:val="TableGrid"/>
        <w:tblW w:w="0" w:type="auto"/>
        <w:tblInd w:w="108" w:type="dxa"/>
        <w:tblLook w:val="04A0" w:firstRow="1" w:lastRow="0" w:firstColumn="1" w:lastColumn="0" w:noHBand="0" w:noVBand="1"/>
      </w:tblPr>
      <w:tblGrid>
        <w:gridCol w:w="3455"/>
        <w:gridCol w:w="7227"/>
      </w:tblGrid>
      <w:tr w:rsidR="00FC2B19" w:rsidRPr="00F95CB0" w14:paraId="3A2955EF" w14:textId="77777777" w:rsidTr="002C52A2">
        <w:trPr>
          <w:tblHeader/>
        </w:trPr>
        <w:tc>
          <w:tcPr>
            <w:tcW w:w="3487" w:type="dxa"/>
            <w:shd w:val="clear" w:color="auto" w:fill="0072C6"/>
          </w:tcPr>
          <w:p w14:paraId="3A2955ED" w14:textId="77777777" w:rsidR="00FC2B19" w:rsidRPr="00F95CB0" w:rsidRDefault="00FC2B19" w:rsidP="00FC2B19">
            <w:pPr>
              <w:pStyle w:val="ProductList-Body"/>
              <w:spacing w:before="20" w:after="20"/>
              <w:rPr>
                <w:color w:val="FFFFFF" w:themeColor="background1"/>
              </w:rPr>
            </w:pPr>
            <w:r w:rsidRPr="00F95CB0">
              <w:rPr>
                <w:color w:val="FFFFFF" w:themeColor="background1"/>
              </w:rPr>
              <w:t>Licença(s) Qualificada(s)</w:t>
            </w:r>
          </w:p>
        </w:tc>
        <w:tc>
          <w:tcPr>
            <w:tcW w:w="7313" w:type="dxa"/>
            <w:shd w:val="clear" w:color="auto" w:fill="0072C6"/>
          </w:tcPr>
          <w:p w14:paraId="3A2955EE" w14:textId="77777777" w:rsidR="00FC2B19" w:rsidRPr="00F95CB0" w:rsidRDefault="00FC2B19" w:rsidP="00FC2B19">
            <w:pPr>
              <w:pStyle w:val="ProductList-Body"/>
              <w:spacing w:before="20" w:after="20"/>
              <w:rPr>
                <w:color w:val="FFFFFF" w:themeColor="background1"/>
              </w:rPr>
            </w:pPr>
            <w:r w:rsidRPr="00F95CB0">
              <w:rPr>
                <w:color w:val="FFFFFF" w:themeColor="background1"/>
              </w:rPr>
              <w:t>SL de Usuário Complementar</w:t>
            </w:r>
          </w:p>
        </w:tc>
      </w:tr>
      <w:tr w:rsidR="00FC2B19" w:rsidRPr="00F95CB0" w14:paraId="3A2955F4" w14:textId="77777777" w:rsidTr="002C52A2">
        <w:tc>
          <w:tcPr>
            <w:tcW w:w="3487" w:type="dxa"/>
          </w:tcPr>
          <w:p w14:paraId="3A2955F0" w14:textId="77777777" w:rsidR="00FC2B19" w:rsidRPr="00F95CB0" w:rsidRDefault="00FC2B19" w:rsidP="00FC2B19">
            <w:pPr>
              <w:pStyle w:val="ProductList-Body"/>
            </w:pPr>
            <w:r w:rsidRPr="00F95CB0">
              <w:t>CAL do Microsoft Dynamics CRM 2013 Professional</w:t>
            </w:r>
            <w:r w:rsidRPr="00F95CB0">
              <w:rPr>
                <w:vertAlign w:val="superscript"/>
              </w:rPr>
              <w:t>1</w:t>
            </w:r>
          </w:p>
        </w:tc>
        <w:tc>
          <w:tcPr>
            <w:tcW w:w="7313" w:type="dxa"/>
          </w:tcPr>
          <w:p w14:paraId="3A2955F1" w14:textId="77777777" w:rsidR="00270CD4" w:rsidRPr="00F95CB0" w:rsidRDefault="00270CD4" w:rsidP="00270CD4">
            <w:pPr>
              <w:pStyle w:val="ProductList-Body"/>
            </w:pPr>
            <w:r w:rsidRPr="00F95CB0">
              <w:t>Complemento do Microsoft Social Listening Professional</w:t>
            </w:r>
          </w:p>
          <w:p w14:paraId="3A2955F2" w14:textId="77777777" w:rsidR="00FC2B19" w:rsidRPr="00F95CB0" w:rsidRDefault="00FC2B19" w:rsidP="00FC2B19">
            <w:pPr>
              <w:pStyle w:val="ProductList-Body"/>
            </w:pPr>
            <w:r w:rsidRPr="00F95CB0">
              <w:t>Publicações Adicionais do Microsoft Social Listening Professional</w:t>
            </w:r>
          </w:p>
          <w:p w14:paraId="3A2955F3" w14:textId="77777777" w:rsidR="00FC2B19" w:rsidRPr="00F95CB0" w:rsidRDefault="00FC2B19" w:rsidP="00FC2B19">
            <w:pPr>
              <w:pStyle w:val="ProductList-Body"/>
            </w:pPr>
            <w:r w:rsidRPr="00F95CB0">
              <w:t>Publicações Adicionais do Microsoft Social Listening Professional Educational</w:t>
            </w:r>
          </w:p>
        </w:tc>
      </w:tr>
    </w:tbl>
    <w:p w14:paraId="3A2955F5" w14:textId="77777777" w:rsidR="00FC2B19" w:rsidRPr="00F95CB0" w:rsidRDefault="00FC2B19" w:rsidP="00FC2B19">
      <w:pPr>
        <w:pStyle w:val="ProductList-Body"/>
        <w:tabs>
          <w:tab w:val="clear" w:pos="158"/>
          <w:tab w:val="left" w:pos="180"/>
        </w:tabs>
        <w:rPr>
          <w:i/>
        </w:rPr>
      </w:pPr>
      <w:r w:rsidRPr="00F95CB0">
        <w:rPr>
          <w:vertAlign w:val="superscript"/>
        </w:rPr>
        <w:t>1</w:t>
      </w:r>
      <w:r w:rsidRPr="00F95CB0">
        <w:rPr>
          <w:i/>
        </w:rPr>
        <w:t>Com SA ativo</w:t>
      </w:r>
    </w:p>
    <w:p w14:paraId="3A2955F6" w14:textId="77777777" w:rsidR="00FC2B19" w:rsidRPr="00F95CB0" w:rsidRDefault="00FC2B19" w:rsidP="00FC2B19">
      <w:pPr>
        <w:pStyle w:val="ProductList-Body"/>
      </w:pPr>
    </w:p>
    <w:p w14:paraId="3A2955F7" w14:textId="77777777" w:rsidR="00FC2B19" w:rsidRPr="00F95CB0" w:rsidRDefault="00FC2B19" w:rsidP="00FC2B19">
      <w:pPr>
        <w:pStyle w:val="ProductList-Body"/>
        <w:rPr>
          <w:b/>
        </w:rPr>
      </w:pPr>
      <w:r w:rsidRPr="00F95CB0">
        <w:rPr>
          <w:b/>
          <w:color w:val="00188F"/>
        </w:rPr>
        <w:t>Cessão da Licença</w:t>
      </w:r>
    </w:p>
    <w:p w14:paraId="3A2955F8" w14:textId="77777777" w:rsidR="00FC2B19" w:rsidRPr="00F95CB0" w:rsidRDefault="00FC2B19" w:rsidP="00FC2B19">
      <w:pPr>
        <w:pStyle w:val="ProductList-Body"/>
      </w:pPr>
      <w:r w:rsidRPr="00F95CB0">
        <w:t>Cada SL de Usuário Complementar deve ser atribuída a um único usuário com Licença Qualificada (conforme definido no Registro Enterprise do cliente, Enrollment for Education Solutions ou Termos de Licença do Software Dynamics CRM). SLs de Usuário Complementares podem ser reatribuídas a outro usuário com uma Licença Qualificada de acordo com os Termos Gerais de Direitos de Uso dos Serviços Online de Licenciamento por Volume da Microsoft que regem a reatribuição de licenças de SLs de usuário.</w:t>
      </w:r>
    </w:p>
    <w:p w14:paraId="3A2955F9" w14:textId="77777777" w:rsidR="00FC2B19" w:rsidRPr="00F95CB0" w:rsidRDefault="00FC2B19" w:rsidP="00FC2B19">
      <w:pPr>
        <w:pStyle w:val="ProductList-Body"/>
      </w:pPr>
    </w:p>
    <w:p w14:paraId="3A2955FA" w14:textId="77777777" w:rsidR="00FC2B19" w:rsidRPr="00F95CB0" w:rsidRDefault="00FC2B19" w:rsidP="00FC2B19">
      <w:pPr>
        <w:pStyle w:val="ProductList-Body"/>
        <w:rPr>
          <w:b/>
        </w:rPr>
      </w:pPr>
      <w:r w:rsidRPr="00F95CB0">
        <w:rPr>
          <w:b/>
          <w:color w:val="00188F"/>
        </w:rPr>
        <w:t>Direitos de Uso</w:t>
      </w:r>
    </w:p>
    <w:p w14:paraId="3A2955FB" w14:textId="77777777" w:rsidR="00E67F37" w:rsidRPr="00F95CB0" w:rsidRDefault="00FC2B19" w:rsidP="00FC2B19">
      <w:pPr>
        <w:pStyle w:val="ProductList-Body"/>
      </w:pPr>
      <w:r w:rsidRPr="00F95CB0">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3A2955FC" w14:textId="77777777" w:rsidR="00002663" w:rsidRPr="00F95CB0" w:rsidRDefault="00002663" w:rsidP="00FC2B19">
      <w:pPr>
        <w:pStyle w:val="ProductList-Body"/>
      </w:pPr>
    </w:p>
    <w:p w14:paraId="3A2955FD" w14:textId="77777777" w:rsidR="00002663" w:rsidRPr="00F95CB0" w:rsidRDefault="00002663" w:rsidP="00002663">
      <w:pPr>
        <w:pStyle w:val="ProductList-Body"/>
        <w:rPr>
          <w:b/>
        </w:rPr>
      </w:pPr>
      <w:r w:rsidRPr="00F95CB0">
        <w:rPr>
          <w:b/>
          <w:color w:val="00188F"/>
        </w:rPr>
        <w:t>Ofertas de Suporte do Microsoft Social Listening</w:t>
      </w:r>
    </w:p>
    <w:p w14:paraId="3A2955FE" w14:textId="77777777" w:rsidR="00002663" w:rsidRPr="00F95CB0" w:rsidRDefault="00002663" w:rsidP="00002663">
      <w:pPr>
        <w:autoSpaceDE w:val="0"/>
        <w:autoSpaceDN w:val="0"/>
        <w:spacing w:after="0" w:line="240" w:lineRule="auto"/>
        <w:rPr>
          <w:sz w:val="18"/>
        </w:rPr>
      </w:pPr>
      <w:r w:rsidRPr="00F95CB0">
        <w:rPr>
          <w:rFonts w:cstheme="minorHAnsi"/>
          <w:sz w:val="18"/>
          <w:szCs w:val="18"/>
        </w:rPr>
        <w:t xml:space="preserve">Detalhes sobre as ofertas de suporte para Microsoft Social Listening estão disponíveis </w:t>
      </w:r>
      <w:r w:rsidRPr="00F95CB0">
        <w:rPr>
          <w:rStyle w:val="ProductList-BodyChar"/>
        </w:rPr>
        <w:t xml:space="preserve">em </w:t>
      </w:r>
      <w:hyperlink r:id="rId53" w:anchor="support" w:history="1">
        <w:r w:rsidRPr="00F95CB0">
          <w:rPr>
            <w:rStyle w:val="Hyperlink"/>
            <w:sz w:val="18"/>
          </w:rPr>
          <w:t>http://www.microsoft.com/en-us/dynamics/crm-purchase-online.aspx#support</w:t>
        </w:r>
      </w:hyperlink>
      <w:r w:rsidRPr="00F95CB0">
        <w:rPr>
          <w:rFonts w:cstheme="minorHAnsi"/>
          <w:sz w:val="18"/>
          <w:szCs w:val="18"/>
        </w:rPr>
        <w:t>.</w:t>
      </w:r>
      <w:r w:rsidR="00C664DD">
        <w:rPr>
          <w:rFonts w:cstheme="minorHAnsi"/>
          <w:sz w:val="18"/>
          <w:szCs w:val="18"/>
        </w:rPr>
        <w:t xml:space="preserve"> </w:t>
      </w:r>
      <w:r w:rsidRPr="00F95CB0">
        <w:rPr>
          <w:sz w:val="18"/>
        </w:rPr>
        <w:t>O Suporte será fornecido em inglês, salvo acordo contrário entre o cliente e a Microsoft por escrito.</w:t>
      </w:r>
      <w:r w:rsidR="00C664DD">
        <w:rPr>
          <w:sz w:val="18"/>
        </w:rPr>
        <w:t xml:space="preserve"> </w:t>
      </w:r>
      <w:r w:rsidRPr="00F95CB0">
        <w:rPr>
          <w:sz w:val="18"/>
        </w:rPr>
        <w:t>Os clientes devem solicitar o suporte de incidentes pela Web e definir um nível de gravidade inicial quando eles enviarem a solicitação.</w:t>
      </w:r>
    </w:p>
    <w:p w14:paraId="3A2955FF" w14:textId="77777777" w:rsidR="00E1260A" w:rsidRPr="00F95CB0" w:rsidRDefault="00A1402E" w:rsidP="00E67F37">
      <w:pPr>
        <w:pStyle w:val="ProductList-Body"/>
        <w:shd w:val="clear" w:color="auto" w:fill="A6A6A6" w:themeFill="background1" w:themeFillShade="A6"/>
        <w:spacing w:before="120" w:after="240"/>
        <w:jc w:val="right"/>
        <w:rPr>
          <w:rStyle w:val="Hyperlink"/>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600" w14:textId="77777777" w:rsidR="00EE40B5" w:rsidRPr="00F95CB0" w:rsidRDefault="00EE40B5" w:rsidP="00E67F37">
      <w:pPr>
        <w:pStyle w:val="ProductList-OfferingGroupHeading"/>
        <w:outlineLvl w:val="1"/>
      </w:pPr>
      <w:bookmarkStart w:id="1061" w:name="_Toc380513350"/>
      <w:bookmarkStart w:id="1062" w:name="_Toc380655400"/>
      <w:bookmarkStart w:id="1063" w:name="_Toc399855098"/>
      <w:r w:rsidRPr="00F95CB0">
        <w:t>Serviços do Office 365</w:t>
      </w:r>
      <w:bookmarkEnd w:id="1027"/>
      <w:bookmarkEnd w:id="1028"/>
      <w:bookmarkEnd w:id="1029"/>
      <w:bookmarkEnd w:id="1061"/>
      <w:bookmarkEnd w:id="1062"/>
      <w:bookmarkEnd w:id="1063"/>
    </w:p>
    <w:p w14:paraId="3A295601" w14:textId="77777777" w:rsidR="00EE40B5" w:rsidRPr="00F95CB0" w:rsidRDefault="00EE40B5" w:rsidP="00680B4D">
      <w:pPr>
        <w:pStyle w:val="ProductList-Offering2Heading"/>
        <w:outlineLvl w:val="2"/>
      </w:pPr>
      <w:r w:rsidRPr="00F95CB0">
        <w:tab/>
      </w:r>
      <w:bookmarkStart w:id="1064" w:name="_Toc378147664"/>
      <w:bookmarkStart w:id="1065" w:name="_Toc378151561"/>
      <w:bookmarkStart w:id="1066" w:name="_Toc379797329"/>
      <w:bookmarkStart w:id="1067" w:name="_Toc380513351"/>
      <w:bookmarkStart w:id="1068" w:name="_Toc380655401"/>
      <w:bookmarkStart w:id="1069" w:name="_Toc399855099"/>
      <w:r w:rsidRPr="00F95CB0">
        <w:t>Exchange Online</w:t>
      </w:r>
      <w:bookmarkEnd w:id="1064"/>
      <w:bookmarkEnd w:id="1065"/>
      <w:bookmarkEnd w:id="1066"/>
      <w:bookmarkEnd w:id="1067"/>
      <w:bookmarkEnd w:id="1068"/>
      <w:bookmarkEnd w:id="10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2C52A2" w:rsidRPr="00F95CB0" w14:paraId="3A29560D" w14:textId="77777777" w:rsidTr="00B32D17">
        <w:trPr>
          <w:cantSplit/>
          <w:tblHeader/>
        </w:trPr>
        <w:tc>
          <w:tcPr>
            <w:tcW w:w="3214" w:type="dxa"/>
            <w:tcBorders>
              <w:bottom w:val="nil"/>
            </w:tcBorders>
            <w:shd w:val="clear" w:color="auto" w:fill="00188F"/>
          </w:tcPr>
          <w:p w14:paraId="3A295602" w14:textId="77777777" w:rsidR="002C52A2" w:rsidRPr="00F95CB0" w:rsidRDefault="002C52A2"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603" w14:textId="77777777" w:rsidR="002C52A2" w:rsidRPr="00F95CB0" w:rsidRDefault="002C52A2"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604"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605"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606"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607"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608"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609"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60A"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60B"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37" w:type="dxa"/>
            <w:shd w:val="clear" w:color="auto" w:fill="00188F"/>
            <w:vAlign w:val="center"/>
          </w:tcPr>
          <w:p w14:paraId="3A29560C" w14:textId="77777777" w:rsidR="002C52A2" w:rsidRPr="00CF46BB" w:rsidRDefault="002C52A2"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BC7590" w:rsidRPr="00F95CB0" w14:paraId="3A295619"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0E" w14:textId="77777777" w:rsidR="00BC7590" w:rsidRPr="00F95CB0" w:rsidRDefault="00BC7590" w:rsidP="0073317D">
            <w:pPr>
              <w:pStyle w:val="ProductList-Offering2"/>
            </w:pPr>
            <w:bookmarkStart w:id="1070" w:name="_Toc379797331"/>
            <w:bookmarkStart w:id="1071" w:name="_Toc380513353"/>
            <w:bookmarkStart w:id="1072" w:name="_Toc380655403"/>
            <w:bookmarkStart w:id="1073" w:name="_Toc399855100"/>
            <w:r w:rsidRPr="00F95CB0">
              <w:t>Arquivamento do Exchange Online para Exchange Online</w:t>
            </w:r>
            <w:r w:rsidRPr="00F95CB0">
              <w:fldChar w:fldCharType="begin"/>
            </w:r>
            <w:r w:rsidRPr="00F95CB0">
              <w:instrText>XE "Arquivamento do Exchange Online para Exchange Online"</w:instrText>
            </w:r>
            <w:r w:rsidRPr="00F95CB0">
              <w:fldChar w:fldCharType="end"/>
            </w:r>
            <w:r w:rsidRPr="00F95CB0">
              <w:t xml:space="preserve"> (SL de Usuário)</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0F"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10"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11"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12"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13"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14"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15"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16"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17"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18" w14:textId="77777777" w:rsidR="00BC7590" w:rsidRPr="00F95CB0" w:rsidRDefault="00BC7590" w:rsidP="0073317D">
            <w:pPr>
              <w:pStyle w:val="ProductList-OfferingBody"/>
              <w:ind w:left="-113"/>
              <w:jc w:val="center"/>
            </w:pPr>
          </w:p>
        </w:tc>
      </w:tr>
      <w:tr w:rsidR="00BC7590" w:rsidRPr="00F95CB0" w14:paraId="3A295625"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1A" w14:textId="77777777" w:rsidR="00BC7590" w:rsidRPr="00F95CB0" w:rsidRDefault="00BC7590" w:rsidP="0073317D">
            <w:pPr>
              <w:pStyle w:val="ProductList-Offering2"/>
            </w:pPr>
            <w:bookmarkStart w:id="1074" w:name="_Toc379797332"/>
            <w:bookmarkStart w:id="1075" w:name="_Toc380513354"/>
            <w:bookmarkStart w:id="1076" w:name="_Toc380655404"/>
            <w:bookmarkStart w:id="1077" w:name="_Toc399855101"/>
            <w:r w:rsidRPr="00F95CB0">
              <w:t>Arquivamento do Exchange Online para Exchange Online</w:t>
            </w:r>
            <w:r w:rsidRPr="00F95CB0">
              <w:fldChar w:fldCharType="begin"/>
            </w:r>
            <w:r w:rsidRPr="00F95CB0">
              <w:instrText>XE "Arquivamento do Exchange Online para Exchange Online"</w:instrText>
            </w:r>
            <w:r w:rsidRPr="00F95CB0">
              <w:fldChar w:fldCharType="end"/>
            </w:r>
            <w:r w:rsidRPr="00F95CB0">
              <w:t xml:space="preserve"> A</w:t>
            </w:r>
            <w:r w:rsidRPr="00F95CB0">
              <w:fldChar w:fldCharType="begin"/>
            </w:r>
            <w:r w:rsidRPr="00F95CB0">
              <w:instrText>XE "Arquivamento do Exchange Online para Exchange Online A "</w:instrText>
            </w:r>
            <w:r w:rsidRPr="00F95CB0">
              <w:fldChar w:fldCharType="end"/>
            </w:r>
            <w:r w:rsidRPr="00F95CB0">
              <w:t xml:space="preserve"> (SL de Usuário)</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1B"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29561C" w14:textId="77777777" w:rsidR="00BC7590" w:rsidRPr="00F95CB0" w:rsidRDefault="00BC7590" w:rsidP="0073317D">
            <w:pPr>
              <w:pStyle w:val="ProductList-OfferingBody"/>
              <w:ind w:left="-113"/>
              <w:jc w:val="center"/>
            </w:pPr>
            <w:r w:rsidRPr="00F95CB0">
              <w:t>1</w:t>
            </w:r>
          </w:p>
        </w:tc>
        <w:tc>
          <w:tcPr>
            <w:tcW w:w="739" w:type="dxa"/>
            <w:shd w:val="clear" w:color="auto" w:fill="BFBFBF" w:themeFill="background1" w:themeFillShade="BF"/>
            <w:vAlign w:val="center"/>
          </w:tcPr>
          <w:p w14:paraId="3A29561D" w14:textId="77777777" w:rsidR="00BC7590" w:rsidRPr="002F51FF" w:rsidRDefault="00BC7590" w:rsidP="003402A8">
            <w:pPr>
              <w:pStyle w:val="ProductList-OfferingBody"/>
              <w:ind w:left="-113"/>
              <w:jc w:val="center"/>
            </w:pPr>
          </w:p>
        </w:tc>
        <w:tc>
          <w:tcPr>
            <w:tcW w:w="739" w:type="dxa"/>
            <w:shd w:val="clear" w:color="auto" w:fill="70AD47" w:themeFill="accent6"/>
            <w:vAlign w:val="center"/>
          </w:tcPr>
          <w:p w14:paraId="3A29561E"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 Somente EES”</w:instrText>
            </w:r>
            <w:r w:rsidRPr="002F51FF">
              <w:fldChar w:fldCharType="separate"/>
            </w:r>
            <w:r w:rsidRPr="002F51FF">
              <w:t>SE</w:t>
            </w:r>
            <w:r w:rsidRPr="002F51FF">
              <w:fldChar w:fldCharType="end"/>
            </w:r>
          </w:p>
        </w:tc>
        <w:tc>
          <w:tcPr>
            <w:tcW w:w="739" w:type="dxa"/>
            <w:shd w:val="clear" w:color="auto" w:fill="BFBFBF" w:themeFill="background1" w:themeFillShade="BF"/>
            <w:vAlign w:val="center"/>
          </w:tcPr>
          <w:p w14:paraId="3A29561F"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20"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21"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22"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23"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24" w14:textId="77777777" w:rsidR="00BC7590" w:rsidRPr="00F95CB0" w:rsidRDefault="00BC7590" w:rsidP="0073317D">
            <w:pPr>
              <w:pStyle w:val="ProductList-OfferingBody"/>
              <w:ind w:left="-113"/>
              <w:jc w:val="center"/>
            </w:pPr>
          </w:p>
        </w:tc>
      </w:tr>
      <w:tr w:rsidR="00BC7590" w:rsidRPr="00F95CB0" w14:paraId="3A295631"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26" w14:textId="77777777" w:rsidR="00BC7590" w:rsidRPr="00F95CB0" w:rsidRDefault="00BC7590" w:rsidP="00FC3FF1">
            <w:pPr>
              <w:pStyle w:val="ProductList-Offering2"/>
            </w:pPr>
            <w:bookmarkStart w:id="1078" w:name="_Toc379797333"/>
            <w:bookmarkStart w:id="1079" w:name="_Toc380513355"/>
            <w:bookmarkStart w:id="1080" w:name="_Toc380655405"/>
            <w:bookmarkStart w:id="1081" w:name="_Toc399855102"/>
            <w:r w:rsidRPr="00F95CB0">
              <w:t>Arquivamento do Exchange Online para Exchange Online</w:t>
            </w:r>
            <w:r w:rsidRPr="00F95CB0">
              <w:fldChar w:fldCharType="begin"/>
            </w:r>
            <w:r w:rsidRPr="00F95CB0">
              <w:instrText>XE "Arquivamento do Exchange Online para Exchange Online"</w:instrText>
            </w:r>
            <w:r w:rsidRPr="00F95CB0">
              <w:fldChar w:fldCharType="end"/>
            </w:r>
            <w:r w:rsidRPr="00F95CB0">
              <w:t xml:space="preserve"> G</w:t>
            </w:r>
            <w:r w:rsidRPr="00F95CB0">
              <w:fldChar w:fldCharType="begin"/>
            </w:r>
            <w:r w:rsidRPr="00F95CB0">
              <w:instrText>XE "Arquivamento do Exchange Online para Exchange Online G"</w:instrText>
            </w:r>
            <w:r w:rsidRPr="00F95CB0">
              <w:fldChar w:fldCharType="end"/>
            </w:r>
            <w:r w:rsidRPr="00F95CB0">
              <w:t xml:space="preserve"> (SL de Usuário)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627"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28"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29"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2A" w14:textId="77777777" w:rsidR="00BC7590" w:rsidRPr="002F51FF" w:rsidRDefault="00BC7590" w:rsidP="003402A8">
            <w:pPr>
              <w:pStyle w:val="ProductList-OfferingBody"/>
              <w:ind w:left="-113"/>
              <w:jc w:val="center"/>
            </w:pPr>
          </w:p>
        </w:tc>
        <w:tc>
          <w:tcPr>
            <w:tcW w:w="739" w:type="dxa"/>
            <w:shd w:val="clear" w:color="auto" w:fill="BFBFBF" w:themeFill="background1" w:themeFillShade="BF"/>
            <w:vAlign w:val="center"/>
          </w:tcPr>
          <w:p w14:paraId="3A29562B"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2C"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2D"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2E"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2F"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30" w14:textId="77777777" w:rsidR="00BC7590" w:rsidRPr="00F95CB0" w:rsidRDefault="00BC7590" w:rsidP="0073317D">
            <w:pPr>
              <w:pStyle w:val="ProductList-OfferingBody"/>
              <w:ind w:left="-113"/>
              <w:jc w:val="center"/>
            </w:pPr>
          </w:p>
        </w:tc>
      </w:tr>
      <w:tr w:rsidR="00BC7590" w:rsidRPr="00F95CB0" w14:paraId="3A29563D"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32" w14:textId="77777777" w:rsidR="00BC7590" w:rsidRPr="00F95CB0" w:rsidRDefault="00BC7590" w:rsidP="0073317D">
            <w:pPr>
              <w:pStyle w:val="ProductList-Offering2"/>
            </w:pPr>
            <w:bookmarkStart w:id="1082" w:name="_Toc379797334"/>
            <w:bookmarkStart w:id="1083" w:name="_Toc380513356"/>
            <w:bookmarkStart w:id="1084" w:name="_Toc380655406"/>
            <w:bookmarkStart w:id="1085" w:name="_Toc399855103"/>
            <w:r w:rsidRPr="00F95CB0">
              <w:t>Arquivamento do Exchange Online para Exchange Server</w:t>
            </w:r>
            <w:r w:rsidRPr="00F95CB0">
              <w:fldChar w:fldCharType="begin"/>
            </w:r>
            <w:r w:rsidRPr="00F95CB0">
              <w:instrText>XE "Arquivamento do Exchange Online para Exchange Server"</w:instrText>
            </w:r>
            <w:r w:rsidRPr="00F95CB0">
              <w:fldChar w:fldCharType="end"/>
            </w:r>
            <w:r w:rsidRPr="00F95CB0">
              <w:t xml:space="preserve"> (SL de Usuário)</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33"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295634" w14:textId="77777777" w:rsidR="00BC7590" w:rsidRPr="00F95CB0" w:rsidRDefault="00BC7590" w:rsidP="0073317D">
            <w:pPr>
              <w:pStyle w:val="ProductList-OfferingBody"/>
              <w:ind w:left="-113"/>
              <w:jc w:val="center"/>
            </w:pPr>
            <w:r w:rsidRPr="00F95CB0">
              <w:t>1</w:t>
            </w:r>
          </w:p>
        </w:tc>
        <w:tc>
          <w:tcPr>
            <w:tcW w:w="739" w:type="dxa"/>
            <w:shd w:val="clear" w:color="auto" w:fill="70AD47" w:themeFill="accent6"/>
            <w:vAlign w:val="center"/>
          </w:tcPr>
          <w:p w14:paraId="3A295635"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3A295636"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w:t>
            </w:r>
            <w:r w:rsidRPr="002F51FF">
              <w:fldChar w:fldCharType="end"/>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70AD47" w:themeFill="accent6"/>
            <w:vAlign w:val="center"/>
          </w:tcPr>
          <w:p w14:paraId="3A295637"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38"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39"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3A"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3B"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3C" w14:textId="77777777" w:rsidR="00BC7590" w:rsidRPr="00F95CB0" w:rsidRDefault="00BC7590" w:rsidP="0073317D">
            <w:pPr>
              <w:pStyle w:val="ProductList-OfferingBody"/>
              <w:ind w:left="-113"/>
              <w:jc w:val="center"/>
            </w:pPr>
          </w:p>
        </w:tc>
      </w:tr>
      <w:tr w:rsidR="00BC7590" w:rsidRPr="00F95CB0" w14:paraId="3A295649"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3E" w14:textId="77777777" w:rsidR="00BC7590" w:rsidRPr="00F95CB0" w:rsidRDefault="00BC7590" w:rsidP="0073317D">
            <w:pPr>
              <w:pStyle w:val="ProductList-Offering2"/>
            </w:pPr>
            <w:bookmarkStart w:id="1086" w:name="_Toc379797335"/>
            <w:bookmarkStart w:id="1087" w:name="_Toc380513357"/>
            <w:bookmarkStart w:id="1088" w:name="_Toc380655407"/>
            <w:bookmarkStart w:id="1089" w:name="_Toc399855104"/>
            <w:r w:rsidRPr="00F95CB0">
              <w:t>Arquivamento do Exchange Online para Exchange Server</w:t>
            </w:r>
            <w:r w:rsidRPr="00F95CB0">
              <w:fldChar w:fldCharType="begin"/>
            </w:r>
            <w:r w:rsidRPr="00F95CB0">
              <w:instrText>XE "Arquivamento do Exchange Online para Exchange Server"</w:instrText>
            </w:r>
            <w:r w:rsidRPr="00F95CB0">
              <w:fldChar w:fldCharType="end"/>
            </w:r>
            <w:r w:rsidRPr="00F95CB0">
              <w:t xml:space="preserve"> A</w:t>
            </w:r>
            <w:r w:rsidRPr="00F95CB0">
              <w:fldChar w:fldCharType="begin"/>
            </w:r>
            <w:r w:rsidRPr="00F95CB0">
              <w:instrText>XE "Arquivamento do Exchange Online para Exchange Server A"</w:instrText>
            </w:r>
            <w:r w:rsidRPr="00F95CB0">
              <w:fldChar w:fldCharType="end"/>
            </w:r>
            <w:r w:rsidRPr="00F95CB0">
              <w:t xml:space="preserve"> (SL de Usuário)</w:t>
            </w:r>
            <w:bookmarkEnd w:id="1086"/>
            <w:bookmarkEnd w:id="1087"/>
            <w:bookmarkEnd w:id="1088"/>
            <w:bookmarkEnd w:id="1089"/>
            <w:r w:rsidRPr="00F95CB0">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3F"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40"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41" w14:textId="77777777" w:rsidR="00BC7590" w:rsidRPr="002F51FF" w:rsidRDefault="00BC7590" w:rsidP="003402A8">
            <w:pPr>
              <w:pStyle w:val="ProductList-OfferingBody"/>
              <w:ind w:left="-113"/>
              <w:jc w:val="center"/>
            </w:pPr>
          </w:p>
        </w:tc>
        <w:tc>
          <w:tcPr>
            <w:tcW w:w="739" w:type="dxa"/>
            <w:shd w:val="clear" w:color="auto" w:fill="70AD47" w:themeFill="accent6"/>
            <w:vAlign w:val="center"/>
          </w:tcPr>
          <w:p w14:paraId="3A295642" w14:textId="77777777" w:rsidR="00BC7590" w:rsidRPr="002F51FF" w:rsidRDefault="00BC7590" w:rsidP="003402A8">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3A295643"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44"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45"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46"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47"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48" w14:textId="77777777" w:rsidR="00BC7590" w:rsidRPr="00F95CB0" w:rsidRDefault="00BC7590" w:rsidP="0073317D">
            <w:pPr>
              <w:pStyle w:val="ProductList-OfferingBody"/>
              <w:ind w:left="-113"/>
              <w:jc w:val="center"/>
            </w:pPr>
          </w:p>
        </w:tc>
      </w:tr>
      <w:tr w:rsidR="00BC7590" w:rsidRPr="00F95CB0" w14:paraId="3A295655"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4A" w14:textId="77777777" w:rsidR="00BC7590" w:rsidRPr="00F95CB0" w:rsidRDefault="00BC7590" w:rsidP="00FC3FF1">
            <w:pPr>
              <w:pStyle w:val="ProductList-Offering2"/>
            </w:pPr>
            <w:bookmarkStart w:id="1090" w:name="_Toc379797336"/>
            <w:bookmarkStart w:id="1091" w:name="_Toc380513358"/>
            <w:bookmarkStart w:id="1092" w:name="_Toc380655408"/>
            <w:bookmarkStart w:id="1093" w:name="_Toc399855105"/>
            <w:r w:rsidRPr="00F95CB0">
              <w:t>Arquivamento do Exchange Online para Exchange Server</w:t>
            </w:r>
            <w:r w:rsidRPr="00F95CB0">
              <w:fldChar w:fldCharType="begin"/>
            </w:r>
            <w:r w:rsidRPr="00F95CB0">
              <w:instrText>XE "Arquivamento do Exchange Online para Exchange Server"</w:instrText>
            </w:r>
            <w:r w:rsidRPr="00F95CB0">
              <w:fldChar w:fldCharType="end"/>
            </w:r>
            <w:r w:rsidRPr="00F95CB0">
              <w:t xml:space="preserve"> G</w:t>
            </w:r>
            <w:r w:rsidRPr="00F95CB0">
              <w:fldChar w:fldCharType="begin"/>
            </w:r>
            <w:r w:rsidRPr="00F95CB0">
              <w:instrText>XE "Arquivamento do Exchange Online para Exchange Server G"</w:instrText>
            </w:r>
            <w:r w:rsidRPr="00F95CB0">
              <w:fldChar w:fldCharType="end"/>
            </w:r>
            <w:r w:rsidRPr="00F95CB0">
              <w:t xml:space="preserve"> (SL de Usuário)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64B"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4C"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4D"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4E" w14:textId="77777777" w:rsidR="00BC7590" w:rsidRPr="002F51FF" w:rsidRDefault="00BC7590" w:rsidP="003402A8">
            <w:pPr>
              <w:pStyle w:val="ProductList-OfferingBody"/>
              <w:ind w:left="-113"/>
              <w:jc w:val="center"/>
            </w:pPr>
          </w:p>
        </w:tc>
        <w:tc>
          <w:tcPr>
            <w:tcW w:w="739" w:type="dxa"/>
            <w:shd w:val="clear" w:color="auto" w:fill="BFBFBF" w:themeFill="background1" w:themeFillShade="BF"/>
            <w:vAlign w:val="center"/>
          </w:tcPr>
          <w:p w14:paraId="3A29564F"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50"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51"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52"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53"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54" w14:textId="77777777" w:rsidR="00BC7590" w:rsidRPr="00F95CB0" w:rsidRDefault="00BC7590" w:rsidP="0073317D">
            <w:pPr>
              <w:pStyle w:val="ProductList-OfferingBody"/>
              <w:ind w:left="-113"/>
              <w:jc w:val="center"/>
            </w:pPr>
          </w:p>
        </w:tc>
      </w:tr>
      <w:tr w:rsidR="00BC7590" w:rsidRPr="00F95CB0" w14:paraId="3A295661"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56" w14:textId="77777777" w:rsidR="00BC7590" w:rsidRPr="00F95CB0" w:rsidRDefault="00BC7590" w:rsidP="0073317D">
            <w:pPr>
              <w:pStyle w:val="ProductList-Offering2"/>
            </w:pPr>
            <w:bookmarkStart w:id="1094" w:name="_Toc379797337"/>
            <w:bookmarkStart w:id="1095" w:name="_Toc380513359"/>
            <w:bookmarkStart w:id="1096" w:name="_Toc380655409"/>
            <w:bookmarkStart w:id="1097" w:name="_Toc399855106"/>
            <w:r w:rsidRPr="00F95CB0">
              <w:t>Quiosque do Exchange Online</w:t>
            </w:r>
            <w:r w:rsidRPr="00F95CB0">
              <w:fldChar w:fldCharType="begin"/>
            </w:r>
            <w:r w:rsidRPr="00F95CB0">
              <w:instrText>XE "Quiosque do Exchange Online"</w:instrText>
            </w:r>
            <w:r w:rsidRPr="00F95CB0">
              <w:fldChar w:fldCharType="end"/>
            </w:r>
            <w:r w:rsidRPr="00F95CB0">
              <w:t xml:space="preserve"> (SL de Usuário)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57"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58"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59"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5A" w14:textId="77777777" w:rsidR="00BC7590" w:rsidRPr="002F51FF" w:rsidRDefault="00BC7590" w:rsidP="003402A8">
            <w:pPr>
              <w:pStyle w:val="ProductList-OfferingBody"/>
              <w:ind w:left="-113"/>
              <w:jc w:val="center"/>
            </w:pPr>
          </w:p>
        </w:tc>
        <w:tc>
          <w:tcPr>
            <w:tcW w:w="739" w:type="dxa"/>
            <w:shd w:val="clear" w:color="auto" w:fill="70AD47" w:themeFill="accent6"/>
            <w:vAlign w:val="center"/>
          </w:tcPr>
          <w:p w14:paraId="3A29565B"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5C"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5D"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5E"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5F" w14:textId="77777777" w:rsidR="00BC7590" w:rsidRPr="00F95CB0" w:rsidRDefault="00BC7590" w:rsidP="0073317D">
            <w:pPr>
              <w:pStyle w:val="ProductList-OfferingBody"/>
              <w:ind w:left="-113"/>
              <w:jc w:val="center"/>
            </w:pPr>
          </w:p>
        </w:tc>
        <w:tc>
          <w:tcPr>
            <w:tcW w:w="937" w:type="dxa"/>
            <w:shd w:val="clear" w:color="auto" w:fill="70AD47" w:themeFill="accent6"/>
            <w:vAlign w:val="center"/>
          </w:tcPr>
          <w:p w14:paraId="3A295660"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BC7590" w:rsidRPr="00F95CB0" w14:paraId="3A29566D"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62" w14:textId="77777777" w:rsidR="00BC7590" w:rsidRPr="00F95CB0" w:rsidRDefault="00BC7590" w:rsidP="0073317D">
            <w:pPr>
              <w:pStyle w:val="ProductList-Offering2"/>
            </w:pPr>
            <w:bookmarkStart w:id="1098" w:name="_Toc379797338"/>
            <w:bookmarkStart w:id="1099" w:name="_Toc380513360"/>
            <w:bookmarkStart w:id="1100" w:name="_Toc380655410"/>
            <w:bookmarkStart w:id="1101" w:name="_Toc399855107"/>
            <w:r w:rsidRPr="00F95CB0">
              <w:t>Quiosque do Exchange Online</w:t>
            </w:r>
            <w:r w:rsidRPr="00F95CB0">
              <w:fldChar w:fldCharType="begin"/>
            </w:r>
            <w:r w:rsidRPr="00F95CB0">
              <w:instrText>XE "Quiosque do Exchange Online"</w:instrText>
            </w:r>
            <w:r w:rsidRPr="00F95CB0">
              <w:fldChar w:fldCharType="end"/>
            </w:r>
            <w:r w:rsidRPr="00F95CB0">
              <w:t xml:space="preserve"> G</w:t>
            </w:r>
            <w:r w:rsidRPr="00F95CB0">
              <w:fldChar w:fldCharType="begin"/>
            </w:r>
            <w:r w:rsidRPr="00F95CB0">
              <w:instrText>XE "Quiosque do Exchange Online G"</w:instrText>
            </w:r>
            <w:r w:rsidRPr="00F95CB0">
              <w:fldChar w:fldCharType="end"/>
            </w:r>
            <w:r w:rsidRPr="00F95CB0">
              <w:t xml:space="preserve"> (SL de Usuário)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663"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64"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65" w14:textId="77777777" w:rsidR="00BC7590" w:rsidRPr="002F51FF" w:rsidRDefault="00BC7590" w:rsidP="003402A8">
            <w:pPr>
              <w:pStyle w:val="ProductList-OfferingBody"/>
              <w:ind w:left="-113"/>
              <w:jc w:val="center"/>
            </w:pPr>
          </w:p>
        </w:tc>
        <w:tc>
          <w:tcPr>
            <w:tcW w:w="739" w:type="dxa"/>
            <w:shd w:val="clear" w:color="auto" w:fill="BFBFBF" w:themeFill="background1" w:themeFillShade="BF"/>
            <w:vAlign w:val="center"/>
          </w:tcPr>
          <w:p w14:paraId="3A295666" w14:textId="77777777" w:rsidR="00BC7590" w:rsidRPr="002F51FF" w:rsidRDefault="00BC7590" w:rsidP="003402A8">
            <w:pPr>
              <w:pStyle w:val="ProductList-OfferingBody"/>
              <w:ind w:left="-113"/>
              <w:jc w:val="center"/>
            </w:pPr>
          </w:p>
        </w:tc>
        <w:tc>
          <w:tcPr>
            <w:tcW w:w="739" w:type="dxa"/>
            <w:shd w:val="clear" w:color="auto" w:fill="BFBFBF" w:themeFill="background1" w:themeFillShade="BF"/>
            <w:vAlign w:val="center"/>
          </w:tcPr>
          <w:p w14:paraId="3A295667"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68"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69"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6A"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6B"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6C" w14:textId="77777777" w:rsidR="00BC7590" w:rsidRPr="00F95CB0" w:rsidRDefault="00BC7590" w:rsidP="0073317D">
            <w:pPr>
              <w:pStyle w:val="ProductList-OfferingBody"/>
              <w:ind w:left="-113"/>
              <w:jc w:val="center"/>
            </w:pPr>
          </w:p>
        </w:tc>
      </w:tr>
      <w:tr w:rsidR="001A2A32" w:rsidRPr="00F95CB0" w14:paraId="3A295679"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6E" w14:textId="77777777" w:rsidR="001A2A32" w:rsidRPr="00F95CB0" w:rsidRDefault="001A2A32" w:rsidP="0073317D">
            <w:pPr>
              <w:pStyle w:val="ProductList-Offering2"/>
            </w:pPr>
            <w:bookmarkStart w:id="1102" w:name="_Toc379797339"/>
            <w:bookmarkStart w:id="1103" w:name="_Toc380513361"/>
            <w:bookmarkStart w:id="1104" w:name="_Toc380655411"/>
            <w:bookmarkStart w:id="1105" w:name="_Toc399855108"/>
            <w:r w:rsidRPr="00F95CB0">
              <w:t>Exchange Online Plano 1</w:t>
            </w:r>
            <w:r w:rsidRPr="00F95CB0">
              <w:fldChar w:fldCharType="begin"/>
            </w:r>
            <w:r w:rsidRPr="00F95CB0">
              <w:instrText>XE "Exchange Online Plano 1"</w:instrText>
            </w:r>
            <w:r w:rsidRPr="00F95CB0">
              <w:fldChar w:fldCharType="end"/>
            </w:r>
            <w:r w:rsidRPr="00F95CB0">
              <w:t xml:space="preserve"> (SL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6F" w14:textId="77777777" w:rsidR="001A2A32" w:rsidRPr="00F95CB0" w:rsidRDefault="001A2A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70"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71" w14:textId="77777777" w:rsidR="001A2A32" w:rsidRPr="002F51FF" w:rsidRDefault="001A2A32"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72" w14:textId="77777777" w:rsidR="001A2A32" w:rsidRPr="002F51FF" w:rsidRDefault="001A2A32" w:rsidP="003402A8">
            <w:pPr>
              <w:pStyle w:val="ProductList-OfferingBody"/>
              <w:ind w:left="-113"/>
              <w:jc w:val="center"/>
            </w:pPr>
          </w:p>
        </w:tc>
        <w:tc>
          <w:tcPr>
            <w:tcW w:w="739" w:type="dxa"/>
            <w:shd w:val="clear" w:color="auto" w:fill="70AD47" w:themeFill="accent6"/>
            <w:vAlign w:val="center"/>
          </w:tcPr>
          <w:p w14:paraId="3A295673" w14:textId="77777777" w:rsidR="001A2A32" w:rsidRPr="00F95CB0" w:rsidRDefault="001A2A32" w:rsidP="0073317D">
            <w:pPr>
              <w:pStyle w:val="ProductList-OfferingBody"/>
              <w:ind w:left="-113"/>
              <w:jc w:val="center"/>
            </w:pPr>
          </w:p>
        </w:tc>
        <w:tc>
          <w:tcPr>
            <w:tcW w:w="738" w:type="dxa"/>
            <w:shd w:val="clear" w:color="auto" w:fill="70AD47" w:themeFill="accent6"/>
            <w:vAlign w:val="center"/>
          </w:tcPr>
          <w:p w14:paraId="3A295674"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75" w14:textId="77777777" w:rsidR="001A2A32" w:rsidRPr="00F95CB0" w:rsidRDefault="001A2A32" w:rsidP="0006799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676" w14:textId="77777777" w:rsidR="001A2A32" w:rsidRPr="002F51FF" w:rsidRDefault="001A2A32" w:rsidP="003402A8">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3A295677" w14:textId="77777777" w:rsidR="001A2A32" w:rsidRPr="00F95CB0" w:rsidRDefault="001A2A32" w:rsidP="0073317D">
            <w:pPr>
              <w:pStyle w:val="ProductList-OfferingBody"/>
              <w:ind w:left="-113"/>
              <w:jc w:val="center"/>
            </w:pPr>
          </w:p>
        </w:tc>
        <w:tc>
          <w:tcPr>
            <w:tcW w:w="937" w:type="dxa"/>
            <w:shd w:val="clear" w:color="auto" w:fill="70AD47" w:themeFill="accent6"/>
            <w:vAlign w:val="center"/>
          </w:tcPr>
          <w:p w14:paraId="3A295678" w14:textId="77777777" w:rsidR="001A2A32" w:rsidRPr="002F51FF" w:rsidRDefault="001A2A32"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BC7590" w:rsidRPr="00F95CB0" w14:paraId="3A295685"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7A" w14:textId="77777777" w:rsidR="00BC7590" w:rsidRPr="00F95CB0" w:rsidRDefault="00BC7590" w:rsidP="0073317D">
            <w:pPr>
              <w:pStyle w:val="ProductList-Offering2"/>
            </w:pPr>
            <w:bookmarkStart w:id="1106" w:name="_Toc379797340"/>
            <w:bookmarkStart w:id="1107" w:name="_Toc380513362"/>
            <w:bookmarkStart w:id="1108" w:name="_Toc380655412"/>
            <w:bookmarkStart w:id="1109" w:name="_Toc399855109"/>
            <w:r w:rsidRPr="00F95CB0">
              <w:t>Complemento</w:t>
            </w:r>
            <w:r w:rsidRPr="00F95CB0">
              <w:fldChar w:fldCharType="begin"/>
            </w:r>
            <w:r w:rsidRPr="00F95CB0">
              <w:instrText>XE "Complemento do Exchange Online Plano 1"</w:instrText>
            </w:r>
            <w:r w:rsidRPr="00F95CB0">
              <w:fldChar w:fldCharType="end"/>
            </w:r>
            <w:r w:rsidRPr="00F95CB0">
              <w:t xml:space="preserve"> do Exchange Online Plano 1</w:t>
            </w:r>
            <w:r w:rsidRPr="00F95CB0">
              <w:fldChar w:fldCharType="begin"/>
            </w:r>
            <w:r w:rsidRPr="00F95CB0">
              <w:instrText>XE "Exchange Online Plano 1"</w:instrText>
            </w:r>
            <w:r w:rsidRPr="00F95CB0">
              <w:fldChar w:fldCharType="end"/>
            </w:r>
            <w:r w:rsidRPr="00F95CB0">
              <w:t xml:space="preserve"> </w:t>
            </w:r>
            <w:r w:rsidR="00B32D17">
              <w:br/>
            </w:r>
            <w:r w:rsidRPr="00F95CB0">
              <w:t>(SL 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7B"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7C"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7D"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7E" w14:textId="77777777" w:rsidR="00BC7590" w:rsidRPr="002F51FF" w:rsidRDefault="00BC7590" w:rsidP="003402A8">
            <w:pPr>
              <w:pStyle w:val="ProductList-OfferingBody"/>
              <w:ind w:left="-113"/>
              <w:jc w:val="center"/>
            </w:pPr>
          </w:p>
        </w:tc>
        <w:tc>
          <w:tcPr>
            <w:tcW w:w="739" w:type="dxa"/>
            <w:shd w:val="clear" w:color="auto" w:fill="70AD47" w:themeFill="accent6"/>
            <w:vAlign w:val="center"/>
          </w:tcPr>
          <w:p w14:paraId="3A29567F"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80"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1"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2"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3"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84" w14:textId="77777777" w:rsidR="00BC7590" w:rsidRPr="00F95CB0" w:rsidRDefault="00BC7590" w:rsidP="0073317D">
            <w:pPr>
              <w:pStyle w:val="ProductList-OfferingBody"/>
              <w:ind w:left="-113"/>
              <w:jc w:val="center"/>
            </w:pPr>
          </w:p>
        </w:tc>
      </w:tr>
      <w:tr w:rsidR="00BC7590" w:rsidRPr="00F95CB0" w14:paraId="3A295691"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86" w14:textId="77777777" w:rsidR="00BC7590" w:rsidRPr="00F95CB0" w:rsidRDefault="00BC7590" w:rsidP="0073317D">
            <w:pPr>
              <w:pStyle w:val="ProductList-Offering2"/>
            </w:pPr>
            <w:bookmarkStart w:id="1110" w:name="_Toc379797341"/>
            <w:bookmarkStart w:id="1111" w:name="_Toc380513363"/>
            <w:bookmarkStart w:id="1112" w:name="_Toc380655413"/>
            <w:bookmarkStart w:id="1113" w:name="_Toc399855110"/>
            <w:r w:rsidRPr="00F95CB0">
              <w:t>Exchange Online Plano 1</w:t>
            </w:r>
            <w:r w:rsidRPr="00F95CB0">
              <w:fldChar w:fldCharType="begin"/>
            </w:r>
            <w:r w:rsidRPr="00F95CB0">
              <w:instrText>XE "Exchange Online Plano 1"</w:instrText>
            </w:r>
            <w:r w:rsidRPr="00F95CB0">
              <w:fldChar w:fldCharType="end"/>
            </w:r>
            <w:r w:rsidRPr="00F95CB0">
              <w:t xml:space="preserve"> A</w:t>
            </w:r>
            <w:r w:rsidRPr="00F95CB0">
              <w:fldChar w:fldCharType="begin"/>
            </w:r>
            <w:r w:rsidRPr="00F95CB0">
              <w:instrText>XE "Exchange Online Plano 1 A"</w:instrText>
            </w:r>
            <w:r w:rsidRPr="00F95CB0">
              <w:fldChar w:fldCharType="end"/>
            </w:r>
            <w:r w:rsidRPr="00F95CB0">
              <w:t xml:space="preserve"> para Alunos</w:t>
            </w:r>
            <w:r w:rsidRPr="00F95CB0">
              <w:fldChar w:fldCharType="begin"/>
            </w:r>
            <w:r w:rsidRPr="00F95CB0">
              <w:instrText>XE "Exchange Online Plan 1 A para Alunos"</w:instrText>
            </w:r>
            <w:r w:rsidRPr="00F95CB0">
              <w:fldChar w:fldCharType="end"/>
            </w:r>
            <w:r w:rsidRPr="00F95CB0">
              <w:t xml:space="preserve"> </w:t>
            </w:r>
            <w:r w:rsidR="00B32D17">
              <w:br/>
            </w:r>
            <w:r w:rsidRPr="00F95CB0">
              <w:t>(SL de Usuário)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87"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88"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9" w14:textId="77777777" w:rsidR="00BC7590" w:rsidRPr="002F51FF" w:rsidRDefault="00BC7590" w:rsidP="003402A8">
            <w:pPr>
              <w:pStyle w:val="ProductList-OfferingBody"/>
              <w:ind w:left="-113"/>
              <w:jc w:val="center"/>
            </w:pPr>
          </w:p>
        </w:tc>
        <w:tc>
          <w:tcPr>
            <w:tcW w:w="739" w:type="dxa"/>
            <w:shd w:val="clear" w:color="auto" w:fill="70AD47" w:themeFill="accent6"/>
            <w:vAlign w:val="center"/>
          </w:tcPr>
          <w:p w14:paraId="3A29568A" w14:textId="77777777" w:rsidR="00BC7590" w:rsidRPr="002F51FF" w:rsidRDefault="00BC7590" w:rsidP="003402A8">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3A29568B"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8C"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D"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E"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8F"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90" w14:textId="77777777" w:rsidR="00BC7590" w:rsidRPr="00F95CB0" w:rsidRDefault="00BC7590" w:rsidP="0073317D">
            <w:pPr>
              <w:pStyle w:val="ProductList-OfferingBody"/>
              <w:ind w:left="-113"/>
              <w:jc w:val="center"/>
            </w:pPr>
          </w:p>
        </w:tc>
      </w:tr>
      <w:tr w:rsidR="00BC7590" w:rsidRPr="00F95CB0" w14:paraId="3A29569D"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92" w14:textId="77777777" w:rsidR="00BC7590" w:rsidRPr="00F95CB0" w:rsidRDefault="00BC7590" w:rsidP="00DF2A90">
            <w:pPr>
              <w:pStyle w:val="ProductList-Offering2"/>
            </w:pPr>
            <w:bookmarkStart w:id="1114" w:name="_Toc379797342"/>
            <w:bookmarkStart w:id="1115" w:name="_Toc380513364"/>
            <w:bookmarkStart w:id="1116" w:name="_Toc380655414"/>
            <w:bookmarkStart w:id="1117" w:name="_Toc399855111"/>
            <w:r w:rsidRPr="00F95CB0">
              <w:t>Exchange Online Plano 1G</w:t>
            </w:r>
            <w:r w:rsidRPr="00F95CB0">
              <w:fldChar w:fldCharType="begin"/>
            </w:r>
            <w:r w:rsidRPr="00F95CB0">
              <w:instrText>XE "Exchange Online Plano 1G"</w:instrText>
            </w:r>
            <w:r w:rsidRPr="00F95CB0">
              <w:fldChar w:fldCharType="end"/>
            </w:r>
            <w:r w:rsidRPr="00F95CB0">
              <w:t xml:space="preserve"> (SL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693"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94"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95"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96" w14:textId="77777777" w:rsidR="00BC7590" w:rsidRPr="002F51FF" w:rsidRDefault="00BC7590" w:rsidP="003402A8">
            <w:pPr>
              <w:pStyle w:val="ProductList-OfferingBody"/>
              <w:ind w:left="-113"/>
              <w:jc w:val="center"/>
            </w:pPr>
          </w:p>
        </w:tc>
        <w:tc>
          <w:tcPr>
            <w:tcW w:w="739" w:type="dxa"/>
            <w:shd w:val="clear" w:color="auto" w:fill="BFBFBF" w:themeFill="background1" w:themeFillShade="BF"/>
            <w:vAlign w:val="center"/>
          </w:tcPr>
          <w:p w14:paraId="3A295697"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98"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99"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9A"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9B"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9C" w14:textId="77777777" w:rsidR="00BC7590" w:rsidRPr="00F95CB0" w:rsidRDefault="00BC7590" w:rsidP="0073317D">
            <w:pPr>
              <w:pStyle w:val="ProductList-OfferingBody"/>
              <w:ind w:left="-113"/>
              <w:jc w:val="center"/>
            </w:pPr>
          </w:p>
        </w:tc>
      </w:tr>
      <w:tr w:rsidR="001A2A32" w:rsidRPr="00F95CB0" w14:paraId="3A2956A9"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9E" w14:textId="77777777" w:rsidR="001A2A32" w:rsidRPr="00F95CB0" w:rsidRDefault="001A2A32" w:rsidP="0073317D">
            <w:pPr>
              <w:pStyle w:val="ProductList-Offering2"/>
            </w:pPr>
            <w:bookmarkStart w:id="1118" w:name="_Toc379797343"/>
            <w:bookmarkStart w:id="1119" w:name="_Toc380513365"/>
            <w:bookmarkStart w:id="1120" w:name="_Toc380655415"/>
            <w:bookmarkStart w:id="1121" w:name="_Toc399855112"/>
            <w:r w:rsidRPr="00F95CB0">
              <w:t>Exchange Online Plano 2</w:t>
            </w:r>
            <w:r w:rsidRPr="00F95CB0">
              <w:fldChar w:fldCharType="begin"/>
            </w:r>
            <w:r w:rsidRPr="00F95CB0">
              <w:instrText>XE "Exchange Online Plano 2"</w:instrText>
            </w:r>
            <w:r w:rsidRPr="00F95CB0">
              <w:fldChar w:fldCharType="end"/>
            </w:r>
            <w:r w:rsidRPr="00F95CB0">
              <w:t xml:space="preserve"> (SL de Usuário)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9F" w14:textId="77777777" w:rsidR="001A2A32" w:rsidRPr="00F95CB0" w:rsidRDefault="001A2A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A0"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A1" w14:textId="77777777" w:rsidR="001A2A32" w:rsidRPr="002F51FF" w:rsidRDefault="001A2A32"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A2" w14:textId="77777777" w:rsidR="001A2A32" w:rsidRPr="002F51FF" w:rsidRDefault="001A2A32" w:rsidP="003402A8">
            <w:pPr>
              <w:pStyle w:val="ProductList-OfferingBody"/>
              <w:ind w:left="-113"/>
              <w:jc w:val="center"/>
            </w:pPr>
          </w:p>
        </w:tc>
        <w:tc>
          <w:tcPr>
            <w:tcW w:w="739" w:type="dxa"/>
            <w:shd w:val="clear" w:color="auto" w:fill="70AD47" w:themeFill="accent6"/>
            <w:vAlign w:val="center"/>
          </w:tcPr>
          <w:p w14:paraId="3A2956A3" w14:textId="77777777" w:rsidR="001A2A32" w:rsidRPr="00F95CB0" w:rsidRDefault="001A2A32" w:rsidP="0073317D">
            <w:pPr>
              <w:pStyle w:val="ProductList-OfferingBody"/>
              <w:ind w:left="-113"/>
              <w:jc w:val="center"/>
            </w:pPr>
          </w:p>
        </w:tc>
        <w:tc>
          <w:tcPr>
            <w:tcW w:w="738" w:type="dxa"/>
            <w:shd w:val="clear" w:color="auto" w:fill="70AD47" w:themeFill="accent6"/>
            <w:vAlign w:val="center"/>
          </w:tcPr>
          <w:p w14:paraId="3A2956A4"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A5" w14:textId="77777777" w:rsidR="001A2A32" w:rsidRPr="00F95CB0" w:rsidRDefault="001A2A32" w:rsidP="0006799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6A6" w14:textId="77777777" w:rsidR="001A2A32" w:rsidRPr="002F51FF" w:rsidRDefault="001A2A32" w:rsidP="003402A8">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3A2956A7" w14:textId="77777777" w:rsidR="001A2A32" w:rsidRPr="00F95CB0" w:rsidRDefault="001A2A32" w:rsidP="0073317D">
            <w:pPr>
              <w:pStyle w:val="ProductList-OfferingBody"/>
              <w:ind w:left="-113"/>
              <w:jc w:val="center"/>
            </w:pPr>
          </w:p>
        </w:tc>
        <w:tc>
          <w:tcPr>
            <w:tcW w:w="937" w:type="dxa"/>
            <w:shd w:val="clear" w:color="auto" w:fill="70AD47" w:themeFill="accent6"/>
            <w:vAlign w:val="center"/>
          </w:tcPr>
          <w:p w14:paraId="3A2956A8" w14:textId="77777777" w:rsidR="001A2A32" w:rsidRPr="002F51FF" w:rsidRDefault="001A2A32"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BC7590" w:rsidRPr="00F95CB0" w14:paraId="3A2956B5" w14:textId="77777777" w:rsidTr="00B32D17">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AA" w14:textId="77777777" w:rsidR="00BC7590" w:rsidRPr="00F95CB0" w:rsidRDefault="00BC7590" w:rsidP="0073317D">
            <w:pPr>
              <w:pStyle w:val="ProductList-Offering2"/>
            </w:pPr>
            <w:bookmarkStart w:id="1122" w:name="_Toc379797344"/>
            <w:bookmarkStart w:id="1123" w:name="_Toc380513366"/>
            <w:bookmarkStart w:id="1124" w:name="_Toc380655416"/>
            <w:bookmarkStart w:id="1125" w:name="_Toc399855113"/>
            <w:r w:rsidRPr="00F95CB0">
              <w:t>Exchange Online Plano 2A</w:t>
            </w:r>
            <w:r w:rsidRPr="00F95CB0">
              <w:fldChar w:fldCharType="begin"/>
            </w:r>
            <w:r w:rsidRPr="00F95CB0">
              <w:instrText>XE "Exchange Online Plano 2A"</w:instrText>
            </w:r>
            <w:r w:rsidRPr="00F95CB0">
              <w:fldChar w:fldCharType="end"/>
            </w:r>
            <w:r w:rsidRPr="00F95CB0">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AB" w14:textId="77777777" w:rsidR="00BC7590" w:rsidRPr="00F95CB0" w:rsidRDefault="00BC7590" w:rsidP="0073317D">
            <w:pPr>
              <w:pStyle w:val="ProductList-OfferingBody"/>
              <w:ind w:left="-113"/>
              <w:jc w:val="center"/>
            </w:pPr>
            <w:r w:rsidRPr="00F95CB0">
              <w:t>1</w:t>
            </w:r>
          </w:p>
        </w:tc>
        <w:tc>
          <w:tcPr>
            <w:tcW w:w="739" w:type="dxa"/>
            <w:tcBorders>
              <w:left w:val="single" w:sz="12" w:space="0" w:color="FFFFFF" w:themeColor="background1"/>
            </w:tcBorders>
            <w:shd w:val="clear" w:color="auto" w:fill="70AD47" w:themeFill="accent6"/>
            <w:vAlign w:val="center"/>
          </w:tcPr>
          <w:p w14:paraId="3A2956AC" w14:textId="77777777" w:rsidR="00BC7590" w:rsidRPr="00F95CB0" w:rsidRDefault="00BC7590" w:rsidP="0073317D">
            <w:pPr>
              <w:pStyle w:val="ProductList-OfferingBody"/>
              <w:ind w:left="-113"/>
              <w:jc w:val="center"/>
            </w:pPr>
            <w:r w:rsidRPr="00F95CB0">
              <w:t>1</w:t>
            </w:r>
          </w:p>
        </w:tc>
        <w:tc>
          <w:tcPr>
            <w:tcW w:w="739" w:type="dxa"/>
            <w:shd w:val="clear" w:color="auto" w:fill="BFBFBF" w:themeFill="background1" w:themeFillShade="BF"/>
            <w:vAlign w:val="center"/>
          </w:tcPr>
          <w:p w14:paraId="3A2956AD" w14:textId="77777777" w:rsidR="00BC7590" w:rsidRPr="002F51FF" w:rsidRDefault="00BC7590" w:rsidP="003402A8">
            <w:pPr>
              <w:pStyle w:val="ProductList-OfferingBody"/>
              <w:ind w:left="-113"/>
              <w:jc w:val="center"/>
            </w:pPr>
          </w:p>
        </w:tc>
        <w:tc>
          <w:tcPr>
            <w:tcW w:w="739" w:type="dxa"/>
            <w:shd w:val="clear" w:color="auto" w:fill="70AD47" w:themeFill="accent6"/>
            <w:vAlign w:val="center"/>
          </w:tcPr>
          <w:p w14:paraId="3A2956AE" w14:textId="77777777" w:rsidR="00BC7590" w:rsidRPr="002F51FF" w:rsidRDefault="00BC7590" w:rsidP="003402A8">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r w:rsidRPr="002F51FF">
              <w:t>,</w:t>
            </w:r>
            <w:r w:rsidRPr="002F51FF">
              <w:fldChar w:fldCharType="begin"/>
            </w:r>
            <w:r w:rsidRPr="002F51FF">
              <w:instrText xml:space="preserve"> AutoTextList \sNoStyle\t "Oferta ao Aluno"</w:instrText>
            </w:r>
            <w:r w:rsidRPr="002F51FF">
              <w:fldChar w:fldCharType="separate"/>
            </w:r>
            <w:r w:rsidRPr="002F51FF">
              <w:t>ST</w:t>
            </w:r>
            <w:r w:rsidRPr="002F51FF">
              <w:fldChar w:fldCharType="end"/>
            </w:r>
          </w:p>
        </w:tc>
        <w:tc>
          <w:tcPr>
            <w:tcW w:w="739" w:type="dxa"/>
            <w:shd w:val="clear" w:color="auto" w:fill="BFBFBF" w:themeFill="background1" w:themeFillShade="BF"/>
            <w:vAlign w:val="center"/>
          </w:tcPr>
          <w:p w14:paraId="3A2956AF"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B0"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1"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2"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3"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B4" w14:textId="77777777" w:rsidR="00BC7590" w:rsidRPr="00F95CB0" w:rsidRDefault="00BC7590" w:rsidP="0073317D">
            <w:pPr>
              <w:pStyle w:val="ProductList-OfferingBody"/>
              <w:ind w:left="-113"/>
              <w:jc w:val="center"/>
            </w:pPr>
          </w:p>
        </w:tc>
      </w:tr>
      <w:tr w:rsidR="00BC7590" w:rsidRPr="00F95CB0" w14:paraId="3A2956C1" w14:textId="77777777" w:rsidTr="00B32D17">
        <w:trPr>
          <w:cantSplit/>
        </w:trPr>
        <w:tc>
          <w:tcPr>
            <w:tcW w:w="3214" w:type="dxa"/>
            <w:tcBorders>
              <w:top w:val="dashSmallGap" w:sz="4" w:space="0" w:color="BFBFBF" w:themeColor="background1" w:themeShade="BF"/>
              <w:left w:val="nil"/>
              <w:bottom w:val="nil"/>
              <w:right w:val="nil"/>
            </w:tcBorders>
          </w:tcPr>
          <w:p w14:paraId="3A2956B6" w14:textId="77777777" w:rsidR="00BC7590" w:rsidRPr="00F95CB0" w:rsidRDefault="00BC7590" w:rsidP="00DF2A90">
            <w:pPr>
              <w:pStyle w:val="ProductList-Offering2"/>
            </w:pPr>
            <w:bookmarkStart w:id="1126" w:name="_Toc379797345"/>
            <w:bookmarkStart w:id="1127" w:name="_Toc380513367"/>
            <w:bookmarkStart w:id="1128" w:name="_Toc380655417"/>
            <w:bookmarkStart w:id="1129" w:name="_Toc399855114"/>
            <w:r w:rsidRPr="00F95CB0">
              <w:t>Exchange Online Plano 2G</w:t>
            </w:r>
            <w:r w:rsidRPr="00F95CB0">
              <w:fldChar w:fldCharType="begin"/>
            </w:r>
            <w:r w:rsidRPr="00F95CB0">
              <w:instrText>XE "Exchange Online Plano 2G"</w:instrText>
            </w:r>
            <w:r w:rsidRPr="00F95CB0">
              <w:fldChar w:fldCharType="end"/>
            </w:r>
            <w:r w:rsidRPr="00F95CB0">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3A2956B7"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B8"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B9"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BA"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B"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BC"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D"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E"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BF"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C0" w14:textId="77777777" w:rsidR="00BC7590" w:rsidRPr="00F95CB0" w:rsidRDefault="00BC7590" w:rsidP="0073317D">
            <w:pPr>
              <w:pStyle w:val="ProductList-OfferingBody"/>
              <w:ind w:left="-113"/>
              <w:jc w:val="center"/>
            </w:pPr>
          </w:p>
        </w:tc>
      </w:tr>
      <w:tr w:rsidR="001A2A32" w:rsidRPr="00F95CB0" w14:paraId="3A2956CD" w14:textId="77777777" w:rsidTr="00B32D17">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C2" w14:textId="77777777" w:rsidR="001A2A32" w:rsidRPr="00F95CB0" w:rsidRDefault="001A2A32" w:rsidP="0073317D">
            <w:pPr>
              <w:pStyle w:val="ProductList-Offering2"/>
            </w:pPr>
            <w:bookmarkStart w:id="1130" w:name="_Toc379797346"/>
            <w:bookmarkStart w:id="1131" w:name="_Toc380513368"/>
            <w:bookmarkStart w:id="1132" w:name="_Toc380655418"/>
            <w:bookmarkStart w:id="1133" w:name="_Toc399855115"/>
            <w:r w:rsidRPr="00F95CB0">
              <w:t>Exchange Online Protection</w:t>
            </w:r>
            <w:r w:rsidRPr="00F95CB0">
              <w:fldChar w:fldCharType="begin"/>
            </w:r>
            <w:r w:rsidRPr="00F95CB0">
              <w:instrText>XE "Exchange Online Protection"</w:instrText>
            </w:r>
            <w:r w:rsidRPr="00F95CB0">
              <w:fldChar w:fldCharType="end"/>
            </w:r>
            <w:r w:rsidRPr="00F95CB0">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6C3" w14:textId="77777777" w:rsidR="001A2A32" w:rsidRPr="00F95CB0" w:rsidRDefault="001A2A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C4"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C5" w14:textId="77777777" w:rsidR="001A2A32" w:rsidRPr="002F51FF" w:rsidRDefault="001A2A32"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C6"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C7" w14:textId="77777777" w:rsidR="001A2A32" w:rsidRPr="00F95CB0" w:rsidRDefault="001A2A32" w:rsidP="0073317D">
            <w:pPr>
              <w:pStyle w:val="ProductList-OfferingBody"/>
              <w:ind w:left="-113"/>
              <w:jc w:val="center"/>
            </w:pPr>
          </w:p>
        </w:tc>
        <w:tc>
          <w:tcPr>
            <w:tcW w:w="738" w:type="dxa"/>
            <w:shd w:val="clear" w:color="auto" w:fill="70AD47" w:themeFill="accent6"/>
            <w:vAlign w:val="center"/>
          </w:tcPr>
          <w:p w14:paraId="3A2956C8" w14:textId="77777777" w:rsidR="001A2A32" w:rsidRPr="00F95CB0" w:rsidRDefault="001A2A32" w:rsidP="0073317D">
            <w:pPr>
              <w:pStyle w:val="ProductList-OfferingBody"/>
              <w:ind w:left="-113"/>
              <w:jc w:val="center"/>
            </w:pPr>
          </w:p>
        </w:tc>
        <w:tc>
          <w:tcPr>
            <w:tcW w:w="739" w:type="dxa"/>
            <w:shd w:val="clear" w:color="auto" w:fill="70AD47" w:themeFill="accent6"/>
            <w:vAlign w:val="center"/>
          </w:tcPr>
          <w:p w14:paraId="3A2956C9" w14:textId="77777777" w:rsidR="001A2A32" w:rsidRPr="00F95CB0" w:rsidRDefault="001A2A32" w:rsidP="0006799D">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6CA" w14:textId="77777777" w:rsidR="001A2A32" w:rsidRPr="002F51FF" w:rsidRDefault="001A2A32" w:rsidP="003402A8">
            <w:pPr>
              <w:pStyle w:val="ProductList-OfferingBody"/>
              <w:ind w:left="-113"/>
              <w:jc w:val="center"/>
            </w:pP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p>
        </w:tc>
        <w:tc>
          <w:tcPr>
            <w:tcW w:w="739" w:type="dxa"/>
            <w:shd w:val="clear" w:color="auto" w:fill="BFBFBF" w:themeFill="background1" w:themeFillShade="BF"/>
            <w:vAlign w:val="center"/>
          </w:tcPr>
          <w:p w14:paraId="3A2956CB" w14:textId="77777777" w:rsidR="001A2A32" w:rsidRPr="00F95CB0" w:rsidRDefault="001A2A32" w:rsidP="0073317D">
            <w:pPr>
              <w:pStyle w:val="ProductList-OfferingBody"/>
              <w:ind w:left="-113"/>
              <w:jc w:val="center"/>
            </w:pPr>
          </w:p>
        </w:tc>
        <w:tc>
          <w:tcPr>
            <w:tcW w:w="937" w:type="dxa"/>
            <w:shd w:val="clear" w:color="auto" w:fill="70AD47" w:themeFill="accent6"/>
            <w:vAlign w:val="center"/>
          </w:tcPr>
          <w:p w14:paraId="3A2956CC" w14:textId="77777777" w:rsidR="001A2A32" w:rsidRPr="002F51FF" w:rsidRDefault="001A2A32"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BC7590" w:rsidRPr="00F95CB0" w14:paraId="3A2956D9" w14:textId="77777777" w:rsidTr="00B32D17">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A2956CE" w14:textId="77777777" w:rsidR="00BC7590" w:rsidRPr="00F95CB0" w:rsidRDefault="00BC7590" w:rsidP="0073317D">
            <w:pPr>
              <w:pStyle w:val="ProductList-Offering2"/>
            </w:pPr>
            <w:bookmarkStart w:id="1134" w:name="_Toc379797347"/>
            <w:bookmarkStart w:id="1135" w:name="_Toc380513369"/>
            <w:bookmarkStart w:id="1136" w:name="_Toc380655419"/>
            <w:bookmarkStart w:id="1137" w:name="_Toc399855116"/>
            <w:r w:rsidRPr="00F95CB0">
              <w:t>Exchange Online Protection</w:t>
            </w:r>
            <w:r w:rsidRPr="00F95CB0">
              <w:fldChar w:fldCharType="begin"/>
            </w:r>
            <w:r w:rsidRPr="00F95CB0">
              <w:instrText>XE "Exchange Online Protection"</w:instrText>
            </w:r>
            <w:r w:rsidRPr="00F95CB0">
              <w:fldChar w:fldCharType="end"/>
            </w:r>
            <w:r w:rsidRPr="00F95CB0">
              <w:t xml:space="preserve"> A</w:t>
            </w:r>
            <w:r w:rsidRPr="00F95CB0">
              <w:fldChar w:fldCharType="begin"/>
            </w:r>
            <w:r w:rsidRPr="00F95CB0">
              <w:instrText>XE "Exchange Online Protection A"</w:instrText>
            </w:r>
            <w:r w:rsidRPr="00F95CB0">
              <w:fldChar w:fldCharType="end"/>
            </w:r>
            <w:r w:rsidRPr="00F95CB0">
              <w:t xml:space="preserve"> (SL de Usuário)</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6CF"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D0"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D1"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70AD47" w:themeFill="accent6"/>
            <w:vAlign w:val="center"/>
          </w:tcPr>
          <w:p w14:paraId="3A2956D2" w14:textId="77777777" w:rsidR="00BC7590" w:rsidRPr="002F51FF" w:rsidRDefault="00BC7590" w:rsidP="003402A8">
            <w:pPr>
              <w:pStyle w:val="ProductList-OfferingBody"/>
              <w:ind w:left="-113"/>
              <w:jc w:val="center"/>
            </w:pPr>
            <w:r w:rsidRPr="002F51FF">
              <w:fldChar w:fldCharType="begin"/>
            </w:r>
            <w:r w:rsidRPr="002F51FF">
              <w:instrText>AutoTextList  \sNoStyle\t "Produto Adicional Somente EES"</w:instrText>
            </w:r>
            <w:r w:rsidRPr="002F51FF">
              <w:fldChar w:fldCharType="separate"/>
            </w:r>
            <w:r w:rsidRPr="002F51FF">
              <w:t>AE</w:t>
            </w:r>
            <w:r w:rsidRPr="002F51FF">
              <w:fldChar w:fldCharType="end"/>
            </w:r>
          </w:p>
        </w:tc>
        <w:tc>
          <w:tcPr>
            <w:tcW w:w="739" w:type="dxa"/>
            <w:shd w:val="clear" w:color="auto" w:fill="BFBFBF" w:themeFill="background1" w:themeFillShade="BF"/>
            <w:vAlign w:val="center"/>
          </w:tcPr>
          <w:p w14:paraId="3A2956D3"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D4"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D5"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D6"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D7"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D8" w14:textId="77777777" w:rsidR="00BC7590" w:rsidRPr="00F95CB0" w:rsidRDefault="00BC7590" w:rsidP="0073317D">
            <w:pPr>
              <w:pStyle w:val="ProductList-OfferingBody"/>
              <w:ind w:left="-113"/>
              <w:jc w:val="center"/>
            </w:pPr>
          </w:p>
        </w:tc>
      </w:tr>
      <w:tr w:rsidR="00BC7590" w:rsidRPr="00F95CB0" w14:paraId="3A2956E5" w14:textId="77777777" w:rsidTr="00B32D17">
        <w:trPr>
          <w:cantSplit/>
        </w:trPr>
        <w:tc>
          <w:tcPr>
            <w:tcW w:w="3214" w:type="dxa"/>
            <w:tcBorders>
              <w:top w:val="dashSmallGap" w:sz="4" w:space="0" w:color="BFBFBF" w:themeColor="background1" w:themeShade="BF"/>
              <w:left w:val="nil"/>
              <w:bottom w:val="nil"/>
              <w:right w:val="nil"/>
            </w:tcBorders>
          </w:tcPr>
          <w:p w14:paraId="3A2956DA" w14:textId="77777777" w:rsidR="00BC7590" w:rsidRPr="00F95CB0" w:rsidRDefault="00BC7590" w:rsidP="0073317D">
            <w:pPr>
              <w:pStyle w:val="ProductList-Offering2"/>
            </w:pPr>
            <w:bookmarkStart w:id="1138" w:name="_Toc379797348"/>
            <w:bookmarkStart w:id="1139" w:name="_Toc380513370"/>
            <w:bookmarkStart w:id="1140" w:name="_Toc380655420"/>
            <w:bookmarkStart w:id="1141" w:name="_Toc399855117"/>
            <w:r w:rsidRPr="00F95CB0">
              <w:t>Exchange Online Protection</w:t>
            </w:r>
            <w:r w:rsidRPr="00F95CB0">
              <w:fldChar w:fldCharType="begin"/>
            </w:r>
            <w:r w:rsidRPr="00F95CB0">
              <w:instrText>XE "Exchange Online Protection"</w:instrText>
            </w:r>
            <w:r w:rsidRPr="00F95CB0">
              <w:fldChar w:fldCharType="end"/>
            </w:r>
            <w:r w:rsidRPr="00F95CB0">
              <w:t xml:space="preserve"> G</w:t>
            </w:r>
            <w:r w:rsidRPr="00F95CB0">
              <w:fldChar w:fldCharType="begin"/>
            </w:r>
            <w:r w:rsidRPr="00F95CB0">
              <w:instrText>XE "Exchange Online Protection G"</w:instrText>
            </w:r>
            <w:r w:rsidRPr="00F95CB0">
              <w:fldChar w:fldCharType="end"/>
            </w:r>
            <w:r w:rsidRPr="00F95CB0">
              <w:t xml:space="preserve"> (SL de Usuário)</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3A2956DB" w14:textId="77777777" w:rsidR="00BC7590" w:rsidRPr="00F95CB0" w:rsidRDefault="00BC75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6DC" w14:textId="77777777" w:rsidR="00BC7590" w:rsidRPr="00F95CB0" w:rsidRDefault="00BC7590" w:rsidP="0073317D">
            <w:pPr>
              <w:pStyle w:val="ProductList-OfferingBody"/>
              <w:ind w:left="-113"/>
              <w:jc w:val="center"/>
            </w:pPr>
          </w:p>
        </w:tc>
        <w:tc>
          <w:tcPr>
            <w:tcW w:w="739" w:type="dxa"/>
            <w:shd w:val="clear" w:color="auto" w:fill="70AD47" w:themeFill="accent6"/>
            <w:vAlign w:val="center"/>
          </w:tcPr>
          <w:p w14:paraId="3A2956DD" w14:textId="77777777" w:rsidR="00BC7590" w:rsidRPr="002F51FF" w:rsidRDefault="00BC759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6DE"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DF" w14:textId="77777777" w:rsidR="00BC7590" w:rsidRPr="00F95CB0" w:rsidRDefault="00BC7590" w:rsidP="0073317D">
            <w:pPr>
              <w:pStyle w:val="ProductList-OfferingBody"/>
              <w:ind w:left="-113"/>
              <w:jc w:val="center"/>
            </w:pPr>
          </w:p>
        </w:tc>
        <w:tc>
          <w:tcPr>
            <w:tcW w:w="738" w:type="dxa"/>
            <w:shd w:val="clear" w:color="auto" w:fill="BFBFBF" w:themeFill="background1" w:themeFillShade="BF"/>
            <w:vAlign w:val="center"/>
          </w:tcPr>
          <w:p w14:paraId="3A2956E0"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E1"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E2" w14:textId="77777777" w:rsidR="00BC7590" w:rsidRPr="00F95CB0" w:rsidRDefault="00BC7590" w:rsidP="0073317D">
            <w:pPr>
              <w:pStyle w:val="ProductList-OfferingBody"/>
              <w:ind w:left="-113"/>
              <w:jc w:val="center"/>
            </w:pPr>
          </w:p>
        </w:tc>
        <w:tc>
          <w:tcPr>
            <w:tcW w:w="739" w:type="dxa"/>
            <w:shd w:val="clear" w:color="auto" w:fill="BFBFBF" w:themeFill="background1" w:themeFillShade="BF"/>
            <w:vAlign w:val="center"/>
          </w:tcPr>
          <w:p w14:paraId="3A2956E3" w14:textId="77777777" w:rsidR="00BC7590" w:rsidRPr="00F95CB0" w:rsidRDefault="00BC7590" w:rsidP="0073317D">
            <w:pPr>
              <w:pStyle w:val="ProductList-OfferingBody"/>
              <w:ind w:left="-113"/>
              <w:jc w:val="center"/>
            </w:pPr>
          </w:p>
        </w:tc>
        <w:tc>
          <w:tcPr>
            <w:tcW w:w="937" w:type="dxa"/>
            <w:shd w:val="clear" w:color="auto" w:fill="BFBFBF" w:themeFill="background1" w:themeFillShade="BF"/>
            <w:vAlign w:val="center"/>
          </w:tcPr>
          <w:p w14:paraId="3A2956E4" w14:textId="77777777" w:rsidR="00BC7590" w:rsidRPr="00F95CB0" w:rsidRDefault="00BC7590" w:rsidP="0073317D">
            <w:pPr>
              <w:pStyle w:val="ProductList-OfferingBody"/>
              <w:ind w:left="-113"/>
              <w:jc w:val="center"/>
            </w:pPr>
          </w:p>
        </w:tc>
      </w:tr>
    </w:tbl>
    <w:p w14:paraId="3A2956E6" w14:textId="77777777" w:rsidR="00EE40B5" w:rsidRPr="00F95CB0"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925"/>
        <w:gridCol w:w="3627"/>
      </w:tblGrid>
      <w:tr w:rsidR="00782C7B" w:rsidRPr="00F95CB0" w14:paraId="3A2956EA" w14:textId="77777777" w:rsidTr="00487240">
        <w:tc>
          <w:tcPr>
            <w:tcW w:w="4185" w:type="dxa"/>
          </w:tcPr>
          <w:p w14:paraId="3A2956E7" w14:textId="77777777" w:rsidR="00782C7B" w:rsidRPr="00F95CB0" w:rsidRDefault="0073317D" w:rsidP="0073317D">
            <w:pPr>
              <w:pStyle w:val="ProductList-Body"/>
              <w:spacing w:before="20" w:after="20"/>
            </w:pPr>
            <w:r w:rsidRPr="00F95CB0">
              <w:t xml:space="preserve">Qualificados para Redução: </w:t>
            </w:r>
            <w:r w:rsidRPr="00F95CB0">
              <w:rPr>
                <w:b/>
              </w:rPr>
              <w:t>Todas, menos Encryption</w:t>
            </w:r>
          </w:p>
        </w:tc>
        <w:tc>
          <w:tcPr>
            <w:tcW w:w="2952" w:type="dxa"/>
          </w:tcPr>
          <w:p w14:paraId="3A2956E8" w14:textId="77777777" w:rsidR="00782C7B" w:rsidRPr="00F95CB0" w:rsidRDefault="0073317D" w:rsidP="00DF3BB8">
            <w:pPr>
              <w:pStyle w:val="ProductList-Body"/>
              <w:spacing w:before="20" w:after="20"/>
            </w:pPr>
            <w:r w:rsidRPr="00F95CB0">
              <w:t xml:space="preserve">Pool de Produtos: </w:t>
            </w:r>
            <w:r w:rsidRPr="00F95CB0">
              <w:rPr>
                <w:b/>
              </w:rPr>
              <w:t>Servidor</w:t>
            </w:r>
          </w:p>
        </w:tc>
        <w:tc>
          <w:tcPr>
            <w:tcW w:w="3663" w:type="dxa"/>
          </w:tcPr>
          <w:p w14:paraId="3A2956E9" w14:textId="77777777" w:rsidR="00782C7B" w:rsidRPr="00F95CB0" w:rsidRDefault="00085D21" w:rsidP="00085D21">
            <w:pPr>
              <w:pStyle w:val="ProductList-Body"/>
              <w:spacing w:before="20" w:after="20"/>
              <w:rPr>
                <w:b/>
              </w:rPr>
            </w:pPr>
            <w:r w:rsidRPr="00F95CB0">
              <w:t>Isenção de Usuários Qualificados</w:t>
            </w:r>
            <w:r w:rsidRPr="00F95CB0">
              <w:fldChar w:fldCharType="begin"/>
            </w:r>
            <w:r w:rsidRPr="00F95CB0">
              <w:instrText xml:space="preserve"> AutoTextList \sNoStyle\t "Qualified User Exemption"</w:instrText>
            </w:r>
            <w:r w:rsidRPr="00F95CB0">
              <w:fldChar w:fldCharType="end"/>
            </w:r>
            <w:r w:rsidRPr="00F95CB0">
              <w:t xml:space="preserve">: </w:t>
            </w:r>
            <w:r w:rsidRPr="00F95CB0">
              <w:rPr>
                <w:b/>
              </w:rPr>
              <w:t>Somente K</w:t>
            </w:r>
          </w:p>
        </w:tc>
      </w:tr>
      <w:tr w:rsidR="00782C7B" w:rsidRPr="00F95CB0" w14:paraId="3A2956EE" w14:textId="77777777" w:rsidTr="00487240">
        <w:tc>
          <w:tcPr>
            <w:tcW w:w="4185" w:type="dxa"/>
          </w:tcPr>
          <w:p w14:paraId="3A2956EB" w14:textId="77777777" w:rsidR="00782C7B" w:rsidRPr="00F95CB0" w:rsidRDefault="0073317D" w:rsidP="00697BA6">
            <w:pPr>
              <w:pStyle w:val="ProductList-Body"/>
              <w:spacing w:before="20" w:after="20"/>
              <w:rPr>
                <w:b/>
              </w:rPr>
            </w:pPr>
            <w:r w:rsidRPr="00F95CB0">
              <w:t>Qualificados para Adequação (</w:t>
            </w:r>
            <w:r w:rsidR="00697BA6">
              <w:t>“</w:t>
            </w:r>
            <w:r w:rsidRPr="00F95CB0">
              <w:t>True-up</w:t>
            </w:r>
            <w:r w:rsidR="00697BA6">
              <w:t>”</w:t>
            </w:r>
            <w:r w:rsidRPr="00F95CB0">
              <w:t xml:space="preserve">): </w:t>
            </w:r>
            <w:r w:rsidRPr="00F95CB0">
              <w:rPr>
                <w:b/>
              </w:rPr>
              <w:t>Todas, menos Encryption</w:t>
            </w:r>
          </w:p>
        </w:tc>
        <w:tc>
          <w:tcPr>
            <w:tcW w:w="2952" w:type="dxa"/>
          </w:tcPr>
          <w:p w14:paraId="3A2956EC" w14:textId="77777777" w:rsidR="00782C7B" w:rsidRPr="00F95CB0" w:rsidRDefault="0073317D" w:rsidP="0073317D">
            <w:pPr>
              <w:pStyle w:val="ProductList-Body"/>
              <w:spacing w:before="20" w:after="20"/>
            </w:pPr>
            <w:r w:rsidRPr="00F95CB0">
              <w:t xml:space="preserve">Qualificados para Vigência Estendida: </w:t>
            </w:r>
            <w:r w:rsidRPr="00F95CB0">
              <w:rPr>
                <w:b/>
              </w:rPr>
              <w:t>Todas, menos Encryption</w:t>
            </w:r>
          </w:p>
        </w:tc>
        <w:tc>
          <w:tcPr>
            <w:tcW w:w="3663" w:type="dxa"/>
          </w:tcPr>
          <w:p w14:paraId="3A2956ED" w14:textId="77777777" w:rsidR="00782C7B" w:rsidRPr="00F95CB0" w:rsidRDefault="00782C7B" w:rsidP="0073317D">
            <w:pPr>
              <w:pStyle w:val="ProductList-Body"/>
              <w:spacing w:before="20" w:after="20"/>
            </w:pPr>
          </w:p>
        </w:tc>
      </w:tr>
    </w:tbl>
    <w:p w14:paraId="3A2956EF"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6F0" w14:textId="77777777" w:rsidR="0073317D" w:rsidRPr="00F95CB0" w:rsidRDefault="0073317D" w:rsidP="0073317D">
      <w:pPr>
        <w:pStyle w:val="ProductList-Body"/>
        <w:rPr>
          <w:b/>
        </w:rPr>
      </w:pPr>
      <w:r w:rsidRPr="00F95CB0">
        <w:rPr>
          <w:b/>
          <w:color w:val="00188F"/>
        </w:rPr>
        <w:t>Exchange Online Archiving para Exchange Server</w:t>
      </w:r>
      <w:r w:rsidRPr="00F95CB0">
        <w:fldChar w:fldCharType="begin"/>
      </w:r>
      <w:r w:rsidRPr="00F95CB0">
        <w:instrText>XE "Arquivamento do Exchange Online para Exchange Server"</w:instrText>
      </w:r>
      <w:r w:rsidRPr="00F95CB0">
        <w:fldChar w:fldCharType="end"/>
      </w:r>
    </w:p>
    <w:p w14:paraId="3A2956F1" w14:textId="77777777" w:rsidR="0073317D" w:rsidRPr="00F95CB0" w:rsidRDefault="0073317D" w:rsidP="0073317D">
      <w:pPr>
        <w:pStyle w:val="ProductList-Body"/>
      </w:pPr>
      <w:r w:rsidRPr="00F95CB0">
        <w:t>O Arquivamento do Exchange Online para Exchange Server</w:t>
      </w:r>
      <w:r w:rsidRPr="00F95CB0">
        <w:fldChar w:fldCharType="begin"/>
      </w:r>
      <w:r w:rsidRPr="00F95CB0">
        <w:instrText>XE "Arquivamento do Exchange Online para Exchange Server"</w:instrText>
      </w:r>
      <w:r w:rsidRPr="00F95CB0">
        <w:fldChar w:fldCharType="end"/>
      </w:r>
      <w:r w:rsidRPr="00F95CB0">
        <w:t xml:space="preserve"> é um Serviço Online sucessor do Exchange Hosted Archive</w:t>
      </w:r>
      <w:r w:rsidRPr="00F95CB0">
        <w:fldChar w:fldCharType="begin"/>
      </w:r>
      <w:r w:rsidRPr="00F95CB0">
        <w:instrText>XE "Exchange Hosted Archive"</w:instrText>
      </w:r>
      <w:r w:rsidRPr="00F95CB0">
        <w:fldChar w:fldCharType="end"/>
      </w:r>
      <w:r w:rsidRPr="00F95CB0">
        <w:t>.</w:t>
      </w:r>
    </w:p>
    <w:p w14:paraId="3A2956F2" w14:textId="77777777" w:rsidR="0073317D" w:rsidRPr="00F95CB0" w:rsidRDefault="0073317D" w:rsidP="0073317D">
      <w:pPr>
        <w:pStyle w:val="ProductList-Body"/>
      </w:pPr>
    </w:p>
    <w:p w14:paraId="3A2956F3" w14:textId="77777777" w:rsidR="0073317D" w:rsidRPr="00F95CB0" w:rsidRDefault="0073317D" w:rsidP="0073317D">
      <w:pPr>
        <w:pStyle w:val="ProductList-Body"/>
      </w:pPr>
      <w:r w:rsidRPr="00F95CB0">
        <w:t>Se um cliente renovar a partir do Exchange Hosted Archive</w:t>
      </w:r>
      <w:r w:rsidRPr="00F95CB0">
        <w:fldChar w:fldCharType="begin"/>
      </w:r>
      <w:r w:rsidRPr="00F95CB0">
        <w:instrText>XE "Exchange Hosted Archive"</w:instrText>
      </w:r>
      <w:r w:rsidRPr="00F95CB0">
        <w:fldChar w:fldCharType="end"/>
      </w:r>
      <w:r w:rsidRPr="00F95CB0">
        <w:t xml:space="preserve"> no Arquivamento do Exchange Online para Exchange Server</w:t>
      </w:r>
      <w:r w:rsidRPr="00F95CB0">
        <w:fldChar w:fldCharType="begin"/>
      </w:r>
      <w:r w:rsidRPr="00F95CB0">
        <w:instrText>XE "Arquivamento do Exchange Online para Exchange Server"</w:instrText>
      </w:r>
      <w:r w:rsidRPr="00F95CB0">
        <w:fldChar w:fldCharType="end"/>
      </w:r>
      <w:r w:rsidRPr="00F95CB0">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3A2956F4" w14:textId="77777777" w:rsidR="0073317D" w:rsidRPr="00F95CB0" w:rsidRDefault="0073317D" w:rsidP="0073317D">
      <w:pPr>
        <w:pStyle w:val="ProductList-Body"/>
      </w:pPr>
    </w:p>
    <w:p w14:paraId="3A2956F5" w14:textId="77777777" w:rsidR="0073317D" w:rsidRPr="00F95CB0" w:rsidRDefault="0073317D" w:rsidP="0073317D">
      <w:pPr>
        <w:pStyle w:val="ProductList-Body"/>
        <w:rPr>
          <w:b/>
        </w:rPr>
      </w:pPr>
      <w:r w:rsidRPr="00F95CB0">
        <w:rPr>
          <w:b/>
          <w:color w:val="00188F"/>
        </w:rPr>
        <w:t>Arquivamento do Exchange Online para Exchange Server</w:t>
      </w:r>
      <w:r w:rsidRPr="00F95CB0">
        <w:fldChar w:fldCharType="begin"/>
      </w:r>
      <w:r w:rsidRPr="00F95CB0">
        <w:instrText>XE "Arquivamento do Exchange Online para Exchange Server"</w:instrText>
      </w:r>
      <w:r w:rsidRPr="00F95CB0">
        <w:fldChar w:fldCharType="end"/>
      </w:r>
      <w:r w:rsidRPr="00F95CB0">
        <w:rPr>
          <w:b/>
          <w:color w:val="00188F"/>
        </w:rPr>
        <w:t xml:space="preserve"> A</w:t>
      </w:r>
      <w:r w:rsidRPr="00F95CB0">
        <w:fldChar w:fldCharType="begin"/>
      </w:r>
      <w:r w:rsidRPr="00F95CB0">
        <w:instrText>XE "Arquivamento do Exchange Online para Exchange Server A"</w:instrText>
      </w:r>
      <w:r w:rsidRPr="00F95CB0">
        <w:fldChar w:fldCharType="end"/>
      </w:r>
    </w:p>
    <w:p w14:paraId="3A2956F6" w14:textId="77777777" w:rsidR="0073317D" w:rsidRPr="00F95CB0" w:rsidRDefault="0073317D" w:rsidP="0073317D">
      <w:pPr>
        <w:pStyle w:val="ProductList-Body"/>
      </w:pPr>
      <w:r w:rsidRPr="00F95CB0">
        <w:t>Instituições Acadêmicas sob o Enrollment for Education Solutions e Contrato Open Value Subscription para Education Solutions, licenciadas para o Pacote de CALs Empresariais</w:t>
      </w:r>
      <w:r w:rsidRPr="00F95CB0">
        <w:fldChar w:fldCharType="begin"/>
      </w:r>
      <w:r w:rsidRPr="00F95CB0">
        <w:instrText>XE "Pacote de CALs Empresariais"</w:instrText>
      </w:r>
      <w:r w:rsidRPr="00F95CB0">
        <w:fldChar w:fldCharType="end"/>
      </w:r>
      <w:r w:rsidRPr="00F95CB0">
        <w:t xml:space="preserve"> para contagem para toda a Organização e Contagem de Alunos têm autorização para um número correspondente de SLs de Usuário de Arquivamento do Exchange Online para Exchange Server</w:t>
      </w:r>
      <w:r w:rsidRPr="00F95CB0">
        <w:fldChar w:fldCharType="begin"/>
      </w:r>
      <w:r w:rsidRPr="00F95CB0">
        <w:instrText>XE "Arquivamento do Exchange Online para Exchange Server"</w:instrText>
      </w:r>
      <w:r w:rsidRPr="00F95CB0">
        <w:fldChar w:fldCharType="end"/>
      </w:r>
      <w:r w:rsidRPr="00F95CB0">
        <w:t xml:space="preserve"> A</w:t>
      </w:r>
      <w:r w:rsidRPr="00F95CB0">
        <w:fldChar w:fldCharType="begin"/>
      </w:r>
      <w:r w:rsidRPr="00F95CB0">
        <w:instrText>XE "Arquivamento do Exchange Online para Exchange Server A"</w:instrText>
      </w:r>
      <w:r w:rsidRPr="00F95CB0">
        <w:fldChar w:fldCharType="end"/>
      </w:r>
      <w:r w:rsidRPr="00F95CB0">
        <w:t xml:space="preserve"> para todos os usuários cobertos pela contagem para toda a Organização e Contagem de Alunos. Consulte as notas do produto do </w:t>
      </w:r>
      <w:hyperlink w:anchor="CALSuiteHeading" w:history="1">
        <w:r w:rsidRPr="00F95CB0">
          <w:rPr>
            <w:rStyle w:val="Hyperlink"/>
          </w:rPr>
          <w:t>Pacote de CALs Empresariais</w:t>
        </w:r>
      </w:hyperlink>
      <w:r w:rsidRPr="00F95CB0">
        <w:t xml:space="preserve"> para obter orientações sobre provisionamento.</w:t>
      </w:r>
    </w:p>
    <w:p w14:paraId="3A2956F7" w14:textId="77777777" w:rsidR="0073317D" w:rsidRPr="00F95CB0" w:rsidRDefault="0073317D" w:rsidP="0073317D">
      <w:pPr>
        <w:pStyle w:val="ProductList-Body"/>
      </w:pPr>
    </w:p>
    <w:p w14:paraId="3A2956F8" w14:textId="77777777" w:rsidR="0073317D" w:rsidRPr="00657ED5" w:rsidRDefault="0073317D" w:rsidP="0073317D">
      <w:pPr>
        <w:pStyle w:val="ProductList-Body"/>
        <w:rPr>
          <w:b/>
          <w:lang w:val="en-US"/>
        </w:rPr>
      </w:pPr>
      <w:r w:rsidRPr="00657ED5">
        <w:rPr>
          <w:b/>
          <w:color w:val="00188F"/>
          <w:lang w:val="en-US"/>
        </w:rPr>
        <w:t>Exchange Hosted Archive</w:t>
      </w:r>
      <w:r w:rsidRPr="00F95CB0">
        <w:fldChar w:fldCharType="begin"/>
      </w:r>
      <w:r w:rsidRPr="00657ED5">
        <w:rPr>
          <w:lang w:val="en-US"/>
        </w:rPr>
        <w:instrText>XE "Exchange Hosted Archive"</w:instrText>
      </w:r>
      <w:r w:rsidRPr="00F95CB0">
        <w:fldChar w:fldCharType="end"/>
      </w:r>
      <w:r w:rsidRPr="00657ED5">
        <w:rPr>
          <w:b/>
          <w:color w:val="00188F"/>
          <w:lang w:val="en-US"/>
        </w:rPr>
        <w:t xml:space="preserve">, Exchange Hosted Archive Extra Storage </w:t>
      </w:r>
    </w:p>
    <w:p w14:paraId="3A2956F9" w14:textId="77777777" w:rsidR="0073317D" w:rsidRPr="00F95CB0" w:rsidRDefault="0073317D" w:rsidP="0073317D">
      <w:pPr>
        <w:pStyle w:val="ProductList-Body"/>
      </w:pPr>
      <w:r w:rsidRPr="00F95CB0">
        <w:t>Exchange Hosted Archive</w:t>
      </w:r>
      <w:r w:rsidRPr="00F95CB0">
        <w:fldChar w:fldCharType="begin"/>
      </w:r>
      <w:r w:rsidRPr="00F95CB0">
        <w:instrText>XE "Exchange Hosted Archive"</w:instrText>
      </w:r>
      <w:r w:rsidRPr="00F95CB0">
        <w:fldChar w:fldCharType="end"/>
      </w:r>
      <w:r w:rsidRPr="00F95CB0">
        <w:t xml:space="preserve"> Clientes podem estar qualificados para usar o serviço sob condições especiais.</w:t>
      </w:r>
      <w:r w:rsidR="00C664DD">
        <w:t xml:space="preserve"> </w:t>
      </w:r>
      <w:r w:rsidRPr="00F95CB0">
        <w:t xml:space="preserve">Consulte a Lista de Produtos de março de 2014 para obter mais detalhes em </w:t>
      </w:r>
      <w:hyperlink r:id="rId54" w:history="1">
        <w:r w:rsidRPr="00F95CB0">
          <w:rPr>
            <w:rStyle w:val="Hyperlink"/>
          </w:rPr>
          <w:t>http://go.microsoft.com/?linkid=9839207</w:t>
        </w:r>
      </w:hyperlink>
      <w:r w:rsidRPr="00F95CB0">
        <w:t xml:space="preserve">. </w:t>
      </w:r>
    </w:p>
    <w:p w14:paraId="3A2956FA" w14:textId="77777777" w:rsidR="0073317D" w:rsidRPr="00F95CB0" w:rsidRDefault="0073317D" w:rsidP="0073317D">
      <w:pPr>
        <w:pStyle w:val="ProductList-Body"/>
      </w:pPr>
    </w:p>
    <w:p w14:paraId="3A2956FB" w14:textId="77777777" w:rsidR="0073317D" w:rsidRPr="00F95CB0" w:rsidRDefault="0073317D" w:rsidP="0073317D">
      <w:pPr>
        <w:pStyle w:val="ProductList-Body"/>
        <w:rPr>
          <w:b/>
        </w:rPr>
      </w:pPr>
      <w:r w:rsidRPr="00F95CB0">
        <w:rPr>
          <w:b/>
          <w:color w:val="00188F"/>
        </w:rPr>
        <w:t>Exchange Online Protection</w:t>
      </w:r>
      <w:r w:rsidRPr="00F95CB0">
        <w:fldChar w:fldCharType="begin"/>
      </w:r>
      <w:r w:rsidRPr="00F95CB0">
        <w:instrText>XE "Exchange Online Protection"</w:instrText>
      </w:r>
      <w:r w:rsidRPr="00F95CB0">
        <w:fldChar w:fldCharType="end"/>
      </w:r>
    </w:p>
    <w:p w14:paraId="3A2956FC" w14:textId="77777777" w:rsidR="0073317D" w:rsidRPr="00F95CB0" w:rsidRDefault="0073317D" w:rsidP="0073317D">
      <w:pPr>
        <w:pStyle w:val="ProductList-Body"/>
      </w:pPr>
      <w:r w:rsidRPr="00F95CB0">
        <w:t>Como esse Serviço Online é provisionado por domínio, todos os usuários em qualquer domínio coberto precisarão de SLs de Usuário.</w:t>
      </w:r>
      <w:r w:rsidR="00C664DD">
        <w:t xml:space="preserve"> </w:t>
      </w:r>
      <w:r w:rsidRPr="00F95CB0">
        <w:t>Os clientes que desejarem o serviço para um subconjunto de sua base de usuários poderão criar subdomínios para um provisionamento mais direcionado.</w:t>
      </w:r>
      <w:r w:rsidR="00C664DD">
        <w:t xml:space="preserve"> </w:t>
      </w:r>
      <w:r w:rsidRPr="00F95CB0">
        <w:t>Somente os usuários no subdomínio coberto precisarão de SLs de Usuário.</w:t>
      </w:r>
    </w:p>
    <w:p w14:paraId="3A2956FD" w14:textId="77777777" w:rsidR="0073317D" w:rsidRPr="00F95CB0" w:rsidRDefault="0073317D" w:rsidP="0073317D">
      <w:pPr>
        <w:pStyle w:val="ProductList-Body"/>
      </w:pPr>
    </w:p>
    <w:p w14:paraId="3A2956FE" w14:textId="77777777" w:rsidR="0073317D" w:rsidRPr="00F95CB0" w:rsidRDefault="0073317D" w:rsidP="0073317D">
      <w:pPr>
        <w:pStyle w:val="ProductList-Body"/>
      </w:pPr>
      <w:r w:rsidRPr="00F95CB0">
        <w:t>Instituições Acadêmicas sob o Enrollment for Education Solutions e Contrato Open Value Subscription para Education Solutions, licenciadas para o Pacote de CALs Empresariais</w:t>
      </w:r>
      <w:r w:rsidRPr="00F95CB0">
        <w:fldChar w:fldCharType="begin"/>
      </w:r>
      <w:r w:rsidRPr="00F95CB0">
        <w:instrText>XE "Pacote de CALs Empresariais"</w:instrText>
      </w:r>
      <w:r w:rsidRPr="00F95CB0">
        <w:fldChar w:fldCharType="end"/>
      </w:r>
      <w:r w:rsidRPr="00F95CB0">
        <w:t xml:space="preserve"> ou CAL Empresarial com Serviços, com cobertura ativa do SA, são totalmente licenciadas para Exchange Online Protection</w:t>
      </w:r>
      <w:r w:rsidRPr="00F95CB0">
        <w:fldChar w:fldCharType="begin"/>
      </w:r>
      <w:r w:rsidRPr="00F95CB0">
        <w:instrText>XE "Exchange Online Protection"</w:instrText>
      </w:r>
      <w:r w:rsidRPr="00F95CB0">
        <w:fldChar w:fldCharType="end"/>
      </w:r>
      <w:r w:rsidRPr="00F95CB0">
        <w:t>, independentemente do seu número de licenças de Pacote de CAL Empresarial ou CAL Empresarial do Exchange com Serviços.</w:t>
      </w:r>
      <w:r w:rsidR="00C664DD">
        <w:t xml:space="preserve"> </w:t>
      </w:r>
      <w:r w:rsidRPr="00F95CB0">
        <w:t xml:space="preserve">Consulte as notas do produto do </w:t>
      </w:r>
      <w:hyperlink w:anchor="CALSuiteHeading" w:history="1">
        <w:r w:rsidRPr="00F95CB0">
          <w:rPr>
            <w:rStyle w:val="Hyperlink"/>
          </w:rPr>
          <w:t>Pacote de CAL Empresarial</w:t>
        </w:r>
      </w:hyperlink>
      <w:r w:rsidRPr="00F95CB0">
        <w:t xml:space="preserve"> ou </w:t>
      </w:r>
      <w:hyperlink w:anchor="ExchangeEntCALWithServ2013" w:history="1">
        <w:r w:rsidRPr="00F95CB0">
          <w:rPr>
            <w:rStyle w:val="Hyperlink"/>
          </w:rPr>
          <w:t>CAL Empresarial do Exchange com Serviços</w:t>
        </w:r>
      </w:hyperlink>
      <w:r w:rsidRPr="00F95CB0">
        <w:t xml:space="preserve"> para obter orientações sobre provisionamento.</w:t>
      </w:r>
    </w:p>
    <w:p w14:paraId="3A2956FF" w14:textId="77777777" w:rsidR="00450EF0" w:rsidRPr="00F95CB0" w:rsidRDefault="00450EF0" w:rsidP="0073317D">
      <w:pPr>
        <w:pStyle w:val="ProductList-Body"/>
      </w:pPr>
    </w:p>
    <w:p w14:paraId="3A295700" w14:textId="77777777" w:rsidR="00450EF0" w:rsidRPr="00F95CB0" w:rsidRDefault="00450EF0" w:rsidP="00450EF0">
      <w:pPr>
        <w:pStyle w:val="ProductList-Body"/>
        <w:rPr>
          <w:b/>
        </w:rPr>
      </w:pPr>
      <w:r w:rsidRPr="00F95CB0">
        <w:rPr>
          <w:b/>
          <w:color w:val="00188F"/>
        </w:rPr>
        <w:t>SLs de Usuário Complementares</w:t>
      </w:r>
    </w:p>
    <w:p w14:paraId="3A295701" w14:textId="77777777" w:rsidR="00450EF0" w:rsidRPr="00F95CB0" w:rsidRDefault="00450EF0" w:rsidP="00450EF0">
      <w:pPr>
        <w:pStyle w:val="ProductList-Body"/>
      </w:pPr>
      <w:r w:rsidRPr="00F95CB0">
        <w:t xml:space="preserve">Consulte as </w:t>
      </w:r>
      <w:hyperlink w:anchor="AddOn" w:history="1">
        <w:r w:rsidRPr="00F95CB0">
          <w:rPr>
            <w:rStyle w:val="Hyperlink"/>
          </w:rPr>
          <w:t>SLs de Usuário Complementares</w:t>
        </w:r>
      </w:hyperlink>
      <w:r w:rsidRPr="00F95CB0">
        <w:t xml:space="preserve"> nos Pacotes do Office 365 para obter informações sobre Complementos.</w:t>
      </w:r>
    </w:p>
    <w:p w14:paraId="3A295702"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703" w14:textId="77777777" w:rsidR="00C80B46" w:rsidRDefault="00C80B46" w:rsidP="00C80B46">
      <w:pPr>
        <w:pStyle w:val="ProductList-Offering2Heading"/>
        <w:pBdr>
          <w:bottom w:val="none" w:sz="0" w:space="0" w:color="auto"/>
        </w:pBdr>
        <w:outlineLvl w:val="2"/>
      </w:pPr>
    </w:p>
    <w:p w14:paraId="3A295704" w14:textId="77777777" w:rsidR="00C80B46" w:rsidRDefault="00C80B46" w:rsidP="00C80B46">
      <w:pPr>
        <w:pStyle w:val="ProductList-Offering2Heading"/>
        <w:pBdr>
          <w:bottom w:val="none" w:sz="0" w:space="0" w:color="auto"/>
        </w:pBdr>
        <w:outlineLvl w:val="2"/>
      </w:pPr>
    </w:p>
    <w:p w14:paraId="3A295705" w14:textId="77777777" w:rsidR="00EE40B5" w:rsidRPr="00F95CB0" w:rsidRDefault="00EE40B5" w:rsidP="00680B4D">
      <w:pPr>
        <w:pStyle w:val="ProductList-Offering2Heading"/>
        <w:outlineLvl w:val="2"/>
      </w:pPr>
      <w:r w:rsidRPr="00F95CB0">
        <w:tab/>
      </w:r>
      <w:bookmarkStart w:id="1142" w:name="_Toc378147665"/>
      <w:bookmarkStart w:id="1143" w:name="_Toc378151562"/>
      <w:bookmarkStart w:id="1144" w:name="_Toc379797349"/>
      <w:bookmarkStart w:id="1145" w:name="_Toc380513371"/>
      <w:bookmarkStart w:id="1146" w:name="_Toc380655421"/>
      <w:bookmarkStart w:id="1147" w:name="_Toc399855118"/>
      <w:r w:rsidRPr="00F95CB0">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E60677" w:rsidRPr="00F95CB0" w14:paraId="3A295711" w14:textId="77777777" w:rsidTr="001960F7">
        <w:trPr>
          <w:cantSplit/>
          <w:tblHeader/>
        </w:trPr>
        <w:tc>
          <w:tcPr>
            <w:tcW w:w="3229" w:type="dxa"/>
            <w:tcBorders>
              <w:bottom w:val="nil"/>
            </w:tcBorders>
            <w:shd w:val="clear" w:color="auto" w:fill="00188F"/>
          </w:tcPr>
          <w:p w14:paraId="3A295706" w14:textId="77777777" w:rsidR="00E60677" w:rsidRPr="00F95CB0" w:rsidRDefault="00E60677"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707" w14:textId="77777777" w:rsidR="00E60677" w:rsidRPr="00F95CB0" w:rsidRDefault="00E60677"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708"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709"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70A"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70B"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70C"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70D"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70E"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70F"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3A295710" w14:textId="77777777" w:rsidR="00E60677" w:rsidRPr="00CF46BB" w:rsidRDefault="00E60677"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0209C" w:rsidRPr="00F95CB0" w14:paraId="3A29571D" w14:textId="77777777" w:rsidTr="001960F7">
        <w:trPr>
          <w:cantSplit/>
          <w:tblHeader/>
        </w:trPr>
        <w:tc>
          <w:tcPr>
            <w:tcW w:w="3229" w:type="dxa"/>
            <w:tcBorders>
              <w:top w:val="nil"/>
              <w:left w:val="nil"/>
              <w:bottom w:val="dashSmallGap" w:sz="4" w:space="0" w:color="BFBFBF" w:themeColor="background1" w:themeShade="BF"/>
              <w:right w:val="nil"/>
            </w:tcBorders>
          </w:tcPr>
          <w:p w14:paraId="3A295712" w14:textId="77777777" w:rsidR="0090209C" w:rsidRPr="00F95CB0" w:rsidRDefault="0090209C" w:rsidP="00F73609">
            <w:pPr>
              <w:pStyle w:val="ProductList-Offering2"/>
            </w:pPr>
            <w:bookmarkStart w:id="1148" w:name="_Toc379797350"/>
            <w:bookmarkStart w:id="1149" w:name="_Toc380513372"/>
            <w:bookmarkStart w:id="1150" w:name="_Toc380655422"/>
            <w:bookmarkStart w:id="1151" w:name="_Toc399855119"/>
            <w:r w:rsidRPr="00F95CB0">
              <w:t>Lync Online Plano 1</w:t>
            </w:r>
            <w:r w:rsidRPr="00F95CB0">
              <w:fldChar w:fldCharType="begin"/>
            </w:r>
            <w:r w:rsidRPr="00F95CB0">
              <w:instrText>XE "Lync Online Plano 1"</w:instrText>
            </w:r>
            <w:r w:rsidRPr="00F95CB0">
              <w:fldChar w:fldCharType="end"/>
            </w:r>
            <w:r w:rsidRPr="00F95CB0">
              <w:t xml:space="preserve"> (SL de Usuário)</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3A295713" w14:textId="77777777" w:rsidR="0090209C" w:rsidRPr="00F95CB0" w:rsidRDefault="0090209C" w:rsidP="00C4636F">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714"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15"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716"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17" w14:textId="77777777" w:rsidR="0090209C" w:rsidRPr="00F95CB0" w:rsidRDefault="0090209C" w:rsidP="00C4636F">
            <w:pPr>
              <w:pStyle w:val="ProductList-OfferingBody"/>
              <w:ind w:left="-113"/>
              <w:jc w:val="center"/>
            </w:pPr>
          </w:p>
        </w:tc>
        <w:tc>
          <w:tcPr>
            <w:tcW w:w="738" w:type="dxa"/>
            <w:shd w:val="clear" w:color="auto" w:fill="70AD47" w:themeFill="accent6"/>
            <w:vAlign w:val="center"/>
          </w:tcPr>
          <w:p w14:paraId="3A295718"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19" w14:textId="77777777" w:rsidR="0090209C" w:rsidRPr="00484FCB" w:rsidRDefault="0090209C"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1A" w14:textId="77777777" w:rsidR="0090209C" w:rsidRPr="00F95CB0" w:rsidRDefault="0090209C" w:rsidP="00867ADD">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r w:rsidRPr="00F95CB0">
              <w:fldChar w:fldCharType="end"/>
            </w:r>
          </w:p>
        </w:tc>
        <w:tc>
          <w:tcPr>
            <w:tcW w:w="739" w:type="dxa"/>
            <w:shd w:val="clear" w:color="auto" w:fill="BFBFBF" w:themeFill="background1" w:themeFillShade="BF"/>
            <w:vAlign w:val="center"/>
          </w:tcPr>
          <w:p w14:paraId="3A29571B" w14:textId="77777777" w:rsidR="0090209C" w:rsidRPr="00F95CB0" w:rsidRDefault="0090209C" w:rsidP="00C4636F">
            <w:pPr>
              <w:pStyle w:val="ProductList-OfferingBody"/>
              <w:ind w:left="-113"/>
              <w:jc w:val="center"/>
            </w:pPr>
          </w:p>
        </w:tc>
        <w:tc>
          <w:tcPr>
            <w:tcW w:w="922" w:type="dxa"/>
            <w:shd w:val="clear" w:color="auto" w:fill="70AD47" w:themeFill="accent6"/>
            <w:vAlign w:val="center"/>
          </w:tcPr>
          <w:p w14:paraId="3A29571C"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90209C" w:rsidRPr="00F95CB0" w14:paraId="3A295729" w14:textId="77777777" w:rsidTr="001960F7">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71E" w14:textId="77777777" w:rsidR="0090209C" w:rsidRPr="00F95CB0" w:rsidRDefault="0090209C" w:rsidP="00F73609">
            <w:pPr>
              <w:pStyle w:val="ProductList-Offering2"/>
            </w:pPr>
            <w:bookmarkStart w:id="1152" w:name="_Toc379797351"/>
            <w:bookmarkStart w:id="1153" w:name="_Toc380513373"/>
            <w:bookmarkStart w:id="1154" w:name="_Toc380655423"/>
            <w:bookmarkStart w:id="1155" w:name="_Toc399855120"/>
            <w:r w:rsidRPr="00F95CB0">
              <w:t xml:space="preserve">Complemento do Lync Online Plano </w:t>
            </w:r>
            <w:r w:rsidR="001A2A32">
              <w:br/>
            </w:r>
            <w:r w:rsidRPr="00F95CB0">
              <w:t>1</w:t>
            </w:r>
            <w:r w:rsidRPr="00F95CB0">
              <w:fldChar w:fldCharType="begin"/>
            </w:r>
            <w:r w:rsidRPr="00F95CB0">
              <w:instrText>XE "Lync Online Plano 1"</w:instrText>
            </w:r>
            <w:r w:rsidRPr="00F95CB0">
              <w:fldChar w:fldCharType="end"/>
            </w:r>
            <w:r w:rsidRPr="00F95CB0">
              <w:fldChar w:fldCharType="begin"/>
            </w:r>
            <w:r w:rsidRPr="00F95CB0">
              <w:instrText>XE "Complemento do Lync Online Plano 1"</w:instrText>
            </w:r>
            <w:r w:rsidRPr="00F95CB0">
              <w:fldChar w:fldCharType="end"/>
            </w:r>
            <w:r w:rsidRPr="00F95CB0">
              <w:t xml:space="preserve"> (SL de Usuário)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1F" w14:textId="77777777" w:rsidR="0090209C" w:rsidRPr="00F95CB0" w:rsidRDefault="0090209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20"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21"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722"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23" w14:textId="77777777" w:rsidR="0090209C" w:rsidRPr="00F95CB0" w:rsidRDefault="0090209C" w:rsidP="00C4636F">
            <w:pPr>
              <w:pStyle w:val="ProductList-OfferingBody"/>
              <w:ind w:left="-113"/>
              <w:jc w:val="center"/>
            </w:pPr>
          </w:p>
        </w:tc>
        <w:tc>
          <w:tcPr>
            <w:tcW w:w="738" w:type="dxa"/>
            <w:shd w:val="clear" w:color="auto" w:fill="BFBFBF" w:themeFill="background1" w:themeFillShade="BF"/>
            <w:vAlign w:val="center"/>
          </w:tcPr>
          <w:p w14:paraId="3A295724"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25"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26"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27" w14:textId="77777777" w:rsidR="0090209C" w:rsidRPr="00F95CB0" w:rsidRDefault="0090209C" w:rsidP="00C4636F">
            <w:pPr>
              <w:pStyle w:val="ProductList-OfferingBody"/>
              <w:ind w:left="-113"/>
              <w:jc w:val="center"/>
            </w:pPr>
          </w:p>
        </w:tc>
        <w:tc>
          <w:tcPr>
            <w:tcW w:w="922" w:type="dxa"/>
            <w:shd w:val="clear" w:color="auto" w:fill="70AD47" w:themeFill="accent6"/>
            <w:vAlign w:val="center"/>
          </w:tcPr>
          <w:p w14:paraId="3A295728"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90209C" w:rsidRPr="00F95CB0" w14:paraId="3A295735" w14:textId="77777777" w:rsidTr="001960F7">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72A" w14:textId="77777777" w:rsidR="0090209C" w:rsidRPr="00F95CB0" w:rsidRDefault="0090209C" w:rsidP="00F73609">
            <w:pPr>
              <w:pStyle w:val="ProductList-Offering2"/>
            </w:pPr>
            <w:bookmarkStart w:id="1156" w:name="_Toc379797352"/>
            <w:bookmarkStart w:id="1157" w:name="_Toc380513374"/>
            <w:bookmarkStart w:id="1158" w:name="_Toc380655424"/>
            <w:bookmarkStart w:id="1159" w:name="_Toc399855121"/>
            <w:r w:rsidRPr="00F95CB0">
              <w:t>Lync Online Plano 1G</w:t>
            </w:r>
            <w:r w:rsidRPr="00F95CB0">
              <w:fldChar w:fldCharType="begin"/>
            </w:r>
            <w:r w:rsidRPr="00F95CB0">
              <w:instrText>XE "Lync Online Plano 1G"</w:instrText>
            </w:r>
            <w:r w:rsidRPr="00F95CB0">
              <w:fldChar w:fldCharType="end"/>
            </w:r>
            <w:r w:rsidRPr="00F95CB0">
              <w:t xml:space="preserve"> (SL de Usuário)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72B" w14:textId="77777777" w:rsidR="0090209C" w:rsidRPr="00F95CB0" w:rsidRDefault="0090209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2C"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2D"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72E"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2F" w14:textId="77777777" w:rsidR="0090209C" w:rsidRPr="00F95CB0" w:rsidRDefault="0090209C" w:rsidP="00C4636F">
            <w:pPr>
              <w:pStyle w:val="ProductList-OfferingBody"/>
              <w:ind w:left="-113"/>
              <w:jc w:val="center"/>
            </w:pPr>
          </w:p>
        </w:tc>
        <w:tc>
          <w:tcPr>
            <w:tcW w:w="738" w:type="dxa"/>
            <w:shd w:val="clear" w:color="auto" w:fill="BFBFBF" w:themeFill="background1" w:themeFillShade="BF"/>
            <w:vAlign w:val="center"/>
          </w:tcPr>
          <w:p w14:paraId="3A295730"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31"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32"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33" w14:textId="77777777" w:rsidR="0090209C" w:rsidRPr="00F95CB0" w:rsidRDefault="0090209C" w:rsidP="00C4636F">
            <w:pPr>
              <w:pStyle w:val="ProductList-OfferingBody"/>
              <w:ind w:left="-113"/>
              <w:jc w:val="center"/>
            </w:pPr>
          </w:p>
        </w:tc>
        <w:tc>
          <w:tcPr>
            <w:tcW w:w="922" w:type="dxa"/>
            <w:shd w:val="clear" w:color="auto" w:fill="BFBFBF" w:themeFill="background1" w:themeFillShade="BF"/>
            <w:vAlign w:val="center"/>
          </w:tcPr>
          <w:p w14:paraId="3A295734" w14:textId="77777777" w:rsidR="0090209C" w:rsidRPr="005A0966" w:rsidRDefault="0090209C" w:rsidP="003402A8">
            <w:pPr>
              <w:pStyle w:val="ProductList-OfferingBody"/>
              <w:ind w:left="-113"/>
              <w:jc w:val="center"/>
            </w:pPr>
          </w:p>
        </w:tc>
      </w:tr>
      <w:tr w:rsidR="0090209C" w:rsidRPr="00F95CB0" w14:paraId="3A295741" w14:textId="77777777" w:rsidTr="001960F7">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736" w14:textId="77777777" w:rsidR="0090209C" w:rsidRPr="00F95CB0" w:rsidRDefault="0090209C" w:rsidP="00F73609">
            <w:pPr>
              <w:pStyle w:val="ProductList-Offering2"/>
            </w:pPr>
            <w:bookmarkStart w:id="1160" w:name="_Toc379797353"/>
            <w:bookmarkStart w:id="1161" w:name="_Toc380513375"/>
            <w:bookmarkStart w:id="1162" w:name="_Toc380655425"/>
            <w:bookmarkStart w:id="1163" w:name="_Toc399855122"/>
            <w:r w:rsidRPr="00F95CB0">
              <w:t>Lync Online Plano 2</w:t>
            </w:r>
            <w:r w:rsidRPr="00F95CB0">
              <w:fldChar w:fldCharType="begin"/>
            </w:r>
            <w:r w:rsidRPr="00F95CB0">
              <w:instrText>XE "Lync Online Plano 2"</w:instrText>
            </w:r>
            <w:r w:rsidRPr="00F95CB0">
              <w:fldChar w:fldCharType="end"/>
            </w:r>
            <w:r w:rsidRPr="00F95CB0">
              <w:t xml:space="preserve"> (SL de Usuário)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37" w14:textId="77777777" w:rsidR="0090209C" w:rsidRPr="00F95CB0" w:rsidRDefault="0090209C" w:rsidP="00C4636F">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738"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39"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73A"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3B" w14:textId="77777777" w:rsidR="0090209C" w:rsidRPr="00F95CB0" w:rsidRDefault="0090209C" w:rsidP="00C4636F">
            <w:pPr>
              <w:pStyle w:val="ProductList-OfferingBody"/>
              <w:ind w:left="-113"/>
              <w:jc w:val="center"/>
            </w:pPr>
          </w:p>
        </w:tc>
        <w:tc>
          <w:tcPr>
            <w:tcW w:w="738" w:type="dxa"/>
            <w:shd w:val="clear" w:color="auto" w:fill="70AD47" w:themeFill="accent6"/>
            <w:vAlign w:val="center"/>
          </w:tcPr>
          <w:p w14:paraId="3A29573C"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3D" w14:textId="77777777" w:rsidR="0090209C" w:rsidRPr="00484FCB" w:rsidRDefault="0090209C"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3E" w14:textId="77777777" w:rsidR="0090209C" w:rsidRPr="00F95CB0" w:rsidRDefault="0090209C" w:rsidP="00867ADD">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2F51FF">
              <w:fldChar w:fldCharType="begin"/>
            </w:r>
            <w:r w:rsidRPr="002F51FF">
              <w:instrText xml:space="preserve"> AutoTextList  \sNoStyle\t "Não para Toda a Organização em Open Value"</w:instrText>
            </w:r>
            <w:r w:rsidRPr="002F51FF">
              <w:fldChar w:fldCharType="separate"/>
            </w:r>
            <w:r w:rsidRPr="002F51FF">
              <w:t xml:space="preserve"> P </w:t>
            </w:r>
            <w:r w:rsidRPr="002F51FF">
              <w:fldChar w:fldCharType="end"/>
            </w:r>
            <w:r w:rsidRPr="00F95CB0">
              <w:fldChar w:fldCharType="end"/>
            </w:r>
          </w:p>
        </w:tc>
        <w:tc>
          <w:tcPr>
            <w:tcW w:w="739" w:type="dxa"/>
            <w:shd w:val="clear" w:color="auto" w:fill="BFBFBF" w:themeFill="background1" w:themeFillShade="BF"/>
            <w:vAlign w:val="center"/>
          </w:tcPr>
          <w:p w14:paraId="3A29573F" w14:textId="77777777" w:rsidR="0090209C" w:rsidRPr="00F95CB0" w:rsidRDefault="0090209C" w:rsidP="00C4636F">
            <w:pPr>
              <w:pStyle w:val="ProductList-OfferingBody"/>
              <w:ind w:left="-113"/>
              <w:jc w:val="center"/>
            </w:pPr>
          </w:p>
        </w:tc>
        <w:tc>
          <w:tcPr>
            <w:tcW w:w="922" w:type="dxa"/>
            <w:shd w:val="clear" w:color="auto" w:fill="70AD47" w:themeFill="accent6"/>
            <w:vAlign w:val="center"/>
          </w:tcPr>
          <w:p w14:paraId="3A295740"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r>
      <w:tr w:rsidR="0090209C" w:rsidRPr="00F95CB0" w14:paraId="3A29574D" w14:textId="77777777" w:rsidTr="001960F7">
        <w:trPr>
          <w:cantSplit/>
          <w:tblHeader/>
        </w:trPr>
        <w:tc>
          <w:tcPr>
            <w:tcW w:w="3229" w:type="dxa"/>
            <w:tcBorders>
              <w:top w:val="dashSmallGap" w:sz="4" w:space="0" w:color="BFBFBF" w:themeColor="background1" w:themeShade="BF"/>
              <w:left w:val="nil"/>
              <w:bottom w:val="nil"/>
              <w:right w:val="nil"/>
            </w:tcBorders>
          </w:tcPr>
          <w:p w14:paraId="3A295742" w14:textId="77777777" w:rsidR="0090209C" w:rsidRPr="00F95CB0" w:rsidRDefault="0090209C" w:rsidP="00F73609">
            <w:pPr>
              <w:pStyle w:val="ProductList-Offering2"/>
            </w:pPr>
            <w:bookmarkStart w:id="1164" w:name="_Toc379797354"/>
            <w:bookmarkStart w:id="1165" w:name="_Toc380513376"/>
            <w:bookmarkStart w:id="1166" w:name="_Toc380655426"/>
            <w:bookmarkStart w:id="1167" w:name="_Toc399855123"/>
            <w:r w:rsidRPr="00F95CB0">
              <w:t>Lync Online Plano 2G</w:t>
            </w:r>
            <w:r w:rsidRPr="00F95CB0">
              <w:fldChar w:fldCharType="begin"/>
            </w:r>
            <w:r w:rsidRPr="00F95CB0">
              <w:instrText>XE "Lync Online Plano 2G"</w:instrText>
            </w:r>
            <w:r w:rsidRPr="00F95CB0">
              <w:fldChar w:fldCharType="end"/>
            </w:r>
            <w:r w:rsidRPr="00F95CB0">
              <w:t xml:space="preserve"> (SL de Usuário)</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3A295743" w14:textId="77777777" w:rsidR="0090209C" w:rsidRPr="00F95CB0" w:rsidRDefault="0090209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44"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745" w14:textId="77777777" w:rsidR="0090209C" w:rsidRPr="002F51FF" w:rsidRDefault="0090209C"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746"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47" w14:textId="77777777" w:rsidR="0090209C" w:rsidRPr="00F95CB0" w:rsidRDefault="0090209C" w:rsidP="00C4636F">
            <w:pPr>
              <w:pStyle w:val="ProductList-OfferingBody"/>
              <w:ind w:left="-113"/>
              <w:jc w:val="center"/>
            </w:pPr>
          </w:p>
        </w:tc>
        <w:tc>
          <w:tcPr>
            <w:tcW w:w="738" w:type="dxa"/>
            <w:shd w:val="clear" w:color="auto" w:fill="BFBFBF" w:themeFill="background1" w:themeFillShade="BF"/>
            <w:vAlign w:val="center"/>
          </w:tcPr>
          <w:p w14:paraId="3A295748"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49"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4A" w14:textId="77777777" w:rsidR="0090209C" w:rsidRPr="00F95CB0" w:rsidRDefault="0090209C" w:rsidP="00C4636F">
            <w:pPr>
              <w:pStyle w:val="ProductList-OfferingBody"/>
              <w:ind w:left="-113"/>
              <w:jc w:val="center"/>
            </w:pPr>
          </w:p>
        </w:tc>
        <w:tc>
          <w:tcPr>
            <w:tcW w:w="739" w:type="dxa"/>
            <w:shd w:val="clear" w:color="auto" w:fill="BFBFBF" w:themeFill="background1" w:themeFillShade="BF"/>
            <w:vAlign w:val="center"/>
          </w:tcPr>
          <w:p w14:paraId="3A29574B" w14:textId="77777777" w:rsidR="0090209C" w:rsidRPr="00F95CB0" w:rsidRDefault="0090209C" w:rsidP="00C4636F">
            <w:pPr>
              <w:pStyle w:val="ProductList-OfferingBody"/>
              <w:ind w:left="-113"/>
              <w:jc w:val="center"/>
            </w:pPr>
          </w:p>
        </w:tc>
        <w:tc>
          <w:tcPr>
            <w:tcW w:w="922" w:type="dxa"/>
            <w:shd w:val="clear" w:color="auto" w:fill="BFBFBF" w:themeFill="background1" w:themeFillShade="BF"/>
            <w:vAlign w:val="center"/>
          </w:tcPr>
          <w:p w14:paraId="3A29574C" w14:textId="77777777" w:rsidR="0090209C" w:rsidRPr="00F95CB0" w:rsidRDefault="0090209C" w:rsidP="00C4636F">
            <w:pPr>
              <w:pStyle w:val="ProductList-OfferingBody"/>
              <w:ind w:left="-113"/>
              <w:jc w:val="center"/>
            </w:pPr>
          </w:p>
        </w:tc>
      </w:tr>
    </w:tbl>
    <w:p w14:paraId="3A29574E" w14:textId="77777777" w:rsidR="00EE40B5" w:rsidRPr="00F95CB0"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30"/>
      </w:tblGrid>
      <w:tr w:rsidR="00F73609" w:rsidRPr="00F95CB0" w14:paraId="3A295752" w14:textId="77777777" w:rsidTr="001960F7">
        <w:tc>
          <w:tcPr>
            <w:tcW w:w="3870" w:type="dxa"/>
          </w:tcPr>
          <w:p w14:paraId="3A29574F" w14:textId="77777777" w:rsidR="00F73609" w:rsidRPr="00F95CB0" w:rsidRDefault="00F73609" w:rsidP="00F73609">
            <w:pPr>
              <w:pStyle w:val="ProductList-Body"/>
              <w:rPr>
                <w:b/>
              </w:rPr>
            </w:pPr>
            <w:r w:rsidRPr="00F95CB0">
              <w:t xml:space="preserve">Qualificados para Redução: </w:t>
            </w:r>
            <w:r w:rsidRPr="00F95CB0">
              <w:rPr>
                <w:b/>
              </w:rPr>
              <w:t>Todos</w:t>
            </w:r>
          </w:p>
        </w:tc>
        <w:tc>
          <w:tcPr>
            <w:tcW w:w="3600" w:type="dxa"/>
          </w:tcPr>
          <w:p w14:paraId="3A295750" w14:textId="77777777" w:rsidR="00F73609" w:rsidRPr="00F95CB0" w:rsidRDefault="00F73609" w:rsidP="00DF3BB8">
            <w:pPr>
              <w:pStyle w:val="ProductList-Body"/>
              <w:spacing w:before="20" w:after="20"/>
            </w:pPr>
            <w:r w:rsidRPr="00F95CB0">
              <w:t xml:space="preserve">Pool de Produtos: </w:t>
            </w:r>
            <w:r w:rsidRPr="00F95CB0">
              <w:rPr>
                <w:b/>
              </w:rPr>
              <w:t>Servidor</w:t>
            </w:r>
          </w:p>
        </w:tc>
        <w:tc>
          <w:tcPr>
            <w:tcW w:w="3330" w:type="dxa"/>
          </w:tcPr>
          <w:p w14:paraId="3A295751" w14:textId="77777777" w:rsidR="00F73609" w:rsidRPr="00F95CB0" w:rsidRDefault="00F73609" w:rsidP="00F73609">
            <w:pPr>
              <w:pStyle w:val="ProductList-Body"/>
            </w:pPr>
          </w:p>
        </w:tc>
      </w:tr>
      <w:tr w:rsidR="00F73609" w:rsidRPr="00F95CB0" w14:paraId="3A295756" w14:textId="77777777" w:rsidTr="001960F7">
        <w:tc>
          <w:tcPr>
            <w:tcW w:w="3870" w:type="dxa"/>
          </w:tcPr>
          <w:p w14:paraId="3A295753" w14:textId="77777777" w:rsidR="00F73609" w:rsidRPr="00F95CB0" w:rsidRDefault="00F73609" w:rsidP="00697BA6">
            <w:pPr>
              <w:pStyle w:val="ProductList-Body"/>
              <w:rPr>
                <w:b/>
              </w:rPr>
            </w:pPr>
            <w:r w:rsidRPr="00F95CB0">
              <w:t>Qualificados para Adequação (</w:t>
            </w:r>
            <w:r w:rsidR="00697BA6">
              <w:t>“</w:t>
            </w:r>
            <w:r w:rsidRPr="00F95CB0">
              <w:t>True-up</w:t>
            </w:r>
            <w:r w:rsidR="00697BA6">
              <w:t>”</w:t>
            </w:r>
            <w:r w:rsidRPr="00F95CB0">
              <w:t xml:space="preserve">): </w:t>
            </w:r>
            <w:r w:rsidRPr="00F95CB0">
              <w:rPr>
                <w:b/>
              </w:rPr>
              <w:t>Todos</w:t>
            </w:r>
          </w:p>
        </w:tc>
        <w:tc>
          <w:tcPr>
            <w:tcW w:w="3600" w:type="dxa"/>
          </w:tcPr>
          <w:p w14:paraId="3A295754" w14:textId="77777777" w:rsidR="00F73609" w:rsidRPr="00F95CB0" w:rsidRDefault="00F73609" w:rsidP="00F73609">
            <w:pPr>
              <w:pStyle w:val="ProductList-Body"/>
              <w:spacing w:before="20" w:after="20"/>
            </w:pPr>
            <w:r w:rsidRPr="00F95CB0">
              <w:t xml:space="preserve">Qualificados para Vigência Estendida: </w:t>
            </w:r>
            <w:r w:rsidRPr="00F95CB0">
              <w:rPr>
                <w:b/>
              </w:rPr>
              <w:t>Todos</w:t>
            </w:r>
          </w:p>
        </w:tc>
        <w:tc>
          <w:tcPr>
            <w:tcW w:w="3330" w:type="dxa"/>
          </w:tcPr>
          <w:p w14:paraId="3A295755" w14:textId="77777777" w:rsidR="00F73609" w:rsidRPr="00F95CB0" w:rsidRDefault="00F73609" w:rsidP="00F73609">
            <w:pPr>
              <w:pStyle w:val="ProductList-Body"/>
            </w:pPr>
          </w:p>
        </w:tc>
      </w:tr>
    </w:tbl>
    <w:p w14:paraId="3A295757"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758" w14:textId="77777777" w:rsidR="00782C7B" w:rsidRPr="00F95CB0" w:rsidRDefault="00F73609" w:rsidP="00782C7B">
      <w:pPr>
        <w:pStyle w:val="ProductList-Body"/>
      </w:pPr>
      <w:r w:rsidRPr="00F95CB0">
        <w:t>O Lync Online Plano 1</w:t>
      </w:r>
      <w:r w:rsidRPr="00F95CB0">
        <w:fldChar w:fldCharType="begin"/>
      </w:r>
      <w:r w:rsidRPr="00F95CB0">
        <w:instrText>XE "Lync Online Plano 1"</w:instrText>
      </w:r>
      <w:r w:rsidRPr="00F95CB0">
        <w:fldChar w:fldCharType="end"/>
      </w:r>
      <w:r w:rsidRPr="00F95CB0">
        <w:t xml:space="preserve"> e Plano 2 requerem compra separada e instalação do Microsoft Lync 2013</w:t>
      </w:r>
      <w:r w:rsidRPr="00F95CB0">
        <w:fldChar w:fldCharType="begin"/>
      </w:r>
      <w:r w:rsidRPr="00F95CB0">
        <w:instrText>XE "Lync 2013"</w:instrText>
      </w:r>
      <w:r w:rsidRPr="00F95CB0">
        <w:fldChar w:fldCharType="end"/>
      </w:r>
      <w:r w:rsidRPr="00F95CB0">
        <w:t xml:space="preserve"> (ou Lync para Mac 2011</w:t>
      </w:r>
      <w:r w:rsidRPr="00F95CB0">
        <w:fldChar w:fldCharType="begin"/>
      </w:r>
      <w:r w:rsidRPr="00F95CB0">
        <w:instrText>XE "Lync para Mac 2011"</w:instrText>
      </w:r>
      <w:r w:rsidRPr="00F95CB0">
        <w:fldChar w:fldCharType="end"/>
      </w:r>
      <w:r w:rsidRPr="00F95CB0">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C664DD">
        <w:t xml:space="preserve"> </w:t>
      </w:r>
      <w:r w:rsidRPr="00F95CB0">
        <w:t>Os clientes podem usar o cliente gratuito Lync Basic 2013 para seus usuários finais com base em Windows.</w:t>
      </w:r>
    </w:p>
    <w:p w14:paraId="3A295759" w14:textId="77777777" w:rsidR="00450EF0" w:rsidRPr="00F95CB0" w:rsidRDefault="00450EF0" w:rsidP="00450EF0">
      <w:pPr>
        <w:pStyle w:val="ProductList-Body"/>
      </w:pPr>
    </w:p>
    <w:p w14:paraId="3A29575A" w14:textId="77777777" w:rsidR="00F910AC" w:rsidRPr="00F95CB0" w:rsidRDefault="00450EF0" w:rsidP="00450EF0">
      <w:pPr>
        <w:pStyle w:val="ProductList-Body"/>
      </w:pPr>
      <w:r w:rsidRPr="00F95CB0">
        <w:t xml:space="preserve">Consulte as </w:t>
      </w:r>
      <w:hyperlink w:anchor="AddOn" w:history="1">
        <w:r w:rsidRPr="003C3D0A">
          <w:rPr>
            <w:rStyle w:val="Hyperlink"/>
          </w:rPr>
          <w:t>SLs de Usuário Complementares</w:t>
        </w:r>
      </w:hyperlink>
      <w:r w:rsidRPr="00F95CB0">
        <w:t xml:space="preserve"> nos Pacotes do Office 365 para obter informações sobre Complementos.</w:t>
      </w:r>
    </w:p>
    <w:p w14:paraId="3A29575B"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75C" w14:textId="77777777" w:rsidR="00405189" w:rsidRPr="00F95CB0" w:rsidRDefault="00405189" w:rsidP="00405189">
      <w:pPr>
        <w:pStyle w:val="ProductList-Offering2Heading"/>
        <w:outlineLvl w:val="2"/>
      </w:pPr>
      <w:bookmarkStart w:id="1168" w:name="_Toc379797317"/>
      <w:r w:rsidRPr="00F95CB0">
        <w:tab/>
      </w:r>
      <w:bookmarkStart w:id="1169" w:name="_Toc380513377"/>
      <w:bookmarkStart w:id="1170" w:name="_Toc380655427"/>
      <w:bookmarkStart w:id="1171" w:name="_Toc399855124"/>
      <w:r w:rsidRPr="00F95CB0">
        <w:t>Aplicativos do Office 365</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316400" w:rsidRPr="00F95CB0" w14:paraId="3A295768" w14:textId="77777777" w:rsidTr="003A3091">
        <w:trPr>
          <w:cantSplit/>
          <w:tblHeader/>
        </w:trPr>
        <w:tc>
          <w:tcPr>
            <w:tcW w:w="3184" w:type="dxa"/>
            <w:tcBorders>
              <w:bottom w:val="nil"/>
            </w:tcBorders>
            <w:shd w:val="clear" w:color="auto" w:fill="00188F"/>
          </w:tcPr>
          <w:p w14:paraId="3A29575D" w14:textId="77777777" w:rsidR="00316400" w:rsidRPr="00F95CB0" w:rsidRDefault="00316400" w:rsidP="00FB719E">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75E" w14:textId="77777777" w:rsidR="00316400" w:rsidRPr="00F95CB0" w:rsidRDefault="00316400" w:rsidP="00FB719E">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75F"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760"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761"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762"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763"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764"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765"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766"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67" w:type="dxa"/>
            <w:shd w:val="clear" w:color="auto" w:fill="00188F"/>
            <w:vAlign w:val="center"/>
          </w:tcPr>
          <w:p w14:paraId="3A295767" w14:textId="77777777" w:rsidR="00316400" w:rsidRPr="00CF46BB" w:rsidRDefault="00316400"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2A17AE" w:rsidRPr="00F95CB0" w14:paraId="3A295774" w14:textId="77777777" w:rsidTr="003A3091">
        <w:trPr>
          <w:cantSplit/>
          <w:tblHeader/>
        </w:trPr>
        <w:tc>
          <w:tcPr>
            <w:tcW w:w="3184" w:type="dxa"/>
            <w:tcBorders>
              <w:top w:val="nil"/>
              <w:left w:val="nil"/>
              <w:bottom w:val="dashSmallGap" w:sz="4" w:space="0" w:color="BFBFBF" w:themeColor="background1" w:themeShade="BF"/>
              <w:right w:val="nil"/>
            </w:tcBorders>
          </w:tcPr>
          <w:p w14:paraId="3A295769" w14:textId="77777777" w:rsidR="002A17AE" w:rsidRPr="00F95CB0" w:rsidRDefault="002A17AE" w:rsidP="00237299">
            <w:pPr>
              <w:pStyle w:val="ProductList-Offering2"/>
            </w:pPr>
            <w:bookmarkStart w:id="1172" w:name="_Toc399855125"/>
            <w:r w:rsidRPr="00F95CB0">
              <w:t>Office 365 Business</w:t>
            </w:r>
            <w:bookmarkEnd w:id="1172"/>
            <w:r w:rsidRPr="00F95CB0">
              <w:fldChar w:fldCharType="begin"/>
            </w:r>
            <w:r w:rsidRPr="00F95CB0">
              <w:instrText>XE "Office 365 Business"</w:instrText>
            </w:r>
            <w:r w:rsidRPr="00F95CB0">
              <w:fldChar w:fldCharType="end"/>
            </w:r>
          </w:p>
        </w:tc>
        <w:tc>
          <w:tcPr>
            <w:tcW w:w="738" w:type="dxa"/>
            <w:tcBorders>
              <w:top w:val="nil"/>
              <w:left w:val="nil"/>
              <w:bottom w:val="dashSmallGap" w:sz="4" w:space="0" w:color="BFBFBF" w:themeColor="background1" w:themeShade="BF"/>
              <w:right w:val="nil"/>
            </w:tcBorders>
            <w:vAlign w:val="center"/>
          </w:tcPr>
          <w:p w14:paraId="3A29576A" w14:textId="77777777" w:rsidR="002A17AE" w:rsidRPr="00F95CB0" w:rsidRDefault="002A17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6B" w14:textId="77777777" w:rsidR="002A17AE" w:rsidRPr="00F95CB0" w:rsidRDefault="002A17AE" w:rsidP="00237299">
            <w:pPr>
              <w:pStyle w:val="ProductList-OfferingBody"/>
              <w:ind w:left="-113"/>
              <w:jc w:val="center"/>
            </w:pPr>
          </w:p>
        </w:tc>
        <w:tc>
          <w:tcPr>
            <w:tcW w:w="739" w:type="dxa"/>
            <w:shd w:val="clear" w:color="auto" w:fill="BFBFBF" w:themeFill="background1" w:themeFillShade="BF"/>
            <w:vAlign w:val="center"/>
          </w:tcPr>
          <w:p w14:paraId="3A29576C" w14:textId="77777777" w:rsidR="002A17AE" w:rsidRPr="00F95CB0" w:rsidRDefault="002A17AE" w:rsidP="00237299">
            <w:pPr>
              <w:pStyle w:val="ProductList-OfferingBody"/>
              <w:ind w:left="-113"/>
              <w:jc w:val="center"/>
            </w:pPr>
          </w:p>
        </w:tc>
        <w:tc>
          <w:tcPr>
            <w:tcW w:w="739" w:type="dxa"/>
            <w:shd w:val="clear" w:color="auto" w:fill="BFBFBF" w:themeFill="background1" w:themeFillShade="BF"/>
            <w:vAlign w:val="center"/>
          </w:tcPr>
          <w:p w14:paraId="3A29576D" w14:textId="77777777" w:rsidR="002A17AE" w:rsidRPr="00F95CB0" w:rsidRDefault="002A17AE" w:rsidP="00237299">
            <w:pPr>
              <w:pStyle w:val="ProductList-OfferingBody"/>
              <w:ind w:left="-113"/>
              <w:jc w:val="center"/>
            </w:pPr>
          </w:p>
        </w:tc>
        <w:tc>
          <w:tcPr>
            <w:tcW w:w="739" w:type="dxa"/>
            <w:shd w:val="clear" w:color="auto" w:fill="BFBFBF" w:themeFill="background1" w:themeFillShade="BF"/>
            <w:vAlign w:val="center"/>
          </w:tcPr>
          <w:p w14:paraId="3A29576E" w14:textId="77777777" w:rsidR="002A17AE" w:rsidRPr="00F95CB0" w:rsidRDefault="002A17AE" w:rsidP="00237299">
            <w:pPr>
              <w:pStyle w:val="ProductList-OfferingBody"/>
              <w:ind w:left="-113"/>
              <w:jc w:val="center"/>
            </w:pPr>
          </w:p>
        </w:tc>
        <w:tc>
          <w:tcPr>
            <w:tcW w:w="738" w:type="dxa"/>
            <w:shd w:val="clear" w:color="auto" w:fill="70AD47" w:themeFill="accent6"/>
            <w:vAlign w:val="center"/>
          </w:tcPr>
          <w:p w14:paraId="3A29576F"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70" w14:textId="77777777" w:rsidR="002A17AE" w:rsidRPr="00484FCB" w:rsidRDefault="002A17A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71" w14:textId="77777777" w:rsidR="002A17AE" w:rsidRPr="002D0F4D" w:rsidRDefault="002A17AE"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72" w14:textId="77777777" w:rsidR="002A17AE" w:rsidRPr="00F95CB0" w:rsidRDefault="002A17AE" w:rsidP="00237299">
            <w:pPr>
              <w:pStyle w:val="ProductList-OfferingBody"/>
              <w:ind w:left="-113"/>
              <w:jc w:val="center"/>
            </w:pPr>
          </w:p>
        </w:tc>
        <w:tc>
          <w:tcPr>
            <w:tcW w:w="967" w:type="dxa"/>
            <w:shd w:val="clear" w:color="auto" w:fill="BFBFBF" w:themeFill="background1" w:themeFillShade="BF"/>
            <w:vAlign w:val="center"/>
          </w:tcPr>
          <w:p w14:paraId="3A295773" w14:textId="77777777" w:rsidR="002A17AE" w:rsidRPr="00F95CB0" w:rsidRDefault="002A17AE" w:rsidP="00237299">
            <w:pPr>
              <w:pStyle w:val="ProductList-OfferingBody"/>
              <w:ind w:left="-113"/>
              <w:jc w:val="center"/>
            </w:pPr>
          </w:p>
        </w:tc>
      </w:tr>
      <w:tr w:rsidR="002A17AE" w:rsidRPr="00F95CB0" w14:paraId="3A295780" w14:textId="77777777" w:rsidTr="003A3091">
        <w:trPr>
          <w:cantSplit/>
          <w:tblHeader/>
        </w:trPr>
        <w:tc>
          <w:tcPr>
            <w:tcW w:w="3184" w:type="dxa"/>
            <w:tcBorders>
              <w:top w:val="nil"/>
              <w:left w:val="nil"/>
              <w:bottom w:val="dashSmallGap" w:sz="4" w:space="0" w:color="BFBFBF" w:themeColor="background1" w:themeShade="BF"/>
              <w:right w:val="nil"/>
            </w:tcBorders>
          </w:tcPr>
          <w:p w14:paraId="3A295775" w14:textId="77777777" w:rsidR="002A17AE" w:rsidRPr="00F95CB0" w:rsidRDefault="002A17AE" w:rsidP="00237299">
            <w:pPr>
              <w:pStyle w:val="ProductList-Offering2"/>
            </w:pPr>
            <w:bookmarkStart w:id="1173" w:name="_Toc379797318"/>
            <w:bookmarkStart w:id="1174" w:name="_Toc380513378"/>
            <w:bookmarkStart w:id="1175" w:name="_Toc380655428"/>
            <w:bookmarkStart w:id="1176" w:name="_Toc399855126"/>
            <w:r w:rsidRPr="00F95CB0">
              <w:t>Office 365 ProPlus</w:t>
            </w:r>
            <w:r w:rsidRPr="00F95CB0">
              <w:fldChar w:fldCharType="begin"/>
            </w:r>
            <w:r w:rsidRPr="00F95CB0">
              <w:instrText>XE "Office 365 ProPlus"</w:instrText>
            </w:r>
            <w:r w:rsidRPr="00F95CB0">
              <w:fldChar w:fldCharType="end"/>
            </w:r>
            <w:r w:rsidRPr="00F95CB0">
              <w:t xml:space="preserve"> (SL de Usuário)</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14:paraId="3A295776" w14:textId="77777777" w:rsidR="002A17AE" w:rsidRPr="00F95CB0" w:rsidRDefault="002A17AE" w:rsidP="00237299">
            <w:pPr>
              <w:pStyle w:val="ProductList-OfferingBody"/>
              <w:ind w:left="-113"/>
              <w:jc w:val="center"/>
            </w:pPr>
            <w:r w:rsidRPr="00F95CB0">
              <w:t>2</w:t>
            </w:r>
          </w:p>
        </w:tc>
        <w:tc>
          <w:tcPr>
            <w:tcW w:w="739" w:type="dxa"/>
            <w:tcBorders>
              <w:left w:val="single" w:sz="12" w:space="0" w:color="FFFFFF" w:themeColor="background1"/>
            </w:tcBorders>
            <w:shd w:val="clear" w:color="auto" w:fill="BFBFBF" w:themeFill="background1" w:themeFillShade="BF"/>
            <w:vAlign w:val="center"/>
          </w:tcPr>
          <w:p w14:paraId="3A295777"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78" w14:textId="77777777" w:rsidR="002A17AE" w:rsidRPr="00342BB2" w:rsidRDefault="002A17AE" w:rsidP="003402A8">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BFBFBF" w:themeFill="background1" w:themeFillShade="BF"/>
            <w:vAlign w:val="center"/>
          </w:tcPr>
          <w:p w14:paraId="3A295779"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7A" w14:textId="77777777" w:rsidR="002A17AE" w:rsidRPr="00F95CB0" w:rsidRDefault="002A17AE" w:rsidP="00237299">
            <w:pPr>
              <w:pStyle w:val="ProductList-OfferingBody"/>
              <w:ind w:left="-113"/>
              <w:jc w:val="center"/>
            </w:pPr>
          </w:p>
        </w:tc>
        <w:tc>
          <w:tcPr>
            <w:tcW w:w="738" w:type="dxa"/>
            <w:shd w:val="clear" w:color="auto" w:fill="70AD47" w:themeFill="accent6"/>
            <w:vAlign w:val="center"/>
          </w:tcPr>
          <w:p w14:paraId="3A29577B"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7C" w14:textId="77777777" w:rsidR="002A17AE" w:rsidRPr="00484FCB" w:rsidRDefault="002A17A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7D" w14:textId="77777777" w:rsidR="002A17AE" w:rsidRPr="002D0F4D" w:rsidRDefault="002A17AE"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7E" w14:textId="77777777" w:rsidR="002A17AE" w:rsidRPr="00F95CB0" w:rsidRDefault="002A17AE" w:rsidP="00237299">
            <w:pPr>
              <w:pStyle w:val="ProductList-OfferingBody"/>
              <w:ind w:left="-113"/>
              <w:jc w:val="center"/>
            </w:pPr>
          </w:p>
        </w:tc>
        <w:tc>
          <w:tcPr>
            <w:tcW w:w="967" w:type="dxa"/>
            <w:shd w:val="clear" w:color="auto" w:fill="BFBFBF" w:themeFill="background1" w:themeFillShade="BF"/>
            <w:vAlign w:val="center"/>
          </w:tcPr>
          <w:p w14:paraId="3A29577F" w14:textId="77777777" w:rsidR="002A17AE" w:rsidRPr="00F95CB0" w:rsidRDefault="002A17AE" w:rsidP="00237299">
            <w:pPr>
              <w:pStyle w:val="ProductList-OfferingBody"/>
              <w:ind w:left="-113"/>
              <w:jc w:val="center"/>
            </w:pPr>
          </w:p>
        </w:tc>
      </w:tr>
      <w:tr w:rsidR="00316400" w:rsidRPr="00F95CB0" w14:paraId="3A29578C"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81" w14:textId="77777777" w:rsidR="00316400" w:rsidRPr="00F95CB0" w:rsidRDefault="00316400" w:rsidP="00237299">
            <w:pPr>
              <w:pStyle w:val="ProductList-Offering2"/>
            </w:pPr>
            <w:bookmarkStart w:id="1177" w:name="_Toc379797319"/>
            <w:bookmarkStart w:id="1178" w:name="_Toc380513379"/>
            <w:bookmarkStart w:id="1179" w:name="_Toc380655429"/>
            <w:bookmarkStart w:id="1180" w:name="_Toc399855127"/>
            <w:r w:rsidRPr="00F95CB0">
              <w:t>Office 365 ProPlus</w:t>
            </w:r>
            <w:r w:rsidRPr="00F95CB0">
              <w:fldChar w:fldCharType="begin"/>
            </w:r>
            <w:r w:rsidRPr="00F95CB0">
              <w:instrText>XE "Office 365 ProPlus"</w:instrText>
            </w:r>
            <w:r w:rsidRPr="00F95CB0">
              <w:fldChar w:fldCharType="end"/>
            </w:r>
            <w:r w:rsidRPr="00F95CB0">
              <w:t xml:space="preserve"> A</w:t>
            </w:r>
            <w:r w:rsidRPr="00F95CB0">
              <w:fldChar w:fldCharType="begin"/>
            </w:r>
            <w:r w:rsidRPr="00F95CB0">
              <w:instrText>XE "Office 365 ProPlus A"</w:instrText>
            </w:r>
            <w:r w:rsidRPr="00F95CB0">
              <w:fldChar w:fldCharType="end"/>
            </w:r>
            <w:r w:rsidRPr="00F95CB0">
              <w:t xml:space="preserve"> (SL de Usuário)</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82" w14:textId="77777777" w:rsidR="00316400" w:rsidRPr="00F95CB0" w:rsidRDefault="00316400" w:rsidP="00237299">
            <w:pPr>
              <w:pStyle w:val="ProductList-OfferingBody"/>
              <w:ind w:left="-113"/>
              <w:jc w:val="center"/>
            </w:pPr>
            <w:r w:rsidRPr="00F95CB0">
              <w:t>2</w:t>
            </w:r>
          </w:p>
        </w:tc>
        <w:tc>
          <w:tcPr>
            <w:tcW w:w="739" w:type="dxa"/>
            <w:tcBorders>
              <w:left w:val="single" w:sz="12" w:space="0" w:color="FFFFFF" w:themeColor="background1"/>
            </w:tcBorders>
            <w:shd w:val="clear" w:color="auto" w:fill="70AD47" w:themeFill="accent6"/>
            <w:vAlign w:val="center"/>
          </w:tcPr>
          <w:p w14:paraId="3A295783" w14:textId="77777777" w:rsidR="00316400" w:rsidRPr="00F95CB0" w:rsidRDefault="00316400" w:rsidP="00237299">
            <w:pPr>
              <w:pStyle w:val="ProductList-OfferingBody"/>
              <w:ind w:left="-113"/>
              <w:jc w:val="center"/>
            </w:pPr>
            <w:r w:rsidRPr="00F95CB0">
              <w:t>1</w:t>
            </w:r>
          </w:p>
        </w:tc>
        <w:tc>
          <w:tcPr>
            <w:tcW w:w="739" w:type="dxa"/>
            <w:shd w:val="clear" w:color="auto" w:fill="70AD47" w:themeFill="accent6"/>
            <w:vAlign w:val="center"/>
          </w:tcPr>
          <w:p w14:paraId="3A295784" w14:textId="77777777" w:rsidR="00316400" w:rsidRPr="00342BB2" w:rsidRDefault="00316400" w:rsidP="003402A8">
            <w:pPr>
              <w:pStyle w:val="ProductList-OfferingBody"/>
              <w:ind w:left="-113"/>
              <w:jc w:val="center"/>
            </w:pPr>
            <w:r w:rsidRPr="00342BB2">
              <w:fldChar w:fldCharType="begin"/>
            </w:r>
            <w:r w:rsidRPr="00342BB2">
              <w:instrText xml:space="preserve"> AutoTextList  \sNoStyle\t "Produto Empresarial"</w:instrText>
            </w:r>
            <w:r w:rsidRPr="00342BB2">
              <w:fldChar w:fldCharType="separate"/>
            </w:r>
            <w:r w:rsidRPr="00342BB2">
              <w:t xml:space="preserve"> E </w:t>
            </w:r>
            <w:r w:rsidRPr="00342BB2">
              <w:fldChar w:fldCharType="end"/>
            </w:r>
          </w:p>
        </w:tc>
        <w:tc>
          <w:tcPr>
            <w:tcW w:w="739" w:type="dxa"/>
            <w:shd w:val="clear" w:color="auto" w:fill="70AD47" w:themeFill="accent6"/>
            <w:vAlign w:val="center"/>
          </w:tcPr>
          <w:p w14:paraId="3A295785" w14:textId="7E721F01" w:rsidR="00316400" w:rsidRPr="00F95CB0" w:rsidRDefault="00AD0DCB" w:rsidP="00237299">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00316400" w:rsidRPr="00342BB2">
              <w:t>,</w:t>
            </w:r>
            <w:r w:rsidR="00316400" w:rsidRPr="00342BB2">
              <w:fldChar w:fldCharType="begin"/>
            </w:r>
            <w:r w:rsidR="00316400" w:rsidRPr="00342BB2">
              <w:instrText xml:space="preserve"> AutoTextList  \sNoStyle\t “Serviço Online Corporativo - Somente EES” </w:instrText>
            </w:r>
            <w:r w:rsidR="00316400" w:rsidRPr="00342BB2">
              <w:fldChar w:fldCharType="separate"/>
            </w:r>
            <w:r w:rsidR="00316400" w:rsidRPr="00342BB2">
              <w:t>EE</w:t>
            </w:r>
            <w:r w:rsidR="00316400" w:rsidRPr="00342BB2">
              <w:fldChar w:fldCharType="end"/>
            </w:r>
          </w:p>
        </w:tc>
        <w:tc>
          <w:tcPr>
            <w:tcW w:w="739" w:type="dxa"/>
            <w:shd w:val="clear" w:color="auto" w:fill="BFBFBF" w:themeFill="background1" w:themeFillShade="BF"/>
            <w:vAlign w:val="center"/>
          </w:tcPr>
          <w:p w14:paraId="3A295786" w14:textId="77777777" w:rsidR="00316400" w:rsidRPr="00F95CB0" w:rsidRDefault="00316400" w:rsidP="00237299">
            <w:pPr>
              <w:pStyle w:val="ProductList-OfferingBody"/>
              <w:ind w:left="-113"/>
              <w:jc w:val="center"/>
            </w:pPr>
          </w:p>
        </w:tc>
        <w:tc>
          <w:tcPr>
            <w:tcW w:w="738" w:type="dxa"/>
            <w:shd w:val="clear" w:color="auto" w:fill="70AD47" w:themeFill="accent6"/>
            <w:vAlign w:val="center"/>
          </w:tcPr>
          <w:p w14:paraId="3A295787" w14:textId="77777777" w:rsidR="00316400" w:rsidRPr="00F95CB0" w:rsidRDefault="00316400" w:rsidP="00237299">
            <w:pPr>
              <w:pStyle w:val="ProductList-OfferingBody"/>
              <w:ind w:left="-113"/>
              <w:jc w:val="center"/>
            </w:pPr>
          </w:p>
        </w:tc>
        <w:tc>
          <w:tcPr>
            <w:tcW w:w="739" w:type="dxa"/>
            <w:shd w:val="clear" w:color="auto" w:fill="70AD47" w:themeFill="accent6"/>
            <w:vAlign w:val="center"/>
          </w:tcPr>
          <w:p w14:paraId="3A295788" w14:textId="77777777" w:rsidR="00316400" w:rsidRPr="002A17AE" w:rsidRDefault="002A17AE" w:rsidP="00237299">
            <w:pPr>
              <w:pStyle w:val="ProductList-OfferingBody"/>
              <w:ind w:left="-113"/>
              <w:jc w:val="center"/>
            </w:pPr>
            <w:r w:rsidRPr="002A17AE">
              <w:rPr>
                <w:bCs/>
              </w:rPr>
              <w:fldChar w:fldCharType="begin"/>
            </w:r>
            <w:r w:rsidRPr="002A17AE">
              <w:rPr>
                <w:bCs/>
              </w:rPr>
              <w:instrText xml:space="preserve"> AutoTextList  \sNoStyle\t “Licença Open” </w:instrText>
            </w:r>
            <w:r w:rsidRPr="002A17AE">
              <w:rPr>
                <w:bCs/>
              </w:rPr>
              <w:fldChar w:fldCharType="separate"/>
            </w:r>
            <w:r w:rsidRPr="002A17AE">
              <w:rPr>
                <w:bCs/>
              </w:rPr>
              <w:t>OL</w:t>
            </w:r>
            <w:r w:rsidRPr="002A17AE">
              <w:rPr>
                <w:bCs/>
              </w:rPr>
              <w:fldChar w:fldCharType="end"/>
            </w:r>
          </w:p>
        </w:tc>
        <w:tc>
          <w:tcPr>
            <w:tcW w:w="739" w:type="dxa"/>
            <w:shd w:val="clear" w:color="auto" w:fill="70AD47" w:themeFill="accent6"/>
            <w:vAlign w:val="center"/>
          </w:tcPr>
          <w:p w14:paraId="3A295789" w14:textId="77777777" w:rsidR="00316400" w:rsidRPr="002D0F4D" w:rsidRDefault="00316400"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8A" w14:textId="77777777" w:rsidR="00316400" w:rsidRPr="00F95CB0" w:rsidRDefault="00316400" w:rsidP="00237299">
            <w:pPr>
              <w:pStyle w:val="ProductList-OfferingBody"/>
              <w:ind w:left="-113"/>
              <w:jc w:val="center"/>
            </w:pPr>
          </w:p>
        </w:tc>
        <w:tc>
          <w:tcPr>
            <w:tcW w:w="967" w:type="dxa"/>
            <w:shd w:val="clear" w:color="auto" w:fill="BFBFBF" w:themeFill="background1" w:themeFillShade="BF"/>
            <w:vAlign w:val="center"/>
          </w:tcPr>
          <w:p w14:paraId="3A29578B" w14:textId="77777777" w:rsidR="00316400" w:rsidRPr="00F95CB0" w:rsidRDefault="00316400" w:rsidP="00237299">
            <w:pPr>
              <w:pStyle w:val="ProductList-OfferingBody"/>
              <w:ind w:left="-113"/>
              <w:jc w:val="center"/>
            </w:pPr>
          </w:p>
        </w:tc>
      </w:tr>
      <w:tr w:rsidR="003A3091" w:rsidRPr="00F95CB0" w14:paraId="3A295798"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8D" w14:textId="77777777" w:rsidR="003A3091" w:rsidRPr="00F95CB0" w:rsidRDefault="003A3091" w:rsidP="00D315FF">
            <w:pPr>
              <w:pStyle w:val="ProductList-Offering2"/>
            </w:pPr>
            <w:bookmarkStart w:id="1181" w:name="_Toc379797320"/>
            <w:bookmarkStart w:id="1182" w:name="_Toc380513380"/>
            <w:bookmarkStart w:id="1183" w:name="_Toc380655430"/>
            <w:bookmarkStart w:id="1184" w:name="_Toc399855128"/>
            <w:r w:rsidRPr="00F95CB0">
              <w:t>Office 365 ProPlus Government G</w:t>
            </w:r>
            <w:r w:rsidRPr="00F95CB0">
              <w:fldChar w:fldCharType="begin"/>
            </w:r>
            <w:r w:rsidRPr="00F95CB0">
              <w:instrText>XE "Office 365 ProPlus Government G"</w:instrText>
            </w:r>
            <w:r w:rsidRPr="00F95CB0">
              <w:fldChar w:fldCharType="end"/>
            </w:r>
            <w:r w:rsidRPr="00F95CB0">
              <w:t xml:space="preserve"> (SL de Usuário)</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78E" w14:textId="77777777" w:rsidR="003A3091" w:rsidRPr="00F95CB0" w:rsidRDefault="003A3091"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8F" w14:textId="77777777" w:rsidR="003A3091" w:rsidRPr="00F95CB0" w:rsidRDefault="003A3091" w:rsidP="00237299">
            <w:pPr>
              <w:pStyle w:val="ProductList-OfferingBody"/>
              <w:ind w:left="-113"/>
              <w:jc w:val="center"/>
            </w:pPr>
          </w:p>
        </w:tc>
        <w:tc>
          <w:tcPr>
            <w:tcW w:w="739" w:type="dxa"/>
            <w:shd w:val="clear" w:color="auto" w:fill="70AD47" w:themeFill="accent6"/>
            <w:vAlign w:val="center"/>
          </w:tcPr>
          <w:p w14:paraId="3A295790" w14:textId="77777777" w:rsidR="003A3091" w:rsidRPr="00342BB2" w:rsidRDefault="003A3091" w:rsidP="00A2712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3A295791" w14:textId="77777777" w:rsidR="003A3091" w:rsidRPr="00F95CB0" w:rsidRDefault="003A3091" w:rsidP="00237299">
            <w:pPr>
              <w:pStyle w:val="ProductList-OfferingBody"/>
              <w:ind w:left="-113"/>
              <w:jc w:val="center"/>
            </w:pPr>
          </w:p>
        </w:tc>
        <w:tc>
          <w:tcPr>
            <w:tcW w:w="739" w:type="dxa"/>
            <w:shd w:val="clear" w:color="auto" w:fill="BFBFBF" w:themeFill="background1" w:themeFillShade="BF"/>
            <w:vAlign w:val="center"/>
          </w:tcPr>
          <w:p w14:paraId="3A295792" w14:textId="77777777" w:rsidR="003A3091" w:rsidRPr="00F95CB0" w:rsidRDefault="003A3091" w:rsidP="00237299">
            <w:pPr>
              <w:pStyle w:val="ProductList-OfferingBody"/>
              <w:ind w:left="-113"/>
              <w:jc w:val="center"/>
            </w:pPr>
          </w:p>
        </w:tc>
        <w:tc>
          <w:tcPr>
            <w:tcW w:w="738" w:type="dxa"/>
            <w:shd w:val="clear" w:color="auto" w:fill="BFBFBF" w:themeFill="background1" w:themeFillShade="BF"/>
            <w:vAlign w:val="center"/>
          </w:tcPr>
          <w:p w14:paraId="3A295793" w14:textId="77777777" w:rsidR="003A3091" w:rsidRPr="00F95CB0" w:rsidRDefault="003A3091" w:rsidP="00237299">
            <w:pPr>
              <w:pStyle w:val="ProductList-OfferingBody"/>
              <w:ind w:left="-113"/>
              <w:jc w:val="center"/>
            </w:pPr>
          </w:p>
        </w:tc>
        <w:tc>
          <w:tcPr>
            <w:tcW w:w="739" w:type="dxa"/>
            <w:shd w:val="clear" w:color="auto" w:fill="BFBFBF" w:themeFill="background1" w:themeFillShade="BF"/>
            <w:vAlign w:val="center"/>
          </w:tcPr>
          <w:p w14:paraId="3A295794" w14:textId="77777777" w:rsidR="003A3091" w:rsidRPr="002A17AE" w:rsidRDefault="003A3091" w:rsidP="00237299">
            <w:pPr>
              <w:pStyle w:val="ProductList-OfferingBody"/>
              <w:ind w:left="-113"/>
              <w:jc w:val="center"/>
            </w:pPr>
          </w:p>
        </w:tc>
        <w:tc>
          <w:tcPr>
            <w:tcW w:w="739" w:type="dxa"/>
            <w:shd w:val="clear" w:color="auto" w:fill="BFBFBF" w:themeFill="background1" w:themeFillShade="BF"/>
            <w:vAlign w:val="center"/>
          </w:tcPr>
          <w:p w14:paraId="3A295795" w14:textId="77777777" w:rsidR="003A3091" w:rsidRPr="00F95CB0" w:rsidRDefault="003A3091" w:rsidP="00237299">
            <w:pPr>
              <w:pStyle w:val="ProductList-OfferingBody"/>
              <w:ind w:left="-113"/>
              <w:jc w:val="center"/>
            </w:pPr>
          </w:p>
        </w:tc>
        <w:tc>
          <w:tcPr>
            <w:tcW w:w="739" w:type="dxa"/>
            <w:shd w:val="clear" w:color="auto" w:fill="BFBFBF" w:themeFill="background1" w:themeFillShade="BF"/>
            <w:vAlign w:val="center"/>
          </w:tcPr>
          <w:p w14:paraId="3A295796" w14:textId="77777777" w:rsidR="003A3091" w:rsidRPr="00F95CB0" w:rsidRDefault="003A3091" w:rsidP="00237299">
            <w:pPr>
              <w:pStyle w:val="ProductList-OfferingBody"/>
              <w:ind w:left="-113"/>
              <w:jc w:val="center"/>
            </w:pPr>
          </w:p>
        </w:tc>
        <w:tc>
          <w:tcPr>
            <w:tcW w:w="967" w:type="dxa"/>
            <w:shd w:val="clear" w:color="auto" w:fill="BFBFBF" w:themeFill="background1" w:themeFillShade="BF"/>
            <w:vAlign w:val="center"/>
          </w:tcPr>
          <w:p w14:paraId="3A295797" w14:textId="77777777" w:rsidR="003A3091" w:rsidRPr="00F95CB0" w:rsidRDefault="003A3091" w:rsidP="00237299">
            <w:pPr>
              <w:pStyle w:val="ProductList-OfferingBody"/>
              <w:ind w:left="-113"/>
              <w:jc w:val="center"/>
            </w:pPr>
          </w:p>
        </w:tc>
      </w:tr>
      <w:tr w:rsidR="00237299" w:rsidRPr="00F95CB0" w14:paraId="3A2957A4"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99" w14:textId="77777777" w:rsidR="00237299" w:rsidRPr="00657ED5" w:rsidRDefault="00237299" w:rsidP="00237299">
            <w:pPr>
              <w:pStyle w:val="ProductList-Offering2"/>
              <w:rPr>
                <w:lang w:val="fr-FR"/>
              </w:rPr>
            </w:pPr>
            <w:bookmarkStart w:id="1185" w:name="_Toc379797321"/>
            <w:bookmarkStart w:id="1186" w:name="_Toc380513381"/>
            <w:bookmarkStart w:id="1187" w:name="_Toc380655431"/>
            <w:bookmarkStart w:id="1188" w:name="_Toc399855129"/>
            <w:r w:rsidRPr="00657ED5">
              <w:rPr>
                <w:lang w:val="fr-FR"/>
              </w:rPr>
              <w:t>Office 365 ProPlus de SA (SL de Usuário)</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9A" w14:textId="77777777" w:rsidR="00237299" w:rsidRPr="00657ED5" w:rsidRDefault="00237299"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3A29579B" w14:textId="77777777" w:rsidR="00237299" w:rsidRPr="00657ED5" w:rsidRDefault="00237299" w:rsidP="00237299">
            <w:pPr>
              <w:pStyle w:val="ProductList-OfferingBody"/>
              <w:ind w:left="-113"/>
              <w:jc w:val="center"/>
              <w:rPr>
                <w:lang w:val="fr-FR"/>
              </w:rPr>
            </w:pPr>
          </w:p>
        </w:tc>
        <w:tc>
          <w:tcPr>
            <w:tcW w:w="739" w:type="dxa"/>
            <w:shd w:val="clear" w:color="auto" w:fill="70AD47" w:themeFill="accent6"/>
            <w:vAlign w:val="center"/>
          </w:tcPr>
          <w:p w14:paraId="3A29579C" w14:textId="77777777" w:rsidR="00237299" w:rsidRPr="00F95CB0" w:rsidRDefault="00316400" w:rsidP="00237299">
            <w:pPr>
              <w:pStyle w:val="ProductList-OfferingBody"/>
              <w:ind w:left="-113"/>
              <w:jc w:val="center"/>
            </w:pPr>
            <w:r w:rsidRPr="00342BB2">
              <w:fldChar w:fldCharType="begin"/>
            </w:r>
            <w:r w:rsidRPr="00342BB2">
              <w:rPr>
                <w:lang w:val="fr-FR"/>
              </w:rPr>
              <w:instrText xml:space="preserve"> AutoTextList  \sNoStyle\t "Produto Empresarial"</w:instrText>
            </w:r>
            <w:r w:rsidRPr="00342BB2">
              <w:fldChar w:fldCharType="separate"/>
            </w:r>
            <w:r w:rsidRPr="00342BB2">
              <w:rPr>
                <w:lang w:val="fr-FR"/>
              </w:rPr>
              <w:t xml:space="preserve"> </w:t>
            </w:r>
            <w:r w:rsidRPr="00342BB2">
              <w:t xml:space="preserve">E </w:t>
            </w:r>
            <w:r w:rsidRPr="00342BB2">
              <w:fldChar w:fldCharType="end"/>
            </w:r>
          </w:p>
        </w:tc>
        <w:tc>
          <w:tcPr>
            <w:tcW w:w="739" w:type="dxa"/>
            <w:shd w:val="clear" w:color="auto" w:fill="BFBFBF" w:themeFill="background1" w:themeFillShade="BF"/>
            <w:vAlign w:val="center"/>
          </w:tcPr>
          <w:p w14:paraId="3A29579D" w14:textId="77777777" w:rsidR="00237299" w:rsidRPr="00F95CB0" w:rsidRDefault="00237299" w:rsidP="00237299">
            <w:pPr>
              <w:pStyle w:val="ProductList-OfferingBody"/>
              <w:ind w:left="-113"/>
              <w:jc w:val="center"/>
            </w:pPr>
          </w:p>
        </w:tc>
        <w:tc>
          <w:tcPr>
            <w:tcW w:w="739" w:type="dxa"/>
            <w:shd w:val="clear" w:color="auto" w:fill="BFBFBF" w:themeFill="background1" w:themeFillShade="BF"/>
            <w:vAlign w:val="center"/>
          </w:tcPr>
          <w:p w14:paraId="3A29579E" w14:textId="77777777" w:rsidR="00237299" w:rsidRPr="00F95CB0" w:rsidRDefault="00237299" w:rsidP="00237299">
            <w:pPr>
              <w:pStyle w:val="ProductList-OfferingBody"/>
              <w:ind w:left="-113"/>
              <w:jc w:val="center"/>
            </w:pPr>
          </w:p>
        </w:tc>
        <w:tc>
          <w:tcPr>
            <w:tcW w:w="738" w:type="dxa"/>
            <w:shd w:val="clear" w:color="auto" w:fill="BFBFBF" w:themeFill="background1" w:themeFillShade="BF"/>
            <w:vAlign w:val="center"/>
          </w:tcPr>
          <w:p w14:paraId="3A29579F" w14:textId="77777777" w:rsidR="00237299" w:rsidRPr="00F95CB0" w:rsidRDefault="00237299" w:rsidP="00237299">
            <w:pPr>
              <w:pStyle w:val="ProductList-OfferingBody"/>
              <w:ind w:left="-113"/>
              <w:jc w:val="center"/>
            </w:pPr>
          </w:p>
        </w:tc>
        <w:tc>
          <w:tcPr>
            <w:tcW w:w="739" w:type="dxa"/>
            <w:shd w:val="clear" w:color="auto" w:fill="BFBFBF" w:themeFill="background1" w:themeFillShade="BF"/>
            <w:vAlign w:val="center"/>
          </w:tcPr>
          <w:p w14:paraId="3A2957A0" w14:textId="77777777" w:rsidR="00237299" w:rsidRPr="00F95CB0" w:rsidRDefault="00237299" w:rsidP="00237299">
            <w:pPr>
              <w:pStyle w:val="ProductList-OfferingBody"/>
              <w:ind w:left="-113"/>
              <w:jc w:val="center"/>
            </w:pPr>
          </w:p>
        </w:tc>
        <w:tc>
          <w:tcPr>
            <w:tcW w:w="739" w:type="dxa"/>
            <w:shd w:val="clear" w:color="auto" w:fill="BFBFBF" w:themeFill="background1" w:themeFillShade="BF"/>
            <w:vAlign w:val="center"/>
          </w:tcPr>
          <w:p w14:paraId="3A2957A1" w14:textId="77777777" w:rsidR="00237299" w:rsidRPr="00F95CB0" w:rsidRDefault="00237299" w:rsidP="00237299">
            <w:pPr>
              <w:pStyle w:val="ProductList-OfferingBody"/>
              <w:ind w:left="-113"/>
              <w:jc w:val="center"/>
            </w:pPr>
          </w:p>
        </w:tc>
        <w:tc>
          <w:tcPr>
            <w:tcW w:w="739" w:type="dxa"/>
            <w:shd w:val="clear" w:color="auto" w:fill="BFBFBF" w:themeFill="background1" w:themeFillShade="BF"/>
            <w:vAlign w:val="center"/>
          </w:tcPr>
          <w:p w14:paraId="3A2957A2" w14:textId="77777777" w:rsidR="00237299" w:rsidRPr="00F95CB0" w:rsidRDefault="00237299" w:rsidP="00237299">
            <w:pPr>
              <w:pStyle w:val="ProductList-OfferingBody"/>
              <w:ind w:left="-113"/>
              <w:jc w:val="center"/>
            </w:pPr>
          </w:p>
        </w:tc>
        <w:tc>
          <w:tcPr>
            <w:tcW w:w="967" w:type="dxa"/>
            <w:shd w:val="clear" w:color="auto" w:fill="BFBFBF" w:themeFill="background1" w:themeFillShade="BF"/>
            <w:vAlign w:val="center"/>
          </w:tcPr>
          <w:p w14:paraId="3A2957A3" w14:textId="77777777" w:rsidR="00237299" w:rsidRPr="00F95CB0" w:rsidRDefault="00237299" w:rsidP="00237299">
            <w:pPr>
              <w:pStyle w:val="ProductList-OfferingBody"/>
              <w:ind w:left="-113"/>
              <w:jc w:val="center"/>
            </w:pPr>
          </w:p>
        </w:tc>
      </w:tr>
      <w:tr w:rsidR="00316400" w:rsidRPr="00F95CB0" w14:paraId="3A2957B0"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A5" w14:textId="77777777" w:rsidR="00316400" w:rsidRPr="00657ED5" w:rsidRDefault="00316400" w:rsidP="00D315FF">
            <w:pPr>
              <w:pStyle w:val="ProductList-Offering2"/>
              <w:rPr>
                <w:lang w:val="en-US"/>
              </w:rPr>
            </w:pPr>
            <w:bookmarkStart w:id="1189" w:name="_Toc379797323"/>
            <w:bookmarkStart w:id="1190" w:name="_Toc380513382"/>
            <w:bookmarkStart w:id="1191" w:name="_Toc380655432"/>
            <w:bookmarkStart w:id="1192" w:name="_Toc399855130"/>
            <w:r w:rsidRPr="00657ED5">
              <w:rPr>
                <w:lang w:val="en-US"/>
              </w:rPr>
              <w:t>Project Online com Project Pro para Office 365</w:t>
            </w:r>
            <w:r w:rsidRPr="00F95CB0">
              <w:fldChar w:fldCharType="begin"/>
            </w:r>
            <w:r w:rsidRPr="00657ED5">
              <w:rPr>
                <w:lang w:val="en-US"/>
              </w:rPr>
              <w:instrText>XE "Project Online com Project Pro para Offices 365"</w:instrText>
            </w:r>
            <w:r w:rsidRPr="00F95CB0">
              <w:fldChar w:fldCharType="end"/>
            </w:r>
            <w:r w:rsidRPr="00657ED5">
              <w:rPr>
                <w:lang w:val="en-US"/>
              </w:rPr>
              <w:t xml:space="preserve"> (User SL)</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7A6" w14:textId="77777777" w:rsidR="00316400" w:rsidRPr="00F95CB0" w:rsidRDefault="00316400" w:rsidP="0023729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7A7" w14:textId="77777777" w:rsidR="00316400" w:rsidRPr="00F95CB0" w:rsidRDefault="00316400" w:rsidP="00237299">
            <w:pPr>
              <w:pStyle w:val="ProductList-OfferingBody"/>
              <w:ind w:left="-113"/>
              <w:jc w:val="center"/>
            </w:pPr>
          </w:p>
        </w:tc>
        <w:tc>
          <w:tcPr>
            <w:tcW w:w="739" w:type="dxa"/>
            <w:shd w:val="clear" w:color="auto" w:fill="70AD47" w:themeFill="accent6"/>
            <w:vAlign w:val="center"/>
          </w:tcPr>
          <w:p w14:paraId="3A2957A8" w14:textId="77777777" w:rsidR="00316400" w:rsidRPr="00342BB2" w:rsidRDefault="00316400"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3A2957A9" w14:textId="77777777" w:rsidR="00316400" w:rsidRPr="00F95CB0" w:rsidRDefault="00316400" w:rsidP="00237299">
            <w:pPr>
              <w:pStyle w:val="ProductList-OfferingBody"/>
              <w:ind w:left="-113"/>
              <w:jc w:val="center"/>
            </w:pPr>
          </w:p>
        </w:tc>
        <w:tc>
          <w:tcPr>
            <w:tcW w:w="739" w:type="dxa"/>
            <w:shd w:val="clear" w:color="auto" w:fill="70AD47" w:themeFill="accent6"/>
            <w:vAlign w:val="center"/>
          </w:tcPr>
          <w:p w14:paraId="3A2957AA" w14:textId="77777777" w:rsidR="00316400" w:rsidRPr="00F95CB0" w:rsidRDefault="00316400" w:rsidP="00237299">
            <w:pPr>
              <w:pStyle w:val="ProductList-OfferingBody"/>
              <w:ind w:left="-113"/>
              <w:jc w:val="center"/>
            </w:pPr>
          </w:p>
        </w:tc>
        <w:tc>
          <w:tcPr>
            <w:tcW w:w="738" w:type="dxa"/>
            <w:shd w:val="clear" w:color="auto" w:fill="BFBFBF" w:themeFill="background1" w:themeFillShade="BF"/>
            <w:vAlign w:val="center"/>
          </w:tcPr>
          <w:p w14:paraId="3A2957AB"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AC"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AD"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AE" w14:textId="77777777" w:rsidR="00316400" w:rsidRPr="00F95CB0" w:rsidRDefault="00316400" w:rsidP="00237299">
            <w:pPr>
              <w:pStyle w:val="ProductList-OfferingBody"/>
              <w:ind w:left="-113"/>
              <w:jc w:val="center"/>
            </w:pPr>
          </w:p>
        </w:tc>
        <w:tc>
          <w:tcPr>
            <w:tcW w:w="967" w:type="dxa"/>
            <w:shd w:val="clear" w:color="auto" w:fill="BFBFBF" w:themeFill="background1" w:themeFillShade="BF"/>
            <w:vAlign w:val="center"/>
          </w:tcPr>
          <w:p w14:paraId="3A2957AF" w14:textId="77777777" w:rsidR="00316400" w:rsidRPr="00F95CB0" w:rsidRDefault="00316400" w:rsidP="00237299">
            <w:pPr>
              <w:pStyle w:val="ProductList-OfferingBody"/>
              <w:ind w:left="-113"/>
              <w:jc w:val="center"/>
            </w:pPr>
          </w:p>
        </w:tc>
      </w:tr>
      <w:tr w:rsidR="00316400" w:rsidRPr="00F95CB0" w14:paraId="3A2957BC"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B1" w14:textId="77777777" w:rsidR="00316400" w:rsidRPr="00F95CB0" w:rsidRDefault="00316400" w:rsidP="00D315FF">
            <w:pPr>
              <w:pStyle w:val="ProductList-Offering2"/>
            </w:pPr>
            <w:bookmarkStart w:id="1193" w:name="_Toc399855131"/>
            <w:r w:rsidRPr="00F95CB0">
              <w:t xml:space="preserve">Project Online com Project Pro para Office 365 de SA </w:t>
            </w:r>
            <w:r w:rsidRPr="00F95CB0">
              <w:fldChar w:fldCharType="begin"/>
            </w:r>
            <w:r w:rsidRPr="00F95CB0">
              <w:instrText>XE "Project Online with Project Pro para Office 365 de SA"</w:instrText>
            </w:r>
            <w:r w:rsidRPr="00F95CB0">
              <w:fldChar w:fldCharType="end"/>
            </w:r>
            <w:r w:rsidRPr="00F95CB0">
              <w:t>(SL de Usuário)</w:t>
            </w:r>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B2" w14:textId="77777777" w:rsidR="00316400" w:rsidRPr="00F95CB0" w:rsidRDefault="0031640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B3" w14:textId="77777777" w:rsidR="00316400" w:rsidRPr="00F95CB0" w:rsidRDefault="00316400" w:rsidP="00237299">
            <w:pPr>
              <w:pStyle w:val="ProductList-OfferingBody"/>
              <w:ind w:left="-113"/>
              <w:jc w:val="center"/>
            </w:pPr>
          </w:p>
        </w:tc>
        <w:tc>
          <w:tcPr>
            <w:tcW w:w="739" w:type="dxa"/>
            <w:shd w:val="clear" w:color="auto" w:fill="70AD47" w:themeFill="accent6"/>
            <w:vAlign w:val="center"/>
          </w:tcPr>
          <w:p w14:paraId="3A2957B4" w14:textId="77777777" w:rsidR="00316400" w:rsidRPr="00342BB2" w:rsidRDefault="00316400"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3A2957B5"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B6" w14:textId="77777777" w:rsidR="00316400" w:rsidRPr="00F95CB0" w:rsidRDefault="00316400" w:rsidP="00237299">
            <w:pPr>
              <w:pStyle w:val="ProductList-OfferingBody"/>
              <w:ind w:left="-113"/>
              <w:jc w:val="center"/>
            </w:pPr>
          </w:p>
        </w:tc>
        <w:tc>
          <w:tcPr>
            <w:tcW w:w="738" w:type="dxa"/>
            <w:shd w:val="clear" w:color="auto" w:fill="BFBFBF" w:themeFill="background1" w:themeFillShade="BF"/>
            <w:vAlign w:val="center"/>
          </w:tcPr>
          <w:p w14:paraId="3A2957B7"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B8"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B9"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BA" w14:textId="77777777" w:rsidR="00316400" w:rsidRPr="00F95CB0" w:rsidRDefault="00316400" w:rsidP="00237299">
            <w:pPr>
              <w:pStyle w:val="ProductList-OfferingBody"/>
              <w:ind w:left="-113"/>
              <w:jc w:val="center"/>
            </w:pPr>
          </w:p>
        </w:tc>
        <w:tc>
          <w:tcPr>
            <w:tcW w:w="967" w:type="dxa"/>
            <w:shd w:val="clear" w:color="auto" w:fill="BFBFBF" w:themeFill="background1" w:themeFillShade="BF"/>
            <w:vAlign w:val="center"/>
          </w:tcPr>
          <w:p w14:paraId="3A2957BB" w14:textId="77777777" w:rsidR="00316400" w:rsidRPr="00F95CB0" w:rsidRDefault="00316400" w:rsidP="00237299">
            <w:pPr>
              <w:pStyle w:val="ProductList-OfferingBody"/>
              <w:ind w:left="-113"/>
              <w:jc w:val="center"/>
            </w:pPr>
          </w:p>
        </w:tc>
      </w:tr>
      <w:tr w:rsidR="002A17AE" w:rsidRPr="00F95CB0" w14:paraId="3A2957C8"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BD" w14:textId="77777777" w:rsidR="002A17AE" w:rsidRPr="00F95CB0" w:rsidRDefault="002A17AE" w:rsidP="00237299">
            <w:pPr>
              <w:pStyle w:val="ProductList-Offering2"/>
            </w:pPr>
            <w:bookmarkStart w:id="1194" w:name="_Toc379797324"/>
            <w:bookmarkStart w:id="1195" w:name="_Toc380513383"/>
            <w:bookmarkStart w:id="1196" w:name="_Toc380655433"/>
            <w:bookmarkStart w:id="1197" w:name="_Toc399855132"/>
            <w:r w:rsidRPr="00F95CB0">
              <w:t>Project Pro para Office 365</w:t>
            </w:r>
            <w:bookmarkEnd w:id="1194"/>
            <w:bookmarkEnd w:id="1195"/>
            <w:bookmarkEnd w:id="1196"/>
            <w:bookmarkEnd w:id="1197"/>
            <w:r w:rsidRPr="00F95CB0">
              <w:fldChar w:fldCharType="begin"/>
            </w:r>
            <w:r w:rsidRPr="00F95CB0">
              <w:instrText>XE "Project Pro para Office 365"</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BE" w14:textId="77777777" w:rsidR="002A17AE" w:rsidRPr="00F95CB0" w:rsidRDefault="002A17AE" w:rsidP="0023729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7BF"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C0"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3A2957C1"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C2" w14:textId="77777777" w:rsidR="002A17AE" w:rsidRPr="00F95CB0" w:rsidRDefault="002A17AE" w:rsidP="00237299">
            <w:pPr>
              <w:pStyle w:val="ProductList-OfferingBody"/>
              <w:ind w:left="-113"/>
              <w:jc w:val="center"/>
            </w:pPr>
          </w:p>
        </w:tc>
        <w:tc>
          <w:tcPr>
            <w:tcW w:w="738" w:type="dxa"/>
            <w:shd w:val="clear" w:color="auto" w:fill="70AD47" w:themeFill="accent6"/>
            <w:vAlign w:val="center"/>
          </w:tcPr>
          <w:p w14:paraId="3A2957C3"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C4" w14:textId="77777777" w:rsidR="002A17AE" w:rsidRPr="00484FCB" w:rsidRDefault="002A17A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C5" w14:textId="77777777" w:rsidR="002A17AE" w:rsidRPr="002D0F4D" w:rsidRDefault="002A17AE"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C6" w14:textId="77777777" w:rsidR="002A17AE" w:rsidRPr="00F95CB0" w:rsidRDefault="002A17AE" w:rsidP="00237299">
            <w:pPr>
              <w:pStyle w:val="ProductList-OfferingBody"/>
              <w:ind w:left="-113"/>
              <w:jc w:val="center"/>
            </w:pPr>
          </w:p>
        </w:tc>
        <w:tc>
          <w:tcPr>
            <w:tcW w:w="967" w:type="dxa"/>
            <w:shd w:val="clear" w:color="auto" w:fill="70AD47" w:themeFill="accent6"/>
            <w:vAlign w:val="center"/>
          </w:tcPr>
          <w:p w14:paraId="3A2957C7"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r>
      <w:tr w:rsidR="002A17AE" w:rsidRPr="00F95CB0" w14:paraId="3A2957D4"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C9" w14:textId="77777777" w:rsidR="002A17AE" w:rsidRPr="00F95CB0" w:rsidRDefault="002A17AE" w:rsidP="00D315FF">
            <w:pPr>
              <w:pStyle w:val="ProductList-Offering2"/>
            </w:pPr>
            <w:bookmarkStart w:id="1198" w:name="_Toc379797325"/>
            <w:bookmarkStart w:id="1199" w:name="_Toc380513384"/>
            <w:bookmarkStart w:id="1200" w:name="_Toc380655434"/>
            <w:bookmarkStart w:id="1201" w:name="_Toc399855133"/>
            <w:r w:rsidRPr="00F95CB0">
              <w:t>Project Pro para Office 365 A</w:t>
            </w:r>
            <w:bookmarkEnd w:id="1198"/>
            <w:bookmarkEnd w:id="1199"/>
            <w:bookmarkEnd w:id="1200"/>
            <w:bookmarkEnd w:id="1201"/>
            <w:r w:rsidRPr="00F95CB0">
              <w:fldChar w:fldCharType="begin"/>
            </w:r>
            <w:r w:rsidRPr="00F95CB0">
              <w:instrText>XE "Project Pro para Office 365 A"</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CA" w14:textId="77777777" w:rsidR="002A17AE" w:rsidRPr="00F95CB0" w:rsidRDefault="002A17AE" w:rsidP="00237299">
            <w:pPr>
              <w:pStyle w:val="ProductList-OfferingBody"/>
              <w:ind w:left="-113"/>
              <w:jc w:val="center"/>
            </w:pPr>
            <w:r w:rsidRPr="00F95CB0">
              <w:t>1</w:t>
            </w:r>
          </w:p>
        </w:tc>
        <w:tc>
          <w:tcPr>
            <w:tcW w:w="739" w:type="dxa"/>
            <w:tcBorders>
              <w:left w:val="single" w:sz="12" w:space="0" w:color="FFFFFF" w:themeColor="background1"/>
            </w:tcBorders>
            <w:shd w:val="clear" w:color="auto" w:fill="70AD47" w:themeFill="accent6"/>
            <w:vAlign w:val="center"/>
          </w:tcPr>
          <w:p w14:paraId="3A2957CB" w14:textId="77777777" w:rsidR="002A17AE" w:rsidRPr="00F95CB0" w:rsidRDefault="002A17AE" w:rsidP="00237299">
            <w:pPr>
              <w:pStyle w:val="ProductList-OfferingBody"/>
              <w:ind w:left="-113"/>
              <w:jc w:val="center"/>
            </w:pPr>
            <w:r w:rsidRPr="00F95CB0">
              <w:t>1</w:t>
            </w:r>
          </w:p>
        </w:tc>
        <w:tc>
          <w:tcPr>
            <w:tcW w:w="739" w:type="dxa"/>
            <w:shd w:val="clear" w:color="auto" w:fill="70AD47" w:themeFill="accent6"/>
            <w:vAlign w:val="center"/>
          </w:tcPr>
          <w:p w14:paraId="3A2957CC"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14:paraId="3A2957CD" w14:textId="77777777" w:rsidR="002A17AE" w:rsidRPr="00342BB2" w:rsidRDefault="002A17AE" w:rsidP="003402A8">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14:paraId="3A2957CE" w14:textId="77777777" w:rsidR="002A17AE" w:rsidRPr="00F95CB0" w:rsidRDefault="002A17AE" w:rsidP="00237299">
            <w:pPr>
              <w:pStyle w:val="ProductList-OfferingBody"/>
              <w:ind w:left="-113"/>
              <w:jc w:val="center"/>
            </w:pPr>
          </w:p>
        </w:tc>
        <w:tc>
          <w:tcPr>
            <w:tcW w:w="738" w:type="dxa"/>
            <w:shd w:val="clear" w:color="auto" w:fill="70AD47" w:themeFill="accent6"/>
            <w:vAlign w:val="center"/>
          </w:tcPr>
          <w:p w14:paraId="3A2957CF"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D0" w14:textId="77777777" w:rsidR="002A17AE" w:rsidRPr="00484FCB" w:rsidRDefault="002A17A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D1" w14:textId="77777777" w:rsidR="002A17AE" w:rsidRPr="002D0F4D" w:rsidRDefault="002A17AE"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D2" w14:textId="77777777" w:rsidR="002A17AE" w:rsidRPr="00F95CB0" w:rsidRDefault="002A17AE" w:rsidP="00237299">
            <w:pPr>
              <w:pStyle w:val="ProductList-OfferingBody"/>
              <w:ind w:left="-113"/>
              <w:jc w:val="center"/>
            </w:pPr>
          </w:p>
        </w:tc>
        <w:tc>
          <w:tcPr>
            <w:tcW w:w="967" w:type="dxa"/>
            <w:shd w:val="clear" w:color="auto" w:fill="70AD47" w:themeFill="accent6"/>
            <w:vAlign w:val="center"/>
          </w:tcPr>
          <w:p w14:paraId="3A2957D3"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r>
      <w:tr w:rsidR="002A17AE" w:rsidRPr="00F95CB0" w14:paraId="3A2957E0"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D5" w14:textId="77777777" w:rsidR="002A17AE" w:rsidRPr="00F95CB0" w:rsidRDefault="002A17AE" w:rsidP="00237299">
            <w:pPr>
              <w:pStyle w:val="ProductList-Offering2"/>
            </w:pPr>
            <w:bookmarkStart w:id="1202" w:name="_Toc399855134"/>
            <w:r w:rsidRPr="00F95CB0">
              <w:t>Project Pro para Office 365 de SA</w:t>
            </w:r>
            <w:bookmarkEnd w:id="1202"/>
            <w:r w:rsidRPr="00F95CB0">
              <w:fldChar w:fldCharType="begin"/>
            </w:r>
            <w:r w:rsidRPr="00F95CB0">
              <w:instrText>XE "Project Pro para Office 365 de SA"</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D6" w14:textId="77777777" w:rsidR="002A17AE" w:rsidRPr="00F95CB0" w:rsidRDefault="002A17A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D7"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D8"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3A2957D9" w14:textId="77777777" w:rsidR="002A17AE" w:rsidRPr="00342BB2" w:rsidRDefault="002A17AE" w:rsidP="003402A8">
            <w:pPr>
              <w:pStyle w:val="ProductList-OfferingBody"/>
              <w:ind w:left="-113"/>
              <w:jc w:val="center"/>
            </w:pPr>
          </w:p>
        </w:tc>
        <w:tc>
          <w:tcPr>
            <w:tcW w:w="739" w:type="dxa"/>
            <w:shd w:val="clear" w:color="auto" w:fill="BFBFBF" w:themeFill="background1" w:themeFillShade="BF"/>
            <w:vAlign w:val="center"/>
          </w:tcPr>
          <w:p w14:paraId="3A2957DA" w14:textId="77777777" w:rsidR="002A17AE" w:rsidRPr="00F95CB0" w:rsidRDefault="002A17AE" w:rsidP="00237299">
            <w:pPr>
              <w:pStyle w:val="ProductList-OfferingBody"/>
              <w:ind w:left="-113"/>
              <w:jc w:val="center"/>
            </w:pPr>
          </w:p>
        </w:tc>
        <w:tc>
          <w:tcPr>
            <w:tcW w:w="738" w:type="dxa"/>
            <w:shd w:val="clear" w:color="auto" w:fill="BFBFBF" w:themeFill="background1" w:themeFillShade="BF"/>
            <w:vAlign w:val="center"/>
          </w:tcPr>
          <w:p w14:paraId="3A2957DB" w14:textId="77777777" w:rsidR="002A17AE" w:rsidRPr="00F95CB0" w:rsidRDefault="002A17AE" w:rsidP="00237299">
            <w:pPr>
              <w:pStyle w:val="ProductList-OfferingBody"/>
              <w:ind w:left="-113"/>
              <w:jc w:val="center"/>
            </w:pPr>
          </w:p>
        </w:tc>
        <w:tc>
          <w:tcPr>
            <w:tcW w:w="739" w:type="dxa"/>
            <w:shd w:val="clear" w:color="auto" w:fill="BFBFBF" w:themeFill="background1" w:themeFillShade="BF"/>
            <w:vAlign w:val="center"/>
          </w:tcPr>
          <w:p w14:paraId="3A2957DC" w14:textId="77777777" w:rsidR="002A17AE" w:rsidRPr="00F95CB0" w:rsidRDefault="002A17AE" w:rsidP="00237299">
            <w:pPr>
              <w:pStyle w:val="ProductList-OfferingBody"/>
              <w:ind w:left="-113"/>
              <w:jc w:val="center"/>
            </w:pPr>
          </w:p>
        </w:tc>
        <w:tc>
          <w:tcPr>
            <w:tcW w:w="739" w:type="dxa"/>
            <w:shd w:val="clear" w:color="auto" w:fill="BFBFBF" w:themeFill="background1" w:themeFillShade="BF"/>
            <w:vAlign w:val="center"/>
          </w:tcPr>
          <w:p w14:paraId="3A2957DD" w14:textId="77777777" w:rsidR="002A17AE" w:rsidRPr="00F95CB0" w:rsidRDefault="002A17AE" w:rsidP="00237299">
            <w:pPr>
              <w:pStyle w:val="ProductList-OfferingBody"/>
              <w:ind w:left="-113"/>
              <w:jc w:val="center"/>
            </w:pPr>
          </w:p>
        </w:tc>
        <w:tc>
          <w:tcPr>
            <w:tcW w:w="739" w:type="dxa"/>
            <w:shd w:val="clear" w:color="auto" w:fill="BFBFBF" w:themeFill="background1" w:themeFillShade="BF"/>
            <w:vAlign w:val="center"/>
          </w:tcPr>
          <w:p w14:paraId="3A2957DE" w14:textId="77777777" w:rsidR="002A17AE" w:rsidRPr="00F95CB0" w:rsidRDefault="002A17AE" w:rsidP="00237299">
            <w:pPr>
              <w:pStyle w:val="ProductList-OfferingBody"/>
              <w:ind w:left="-113"/>
              <w:jc w:val="center"/>
            </w:pPr>
          </w:p>
        </w:tc>
        <w:tc>
          <w:tcPr>
            <w:tcW w:w="967" w:type="dxa"/>
            <w:shd w:val="clear" w:color="auto" w:fill="BFBFBF" w:themeFill="background1" w:themeFillShade="BF"/>
            <w:vAlign w:val="center"/>
          </w:tcPr>
          <w:p w14:paraId="3A2957DF" w14:textId="77777777" w:rsidR="002A17AE" w:rsidRPr="00F95CB0" w:rsidRDefault="002A17AE" w:rsidP="00237299">
            <w:pPr>
              <w:pStyle w:val="ProductList-OfferingBody"/>
              <w:ind w:left="-113"/>
              <w:jc w:val="center"/>
            </w:pPr>
          </w:p>
        </w:tc>
      </w:tr>
      <w:tr w:rsidR="002A17AE" w:rsidRPr="00F95CB0" w14:paraId="3A2957EC" w14:textId="77777777" w:rsidTr="003A3091">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E1" w14:textId="77777777" w:rsidR="002A17AE" w:rsidRPr="00F95CB0" w:rsidRDefault="002A17AE" w:rsidP="00237299">
            <w:pPr>
              <w:pStyle w:val="ProductList-Offering2"/>
            </w:pPr>
            <w:bookmarkStart w:id="1203" w:name="_Toc379797326"/>
            <w:bookmarkStart w:id="1204" w:name="_Toc380513385"/>
            <w:bookmarkStart w:id="1205" w:name="_Toc380655435"/>
            <w:bookmarkStart w:id="1206" w:name="_Toc399855135"/>
            <w:r w:rsidRPr="00F95CB0">
              <w:t>Visio Pro para Office 365</w:t>
            </w:r>
            <w:bookmarkEnd w:id="1203"/>
            <w:bookmarkEnd w:id="1204"/>
            <w:bookmarkEnd w:id="1205"/>
            <w:bookmarkEnd w:id="1206"/>
            <w:r w:rsidRPr="00F95CB0">
              <w:fldChar w:fldCharType="begin"/>
            </w:r>
            <w:r w:rsidRPr="00F95CB0">
              <w:instrText>XE "Visio Pro para Office 365"</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E2" w14:textId="77777777" w:rsidR="002A17AE" w:rsidRPr="00F95CB0" w:rsidRDefault="002A17AE" w:rsidP="0023729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7E3"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E4"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BFBFBF" w:themeFill="background1" w:themeFillShade="BF"/>
            <w:vAlign w:val="center"/>
          </w:tcPr>
          <w:p w14:paraId="3A2957E5" w14:textId="77777777" w:rsidR="002A17AE" w:rsidRPr="00342BB2" w:rsidRDefault="002A17AE" w:rsidP="003402A8">
            <w:pPr>
              <w:pStyle w:val="ProductList-OfferingBody"/>
              <w:ind w:left="-113"/>
              <w:jc w:val="center"/>
            </w:pPr>
          </w:p>
        </w:tc>
        <w:tc>
          <w:tcPr>
            <w:tcW w:w="739" w:type="dxa"/>
            <w:shd w:val="clear" w:color="auto" w:fill="70AD47" w:themeFill="accent6"/>
            <w:vAlign w:val="center"/>
          </w:tcPr>
          <w:p w14:paraId="3A2957E6" w14:textId="77777777" w:rsidR="002A17AE" w:rsidRPr="00F95CB0" w:rsidRDefault="002A17AE" w:rsidP="00237299">
            <w:pPr>
              <w:pStyle w:val="ProductList-OfferingBody"/>
              <w:ind w:left="-113"/>
              <w:jc w:val="center"/>
            </w:pPr>
          </w:p>
        </w:tc>
        <w:tc>
          <w:tcPr>
            <w:tcW w:w="738" w:type="dxa"/>
            <w:shd w:val="clear" w:color="auto" w:fill="70AD47" w:themeFill="accent6"/>
            <w:vAlign w:val="center"/>
          </w:tcPr>
          <w:p w14:paraId="3A2957E7"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E8" w14:textId="77777777" w:rsidR="002A17AE" w:rsidRPr="00484FCB" w:rsidRDefault="002A17A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E9" w14:textId="77777777" w:rsidR="002A17AE" w:rsidRPr="002D0F4D" w:rsidRDefault="002A17AE"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EA" w14:textId="77777777" w:rsidR="002A17AE" w:rsidRPr="00F95CB0" w:rsidRDefault="002A17AE" w:rsidP="00237299">
            <w:pPr>
              <w:pStyle w:val="ProductList-OfferingBody"/>
              <w:ind w:left="-113"/>
              <w:jc w:val="center"/>
            </w:pPr>
          </w:p>
        </w:tc>
        <w:tc>
          <w:tcPr>
            <w:tcW w:w="967" w:type="dxa"/>
            <w:shd w:val="clear" w:color="auto" w:fill="BFBFBF" w:themeFill="background1" w:themeFillShade="BF"/>
            <w:vAlign w:val="center"/>
          </w:tcPr>
          <w:p w14:paraId="3A2957EB" w14:textId="77777777" w:rsidR="002A17AE" w:rsidRPr="00F95CB0" w:rsidRDefault="002A17AE" w:rsidP="00237299">
            <w:pPr>
              <w:pStyle w:val="ProductList-OfferingBody"/>
              <w:ind w:left="-113"/>
              <w:jc w:val="center"/>
            </w:pPr>
          </w:p>
        </w:tc>
      </w:tr>
      <w:tr w:rsidR="002A17AE" w:rsidRPr="00F95CB0" w14:paraId="3A2957F8" w14:textId="77777777" w:rsidTr="003A3091">
        <w:trPr>
          <w:cantSplit/>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A2957ED" w14:textId="77777777" w:rsidR="002A17AE" w:rsidRPr="00F95CB0" w:rsidRDefault="002A17AE" w:rsidP="00EB46C3">
            <w:pPr>
              <w:pStyle w:val="ProductList-Offering2"/>
            </w:pPr>
            <w:bookmarkStart w:id="1207" w:name="_Toc379797327"/>
            <w:bookmarkStart w:id="1208" w:name="_Toc380513386"/>
            <w:bookmarkStart w:id="1209" w:name="_Toc380655436"/>
            <w:bookmarkStart w:id="1210" w:name="_Toc399855136"/>
            <w:r w:rsidRPr="00F95CB0">
              <w:t>Visio Pro para Office 365 A</w:t>
            </w:r>
            <w:bookmarkEnd w:id="1207"/>
            <w:bookmarkEnd w:id="1208"/>
            <w:bookmarkEnd w:id="1209"/>
            <w:bookmarkEnd w:id="1210"/>
            <w:r w:rsidRPr="00F95CB0">
              <w:fldChar w:fldCharType="begin"/>
            </w:r>
            <w:r w:rsidRPr="00F95CB0">
              <w:instrText>XE "Visio Pro para Office 365 A"</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7EE" w14:textId="77777777" w:rsidR="002A17AE" w:rsidRPr="00F95CB0" w:rsidRDefault="002A17AE" w:rsidP="00237299">
            <w:pPr>
              <w:pStyle w:val="ProductList-OfferingBody"/>
              <w:ind w:left="-113"/>
              <w:jc w:val="center"/>
            </w:pPr>
            <w:r w:rsidRPr="00F95CB0">
              <w:t>1</w:t>
            </w:r>
          </w:p>
        </w:tc>
        <w:tc>
          <w:tcPr>
            <w:tcW w:w="739" w:type="dxa"/>
            <w:tcBorders>
              <w:left w:val="single" w:sz="12" w:space="0" w:color="FFFFFF" w:themeColor="background1"/>
            </w:tcBorders>
            <w:shd w:val="clear" w:color="auto" w:fill="70AD47" w:themeFill="accent6"/>
            <w:vAlign w:val="center"/>
          </w:tcPr>
          <w:p w14:paraId="3A2957EF" w14:textId="77777777" w:rsidR="002A17AE" w:rsidRPr="00F95CB0" w:rsidRDefault="002A17AE" w:rsidP="00237299">
            <w:pPr>
              <w:pStyle w:val="ProductList-OfferingBody"/>
              <w:ind w:left="-113"/>
              <w:jc w:val="center"/>
            </w:pPr>
            <w:r w:rsidRPr="00F95CB0">
              <w:t>1</w:t>
            </w:r>
          </w:p>
        </w:tc>
        <w:tc>
          <w:tcPr>
            <w:tcW w:w="739" w:type="dxa"/>
            <w:shd w:val="clear" w:color="auto" w:fill="70AD47" w:themeFill="accent6"/>
            <w:vAlign w:val="center"/>
          </w:tcPr>
          <w:p w14:paraId="3A2957F0" w14:textId="77777777" w:rsidR="002A17AE" w:rsidRPr="00342BB2" w:rsidRDefault="002A17AE" w:rsidP="003402A8">
            <w:pPr>
              <w:pStyle w:val="ProductList-OfferingBody"/>
              <w:ind w:left="-113"/>
              <w:jc w:val="center"/>
            </w:pPr>
            <w:r w:rsidRPr="00342BB2">
              <w:fldChar w:fldCharType="begin"/>
            </w:r>
            <w:r w:rsidRPr="00342BB2">
              <w:instrText xml:space="preserve">AutoTextList  \s NoStyle \t "Produto Adicional" </w:instrText>
            </w:r>
            <w:r w:rsidRPr="00342BB2">
              <w:fldChar w:fldCharType="separate"/>
            </w:r>
            <w:r w:rsidRPr="00342BB2">
              <w:t xml:space="preserve"> A </w:t>
            </w:r>
            <w:r w:rsidRPr="00342BB2">
              <w:fldChar w:fldCharType="end"/>
            </w:r>
          </w:p>
        </w:tc>
        <w:tc>
          <w:tcPr>
            <w:tcW w:w="739" w:type="dxa"/>
            <w:shd w:val="clear" w:color="auto" w:fill="70AD47" w:themeFill="accent6"/>
            <w:vAlign w:val="center"/>
          </w:tcPr>
          <w:p w14:paraId="3A2957F1" w14:textId="77777777" w:rsidR="002A17AE" w:rsidRPr="00342BB2" w:rsidRDefault="002A17AE" w:rsidP="003402A8">
            <w:pPr>
              <w:pStyle w:val="ProductList-OfferingBody"/>
              <w:ind w:left="-113"/>
              <w:jc w:val="center"/>
            </w:pPr>
            <w:r w:rsidRPr="00342BB2">
              <w:fldChar w:fldCharType="begin"/>
            </w:r>
            <w:r w:rsidRPr="00342BB2">
              <w:instrText xml:space="preserve"> AutoTextList  \sNoStyle\t “Produto Adicional Somente OVS-ES”</w:instrText>
            </w:r>
            <w:r w:rsidRPr="00342BB2">
              <w:fldChar w:fldCharType="separate"/>
            </w:r>
            <w:r w:rsidRPr="00342BB2">
              <w:t>AV</w:t>
            </w:r>
            <w:r w:rsidRPr="00342BB2">
              <w:fldChar w:fldCharType="end"/>
            </w:r>
            <w:r w:rsidRPr="00342BB2">
              <w:t>,</w:t>
            </w:r>
            <w:r w:rsidRPr="00342BB2">
              <w:fldChar w:fldCharType="begin"/>
            </w:r>
            <w:r w:rsidRPr="00342BB2">
              <w:instrText xml:space="preserve"> AutoTextList  \sNoStyle\t “Oferta ao Aluno Somente EES”</w:instrText>
            </w:r>
            <w:r w:rsidRPr="00342BB2">
              <w:fldChar w:fldCharType="separate"/>
            </w:r>
            <w:r w:rsidRPr="00342BB2">
              <w:t>SE</w:t>
            </w:r>
            <w:r w:rsidRPr="00342BB2">
              <w:fldChar w:fldCharType="end"/>
            </w:r>
          </w:p>
        </w:tc>
        <w:tc>
          <w:tcPr>
            <w:tcW w:w="739" w:type="dxa"/>
            <w:shd w:val="clear" w:color="auto" w:fill="BFBFBF" w:themeFill="background1" w:themeFillShade="BF"/>
            <w:vAlign w:val="center"/>
          </w:tcPr>
          <w:p w14:paraId="3A2957F2" w14:textId="77777777" w:rsidR="002A17AE" w:rsidRPr="00F95CB0" w:rsidRDefault="002A17AE" w:rsidP="00237299">
            <w:pPr>
              <w:pStyle w:val="ProductList-OfferingBody"/>
              <w:ind w:left="-113"/>
              <w:jc w:val="center"/>
            </w:pPr>
          </w:p>
        </w:tc>
        <w:tc>
          <w:tcPr>
            <w:tcW w:w="738" w:type="dxa"/>
            <w:shd w:val="clear" w:color="auto" w:fill="70AD47" w:themeFill="accent6"/>
            <w:vAlign w:val="center"/>
          </w:tcPr>
          <w:p w14:paraId="3A2957F3" w14:textId="77777777" w:rsidR="002A17AE" w:rsidRPr="00F95CB0" w:rsidRDefault="002A17AE" w:rsidP="00237299">
            <w:pPr>
              <w:pStyle w:val="ProductList-OfferingBody"/>
              <w:ind w:left="-113"/>
              <w:jc w:val="center"/>
            </w:pPr>
          </w:p>
        </w:tc>
        <w:tc>
          <w:tcPr>
            <w:tcW w:w="739" w:type="dxa"/>
            <w:shd w:val="clear" w:color="auto" w:fill="70AD47" w:themeFill="accent6"/>
            <w:vAlign w:val="center"/>
          </w:tcPr>
          <w:p w14:paraId="3A2957F4" w14:textId="77777777" w:rsidR="002A17AE" w:rsidRPr="00484FCB" w:rsidRDefault="002A17AE" w:rsidP="003402A8">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7F5" w14:textId="77777777" w:rsidR="002A17AE" w:rsidRPr="002D0F4D" w:rsidRDefault="002A17AE" w:rsidP="003402A8">
            <w:pPr>
              <w:pStyle w:val="ProductList-OfferingBody"/>
              <w:ind w:left="-113"/>
              <w:jc w:val="center"/>
            </w:pPr>
            <w:r w:rsidRPr="002D0F4D">
              <w:fldChar w:fldCharType="begin"/>
            </w:r>
            <w:r w:rsidRPr="002D0F4D">
              <w:instrText xml:space="preserve"> AutoTextList  \sNoStyle\t "Não para Toda a Organização em Open Value"</w:instrText>
            </w:r>
            <w:r w:rsidRPr="002D0F4D">
              <w:fldChar w:fldCharType="separate"/>
            </w:r>
            <w:r w:rsidRPr="002D0F4D">
              <w:t xml:space="preserve"> P </w:t>
            </w:r>
            <w:r w:rsidRPr="002D0F4D">
              <w:fldChar w:fldCharType="end"/>
            </w:r>
          </w:p>
        </w:tc>
        <w:tc>
          <w:tcPr>
            <w:tcW w:w="739" w:type="dxa"/>
            <w:shd w:val="clear" w:color="auto" w:fill="BFBFBF" w:themeFill="background1" w:themeFillShade="BF"/>
            <w:vAlign w:val="center"/>
          </w:tcPr>
          <w:p w14:paraId="3A2957F6" w14:textId="77777777" w:rsidR="002A17AE" w:rsidRPr="00F95CB0" w:rsidRDefault="002A17AE" w:rsidP="00237299">
            <w:pPr>
              <w:pStyle w:val="ProductList-OfferingBody"/>
              <w:ind w:left="-113"/>
              <w:jc w:val="center"/>
            </w:pPr>
          </w:p>
        </w:tc>
        <w:tc>
          <w:tcPr>
            <w:tcW w:w="967" w:type="dxa"/>
            <w:shd w:val="clear" w:color="auto" w:fill="BFBFBF" w:themeFill="background1" w:themeFillShade="BF"/>
            <w:vAlign w:val="center"/>
          </w:tcPr>
          <w:p w14:paraId="3A2957F7" w14:textId="77777777" w:rsidR="002A17AE" w:rsidRPr="00F95CB0" w:rsidRDefault="002A17AE" w:rsidP="00237299">
            <w:pPr>
              <w:pStyle w:val="ProductList-OfferingBody"/>
              <w:ind w:left="-113"/>
              <w:jc w:val="center"/>
            </w:pPr>
          </w:p>
        </w:tc>
      </w:tr>
      <w:tr w:rsidR="00316400" w:rsidRPr="00F95CB0" w14:paraId="3A295804" w14:textId="77777777" w:rsidTr="003A3091">
        <w:trPr>
          <w:cantSplit/>
          <w:tblHeader/>
        </w:trPr>
        <w:tc>
          <w:tcPr>
            <w:tcW w:w="3184" w:type="dxa"/>
            <w:tcBorders>
              <w:top w:val="dashSmallGap" w:sz="4" w:space="0" w:color="BFBFBF" w:themeColor="background1" w:themeShade="BF"/>
              <w:left w:val="nil"/>
              <w:bottom w:val="nil"/>
              <w:right w:val="nil"/>
            </w:tcBorders>
          </w:tcPr>
          <w:p w14:paraId="3A2957F9" w14:textId="77777777" w:rsidR="00316400" w:rsidRPr="00F95CB0" w:rsidRDefault="00316400" w:rsidP="00237299">
            <w:pPr>
              <w:pStyle w:val="ProductList-Offering2"/>
            </w:pPr>
            <w:bookmarkStart w:id="1211" w:name="_Toc399855137"/>
            <w:r w:rsidRPr="00F95CB0">
              <w:t>Visio Pro para Office 365 de SA</w:t>
            </w:r>
            <w:bookmarkEnd w:id="1211"/>
            <w:r w:rsidRPr="00F95CB0">
              <w:fldChar w:fldCharType="begin"/>
            </w:r>
            <w:r w:rsidRPr="00F95CB0">
              <w:instrText>XE "Visio Pro para Office 365 de SA"</w:instrText>
            </w:r>
            <w:r w:rsidRPr="00F95CB0">
              <w:fldChar w:fldCharType="end"/>
            </w:r>
          </w:p>
        </w:tc>
        <w:tc>
          <w:tcPr>
            <w:tcW w:w="738" w:type="dxa"/>
            <w:tcBorders>
              <w:top w:val="dashSmallGap" w:sz="4" w:space="0" w:color="BFBFBF" w:themeColor="background1" w:themeShade="BF"/>
              <w:left w:val="nil"/>
              <w:bottom w:val="nil"/>
              <w:right w:val="nil"/>
            </w:tcBorders>
            <w:vAlign w:val="center"/>
          </w:tcPr>
          <w:p w14:paraId="3A2957FA" w14:textId="77777777" w:rsidR="00316400" w:rsidRPr="00F95CB0" w:rsidRDefault="0031640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7FB" w14:textId="77777777" w:rsidR="00316400" w:rsidRPr="00F95CB0" w:rsidRDefault="00316400" w:rsidP="00237299">
            <w:pPr>
              <w:pStyle w:val="ProductList-OfferingBody"/>
              <w:ind w:left="-113"/>
              <w:jc w:val="center"/>
            </w:pPr>
          </w:p>
        </w:tc>
        <w:tc>
          <w:tcPr>
            <w:tcW w:w="739" w:type="dxa"/>
            <w:shd w:val="clear" w:color="auto" w:fill="70AD47" w:themeFill="accent6"/>
            <w:vAlign w:val="center"/>
          </w:tcPr>
          <w:p w14:paraId="3A2957FC" w14:textId="77777777" w:rsidR="00316400" w:rsidRPr="002F51FF" w:rsidRDefault="00316400" w:rsidP="003402A8">
            <w:pPr>
              <w:pStyle w:val="ProductList-OfferingBody"/>
              <w:ind w:left="-113"/>
              <w:jc w:val="center"/>
            </w:pPr>
            <w:r w:rsidRPr="002F51FF">
              <w:fldChar w:fldCharType="begin"/>
            </w:r>
            <w:r w:rsidRPr="002F51FF">
              <w:instrText xml:space="preserve">AutoTextList  \s NoStyle \t "Produto Adicional" </w:instrText>
            </w:r>
            <w:r w:rsidRPr="002F51FF">
              <w:fldChar w:fldCharType="separate"/>
            </w:r>
            <w:r w:rsidRPr="002F51FF">
              <w:t xml:space="preserve"> A </w:t>
            </w:r>
            <w:r w:rsidRPr="002F51FF">
              <w:fldChar w:fldCharType="end"/>
            </w:r>
          </w:p>
        </w:tc>
        <w:tc>
          <w:tcPr>
            <w:tcW w:w="739" w:type="dxa"/>
            <w:shd w:val="clear" w:color="auto" w:fill="BFBFBF" w:themeFill="background1" w:themeFillShade="BF"/>
            <w:vAlign w:val="center"/>
          </w:tcPr>
          <w:p w14:paraId="3A2957FD"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7FE" w14:textId="77777777" w:rsidR="00316400" w:rsidRPr="00F95CB0" w:rsidRDefault="00316400" w:rsidP="00237299">
            <w:pPr>
              <w:pStyle w:val="ProductList-OfferingBody"/>
              <w:ind w:left="-113"/>
              <w:jc w:val="center"/>
            </w:pPr>
          </w:p>
        </w:tc>
        <w:tc>
          <w:tcPr>
            <w:tcW w:w="738" w:type="dxa"/>
            <w:shd w:val="clear" w:color="auto" w:fill="BFBFBF" w:themeFill="background1" w:themeFillShade="BF"/>
            <w:vAlign w:val="center"/>
          </w:tcPr>
          <w:p w14:paraId="3A2957FF"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800"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801" w14:textId="77777777" w:rsidR="00316400" w:rsidRPr="00F95CB0" w:rsidRDefault="00316400" w:rsidP="00237299">
            <w:pPr>
              <w:pStyle w:val="ProductList-OfferingBody"/>
              <w:ind w:left="-113"/>
              <w:jc w:val="center"/>
            </w:pPr>
          </w:p>
        </w:tc>
        <w:tc>
          <w:tcPr>
            <w:tcW w:w="739" w:type="dxa"/>
            <w:shd w:val="clear" w:color="auto" w:fill="BFBFBF" w:themeFill="background1" w:themeFillShade="BF"/>
            <w:vAlign w:val="center"/>
          </w:tcPr>
          <w:p w14:paraId="3A295802" w14:textId="77777777" w:rsidR="00316400" w:rsidRPr="00F95CB0" w:rsidRDefault="00316400" w:rsidP="00237299">
            <w:pPr>
              <w:pStyle w:val="ProductList-OfferingBody"/>
              <w:ind w:left="-113"/>
              <w:jc w:val="center"/>
            </w:pPr>
          </w:p>
        </w:tc>
        <w:tc>
          <w:tcPr>
            <w:tcW w:w="967" w:type="dxa"/>
            <w:shd w:val="clear" w:color="auto" w:fill="BFBFBF" w:themeFill="background1" w:themeFillShade="BF"/>
            <w:vAlign w:val="center"/>
          </w:tcPr>
          <w:p w14:paraId="3A295803" w14:textId="77777777" w:rsidR="00316400" w:rsidRPr="00F95CB0" w:rsidRDefault="00316400" w:rsidP="00237299">
            <w:pPr>
              <w:pStyle w:val="ProductList-OfferingBody"/>
              <w:ind w:left="-113"/>
              <w:jc w:val="center"/>
            </w:pPr>
          </w:p>
        </w:tc>
      </w:tr>
    </w:tbl>
    <w:p w14:paraId="3A295805" w14:textId="77777777" w:rsidR="00405189" w:rsidRPr="00F95CB0"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3786"/>
        <w:gridCol w:w="4141"/>
      </w:tblGrid>
      <w:tr w:rsidR="00405189" w:rsidRPr="00F95CB0" w14:paraId="3A295809" w14:textId="77777777" w:rsidTr="003A3091">
        <w:tc>
          <w:tcPr>
            <w:tcW w:w="2790" w:type="dxa"/>
          </w:tcPr>
          <w:p w14:paraId="3A295806" w14:textId="77777777" w:rsidR="00405189" w:rsidRPr="00F95CB0" w:rsidRDefault="00405189" w:rsidP="00FB719E">
            <w:pPr>
              <w:pStyle w:val="ProductList-Body"/>
              <w:spacing w:before="20" w:after="20"/>
              <w:rPr>
                <w:b/>
              </w:rPr>
            </w:pPr>
            <w:r w:rsidRPr="00F95CB0">
              <w:t xml:space="preserve">Qualificados para Redução: </w:t>
            </w:r>
            <w:r w:rsidRPr="00F95CB0">
              <w:rPr>
                <w:b/>
              </w:rPr>
              <w:t>Todos</w:t>
            </w:r>
          </w:p>
        </w:tc>
        <w:tc>
          <w:tcPr>
            <w:tcW w:w="3825" w:type="dxa"/>
          </w:tcPr>
          <w:p w14:paraId="3A295807" w14:textId="77777777" w:rsidR="00405189" w:rsidRPr="00F95CB0" w:rsidRDefault="00405189" w:rsidP="00FB719E">
            <w:pPr>
              <w:pStyle w:val="ProductList-Body"/>
              <w:spacing w:before="20" w:after="20"/>
            </w:pPr>
            <w:r w:rsidRPr="00F95CB0">
              <w:t xml:space="preserve">Pool de Produtos: </w:t>
            </w:r>
            <w:r w:rsidRPr="00F95CB0">
              <w:rPr>
                <w:b/>
              </w:rPr>
              <w:t>Crédito</w:t>
            </w:r>
          </w:p>
        </w:tc>
        <w:tc>
          <w:tcPr>
            <w:tcW w:w="4185" w:type="dxa"/>
          </w:tcPr>
          <w:p w14:paraId="3A295808" w14:textId="77777777" w:rsidR="00405189" w:rsidRPr="00F95CB0" w:rsidRDefault="00405189" w:rsidP="00FB719E">
            <w:pPr>
              <w:pStyle w:val="ProductList-Body"/>
              <w:spacing w:before="20" w:after="20"/>
              <w:rPr>
                <w:b/>
              </w:rPr>
            </w:pPr>
            <w:r w:rsidRPr="00F95CB0">
              <w:t xml:space="preserve">Qualificados para Vigência Estendida: </w:t>
            </w:r>
            <w:r w:rsidRPr="00F95CB0">
              <w:rPr>
                <w:b/>
              </w:rPr>
              <w:t xml:space="preserve">Office 365 A, Project </w:t>
            </w:r>
          </w:p>
        </w:tc>
      </w:tr>
      <w:tr w:rsidR="00405189" w:rsidRPr="00A40408" w14:paraId="3A29580D" w14:textId="77777777" w:rsidTr="003A3091">
        <w:tc>
          <w:tcPr>
            <w:tcW w:w="2790" w:type="dxa"/>
          </w:tcPr>
          <w:p w14:paraId="3A29580A" w14:textId="77777777" w:rsidR="00405189" w:rsidRPr="00F95CB0" w:rsidRDefault="00405189" w:rsidP="00FB719E">
            <w:pPr>
              <w:pStyle w:val="ProductList-Body"/>
              <w:spacing w:before="20" w:after="20"/>
            </w:pPr>
            <w:r w:rsidRPr="00F95CB0">
              <w:t xml:space="preserve">Qualificados para Transição: </w:t>
            </w:r>
            <w:r w:rsidRPr="00F95CB0">
              <w:rPr>
                <w:b/>
              </w:rPr>
              <w:t>Todos</w:t>
            </w:r>
          </w:p>
        </w:tc>
        <w:tc>
          <w:tcPr>
            <w:tcW w:w="3825" w:type="dxa"/>
          </w:tcPr>
          <w:p w14:paraId="3A29580B" w14:textId="77777777" w:rsidR="00405189" w:rsidRPr="00F95CB0" w:rsidRDefault="00405189" w:rsidP="00697BA6">
            <w:pPr>
              <w:pStyle w:val="ProductList-Body"/>
              <w:spacing w:before="20" w:after="20"/>
              <w:rPr>
                <w:b/>
              </w:rPr>
            </w:pPr>
            <w:r w:rsidRPr="00F95CB0">
              <w:t>Qualificados para Adequação (</w:t>
            </w:r>
            <w:r w:rsidR="00697BA6">
              <w:t>“</w:t>
            </w:r>
            <w:r w:rsidRPr="00F95CB0">
              <w:t>True-up</w:t>
            </w:r>
            <w:r w:rsidR="00697BA6">
              <w:t>”</w:t>
            </w:r>
            <w:r w:rsidRPr="00F95CB0">
              <w:t xml:space="preserve">): </w:t>
            </w:r>
            <w:r w:rsidRPr="00F95CB0">
              <w:rPr>
                <w:b/>
              </w:rPr>
              <w:t>Todos</w:t>
            </w:r>
          </w:p>
        </w:tc>
        <w:tc>
          <w:tcPr>
            <w:tcW w:w="4185" w:type="dxa"/>
          </w:tcPr>
          <w:p w14:paraId="3A29580C" w14:textId="77777777" w:rsidR="00405189" w:rsidRPr="00657ED5" w:rsidRDefault="00405189" w:rsidP="00FB719E">
            <w:pPr>
              <w:pStyle w:val="ProductList-Body"/>
              <w:spacing w:before="20" w:after="20"/>
              <w:ind w:left="169"/>
              <w:rPr>
                <w:b/>
                <w:lang w:val="it-IT"/>
              </w:rPr>
            </w:pPr>
            <w:r w:rsidRPr="00657ED5">
              <w:rPr>
                <w:b/>
                <w:lang w:val="it-IT"/>
              </w:rPr>
              <w:t>Pro para Office 365, Visio Pro para Office 365</w:t>
            </w:r>
            <w:r w:rsidRPr="00F95CB0">
              <w:fldChar w:fldCharType="begin"/>
            </w:r>
            <w:r w:rsidRPr="00657ED5">
              <w:rPr>
                <w:lang w:val="it-IT"/>
              </w:rPr>
              <w:instrText>XE "Visio Pro para Office 365"</w:instrText>
            </w:r>
            <w:r w:rsidRPr="00F95CB0">
              <w:fldChar w:fldCharType="end"/>
            </w:r>
          </w:p>
        </w:tc>
      </w:tr>
    </w:tbl>
    <w:p w14:paraId="3A29580E" w14:textId="77777777" w:rsidR="00405189" w:rsidRPr="00F95CB0" w:rsidRDefault="00405189" w:rsidP="00405189">
      <w:pPr>
        <w:pStyle w:val="ProductList-Body"/>
        <w:shd w:val="clear" w:color="auto" w:fill="D9D9D9" w:themeFill="background1" w:themeFillShade="D9"/>
        <w:spacing w:before="120" w:after="120"/>
        <w:rPr>
          <w:b/>
        </w:rPr>
      </w:pPr>
      <w:r w:rsidRPr="00F95CB0">
        <w:rPr>
          <w:b/>
        </w:rPr>
        <w:t>Informações Adicionais</w:t>
      </w:r>
    </w:p>
    <w:p w14:paraId="3A29580F" w14:textId="77777777" w:rsidR="00E1260A" w:rsidRPr="00D91788" w:rsidRDefault="00E1260A" w:rsidP="00405189">
      <w:pPr>
        <w:pStyle w:val="ProductList-Body"/>
        <w:rPr>
          <w:b/>
          <w:color w:val="00188F"/>
          <w:sz w:val="12"/>
          <w:szCs w:val="18"/>
        </w:rPr>
      </w:pPr>
    </w:p>
    <w:p w14:paraId="3A295810" w14:textId="77777777" w:rsidR="00405189" w:rsidRPr="00F95CB0" w:rsidRDefault="00405189" w:rsidP="00405189">
      <w:pPr>
        <w:pStyle w:val="ProductList-Body"/>
        <w:rPr>
          <w:b/>
        </w:rPr>
      </w:pPr>
      <w:r w:rsidRPr="00F95CB0">
        <w:rPr>
          <w:b/>
          <w:color w:val="00188F"/>
        </w:rPr>
        <w:t>SL de Usuário de qualificação para compra do Office 365 ProPlus de SA</w:t>
      </w:r>
    </w:p>
    <w:p w14:paraId="3A295811" w14:textId="77777777" w:rsidR="00405189" w:rsidRPr="00F95CB0" w:rsidRDefault="005D0C2F" w:rsidP="00405189">
      <w:pPr>
        <w:pStyle w:val="ProductList-Body"/>
      </w:pPr>
      <w:r w:rsidRPr="00F95CB0">
        <w:rPr>
          <w:i/>
          <w:iCs/>
        </w:rPr>
        <w:t>SLs de Usuário de SA</w:t>
      </w:r>
      <w:r w:rsidRPr="00F95CB0">
        <w:t xml:space="preserve"> podem ser compradas para Licenças perpétuas totalmente pagas de transição com SA ativo para os Produtos Qualificados na tabela abaixo.</w:t>
      </w:r>
    </w:p>
    <w:p w14:paraId="3A295812" w14:textId="77777777" w:rsidR="00405189" w:rsidRPr="00D91788" w:rsidRDefault="00405189" w:rsidP="00405189">
      <w:pPr>
        <w:pStyle w:val="ProductList-Body"/>
        <w:rPr>
          <w:sz w:val="12"/>
          <w:szCs w:val="18"/>
        </w:rPr>
      </w:pPr>
    </w:p>
    <w:tbl>
      <w:tblPr>
        <w:tblStyle w:val="TableGrid"/>
        <w:tblW w:w="0" w:type="auto"/>
        <w:tblInd w:w="175" w:type="dxa"/>
        <w:tblLook w:val="04A0" w:firstRow="1" w:lastRow="0" w:firstColumn="1" w:lastColumn="0" w:noHBand="0" w:noVBand="1"/>
      </w:tblPr>
      <w:tblGrid>
        <w:gridCol w:w="3780"/>
        <w:gridCol w:w="6660"/>
      </w:tblGrid>
      <w:tr w:rsidR="005D0C2F" w:rsidRPr="00F95CB0" w14:paraId="3A295815" w14:textId="77777777" w:rsidTr="00823A9F">
        <w:trPr>
          <w:tblHeader/>
        </w:trPr>
        <w:tc>
          <w:tcPr>
            <w:tcW w:w="3780" w:type="dxa"/>
            <w:shd w:val="clear" w:color="auto" w:fill="0072C6"/>
          </w:tcPr>
          <w:p w14:paraId="3A295813" w14:textId="77777777" w:rsidR="005D0C2F" w:rsidRPr="00F95CB0" w:rsidRDefault="005D0C2F" w:rsidP="005D0C2F">
            <w:pPr>
              <w:pStyle w:val="ProductList-Body"/>
              <w:spacing w:before="20" w:after="20"/>
              <w:rPr>
                <w:color w:val="FFFFFF" w:themeColor="background1"/>
              </w:rPr>
            </w:pPr>
            <w:r w:rsidRPr="00F95CB0">
              <w:rPr>
                <w:color w:val="FFFFFF" w:themeColor="background1"/>
              </w:rPr>
              <w:t>Produtos Qualificados para transição</w:t>
            </w:r>
          </w:p>
        </w:tc>
        <w:tc>
          <w:tcPr>
            <w:tcW w:w="6660" w:type="dxa"/>
            <w:shd w:val="clear" w:color="auto" w:fill="0072C6"/>
          </w:tcPr>
          <w:p w14:paraId="3A295814" w14:textId="77777777" w:rsidR="005D0C2F" w:rsidRPr="00F95CB0" w:rsidRDefault="005D0C2F" w:rsidP="00D979D3">
            <w:pPr>
              <w:pStyle w:val="ProductList-Body"/>
              <w:spacing w:before="20" w:after="20"/>
              <w:rPr>
                <w:color w:val="FFFFFF" w:themeColor="background1"/>
              </w:rPr>
            </w:pPr>
            <w:r w:rsidRPr="00F95CB0">
              <w:rPr>
                <w:color w:val="FFFFFF" w:themeColor="background1"/>
              </w:rPr>
              <w:t>SL de Usuário de SA correspondente</w:t>
            </w:r>
          </w:p>
        </w:tc>
      </w:tr>
      <w:tr w:rsidR="005D0C2F" w:rsidRPr="00F95CB0" w14:paraId="3A295818" w14:textId="77777777" w:rsidTr="00823A9F">
        <w:tc>
          <w:tcPr>
            <w:tcW w:w="3780" w:type="dxa"/>
          </w:tcPr>
          <w:p w14:paraId="3A295816" w14:textId="77777777" w:rsidR="005D0C2F" w:rsidRPr="00F95CB0" w:rsidRDefault="005D0C2F" w:rsidP="00823A9F">
            <w:pPr>
              <w:pStyle w:val="ProductList-Body"/>
            </w:pPr>
            <w:r w:rsidRPr="00F95CB0">
              <w:t>Office Professional Plus</w:t>
            </w:r>
          </w:p>
        </w:tc>
        <w:tc>
          <w:tcPr>
            <w:tcW w:w="6660" w:type="dxa"/>
          </w:tcPr>
          <w:p w14:paraId="3A295817" w14:textId="77777777" w:rsidR="005D0C2F" w:rsidRPr="00F95CB0" w:rsidRDefault="005D0C2F" w:rsidP="005D0C2F">
            <w:pPr>
              <w:pStyle w:val="ProductList-Body"/>
            </w:pPr>
            <w:r w:rsidRPr="00F95CB0">
              <w:t>Office 365 ProPlus de SA</w:t>
            </w:r>
          </w:p>
        </w:tc>
      </w:tr>
    </w:tbl>
    <w:p w14:paraId="3A295819" w14:textId="77777777" w:rsidR="005D0C2F" w:rsidRPr="00F95CB0" w:rsidRDefault="005D0C2F" w:rsidP="00405189">
      <w:pPr>
        <w:pStyle w:val="ProductList-Body"/>
      </w:pPr>
    </w:p>
    <w:p w14:paraId="3A29581A" w14:textId="77777777" w:rsidR="00405189" w:rsidRPr="00F95CB0" w:rsidRDefault="00405189" w:rsidP="00405189">
      <w:pPr>
        <w:pStyle w:val="ProductList-Body"/>
        <w:rPr>
          <w:b/>
          <w:color w:val="00188F"/>
        </w:rPr>
      </w:pPr>
      <w:r w:rsidRPr="00F95CB0">
        <w:rPr>
          <w:b/>
          <w:color w:val="00188F"/>
        </w:rPr>
        <w:t>Uso do Office Professional Plus 2010</w:t>
      </w:r>
      <w:r w:rsidRPr="00F95CB0">
        <w:fldChar w:fldCharType="begin"/>
      </w:r>
      <w:r w:rsidRPr="00F95CB0">
        <w:instrText>XE "Office Professional Plus 2010"</w:instrText>
      </w:r>
      <w:r w:rsidRPr="00F95CB0">
        <w:fldChar w:fldCharType="end"/>
      </w:r>
      <w:r w:rsidRPr="00F95CB0">
        <w:rPr>
          <w:b/>
          <w:color w:val="00188F"/>
        </w:rPr>
        <w:t xml:space="preserve"> ou Office para Mac Standard 2011</w:t>
      </w:r>
      <w:r w:rsidRPr="00F95CB0">
        <w:fldChar w:fldCharType="begin"/>
      </w:r>
      <w:r w:rsidRPr="00F95CB0">
        <w:instrText>XE "Office para Mac Standard 2011"</w:instrText>
      </w:r>
      <w:r w:rsidRPr="00F95CB0">
        <w:fldChar w:fldCharType="end"/>
      </w:r>
      <w:r w:rsidRPr="00F95CB0">
        <w:rPr>
          <w:b/>
          <w:color w:val="00188F"/>
        </w:rPr>
        <w:t xml:space="preserve"> Media</w:t>
      </w:r>
    </w:p>
    <w:p w14:paraId="3A29581B" w14:textId="77777777" w:rsidR="00405189" w:rsidRPr="00F95CB0" w:rsidRDefault="00405189" w:rsidP="00405189">
      <w:pPr>
        <w:pStyle w:val="ProductList-Body"/>
      </w:pPr>
      <w:r w:rsidRPr="00F95CB0">
        <w:t>Com o lançamento do serviço atualizado para Office 365 ProPlus</w:t>
      </w:r>
      <w:r w:rsidRPr="00F95CB0">
        <w:fldChar w:fldCharType="begin"/>
      </w:r>
      <w:r w:rsidRPr="00F95CB0">
        <w:instrText>XE "Office 365 ProPlus"</w:instrText>
      </w:r>
      <w:r w:rsidRPr="00F95CB0">
        <w:fldChar w:fldCharType="end"/>
      </w:r>
      <w:r w:rsidRPr="00F95CB0">
        <w:t>, o direito de qualificação de mídia dos clientes de usar o Office Professional Plus 2010</w:t>
      </w:r>
      <w:r w:rsidRPr="00F95CB0">
        <w:fldChar w:fldCharType="begin"/>
      </w:r>
      <w:r w:rsidRPr="00F95CB0">
        <w:instrText>XE "Office Professional Plus 2010"</w:instrText>
      </w:r>
      <w:r w:rsidRPr="00F95CB0">
        <w:fldChar w:fldCharType="end"/>
      </w:r>
      <w:r w:rsidRPr="00F95CB0">
        <w:t xml:space="preserve"> ou Office para Mac Standard 2011</w:t>
      </w:r>
      <w:r w:rsidRPr="00F95CB0">
        <w:fldChar w:fldCharType="begin"/>
      </w:r>
      <w:r w:rsidRPr="00F95CB0">
        <w:instrText>XE "Office para Mac Standard 2011"</w:instrText>
      </w:r>
      <w:r w:rsidRPr="00F95CB0">
        <w:fldChar w:fldCharType="end"/>
      </w:r>
      <w:r w:rsidRPr="00F95CB0">
        <w:t xml:space="preserve"> em vez do Office 365 ProPlus de acordo com as assinaturas ativas foi descontinuado. Os clientes devem atualizar seus dispositivos usando a mídia Office 365 ProPlus até 28 de fevereiro de 2014.</w:t>
      </w:r>
    </w:p>
    <w:p w14:paraId="3A29581C" w14:textId="77777777" w:rsidR="0066696B" w:rsidRPr="00F95CB0" w:rsidRDefault="0066696B" w:rsidP="0066696B">
      <w:pPr>
        <w:pStyle w:val="ProductList-Body"/>
      </w:pPr>
    </w:p>
    <w:p w14:paraId="3A29581D" w14:textId="77777777" w:rsidR="0066696B" w:rsidRPr="00F95CB0" w:rsidRDefault="0066696B" w:rsidP="0066696B">
      <w:pPr>
        <w:pStyle w:val="ProductList-Body"/>
        <w:rPr>
          <w:b/>
          <w:color w:val="00188F"/>
        </w:rPr>
      </w:pPr>
      <w:r w:rsidRPr="00F95CB0">
        <w:rPr>
          <w:b/>
          <w:color w:val="00188F"/>
        </w:rPr>
        <w:t>Uso dos Aplicativos em um servidor de rede ou na Plataforma Microsoft Azure com Ativação de Computador Compartilhado (SCA)</w:t>
      </w:r>
    </w:p>
    <w:p w14:paraId="3A29581E" w14:textId="77777777" w:rsidR="0066696B" w:rsidRPr="00F95CB0" w:rsidRDefault="0066696B" w:rsidP="0066696B">
      <w:pPr>
        <w:pStyle w:val="ProductList-Body"/>
      </w:pPr>
      <w:r w:rsidRPr="00F95CB0">
        <w:t>Usuários licenciados do Office 365 ProPlus, do Visio Pro for Office 365 e do Project Pro para Office 365 também podem usar o software incluído em suas SL(s) de Usuário em um Servidor de Rede ou nos Serviços da Plataforma do Microsoft Azure com SCA. Eles poderão usar o software para criar, editar ou salvar documentos. “Servidor de Rede” significa um servidor de hardware físico dedicado exclusivamente ao uso feito pelo cliente.</w:t>
      </w:r>
    </w:p>
    <w:p w14:paraId="3A29581F" w14:textId="77777777" w:rsidR="00846057" w:rsidRPr="00F95CB0" w:rsidRDefault="00846057" w:rsidP="006C77E2">
      <w:pPr>
        <w:pStyle w:val="ProductList-Body"/>
        <w:rPr>
          <w:b/>
          <w:color w:val="00188F"/>
        </w:rPr>
      </w:pPr>
    </w:p>
    <w:p w14:paraId="3A295820" w14:textId="77777777" w:rsidR="006C77E2" w:rsidRPr="00F95CB0" w:rsidRDefault="006C77E2" w:rsidP="006C77E2">
      <w:pPr>
        <w:pStyle w:val="ProductList-Body"/>
        <w:rPr>
          <w:b/>
          <w:color w:val="00188F"/>
        </w:rPr>
      </w:pPr>
      <w:r w:rsidRPr="00F95CB0">
        <w:rPr>
          <w:b/>
          <w:color w:val="00188F"/>
        </w:rPr>
        <w:t>Clientes que já solicitaram o direito à Qualificação de Mídia com Serviços de Área de Trabalho Remota (RDS) para Office 365 Pro Plus, Visio Pro for Office 365 e Project Pro para Office 365</w:t>
      </w:r>
    </w:p>
    <w:p w14:paraId="3A295821" w14:textId="77777777" w:rsidR="006C77E2" w:rsidRPr="00F95CB0" w:rsidRDefault="006C77E2" w:rsidP="006C77E2">
      <w:pPr>
        <w:pStyle w:val="ProductList-Body"/>
      </w:pPr>
      <w:r w:rsidRPr="00F95CB0">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 (SCA).</w:t>
      </w:r>
    </w:p>
    <w:p w14:paraId="3A295822" w14:textId="77777777" w:rsidR="00405189" w:rsidRPr="00F95CB0" w:rsidRDefault="00405189" w:rsidP="00405189">
      <w:pPr>
        <w:pStyle w:val="ProductList-Body"/>
      </w:pPr>
    </w:p>
    <w:p w14:paraId="3A295823" w14:textId="77777777" w:rsidR="00405189" w:rsidRPr="00F95CB0" w:rsidRDefault="00405189" w:rsidP="00405189">
      <w:pPr>
        <w:pStyle w:val="ProductList-Body"/>
        <w:rPr>
          <w:b/>
        </w:rPr>
      </w:pPr>
      <w:r w:rsidRPr="00F95CB0">
        <w:rPr>
          <w:b/>
          <w:color w:val="00188F"/>
        </w:rPr>
        <w:t>Qualificação de Mídia para Office 365 Pro Plus com Windows To Go Rights</w:t>
      </w:r>
    </w:p>
    <w:p w14:paraId="3A295824" w14:textId="77777777" w:rsidR="00405189" w:rsidRPr="00F95CB0" w:rsidRDefault="00405189" w:rsidP="00405189">
      <w:pPr>
        <w:pStyle w:val="ProductList-Body"/>
      </w:pPr>
      <w:r w:rsidRPr="00F95CB0">
        <w:t>Como parte da introdução ao Windows To Go Rights, se o usuário ao qual um cliente atribuiu uma licença do Office 365 ProPlus</w:t>
      </w:r>
      <w:r w:rsidRPr="00F95CB0">
        <w:fldChar w:fldCharType="begin"/>
      </w:r>
      <w:r w:rsidRPr="00F95CB0">
        <w:instrText>XE "Office 365 ProPlus"</w:instrText>
      </w:r>
      <w:r w:rsidRPr="00F95CB0">
        <w:fldChar w:fldCharType="end"/>
      </w:r>
      <w:r w:rsidRPr="00F95CB0">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rsidRPr="00F95CB0">
        <w:fldChar w:fldCharType="begin"/>
      </w:r>
      <w:r w:rsidRPr="00F95CB0">
        <w:instrText>XE "Office Professional Plus 2013"</w:instrText>
      </w:r>
      <w:r w:rsidRPr="00F95CB0">
        <w:fldChar w:fldCharType="end"/>
      </w:r>
      <w:r w:rsidRPr="00F95CB0">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14:paraId="3A295825" w14:textId="77777777" w:rsidR="00405189" w:rsidRPr="00F95CB0" w:rsidRDefault="00405189" w:rsidP="00405189">
      <w:pPr>
        <w:pStyle w:val="ProductList-Body"/>
      </w:pPr>
    </w:p>
    <w:p w14:paraId="3A295826" w14:textId="77777777" w:rsidR="00405189" w:rsidRPr="00F95CB0" w:rsidRDefault="00405189" w:rsidP="00405189">
      <w:pPr>
        <w:pStyle w:val="ProductList-Body"/>
        <w:rPr>
          <w:b/>
        </w:rPr>
      </w:pPr>
      <w:r w:rsidRPr="00F95CB0">
        <w:rPr>
          <w:b/>
          <w:color w:val="00188F"/>
        </w:rPr>
        <w:t>Contrato para Campus e School</w:t>
      </w:r>
    </w:p>
    <w:p w14:paraId="3A295827" w14:textId="77777777" w:rsidR="00405189" w:rsidRPr="00F95CB0" w:rsidRDefault="00405189" w:rsidP="00405189">
      <w:pPr>
        <w:pStyle w:val="ProductList-Body"/>
      </w:pPr>
      <w:r w:rsidRPr="00F95CB0">
        <w:t>Se a Instituição se inscrever na SL de Usuário do Office 365 ProPlus</w:t>
      </w:r>
      <w:r w:rsidRPr="00F95CB0">
        <w:fldChar w:fldCharType="begin"/>
      </w:r>
      <w:r w:rsidRPr="00F95CB0">
        <w:instrText>XE "Office 365 ProPlus"</w:instrText>
      </w:r>
      <w:r w:rsidRPr="00F95CB0">
        <w:fldChar w:fldCharType="end"/>
      </w:r>
      <w:r w:rsidRPr="00F95CB0">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3A295828" w14:textId="77777777" w:rsidR="00405189" w:rsidRPr="00F95CB0" w:rsidRDefault="00405189" w:rsidP="00405189">
      <w:pPr>
        <w:pStyle w:val="ProductList-Body"/>
      </w:pPr>
    </w:p>
    <w:p w14:paraId="3A295829" w14:textId="77777777" w:rsidR="00405189" w:rsidRPr="00F95CB0" w:rsidRDefault="00405189" w:rsidP="00405189">
      <w:pPr>
        <w:pStyle w:val="ProductList-Body"/>
      </w:pPr>
      <w:r w:rsidRPr="00F95CB0">
        <w:t>As Instituições com SLs de Usuário do Office 365 ProPlus</w:t>
      </w:r>
      <w:r w:rsidRPr="00F95CB0">
        <w:fldChar w:fldCharType="begin"/>
      </w:r>
      <w:r w:rsidRPr="00F95CB0">
        <w:instrText>XE "Office 365 ProPlus"</w:instrText>
      </w:r>
      <w:r w:rsidRPr="00F95CB0">
        <w:fldChar w:fldCharType="end"/>
      </w:r>
      <w:r w:rsidRPr="00F95CB0">
        <w:t xml:space="preserve"> cedidas para todo o corpo docente e funcionários poderão instalar o software Office Professional Plus 2013</w:t>
      </w:r>
      <w:r w:rsidRPr="00F95CB0">
        <w:fldChar w:fldCharType="begin"/>
      </w:r>
      <w:r w:rsidRPr="00F95CB0">
        <w:instrText>XE "Office Professional Plus 2013"</w:instrText>
      </w:r>
      <w:r w:rsidRPr="00F95CB0">
        <w:fldChar w:fldCharType="end"/>
      </w:r>
      <w:r w:rsidRPr="00F95CB0">
        <w:t xml:space="preserve"> em qualquer laboratório de acesso aberto ou biblioteca da Organização da Instituição.</w:t>
      </w:r>
      <w:r w:rsidR="00C664DD">
        <w:t xml:space="preserve"> </w:t>
      </w:r>
      <w:r w:rsidRPr="00F95CB0">
        <w:t>O uso do software está sujeito aos termos de licença para o Office Professional Plus 2013.</w:t>
      </w:r>
    </w:p>
    <w:p w14:paraId="3A29582A" w14:textId="77777777" w:rsidR="001A2A32" w:rsidRDefault="001A2A32" w:rsidP="00405189">
      <w:pPr>
        <w:pStyle w:val="ProductList-Body"/>
        <w:rPr>
          <w:b/>
          <w:color w:val="00188F"/>
        </w:rPr>
      </w:pPr>
    </w:p>
    <w:p w14:paraId="3A29582B" w14:textId="77777777" w:rsidR="00405189" w:rsidRPr="00F95CB0" w:rsidRDefault="00405189" w:rsidP="00405189">
      <w:pPr>
        <w:pStyle w:val="ProductList-Body"/>
        <w:rPr>
          <w:b/>
        </w:rPr>
      </w:pPr>
      <w:r w:rsidRPr="00F95CB0">
        <w:rPr>
          <w:b/>
          <w:color w:val="00188F"/>
        </w:rPr>
        <w:t>Office Multi Language Pack</w:t>
      </w:r>
      <w:r w:rsidRPr="00F95CB0">
        <w:rPr>
          <w:b/>
        </w:rPr>
        <w:t xml:space="preserve"> </w:t>
      </w:r>
    </w:p>
    <w:p w14:paraId="3A29582C" w14:textId="77777777" w:rsidR="00405189" w:rsidRPr="00F95CB0" w:rsidRDefault="00405189" w:rsidP="00405189">
      <w:pPr>
        <w:pStyle w:val="ProductList-Body"/>
      </w:pPr>
      <w:r w:rsidRPr="00F95CB0">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14:paraId="3A29582D" w14:textId="77777777" w:rsidR="00405189" w:rsidRPr="00F95CB0" w:rsidRDefault="00405189" w:rsidP="00405189">
      <w:pPr>
        <w:pStyle w:val="ProductList-Body"/>
      </w:pPr>
    </w:p>
    <w:p w14:paraId="3A29582E" w14:textId="77777777" w:rsidR="00405189" w:rsidRPr="00F95CB0" w:rsidRDefault="00405189" w:rsidP="00405189">
      <w:pPr>
        <w:pStyle w:val="ProductList-Body"/>
        <w:rPr>
          <w:b/>
        </w:rPr>
      </w:pPr>
      <w:r w:rsidRPr="00F95CB0">
        <w:rPr>
          <w:b/>
          <w:color w:val="00188F"/>
        </w:rPr>
        <w:t>E-Learning</w:t>
      </w:r>
    </w:p>
    <w:p w14:paraId="3A29582F" w14:textId="77777777" w:rsidR="00405189" w:rsidRPr="00F95CB0" w:rsidRDefault="00405189" w:rsidP="00405189">
      <w:pPr>
        <w:pStyle w:val="ProductList-Body"/>
      </w:pPr>
      <w:r w:rsidRPr="00F95CB0">
        <w:t>Os clientes do Office 365 ProPlus estão qualificados para usar os cursos de E-Learning dos Aplicativos hospedados. Os clientes qualificados receberão um código de acesso por registro/contrato qualificado.</w:t>
      </w:r>
      <w:r w:rsidR="00C664DD">
        <w:t xml:space="preserve"> </w:t>
      </w:r>
      <w:r w:rsidRPr="00F95CB0">
        <w:t>Os clientes também poderão baixar arquivos de E-Learning apenas de conteúdo (para Aplicativos) a partir do VLSC para importar no LMS (Learning Management System - Sistema de Gerenciamento de Aprendizagem).</w:t>
      </w:r>
      <w:r w:rsidR="00C664DD">
        <w:t xml:space="preserve"> </w:t>
      </w:r>
      <w:r w:rsidRPr="00F95CB0">
        <w:t xml:space="preserve">Não é necessário um código de acesso para baixar arquivos do VLSC. </w:t>
      </w:r>
    </w:p>
    <w:p w14:paraId="3A295830" w14:textId="77777777" w:rsidR="00405189" w:rsidRPr="00F95CB0" w:rsidRDefault="00405189" w:rsidP="00405189">
      <w:pPr>
        <w:pStyle w:val="ProductList-Body"/>
      </w:pPr>
    </w:p>
    <w:p w14:paraId="3A295831" w14:textId="77777777" w:rsidR="00405189" w:rsidRPr="00F95CB0" w:rsidRDefault="00405189" w:rsidP="00405189">
      <w:pPr>
        <w:pStyle w:val="ProductList-Body"/>
      </w:pPr>
      <w:r w:rsidRPr="00F95CB0">
        <w:t>O número máximo de usuários para os quais um cliente pode usar o treinamento de E-Learning é igual ao número de assinaturas do Office 365 adquiridas. Os clientes devem designar um usuário para cada licença de qualificação.</w:t>
      </w:r>
      <w:r w:rsidR="00C664DD">
        <w:t xml:space="preserve"> </w:t>
      </w:r>
      <w:r w:rsidRPr="00F95CB0">
        <w:t>O acesso não pode ser transferido de um usuário para outro.</w:t>
      </w:r>
      <w:r w:rsidR="00C664DD">
        <w:t xml:space="preserve"> </w:t>
      </w:r>
      <w:r w:rsidRPr="00F95CB0">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C664DD">
        <w:t xml:space="preserve"> </w:t>
      </w:r>
    </w:p>
    <w:p w14:paraId="3A295832" w14:textId="77777777" w:rsidR="00405189" w:rsidRPr="00F95CB0" w:rsidRDefault="00405189" w:rsidP="00405189">
      <w:pPr>
        <w:pStyle w:val="ProductList-Body"/>
      </w:pPr>
    </w:p>
    <w:p w14:paraId="3A295833" w14:textId="77777777" w:rsidR="00405189" w:rsidRPr="00F95CB0" w:rsidRDefault="00405189" w:rsidP="00405189">
      <w:pPr>
        <w:pStyle w:val="ProductList-Body"/>
      </w:pPr>
      <w:r w:rsidRPr="00F95CB0">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3A295834" w14:textId="77777777" w:rsidR="00A11413" w:rsidRPr="00F95CB0" w:rsidRDefault="00A11413" w:rsidP="00405189">
      <w:pPr>
        <w:pStyle w:val="ProductList-Body"/>
      </w:pPr>
    </w:p>
    <w:p w14:paraId="3A295835" w14:textId="77777777" w:rsidR="00A11413" w:rsidRPr="00F95CB0" w:rsidRDefault="00A11413" w:rsidP="00A11413">
      <w:pPr>
        <w:pStyle w:val="ProductList-Body"/>
      </w:pPr>
      <w:r w:rsidRPr="00F95CB0">
        <w:rPr>
          <w:b/>
          <w:color w:val="00188F"/>
        </w:rPr>
        <w:t>Office Online</w:t>
      </w:r>
    </w:p>
    <w:p w14:paraId="3A295836" w14:textId="77777777" w:rsidR="00A11413" w:rsidRPr="00F95CB0" w:rsidRDefault="00A11413" w:rsidP="00B907C8">
      <w:pPr>
        <w:pStyle w:val="ProductList-Body"/>
        <w:tabs>
          <w:tab w:val="clear" w:pos="158"/>
          <w:tab w:val="left" w:pos="180"/>
        </w:tabs>
      </w:pPr>
      <w:r w:rsidRPr="00F95CB0">
        <w:t>Os clientes do Office 365 ProPlus estão qualificados para usar o Office Online.</w:t>
      </w:r>
      <w:r w:rsidR="00C664DD">
        <w:t xml:space="preserve"> </w:t>
      </w:r>
      <w:r w:rsidRPr="00F95CB0">
        <w:t>Usuários licenciados podem acessar o Office Online para visualizar e</w:t>
      </w:r>
      <w:r w:rsidR="00B907C8">
        <w:t> </w:t>
      </w:r>
      <w:r w:rsidRPr="00F95CB0">
        <w:t xml:space="preserve">editar documentos. Os usuários também devem ser licenciados para planos do SharePoint Online para acessar o serviço Office Online. O uso do Office Online é regido pelos termos de licença daquele serviço nos Direitos de Uso dos Serviços Online. </w:t>
      </w:r>
    </w:p>
    <w:p w14:paraId="3A295837" w14:textId="77777777" w:rsidR="002731FA" w:rsidRPr="00F95CB0" w:rsidRDefault="002731FA" w:rsidP="002731FA">
      <w:pPr>
        <w:pStyle w:val="ProductList-Body"/>
        <w:rPr>
          <w:b/>
          <w:color w:val="00188F"/>
        </w:rPr>
      </w:pPr>
    </w:p>
    <w:p w14:paraId="3A295838" w14:textId="77777777" w:rsidR="002731FA" w:rsidRPr="00F95CB0" w:rsidRDefault="002731FA" w:rsidP="002731FA">
      <w:pPr>
        <w:pStyle w:val="ProductList-Body"/>
        <w:rPr>
          <w:b/>
          <w:color w:val="00188F"/>
        </w:rPr>
      </w:pPr>
      <w:r w:rsidRPr="00F95CB0">
        <w:rPr>
          <w:b/>
          <w:color w:val="00188F"/>
        </w:rPr>
        <w:t>Período de migração do Open Value Subscription</w:t>
      </w:r>
    </w:p>
    <w:p w14:paraId="3A295839" w14:textId="77777777" w:rsidR="00594255" w:rsidRPr="00F95CB0" w:rsidRDefault="002731FA" w:rsidP="00A11413">
      <w:pPr>
        <w:pStyle w:val="ProductList-Body"/>
        <w:tabs>
          <w:tab w:val="clear" w:pos="158"/>
          <w:tab w:val="left" w:pos="180"/>
        </w:tabs>
      </w:pPr>
      <w:r w:rsidRPr="00F95CB0">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C664DD">
        <w:t xml:space="preserve"> </w:t>
      </w:r>
      <w:r w:rsidRPr="00F95CB0">
        <w:t>Este direito expira 180 dias após a Data do Término.</w:t>
      </w:r>
      <w:r w:rsidR="00C664DD">
        <w:t xml:space="preserve"> </w:t>
      </w:r>
      <w:r w:rsidRPr="00F95CB0">
        <w:t>O uso do Office Standard ou Office Professional Plus durante este período está sujeito aos Direitos de Uso vigentes na Data do Término.</w:t>
      </w:r>
    </w:p>
    <w:p w14:paraId="3A29583A" w14:textId="77777777" w:rsidR="00405189" w:rsidRPr="00F95CB0" w:rsidRDefault="00A1402E" w:rsidP="00405189">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83B" w14:textId="77777777" w:rsidR="00EE40B5" w:rsidRPr="00F95CB0" w:rsidRDefault="00EE40B5" w:rsidP="00680B4D">
      <w:pPr>
        <w:pStyle w:val="ProductList-Offering2Heading"/>
        <w:outlineLvl w:val="2"/>
      </w:pPr>
      <w:r w:rsidRPr="00F95CB0">
        <w:tab/>
      </w:r>
      <w:bookmarkStart w:id="1212" w:name="_Toc378147666"/>
      <w:bookmarkStart w:id="1213" w:name="_Toc378151563"/>
      <w:bookmarkStart w:id="1214" w:name="_Toc379797355"/>
      <w:bookmarkStart w:id="1215" w:name="_Toc380513387"/>
      <w:bookmarkStart w:id="1216" w:name="_Toc380655437"/>
      <w:bookmarkStart w:id="1217" w:name="_Toc399855138"/>
      <w:r w:rsidRPr="00F95CB0">
        <w:t>Pacotes do Office 365</w:t>
      </w:r>
      <w:bookmarkEnd w:id="1212"/>
      <w:bookmarkEnd w:id="1213"/>
      <w:bookmarkEnd w:id="1214"/>
      <w:bookmarkEnd w:id="1215"/>
      <w:bookmarkEnd w:id="1216"/>
      <w:bookmarkEnd w:id="12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0"/>
        <w:gridCol w:w="9"/>
        <w:gridCol w:w="728"/>
        <w:gridCol w:w="9"/>
        <w:gridCol w:w="730"/>
        <w:gridCol w:w="8"/>
        <w:gridCol w:w="731"/>
        <w:gridCol w:w="7"/>
        <w:gridCol w:w="732"/>
        <w:gridCol w:w="6"/>
        <w:gridCol w:w="738"/>
        <w:gridCol w:w="738"/>
        <w:gridCol w:w="739"/>
        <w:gridCol w:w="739"/>
        <w:gridCol w:w="739"/>
        <w:gridCol w:w="967"/>
      </w:tblGrid>
      <w:tr w:rsidR="00B907C8" w:rsidRPr="00F95CB0" w14:paraId="3A295847" w14:textId="77777777" w:rsidTr="00726401">
        <w:trPr>
          <w:cantSplit/>
          <w:tblHeader/>
        </w:trPr>
        <w:tc>
          <w:tcPr>
            <w:tcW w:w="3189" w:type="dxa"/>
            <w:gridSpan w:val="2"/>
            <w:tcBorders>
              <w:bottom w:val="nil"/>
            </w:tcBorders>
            <w:shd w:val="clear" w:color="auto" w:fill="00188F"/>
          </w:tcPr>
          <w:p w14:paraId="3A29583C" w14:textId="77777777" w:rsidR="00B907C8" w:rsidRPr="00F95CB0" w:rsidRDefault="00B907C8" w:rsidP="00C4636F">
            <w:pPr>
              <w:pStyle w:val="ProductList-OfferingBody"/>
              <w:ind w:left="-28"/>
              <w:rPr>
                <w:color w:val="FFFFFF" w:themeColor="background1"/>
              </w:rPr>
            </w:pPr>
            <w:r w:rsidRPr="00F95CB0">
              <w:rPr>
                <w:color w:val="FFFFFF" w:themeColor="background1"/>
              </w:rPr>
              <w:t>Produtos</w:t>
            </w:r>
          </w:p>
        </w:tc>
        <w:tc>
          <w:tcPr>
            <w:tcW w:w="737" w:type="dxa"/>
            <w:gridSpan w:val="2"/>
            <w:tcBorders>
              <w:bottom w:val="nil"/>
            </w:tcBorders>
            <w:shd w:val="clear" w:color="auto" w:fill="00188F"/>
            <w:vAlign w:val="center"/>
          </w:tcPr>
          <w:p w14:paraId="3A29583D" w14:textId="77777777" w:rsidR="00B907C8" w:rsidRPr="00F95CB0" w:rsidRDefault="00B907C8" w:rsidP="00C4636F">
            <w:pPr>
              <w:pStyle w:val="ProductList-OfferingBody"/>
              <w:ind w:left="-113"/>
              <w:jc w:val="center"/>
              <w:rPr>
                <w:color w:val="FFFFFF" w:themeColor="background1"/>
              </w:rPr>
            </w:pPr>
            <w:r w:rsidRPr="00F95CB0">
              <w:rPr>
                <w:color w:val="FFFFFF" w:themeColor="background1"/>
              </w:rPr>
              <w:t>Ponto</w:t>
            </w:r>
          </w:p>
        </w:tc>
        <w:tc>
          <w:tcPr>
            <w:tcW w:w="738" w:type="dxa"/>
            <w:gridSpan w:val="2"/>
            <w:tcBorders>
              <w:left w:val="single" w:sz="12" w:space="0" w:color="FFFFFF" w:themeColor="background1"/>
            </w:tcBorders>
            <w:shd w:val="clear" w:color="auto" w:fill="00188F"/>
            <w:vAlign w:val="center"/>
          </w:tcPr>
          <w:p w14:paraId="3A29583E"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8" w:type="dxa"/>
            <w:gridSpan w:val="2"/>
            <w:shd w:val="clear" w:color="auto" w:fill="00188F"/>
            <w:vAlign w:val="center"/>
          </w:tcPr>
          <w:p w14:paraId="3A29583F"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8" w:type="dxa"/>
            <w:gridSpan w:val="2"/>
            <w:shd w:val="clear" w:color="auto" w:fill="00188F"/>
            <w:vAlign w:val="center"/>
          </w:tcPr>
          <w:p w14:paraId="3A295840"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8" w:type="dxa"/>
            <w:shd w:val="clear" w:color="auto" w:fill="00188F"/>
            <w:vAlign w:val="center"/>
          </w:tcPr>
          <w:p w14:paraId="3A295841"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842"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843"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844"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845"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67" w:type="dxa"/>
            <w:shd w:val="clear" w:color="auto" w:fill="00188F"/>
            <w:vAlign w:val="center"/>
          </w:tcPr>
          <w:p w14:paraId="3A295846" w14:textId="77777777" w:rsidR="00B907C8" w:rsidRPr="00CF46BB" w:rsidRDefault="00B907C8" w:rsidP="003402A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402A8" w:rsidRPr="00F95CB0" w14:paraId="3A295853" w14:textId="77777777" w:rsidTr="00726401">
        <w:trPr>
          <w:cantSplit/>
          <w:tblHeader/>
        </w:trPr>
        <w:tc>
          <w:tcPr>
            <w:tcW w:w="3180" w:type="dxa"/>
            <w:tcBorders>
              <w:top w:val="nil"/>
              <w:left w:val="nil"/>
              <w:bottom w:val="dashSmallGap" w:sz="4" w:space="0" w:color="BFBFBF" w:themeColor="background1" w:themeShade="BF"/>
              <w:right w:val="nil"/>
            </w:tcBorders>
          </w:tcPr>
          <w:p w14:paraId="3A295848" w14:textId="77777777" w:rsidR="003402A8" w:rsidRPr="00F95CB0" w:rsidRDefault="003402A8" w:rsidP="004018BA">
            <w:pPr>
              <w:pStyle w:val="ProductList-Offering2"/>
            </w:pPr>
            <w:bookmarkStart w:id="1218" w:name="_Toc399855139"/>
            <w:r w:rsidRPr="00F95CB0">
              <w:t>Office 365 Business Essentials</w:t>
            </w:r>
            <w:bookmarkEnd w:id="1218"/>
            <w:r w:rsidRPr="00F95CB0">
              <w:fldChar w:fldCharType="begin"/>
            </w:r>
            <w:r w:rsidRPr="00F95CB0">
              <w:instrText>XE "Office 365 Business Essentials"</w:instrText>
            </w:r>
            <w:r w:rsidRPr="00F95CB0">
              <w:fldChar w:fldCharType="end"/>
            </w:r>
          </w:p>
        </w:tc>
        <w:tc>
          <w:tcPr>
            <w:tcW w:w="737" w:type="dxa"/>
            <w:gridSpan w:val="2"/>
            <w:tcBorders>
              <w:top w:val="nil"/>
              <w:left w:val="nil"/>
              <w:bottom w:val="dashSmallGap" w:sz="4" w:space="0" w:color="BFBFBF" w:themeColor="background1" w:themeShade="BF"/>
              <w:right w:val="nil"/>
            </w:tcBorders>
            <w:vAlign w:val="center"/>
          </w:tcPr>
          <w:p w14:paraId="3A295849" w14:textId="77777777" w:rsidR="003402A8" w:rsidRPr="00F95CB0" w:rsidRDefault="003402A8"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3A29584A" w14:textId="77777777" w:rsidR="003402A8" w:rsidRPr="00F95CB0" w:rsidRDefault="003402A8" w:rsidP="004018BA">
            <w:pPr>
              <w:pStyle w:val="ProductList-OfferingBody"/>
              <w:ind w:left="-113"/>
              <w:jc w:val="center"/>
            </w:pPr>
          </w:p>
        </w:tc>
        <w:tc>
          <w:tcPr>
            <w:tcW w:w="739" w:type="dxa"/>
            <w:gridSpan w:val="2"/>
            <w:shd w:val="clear" w:color="auto" w:fill="BFBFBF" w:themeFill="background1" w:themeFillShade="BF"/>
            <w:vAlign w:val="center"/>
          </w:tcPr>
          <w:p w14:paraId="3A29584B" w14:textId="77777777" w:rsidR="003402A8" w:rsidRPr="00F95CB0" w:rsidRDefault="003402A8" w:rsidP="004018BA">
            <w:pPr>
              <w:pStyle w:val="ProductList-OfferingBody"/>
              <w:ind w:left="-113"/>
              <w:jc w:val="center"/>
            </w:pPr>
          </w:p>
        </w:tc>
        <w:tc>
          <w:tcPr>
            <w:tcW w:w="739" w:type="dxa"/>
            <w:gridSpan w:val="2"/>
            <w:shd w:val="clear" w:color="auto" w:fill="BFBFBF" w:themeFill="background1" w:themeFillShade="BF"/>
            <w:vAlign w:val="center"/>
          </w:tcPr>
          <w:p w14:paraId="3A29584C" w14:textId="77777777" w:rsidR="003402A8" w:rsidRPr="00F95CB0" w:rsidRDefault="003402A8" w:rsidP="004018BA">
            <w:pPr>
              <w:pStyle w:val="ProductList-OfferingBody"/>
              <w:ind w:left="-113"/>
              <w:jc w:val="center"/>
            </w:pPr>
          </w:p>
        </w:tc>
        <w:tc>
          <w:tcPr>
            <w:tcW w:w="744" w:type="dxa"/>
            <w:gridSpan w:val="2"/>
            <w:shd w:val="clear" w:color="auto" w:fill="BFBFBF" w:themeFill="background1" w:themeFillShade="BF"/>
            <w:vAlign w:val="center"/>
          </w:tcPr>
          <w:p w14:paraId="3A29584D" w14:textId="77777777" w:rsidR="003402A8" w:rsidRPr="00F95CB0" w:rsidRDefault="003402A8" w:rsidP="004018BA">
            <w:pPr>
              <w:pStyle w:val="ProductList-OfferingBody"/>
              <w:ind w:left="-113"/>
              <w:jc w:val="center"/>
            </w:pPr>
          </w:p>
        </w:tc>
        <w:tc>
          <w:tcPr>
            <w:tcW w:w="738" w:type="dxa"/>
            <w:shd w:val="clear" w:color="auto" w:fill="70AD47" w:themeFill="accent6"/>
            <w:vAlign w:val="center"/>
          </w:tcPr>
          <w:p w14:paraId="3A29584E" w14:textId="77777777" w:rsidR="003402A8" w:rsidRPr="00F95CB0" w:rsidRDefault="003402A8" w:rsidP="004018BA">
            <w:pPr>
              <w:pStyle w:val="ProductList-OfferingBody"/>
              <w:ind w:left="-113"/>
              <w:jc w:val="center"/>
            </w:pPr>
          </w:p>
        </w:tc>
        <w:tc>
          <w:tcPr>
            <w:tcW w:w="739" w:type="dxa"/>
            <w:shd w:val="clear" w:color="auto" w:fill="70AD47" w:themeFill="accent6"/>
            <w:vAlign w:val="center"/>
          </w:tcPr>
          <w:p w14:paraId="3A29584F"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850"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9" w:type="dxa"/>
            <w:shd w:val="clear" w:color="auto" w:fill="BFBFBF" w:themeFill="background1" w:themeFillShade="BF"/>
            <w:vAlign w:val="center"/>
          </w:tcPr>
          <w:p w14:paraId="3A295851" w14:textId="77777777" w:rsidR="003402A8" w:rsidRPr="00F95CB0" w:rsidRDefault="003402A8" w:rsidP="004018BA">
            <w:pPr>
              <w:pStyle w:val="ProductList-OfferingBody"/>
              <w:ind w:left="-113"/>
              <w:jc w:val="center"/>
            </w:pPr>
          </w:p>
        </w:tc>
        <w:tc>
          <w:tcPr>
            <w:tcW w:w="967" w:type="dxa"/>
            <w:shd w:val="clear" w:color="auto" w:fill="BFBFBF" w:themeFill="background1" w:themeFillShade="BF"/>
            <w:vAlign w:val="center"/>
          </w:tcPr>
          <w:p w14:paraId="3A295852" w14:textId="77777777" w:rsidR="003402A8" w:rsidRPr="00F95CB0" w:rsidRDefault="003402A8" w:rsidP="004018BA">
            <w:pPr>
              <w:pStyle w:val="ProductList-OfferingBody"/>
              <w:ind w:left="-113"/>
              <w:jc w:val="center"/>
            </w:pPr>
          </w:p>
        </w:tc>
      </w:tr>
      <w:tr w:rsidR="003402A8" w:rsidRPr="00F95CB0" w14:paraId="3A29585F" w14:textId="77777777" w:rsidTr="00726401">
        <w:trPr>
          <w:cantSplit/>
          <w:tblHeader/>
        </w:trPr>
        <w:tc>
          <w:tcPr>
            <w:tcW w:w="3180" w:type="dxa"/>
            <w:tcBorders>
              <w:top w:val="nil"/>
              <w:left w:val="nil"/>
              <w:bottom w:val="dashSmallGap" w:sz="4" w:space="0" w:color="BFBFBF" w:themeColor="background1" w:themeShade="BF"/>
              <w:right w:val="nil"/>
            </w:tcBorders>
          </w:tcPr>
          <w:p w14:paraId="3A295854" w14:textId="77777777" w:rsidR="003402A8" w:rsidRPr="00F95CB0" w:rsidRDefault="003402A8" w:rsidP="004018BA">
            <w:pPr>
              <w:pStyle w:val="ProductList-Offering2"/>
            </w:pPr>
            <w:bookmarkStart w:id="1219" w:name="_Toc399855140"/>
            <w:r w:rsidRPr="00F95CB0">
              <w:t>Office 365 Business Premium</w:t>
            </w:r>
            <w:bookmarkEnd w:id="1219"/>
            <w:r w:rsidRPr="00F95CB0">
              <w:fldChar w:fldCharType="begin"/>
            </w:r>
            <w:r w:rsidRPr="00F95CB0">
              <w:instrText>XE "Office 365 Premium"</w:instrText>
            </w:r>
            <w:r w:rsidRPr="00F95CB0">
              <w:fldChar w:fldCharType="end"/>
            </w:r>
          </w:p>
        </w:tc>
        <w:tc>
          <w:tcPr>
            <w:tcW w:w="737" w:type="dxa"/>
            <w:gridSpan w:val="2"/>
            <w:tcBorders>
              <w:top w:val="nil"/>
              <w:left w:val="nil"/>
              <w:bottom w:val="dashSmallGap" w:sz="4" w:space="0" w:color="BFBFBF" w:themeColor="background1" w:themeShade="BF"/>
              <w:right w:val="nil"/>
            </w:tcBorders>
            <w:vAlign w:val="center"/>
          </w:tcPr>
          <w:p w14:paraId="3A295855" w14:textId="77777777" w:rsidR="003402A8" w:rsidRPr="00F95CB0" w:rsidRDefault="003402A8" w:rsidP="004018BA">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3A295856" w14:textId="77777777" w:rsidR="003402A8" w:rsidRPr="00F95CB0" w:rsidRDefault="003402A8" w:rsidP="004018BA">
            <w:pPr>
              <w:pStyle w:val="ProductList-OfferingBody"/>
              <w:ind w:left="-113"/>
              <w:jc w:val="center"/>
            </w:pPr>
          </w:p>
        </w:tc>
        <w:tc>
          <w:tcPr>
            <w:tcW w:w="739" w:type="dxa"/>
            <w:gridSpan w:val="2"/>
            <w:shd w:val="clear" w:color="auto" w:fill="BFBFBF" w:themeFill="background1" w:themeFillShade="BF"/>
            <w:vAlign w:val="center"/>
          </w:tcPr>
          <w:p w14:paraId="3A295857" w14:textId="77777777" w:rsidR="003402A8" w:rsidRPr="00F95CB0" w:rsidRDefault="003402A8" w:rsidP="004018BA">
            <w:pPr>
              <w:pStyle w:val="ProductList-OfferingBody"/>
              <w:ind w:left="-113"/>
              <w:jc w:val="center"/>
            </w:pPr>
          </w:p>
        </w:tc>
        <w:tc>
          <w:tcPr>
            <w:tcW w:w="739" w:type="dxa"/>
            <w:gridSpan w:val="2"/>
            <w:shd w:val="clear" w:color="auto" w:fill="BFBFBF" w:themeFill="background1" w:themeFillShade="BF"/>
            <w:vAlign w:val="center"/>
          </w:tcPr>
          <w:p w14:paraId="3A295858" w14:textId="77777777" w:rsidR="003402A8" w:rsidRPr="00F95CB0" w:rsidRDefault="003402A8" w:rsidP="004018BA">
            <w:pPr>
              <w:pStyle w:val="ProductList-OfferingBody"/>
              <w:ind w:left="-113"/>
              <w:jc w:val="center"/>
            </w:pPr>
          </w:p>
        </w:tc>
        <w:tc>
          <w:tcPr>
            <w:tcW w:w="744" w:type="dxa"/>
            <w:gridSpan w:val="2"/>
            <w:shd w:val="clear" w:color="auto" w:fill="BFBFBF" w:themeFill="background1" w:themeFillShade="BF"/>
            <w:vAlign w:val="center"/>
          </w:tcPr>
          <w:p w14:paraId="3A295859" w14:textId="77777777" w:rsidR="003402A8" w:rsidRPr="00F95CB0" w:rsidRDefault="003402A8" w:rsidP="004018BA">
            <w:pPr>
              <w:pStyle w:val="ProductList-OfferingBody"/>
              <w:ind w:left="-113"/>
              <w:jc w:val="center"/>
            </w:pPr>
          </w:p>
        </w:tc>
        <w:tc>
          <w:tcPr>
            <w:tcW w:w="738" w:type="dxa"/>
            <w:shd w:val="clear" w:color="auto" w:fill="70AD47" w:themeFill="accent6"/>
            <w:vAlign w:val="center"/>
          </w:tcPr>
          <w:p w14:paraId="3A29585A" w14:textId="77777777" w:rsidR="003402A8" w:rsidRPr="00F95CB0" w:rsidRDefault="003402A8" w:rsidP="004018BA">
            <w:pPr>
              <w:pStyle w:val="ProductList-OfferingBody"/>
              <w:ind w:left="-113"/>
              <w:jc w:val="center"/>
            </w:pPr>
          </w:p>
        </w:tc>
        <w:tc>
          <w:tcPr>
            <w:tcW w:w="739" w:type="dxa"/>
            <w:shd w:val="clear" w:color="auto" w:fill="70AD47" w:themeFill="accent6"/>
            <w:vAlign w:val="center"/>
          </w:tcPr>
          <w:p w14:paraId="3A29585B"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85C"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9" w:type="dxa"/>
            <w:shd w:val="clear" w:color="auto" w:fill="BFBFBF" w:themeFill="background1" w:themeFillShade="BF"/>
            <w:vAlign w:val="center"/>
          </w:tcPr>
          <w:p w14:paraId="3A29585D" w14:textId="77777777" w:rsidR="003402A8" w:rsidRPr="00F95CB0" w:rsidRDefault="003402A8" w:rsidP="004018BA">
            <w:pPr>
              <w:pStyle w:val="ProductList-OfferingBody"/>
              <w:ind w:left="-113"/>
              <w:jc w:val="center"/>
            </w:pPr>
          </w:p>
        </w:tc>
        <w:tc>
          <w:tcPr>
            <w:tcW w:w="967" w:type="dxa"/>
            <w:shd w:val="clear" w:color="auto" w:fill="BFBFBF" w:themeFill="background1" w:themeFillShade="BF"/>
            <w:vAlign w:val="center"/>
          </w:tcPr>
          <w:p w14:paraId="3A29585E" w14:textId="77777777" w:rsidR="003402A8" w:rsidRPr="00F95CB0" w:rsidRDefault="003402A8" w:rsidP="004018BA">
            <w:pPr>
              <w:pStyle w:val="ProductList-OfferingBody"/>
              <w:ind w:left="-113"/>
              <w:jc w:val="center"/>
            </w:pPr>
          </w:p>
        </w:tc>
      </w:tr>
      <w:tr w:rsidR="00F73609" w:rsidRPr="00F95CB0" w14:paraId="3A29586B" w14:textId="77777777" w:rsidTr="00726401">
        <w:trPr>
          <w:cantSplit/>
          <w:tblHeader/>
        </w:trPr>
        <w:tc>
          <w:tcPr>
            <w:tcW w:w="3189" w:type="dxa"/>
            <w:gridSpan w:val="2"/>
            <w:tcBorders>
              <w:top w:val="nil"/>
              <w:left w:val="nil"/>
              <w:bottom w:val="dashSmallGap" w:sz="4" w:space="0" w:color="BFBFBF" w:themeColor="background1" w:themeShade="BF"/>
              <w:right w:val="nil"/>
            </w:tcBorders>
          </w:tcPr>
          <w:p w14:paraId="3A295860" w14:textId="77777777" w:rsidR="00F73609" w:rsidRPr="00F95CB0" w:rsidRDefault="00F73609" w:rsidP="009472AC">
            <w:pPr>
              <w:pStyle w:val="ProductList-Offering2"/>
            </w:pPr>
            <w:bookmarkStart w:id="1220" w:name="_Toc379797356"/>
            <w:bookmarkStart w:id="1221" w:name="_Toc380513388"/>
            <w:bookmarkStart w:id="1222" w:name="_Toc380655438"/>
            <w:bookmarkStart w:id="1223" w:name="_Toc399855141"/>
            <w:r w:rsidRPr="00F95CB0">
              <w:t>Office 365 Education E2</w:t>
            </w:r>
            <w:r w:rsidRPr="00F95CB0">
              <w:fldChar w:fldCharType="begin"/>
            </w:r>
            <w:r w:rsidRPr="00F95CB0">
              <w:instrText>XE "Office 365 Education A2"</w:instrText>
            </w:r>
            <w:r w:rsidRPr="00F95CB0">
              <w:fldChar w:fldCharType="end"/>
            </w:r>
            <w:r w:rsidRPr="00F95CB0">
              <w:t xml:space="preserve"> (SL de Usuário)</w:t>
            </w:r>
            <w:bookmarkEnd w:id="1220"/>
            <w:bookmarkEnd w:id="1221"/>
            <w:bookmarkEnd w:id="1222"/>
            <w:bookmarkEnd w:id="1223"/>
          </w:p>
        </w:tc>
        <w:tc>
          <w:tcPr>
            <w:tcW w:w="737" w:type="dxa"/>
            <w:gridSpan w:val="2"/>
            <w:tcBorders>
              <w:top w:val="nil"/>
              <w:left w:val="nil"/>
              <w:bottom w:val="dashSmallGap" w:sz="4" w:space="0" w:color="BFBFBF" w:themeColor="background1" w:themeShade="BF"/>
              <w:right w:val="nil"/>
            </w:tcBorders>
            <w:vAlign w:val="center"/>
          </w:tcPr>
          <w:p w14:paraId="3A295861" w14:textId="77777777" w:rsidR="00F73609" w:rsidRPr="00F95CB0" w:rsidRDefault="00F73609"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862" w14:textId="77777777" w:rsidR="00F73609" w:rsidRPr="00F95CB0"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3A295863" w14:textId="77777777" w:rsidR="00F73609" w:rsidRPr="00F95CB0" w:rsidRDefault="00F73609" w:rsidP="00F73609">
            <w:pPr>
              <w:pStyle w:val="ProductList-OfferingBody"/>
              <w:ind w:left="-113"/>
              <w:jc w:val="center"/>
            </w:pPr>
          </w:p>
        </w:tc>
        <w:tc>
          <w:tcPr>
            <w:tcW w:w="738" w:type="dxa"/>
            <w:gridSpan w:val="2"/>
            <w:shd w:val="clear" w:color="auto" w:fill="70AD47" w:themeFill="accent6"/>
            <w:vAlign w:val="center"/>
          </w:tcPr>
          <w:p w14:paraId="3A295864" w14:textId="77777777" w:rsidR="00F73609" w:rsidRPr="007B7338" w:rsidRDefault="007B7338" w:rsidP="007B7338">
            <w:pPr>
              <w:pStyle w:val="ProductList-OfferingBody"/>
              <w:ind w:left="-113"/>
              <w:jc w:val="center"/>
              <w:rPr>
                <w:bCs/>
              </w:rPr>
            </w:pPr>
            <w:r w:rsidRPr="007B7338">
              <w:rPr>
                <w:bCs/>
              </w:rPr>
              <w:fldChar w:fldCharType="begin"/>
            </w:r>
            <w:r w:rsidRPr="007B7338">
              <w:rPr>
                <w:bCs/>
              </w:rPr>
              <w:instrText xml:space="preserve">AutoTextList  \s NoStyle \t "Produto Adicional" </w:instrText>
            </w:r>
            <w:r w:rsidRPr="007B7338">
              <w:rPr>
                <w:bCs/>
              </w:rPr>
              <w:fldChar w:fldCharType="separate"/>
            </w:r>
            <w:r w:rsidRPr="007B7338">
              <w:rPr>
                <w:bCs/>
              </w:rPr>
              <w:t xml:space="preserve"> A</w:t>
            </w:r>
            <w:r w:rsidRPr="007B7338">
              <w:rPr>
                <w:bCs/>
              </w:rPr>
              <w:fldChar w:fldCharType="end"/>
            </w:r>
            <w:r w:rsidR="003C4D1B" w:rsidRPr="007B7338">
              <w:rPr>
                <w:bCs/>
              </w:rPr>
              <w:t>,</w:t>
            </w:r>
            <w:r w:rsidRPr="007B7338">
              <w:rPr>
                <w:bCs/>
              </w:rPr>
              <w:fldChar w:fldCharType="begin"/>
            </w:r>
            <w:r w:rsidRPr="007B7338">
              <w:rPr>
                <w:bCs/>
              </w:rPr>
              <w:instrText xml:space="preserve"> AutoTextList  \sNoStyle\t “Oferta ao Aluno Somente EES”</w:instrText>
            </w:r>
            <w:r w:rsidRPr="007B7338">
              <w:rPr>
                <w:bCs/>
              </w:rPr>
              <w:fldChar w:fldCharType="separate"/>
            </w:r>
            <w:r w:rsidRPr="007B7338">
              <w:rPr>
                <w:bCs/>
              </w:rPr>
              <w:t>SE</w:t>
            </w:r>
            <w:r w:rsidRPr="007B7338">
              <w:rPr>
                <w:bCs/>
              </w:rPr>
              <w:fldChar w:fldCharType="end"/>
            </w:r>
          </w:p>
        </w:tc>
        <w:tc>
          <w:tcPr>
            <w:tcW w:w="738" w:type="dxa"/>
            <w:shd w:val="clear" w:color="auto" w:fill="BFBFBF" w:themeFill="background1" w:themeFillShade="BF"/>
            <w:vAlign w:val="center"/>
          </w:tcPr>
          <w:p w14:paraId="3A295865" w14:textId="77777777" w:rsidR="00F73609" w:rsidRPr="00F95CB0" w:rsidRDefault="00F73609" w:rsidP="00F73609">
            <w:pPr>
              <w:pStyle w:val="ProductList-OfferingBody"/>
              <w:ind w:left="-113"/>
              <w:jc w:val="center"/>
            </w:pPr>
          </w:p>
        </w:tc>
        <w:tc>
          <w:tcPr>
            <w:tcW w:w="738" w:type="dxa"/>
            <w:shd w:val="clear" w:color="auto" w:fill="BFBFBF" w:themeFill="background1" w:themeFillShade="BF"/>
            <w:vAlign w:val="center"/>
          </w:tcPr>
          <w:p w14:paraId="3A295866" w14:textId="77777777" w:rsidR="00F73609" w:rsidRPr="00F95CB0" w:rsidRDefault="00F73609" w:rsidP="00F73609">
            <w:pPr>
              <w:pStyle w:val="ProductList-OfferingBody"/>
              <w:ind w:left="-113"/>
              <w:jc w:val="center"/>
            </w:pPr>
          </w:p>
        </w:tc>
        <w:tc>
          <w:tcPr>
            <w:tcW w:w="739" w:type="dxa"/>
            <w:shd w:val="clear" w:color="auto" w:fill="BFBFBF" w:themeFill="background1" w:themeFillShade="BF"/>
            <w:vAlign w:val="center"/>
          </w:tcPr>
          <w:p w14:paraId="3A295867" w14:textId="77777777" w:rsidR="00F73609" w:rsidRPr="00F95CB0" w:rsidRDefault="00F73609" w:rsidP="00F73609">
            <w:pPr>
              <w:pStyle w:val="ProductList-OfferingBody"/>
              <w:ind w:left="-113"/>
              <w:jc w:val="center"/>
            </w:pPr>
          </w:p>
        </w:tc>
        <w:tc>
          <w:tcPr>
            <w:tcW w:w="739" w:type="dxa"/>
            <w:shd w:val="clear" w:color="auto" w:fill="BFBFBF" w:themeFill="background1" w:themeFillShade="BF"/>
            <w:vAlign w:val="center"/>
          </w:tcPr>
          <w:p w14:paraId="3A295868" w14:textId="77777777" w:rsidR="00F73609" w:rsidRPr="00F95CB0" w:rsidRDefault="00F73609" w:rsidP="00F73609">
            <w:pPr>
              <w:pStyle w:val="ProductList-OfferingBody"/>
              <w:ind w:left="-113"/>
              <w:jc w:val="center"/>
            </w:pPr>
          </w:p>
        </w:tc>
        <w:tc>
          <w:tcPr>
            <w:tcW w:w="739" w:type="dxa"/>
            <w:shd w:val="clear" w:color="auto" w:fill="BFBFBF" w:themeFill="background1" w:themeFillShade="BF"/>
            <w:vAlign w:val="center"/>
          </w:tcPr>
          <w:p w14:paraId="3A295869" w14:textId="77777777" w:rsidR="00F73609" w:rsidRPr="00F95CB0" w:rsidRDefault="00F73609" w:rsidP="00F73609">
            <w:pPr>
              <w:pStyle w:val="ProductList-OfferingBody"/>
              <w:ind w:left="-113"/>
              <w:jc w:val="center"/>
            </w:pPr>
          </w:p>
        </w:tc>
        <w:tc>
          <w:tcPr>
            <w:tcW w:w="967" w:type="dxa"/>
            <w:shd w:val="clear" w:color="auto" w:fill="BFBFBF" w:themeFill="background1" w:themeFillShade="BF"/>
            <w:vAlign w:val="center"/>
          </w:tcPr>
          <w:p w14:paraId="3A29586A" w14:textId="77777777" w:rsidR="00F73609" w:rsidRPr="00F95CB0" w:rsidRDefault="00F73609" w:rsidP="00F73609">
            <w:pPr>
              <w:pStyle w:val="ProductList-OfferingBody"/>
              <w:ind w:left="-113"/>
              <w:jc w:val="center"/>
            </w:pPr>
          </w:p>
        </w:tc>
      </w:tr>
      <w:tr w:rsidR="003402A8" w:rsidRPr="00F95CB0" w14:paraId="3A295877"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6C" w14:textId="77777777" w:rsidR="003402A8" w:rsidRPr="00F95CB0" w:rsidRDefault="003402A8" w:rsidP="009472AC">
            <w:pPr>
              <w:pStyle w:val="ProductList-Offering2"/>
            </w:pPr>
            <w:bookmarkStart w:id="1224" w:name="_Toc379797357"/>
            <w:bookmarkStart w:id="1225" w:name="_Toc380513389"/>
            <w:bookmarkStart w:id="1226" w:name="_Toc380655439"/>
            <w:bookmarkStart w:id="1227" w:name="_Toc399855142"/>
            <w:r w:rsidRPr="00F95CB0">
              <w:t>Office 365 Education E3</w:t>
            </w:r>
            <w:r w:rsidRPr="00F95CB0">
              <w:fldChar w:fldCharType="begin"/>
            </w:r>
            <w:r w:rsidRPr="00F95CB0">
              <w:instrText>XE "Office 365 Education A3"</w:instrText>
            </w:r>
            <w:r w:rsidRPr="00F95CB0">
              <w:fldChar w:fldCharType="end"/>
            </w:r>
            <w:r w:rsidRPr="00F95CB0">
              <w:t xml:space="preserve"> (SL de Usuário)</w:t>
            </w:r>
            <w:bookmarkEnd w:id="1224"/>
            <w:bookmarkEnd w:id="1225"/>
            <w:bookmarkEnd w:id="1226"/>
            <w:bookmarkEnd w:id="122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6D" w14:textId="77777777" w:rsidR="003402A8" w:rsidRPr="00F95CB0" w:rsidRDefault="003402A8" w:rsidP="00F73609">
            <w:pPr>
              <w:pStyle w:val="ProductList-OfferingBody"/>
              <w:ind w:left="-113"/>
              <w:jc w:val="center"/>
            </w:pPr>
            <w:r w:rsidRPr="00F95CB0">
              <w:t>1</w:t>
            </w:r>
          </w:p>
        </w:tc>
        <w:tc>
          <w:tcPr>
            <w:tcW w:w="738" w:type="dxa"/>
            <w:gridSpan w:val="2"/>
            <w:tcBorders>
              <w:left w:val="single" w:sz="12" w:space="0" w:color="FFFFFF" w:themeColor="background1"/>
            </w:tcBorders>
            <w:shd w:val="clear" w:color="auto" w:fill="70AD47" w:themeFill="accent6"/>
            <w:vAlign w:val="center"/>
          </w:tcPr>
          <w:p w14:paraId="3A29586E" w14:textId="77777777" w:rsidR="003402A8" w:rsidRPr="00F95CB0" w:rsidRDefault="003402A8" w:rsidP="005D0C2F">
            <w:pPr>
              <w:pStyle w:val="ProductList-OfferingBody"/>
              <w:ind w:left="-113"/>
              <w:jc w:val="center"/>
            </w:pPr>
            <w:r w:rsidRPr="00F95CB0">
              <w:t>1</w:t>
            </w:r>
          </w:p>
        </w:tc>
        <w:tc>
          <w:tcPr>
            <w:tcW w:w="738" w:type="dxa"/>
            <w:gridSpan w:val="2"/>
            <w:shd w:val="clear" w:color="auto" w:fill="BFBFBF" w:themeFill="background1" w:themeFillShade="BF"/>
            <w:vAlign w:val="center"/>
          </w:tcPr>
          <w:p w14:paraId="3A29586F"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70"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“Produto Adicional Somente OVS-ES”</w:instrText>
            </w:r>
            <w:r w:rsidRPr="002160A8">
              <w:fldChar w:fldCharType="separate"/>
            </w:r>
            <w:r w:rsidRPr="002160A8">
              <w:t>AV</w:t>
            </w:r>
            <w:r w:rsidRPr="002160A8">
              <w:fldChar w:fldCharType="end"/>
            </w:r>
            <w:r w:rsidRPr="002160A8">
              <w:t>,</w:t>
            </w: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8" w:type="dxa"/>
            <w:shd w:val="clear" w:color="auto" w:fill="BFBFBF" w:themeFill="background1" w:themeFillShade="BF"/>
            <w:vAlign w:val="center"/>
          </w:tcPr>
          <w:p w14:paraId="3A295871"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72" w14:textId="77777777" w:rsidR="003402A8" w:rsidRPr="00F95CB0" w:rsidRDefault="003402A8" w:rsidP="00F73609">
            <w:pPr>
              <w:pStyle w:val="ProductList-OfferingBody"/>
              <w:ind w:left="-113"/>
              <w:jc w:val="center"/>
            </w:pPr>
          </w:p>
        </w:tc>
        <w:tc>
          <w:tcPr>
            <w:tcW w:w="739" w:type="dxa"/>
            <w:shd w:val="clear" w:color="auto" w:fill="70AD47" w:themeFill="accent6"/>
            <w:vAlign w:val="center"/>
          </w:tcPr>
          <w:p w14:paraId="3A295873"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BFBFBF" w:themeFill="background1" w:themeFillShade="BF"/>
            <w:vAlign w:val="center"/>
          </w:tcPr>
          <w:p w14:paraId="3A295874"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75"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76" w14:textId="77777777" w:rsidR="003402A8" w:rsidRPr="00F95CB0" w:rsidRDefault="003402A8" w:rsidP="00F73609">
            <w:pPr>
              <w:pStyle w:val="ProductList-OfferingBody"/>
              <w:ind w:left="-113"/>
              <w:jc w:val="center"/>
            </w:pPr>
          </w:p>
        </w:tc>
      </w:tr>
      <w:tr w:rsidR="003402A8" w:rsidRPr="00F95CB0" w14:paraId="3A295883"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78" w14:textId="77777777" w:rsidR="003402A8" w:rsidRPr="00F95CB0" w:rsidRDefault="003402A8" w:rsidP="009472AC">
            <w:pPr>
              <w:pStyle w:val="ProductList-Offering2"/>
            </w:pPr>
            <w:bookmarkStart w:id="1228" w:name="_Toc379797358"/>
            <w:bookmarkStart w:id="1229" w:name="_Toc380513390"/>
            <w:bookmarkStart w:id="1230" w:name="_Toc380655440"/>
            <w:bookmarkStart w:id="1231" w:name="_Toc399855143"/>
            <w:r w:rsidRPr="00F95CB0">
              <w:t>Office 365 Education E4</w:t>
            </w:r>
            <w:r w:rsidRPr="00F95CB0">
              <w:fldChar w:fldCharType="begin"/>
            </w:r>
            <w:r w:rsidRPr="00F95CB0">
              <w:instrText>XE "Office 365 Education A4"</w:instrText>
            </w:r>
            <w:r w:rsidRPr="00F95CB0">
              <w:fldChar w:fldCharType="end"/>
            </w:r>
            <w:r w:rsidRPr="00F95CB0">
              <w:t xml:space="preserve"> (SL de Usuário)</w:t>
            </w:r>
            <w:bookmarkEnd w:id="1228"/>
            <w:bookmarkEnd w:id="1229"/>
            <w:bookmarkEnd w:id="1230"/>
            <w:bookmarkEnd w:id="123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79" w14:textId="77777777" w:rsidR="003402A8" w:rsidRPr="00F95CB0" w:rsidRDefault="003402A8" w:rsidP="00F73609">
            <w:pPr>
              <w:pStyle w:val="ProductList-OfferingBody"/>
              <w:ind w:left="-113"/>
              <w:jc w:val="center"/>
            </w:pPr>
          </w:p>
        </w:tc>
        <w:tc>
          <w:tcPr>
            <w:tcW w:w="738" w:type="dxa"/>
            <w:gridSpan w:val="2"/>
            <w:tcBorders>
              <w:left w:val="single" w:sz="12" w:space="0" w:color="FFFFFF" w:themeColor="background1"/>
            </w:tcBorders>
            <w:shd w:val="clear" w:color="auto" w:fill="70AD47" w:themeFill="accent6"/>
            <w:vAlign w:val="center"/>
          </w:tcPr>
          <w:p w14:paraId="3A29587A" w14:textId="77777777" w:rsidR="003402A8" w:rsidRPr="00F95CB0" w:rsidRDefault="003402A8" w:rsidP="005D0C2F">
            <w:pPr>
              <w:pStyle w:val="ProductList-OfferingBody"/>
              <w:ind w:left="-113"/>
              <w:jc w:val="center"/>
            </w:pPr>
            <w:r w:rsidRPr="00F95CB0">
              <w:t>1</w:t>
            </w:r>
          </w:p>
        </w:tc>
        <w:tc>
          <w:tcPr>
            <w:tcW w:w="738" w:type="dxa"/>
            <w:gridSpan w:val="2"/>
            <w:shd w:val="clear" w:color="auto" w:fill="BFBFBF" w:themeFill="background1" w:themeFillShade="BF"/>
            <w:vAlign w:val="center"/>
          </w:tcPr>
          <w:p w14:paraId="3A29587B"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7C" w14:textId="77777777" w:rsidR="003402A8" w:rsidRPr="00F95CB0" w:rsidRDefault="003402A8" w:rsidP="00F73609">
            <w:pPr>
              <w:pStyle w:val="ProductList-OfferingBody"/>
              <w:ind w:left="-113"/>
              <w:jc w:val="center"/>
            </w:pPr>
            <w:r w:rsidRPr="002160A8">
              <w:fldChar w:fldCharType="begin"/>
            </w:r>
            <w:r w:rsidRPr="002160A8">
              <w:instrText xml:space="preserve"> AutoTextList  \sNoStyle\t “Serviço Online Corporativo - Somente EES” </w:instrText>
            </w:r>
            <w:r w:rsidRPr="002160A8">
              <w:fldChar w:fldCharType="separate"/>
            </w:r>
            <w:r w:rsidRPr="002160A8">
              <w:t>EE</w:t>
            </w:r>
            <w:r w:rsidRPr="002160A8">
              <w:fldChar w:fldCharType="end"/>
            </w:r>
          </w:p>
        </w:tc>
        <w:tc>
          <w:tcPr>
            <w:tcW w:w="738" w:type="dxa"/>
            <w:shd w:val="clear" w:color="auto" w:fill="BFBFBF" w:themeFill="background1" w:themeFillShade="BF"/>
            <w:vAlign w:val="center"/>
          </w:tcPr>
          <w:p w14:paraId="3A29587D"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7E" w14:textId="77777777" w:rsidR="003402A8" w:rsidRPr="00F95CB0" w:rsidRDefault="003402A8" w:rsidP="00F73609">
            <w:pPr>
              <w:pStyle w:val="ProductList-OfferingBody"/>
              <w:ind w:left="-113"/>
              <w:jc w:val="center"/>
            </w:pPr>
          </w:p>
        </w:tc>
        <w:tc>
          <w:tcPr>
            <w:tcW w:w="739" w:type="dxa"/>
            <w:shd w:val="clear" w:color="auto" w:fill="70AD47" w:themeFill="accent6"/>
            <w:vAlign w:val="center"/>
          </w:tcPr>
          <w:p w14:paraId="3A29587F"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BFBFBF" w:themeFill="background1" w:themeFillShade="BF"/>
            <w:vAlign w:val="center"/>
          </w:tcPr>
          <w:p w14:paraId="3A295880"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81"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82" w14:textId="77777777" w:rsidR="003402A8" w:rsidRPr="00F95CB0" w:rsidRDefault="003402A8" w:rsidP="00F73609">
            <w:pPr>
              <w:pStyle w:val="ProductList-OfferingBody"/>
              <w:ind w:left="-113"/>
              <w:jc w:val="center"/>
            </w:pPr>
          </w:p>
        </w:tc>
      </w:tr>
      <w:tr w:rsidR="003402A8" w:rsidRPr="00F95CB0" w14:paraId="3A29588F"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84" w14:textId="77777777" w:rsidR="003402A8" w:rsidRPr="00F95CB0" w:rsidRDefault="003402A8" w:rsidP="009472AC">
            <w:pPr>
              <w:pStyle w:val="ProductList-Offering2"/>
            </w:pPr>
            <w:bookmarkStart w:id="1232" w:name="_Toc379797359"/>
            <w:bookmarkStart w:id="1233" w:name="_Toc380513391"/>
            <w:bookmarkStart w:id="1234" w:name="_Toc380655441"/>
            <w:bookmarkStart w:id="1235" w:name="_Toc399855144"/>
            <w:r w:rsidRPr="00F95CB0">
              <w:t>Complemento do Office 365 Education E3</w:t>
            </w:r>
            <w:r w:rsidRPr="00F95CB0">
              <w:fldChar w:fldCharType="begin"/>
            </w:r>
            <w:r w:rsidRPr="00F95CB0">
              <w:instrText>XE "Office 365 Education A3"</w:instrText>
            </w:r>
            <w:r w:rsidRPr="00F95CB0">
              <w:fldChar w:fldCharType="end"/>
            </w:r>
            <w:r w:rsidRPr="00F95CB0">
              <w:t>, E4</w:t>
            </w:r>
            <w:r w:rsidRPr="00F95CB0">
              <w:fldChar w:fldCharType="begin"/>
            </w:r>
            <w:r w:rsidRPr="00F95CB0">
              <w:instrText>XE "Complemento do Office 365 Education A3, A4"</w:instrText>
            </w:r>
            <w:r w:rsidRPr="00F95CB0">
              <w:fldChar w:fldCharType="end"/>
            </w:r>
            <w:r w:rsidRPr="00F95CB0">
              <w:t xml:space="preserve"> (SL de Usuário)</w:t>
            </w:r>
            <w:bookmarkEnd w:id="1232"/>
            <w:bookmarkEnd w:id="1233"/>
            <w:bookmarkEnd w:id="1234"/>
            <w:bookmarkEnd w:id="123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85" w14:textId="77777777" w:rsidR="003402A8" w:rsidRPr="00F95CB0" w:rsidRDefault="003402A8" w:rsidP="00F73609">
            <w:pPr>
              <w:pStyle w:val="ProductList-OfferingBody"/>
              <w:ind w:left="-113"/>
              <w:jc w:val="center"/>
            </w:pPr>
            <w:r w:rsidRPr="00F95CB0">
              <w:t>1</w:t>
            </w:r>
          </w:p>
        </w:tc>
        <w:tc>
          <w:tcPr>
            <w:tcW w:w="738" w:type="dxa"/>
            <w:gridSpan w:val="2"/>
            <w:tcBorders>
              <w:left w:val="single" w:sz="12" w:space="0" w:color="FFFFFF" w:themeColor="background1"/>
            </w:tcBorders>
            <w:shd w:val="clear" w:color="auto" w:fill="70AD47" w:themeFill="accent6"/>
            <w:vAlign w:val="center"/>
          </w:tcPr>
          <w:p w14:paraId="3A295886" w14:textId="77777777" w:rsidR="003402A8" w:rsidRPr="00F95CB0" w:rsidRDefault="003402A8" w:rsidP="00F73609">
            <w:pPr>
              <w:pStyle w:val="ProductList-OfferingBody"/>
              <w:ind w:left="-113"/>
              <w:jc w:val="center"/>
            </w:pPr>
            <w:r w:rsidRPr="00F95CB0">
              <w:t>1</w:t>
            </w:r>
          </w:p>
        </w:tc>
        <w:tc>
          <w:tcPr>
            <w:tcW w:w="738" w:type="dxa"/>
            <w:gridSpan w:val="2"/>
            <w:shd w:val="clear" w:color="auto" w:fill="BFBFBF" w:themeFill="background1" w:themeFillShade="BF"/>
            <w:vAlign w:val="center"/>
          </w:tcPr>
          <w:p w14:paraId="3A295887"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88"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3A295889"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8A"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8B"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8C"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8D"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8E" w14:textId="77777777" w:rsidR="003402A8" w:rsidRPr="00F95CB0" w:rsidRDefault="003402A8" w:rsidP="00F73609">
            <w:pPr>
              <w:pStyle w:val="ProductList-OfferingBody"/>
              <w:ind w:left="-113"/>
              <w:jc w:val="center"/>
            </w:pPr>
          </w:p>
        </w:tc>
      </w:tr>
      <w:tr w:rsidR="003402A8" w:rsidRPr="00F95CB0" w14:paraId="3A29589B"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90" w14:textId="77777777" w:rsidR="003402A8" w:rsidRPr="00F95CB0" w:rsidRDefault="003402A8" w:rsidP="009472AC">
            <w:pPr>
              <w:pStyle w:val="ProductList-Offering2"/>
            </w:pPr>
            <w:bookmarkStart w:id="1236" w:name="_Toc379797360"/>
            <w:bookmarkStart w:id="1237" w:name="_Toc380513392"/>
            <w:bookmarkStart w:id="1238" w:name="_Toc380655442"/>
            <w:bookmarkStart w:id="1239" w:name="_Toc399855145"/>
            <w:r w:rsidRPr="00F95CB0">
              <w:t>Complemento do Office 365 Education E3 e E4 sem ProPlus</w:t>
            </w:r>
            <w:r w:rsidRPr="00F95CB0">
              <w:fldChar w:fldCharType="begin"/>
            </w:r>
            <w:r w:rsidRPr="00F95CB0">
              <w:instrText>XE "Office 365 Enterprise A2, A3, A4 sem Complemento do Office Pro Plus"</w:instrText>
            </w:r>
            <w:r w:rsidRPr="00F95CB0">
              <w:fldChar w:fldCharType="end"/>
            </w:r>
            <w:r w:rsidRPr="00F95CB0">
              <w:t xml:space="preserve"> (SL de Usuário)</w:t>
            </w:r>
            <w:bookmarkEnd w:id="1236"/>
            <w:bookmarkEnd w:id="1237"/>
            <w:bookmarkEnd w:id="1238"/>
            <w:bookmarkEnd w:id="123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91" w14:textId="77777777" w:rsidR="003402A8" w:rsidRPr="00F95CB0" w:rsidRDefault="003402A8" w:rsidP="00F73609">
            <w:pPr>
              <w:pStyle w:val="ProductList-OfferingBody"/>
              <w:ind w:left="-113"/>
              <w:jc w:val="center"/>
            </w:pPr>
            <w:r w:rsidRPr="00F95CB0">
              <w:t>1</w:t>
            </w:r>
          </w:p>
        </w:tc>
        <w:tc>
          <w:tcPr>
            <w:tcW w:w="738" w:type="dxa"/>
            <w:gridSpan w:val="2"/>
            <w:tcBorders>
              <w:left w:val="single" w:sz="12" w:space="0" w:color="FFFFFF" w:themeColor="background1"/>
            </w:tcBorders>
            <w:shd w:val="clear" w:color="auto" w:fill="70AD47" w:themeFill="accent6"/>
            <w:vAlign w:val="center"/>
          </w:tcPr>
          <w:p w14:paraId="3A295892" w14:textId="77777777" w:rsidR="003402A8" w:rsidRPr="00F95CB0" w:rsidRDefault="003402A8" w:rsidP="00F73609">
            <w:pPr>
              <w:pStyle w:val="ProductList-OfferingBody"/>
              <w:ind w:left="-113"/>
              <w:jc w:val="center"/>
            </w:pPr>
            <w:r w:rsidRPr="00F95CB0">
              <w:t>1</w:t>
            </w:r>
          </w:p>
        </w:tc>
        <w:tc>
          <w:tcPr>
            <w:tcW w:w="738" w:type="dxa"/>
            <w:gridSpan w:val="2"/>
            <w:shd w:val="clear" w:color="auto" w:fill="BFBFBF" w:themeFill="background1" w:themeFillShade="BF"/>
            <w:vAlign w:val="center"/>
          </w:tcPr>
          <w:p w14:paraId="3A295893"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94"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shd w:val="clear" w:color="auto" w:fill="BFBFBF" w:themeFill="background1" w:themeFillShade="BF"/>
            <w:vAlign w:val="center"/>
          </w:tcPr>
          <w:p w14:paraId="3A295895"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96"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97"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98"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99"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9A" w14:textId="77777777" w:rsidR="003402A8" w:rsidRPr="00F95CB0" w:rsidRDefault="003402A8" w:rsidP="00F73609">
            <w:pPr>
              <w:pStyle w:val="ProductList-OfferingBody"/>
              <w:ind w:left="-113"/>
              <w:jc w:val="center"/>
            </w:pPr>
          </w:p>
        </w:tc>
      </w:tr>
      <w:tr w:rsidR="003402A8" w:rsidRPr="00F95CB0" w14:paraId="3A2958A7"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9C" w14:textId="77777777" w:rsidR="003402A8" w:rsidRPr="00F95CB0" w:rsidRDefault="003402A8" w:rsidP="00C81E30">
            <w:pPr>
              <w:pStyle w:val="ProductList-Offering2"/>
            </w:pPr>
            <w:bookmarkStart w:id="1240" w:name="_Toc379797361"/>
            <w:bookmarkStart w:id="1241" w:name="_Toc380513393"/>
            <w:bookmarkStart w:id="1242" w:name="_Toc380655443"/>
            <w:bookmarkStart w:id="1243" w:name="_Toc399855146"/>
            <w:r w:rsidRPr="00F95CB0">
              <w:t>Office 365 Enterprise E1</w:t>
            </w:r>
            <w:r w:rsidRPr="00F95CB0">
              <w:fldChar w:fldCharType="begin"/>
            </w:r>
            <w:r w:rsidRPr="00F95CB0">
              <w:instrText>XE "Office 365 Enterprise E1"</w:instrText>
            </w:r>
            <w:r w:rsidRPr="00F95CB0">
              <w:fldChar w:fldCharType="end"/>
            </w:r>
            <w:r w:rsidRPr="00F95CB0">
              <w:t xml:space="preserve"> (SL de Usuário)</w:t>
            </w:r>
            <w:bookmarkEnd w:id="1240"/>
            <w:bookmarkEnd w:id="1241"/>
            <w:bookmarkEnd w:id="1242"/>
            <w:bookmarkEnd w:id="124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9D" w14:textId="77777777" w:rsidR="003402A8" w:rsidRPr="00F95CB0" w:rsidRDefault="003402A8" w:rsidP="00F73609">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89E"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9F"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8A0"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A1"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A2" w14:textId="77777777" w:rsidR="003402A8" w:rsidRPr="00F95CB0" w:rsidRDefault="003402A8" w:rsidP="00F73609">
            <w:pPr>
              <w:pStyle w:val="ProductList-OfferingBody"/>
              <w:ind w:left="-113"/>
              <w:jc w:val="center"/>
            </w:pPr>
          </w:p>
        </w:tc>
        <w:tc>
          <w:tcPr>
            <w:tcW w:w="739" w:type="dxa"/>
            <w:shd w:val="clear" w:color="auto" w:fill="70AD47" w:themeFill="accent6"/>
            <w:vAlign w:val="center"/>
          </w:tcPr>
          <w:p w14:paraId="3A2958A3"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8A4"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9" w:type="dxa"/>
            <w:shd w:val="clear" w:color="auto" w:fill="BFBFBF" w:themeFill="background1" w:themeFillShade="BF"/>
            <w:vAlign w:val="center"/>
          </w:tcPr>
          <w:p w14:paraId="3A2958A5"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A6" w14:textId="77777777" w:rsidR="003402A8" w:rsidRPr="00F95CB0" w:rsidRDefault="003402A8" w:rsidP="00F73609">
            <w:pPr>
              <w:pStyle w:val="ProductList-OfferingBody"/>
              <w:ind w:left="-113"/>
              <w:jc w:val="center"/>
            </w:pPr>
          </w:p>
        </w:tc>
      </w:tr>
      <w:tr w:rsidR="003402A8" w:rsidRPr="00F95CB0" w14:paraId="3A2958B3"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A8" w14:textId="77777777" w:rsidR="003402A8" w:rsidRPr="00F95CB0" w:rsidRDefault="003402A8" w:rsidP="003A43D0">
            <w:pPr>
              <w:pStyle w:val="ProductList-Offering2"/>
            </w:pPr>
            <w:bookmarkStart w:id="1244" w:name="_Toc399855147"/>
            <w:r w:rsidRPr="00F95CB0">
              <w:t>Office 365 Enterprise E1 de SA (SL de Usuário)</w:t>
            </w:r>
            <w:bookmarkEnd w:id="1244"/>
            <w:r w:rsidRPr="00F95CB0">
              <w:fldChar w:fldCharType="begin"/>
            </w:r>
            <w:r w:rsidRPr="00F95CB0">
              <w:instrText>XE "Office 365 Enterprise E1 de SA (SL de Usuário)"</w:instrText>
            </w:r>
            <w:r w:rsidRPr="00F95CB0">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A9" w14:textId="77777777" w:rsidR="003402A8" w:rsidRPr="00F95CB0" w:rsidRDefault="003402A8"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8AA"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AB"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8AC"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AD"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AE"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AF"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B0"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B1"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B2" w14:textId="77777777" w:rsidR="003402A8" w:rsidRPr="00F95CB0" w:rsidRDefault="003402A8" w:rsidP="00F73609">
            <w:pPr>
              <w:pStyle w:val="ProductList-OfferingBody"/>
              <w:ind w:left="-113"/>
              <w:jc w:val="center"/>
            </w:pPr>
          </w:p>
        </w:tc>
      </w:tr>
      <w:tr w:rsidR="003402A8" w:rsidRPr="00F95CB0" w14:paraId="3A2958BF"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B4" w14:textId="77777777" w:rsidR="003402A8" w:rsidRPr="00F95CB0" w:rsidRDefault="003402A8" w:rsidP="00F73609">
            <w:pPr>
              <w:pStyle w:val="ProductList-Offering2"/>
            </w:pPr>
            <w:bookmarkStart w:id="1245" w:name="_Toc379797362"/>
            <w:bookmarkStart w:id="1246" w:name="_Toc380513394"/>
            <w:bookmarkStart w:id="1247" w:name="_Toc380655444"/>
            <w:bookmarkStart w:id="1248" w:name="_Toc399855148"/>
            <w:r w:rsidRPr="00F95CB0">
              <w:t>Office 365 Enterprise E3</w:t>
            </w:r>
            <w:r w:rsidRPr="00F95CB0">
              <w:fldChar w:fldCharType="begin"/>
            </w:r>
            <w:r w:rsidRPr="00F95CB0">
              <w:instrText>XE "Office 365 Enterprise E3"</w:instrText>
            </w:r>
            <w:r w:rsidRPr="00F95CB0">
              <w:fldChar w:fldCharType="end"/>
            </w:r>
            <w:r w:rsidRPr="00F95CB0">
              <w:t xml:space="preserve"> (SL de Usuário)</w:t>
            </w:r>
            <w:bookmarkEnd w:id="1245"/>
            <w:bookmarkEnd w:id="1246"/>
            <w:bookmarkEnd w:id="1247"/>
            <w:bookmarkEnd w:id="124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B5" w14:textId="77777777" w:rsidR="003402A8" w:rsidRPr="00F95CB0" w:rsidRDefault="003402A8" w:rsidP="005D0C2F">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8B6"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B7"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8B8"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B9"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BA" w14:textId="77777777" w:rsidR="003402A8" w:rsidRPr="00F95CB0" w:rsidRDefault="003402A8" w:rsidP="00F73609">
            <w:pPr>
              <w:pStyle w:val="ProductList-OfferingBody"/>
              <w:ind w:left="-113"/>
              <w:jc w:val="center"/>
            </w:pPr>
          </w:p>
        </w:tc>
        <w:tc>
          <w:tcPr>
            <w:tcW w:w="739" w:type="dxa"/>
            <w:shd w:val="clear" w:color="auto" w:fill="70AD47" w:themeFill="accent6"/>
            <w:vAlign w:val="center"/>
          </w:tcPr>
          <w:p w14:paraId="3A2958BB"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8BC"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9" w:type="dxa"/>
            <w:shd w:val="clear" w:color="auto" w:fill="BFBFBF" w:themeFill="background1" w:themeFillShade="BF"/>
            <w:vAlign w:val="center"/>
          </w:tcPr>
          <w:p w14:paraId="3A2958BD"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BE" w14:textId="77777777" w:rsidR="003402A8" w:rsidRPr="00F95CB0" w:rsidRDefault="003402A8" w:rsidP="00F73609">
            <w:pPr>
              <w:pStyle w:val="ProductList-OfferingBody"/>
              <w:ind w:left="-113"/>
              <w:jc w:val="center"/>
            </w:pPr>
          </w:p>
        </w:tc>
      </w:tr>
      <w:tr w:rsidR="003402A8" w:rsidRPr="00F95CB0" w14:paraId="3A2958CB"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C0" w14:textId="77777777" w:rsidR="003402A8" w:rsidRPr="00F95CB0" w:rsidRDefault="003402A8" w:rsidP="003A43D0">
            <w:pPr>
              <w:pStyle w:val="ProductList-Offering2"/>
            </w:pPr>
            <w:bookmarkStart w:id="1249" w:name="_Toc399855149"/>
            <w:r w:rsidRPr="00F95CB0">
              <w:t>Office 365 Enterprise E3 de SA (SL de Usuário)</w:t>
            </w:r>
            <w:bookmarkEnd w:id="1249"/>
            <w:r w:rsidRPr="00F95CB0">
              <w:fldChar w:fldCharType="begin"/>
            </w:r>
            <w:r w:rsidRPr="00F95CB0">
              <w:instrText>XE "Office 365 Enterprise E3 de SA (SL de Usuário)"</w:instrText>
            </w:r>
            <w:r w:rsidRPr="00F95CB0">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C1" w14:textId="77777777" w:rsidR="003402A8" w:rsidRPr="00F95CB0" w:rsidRDefault="003402A8"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8C2"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C3"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8C4"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C5"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C6"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C7"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C8"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C9"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CA" w14:textId="77777777" w:rsidR="003402A8" w:rsidRPr="00F95CB0" w:rsidRDefault="003402A8" w:rsidP="00F73609">
            <w:pPr>
              <w:pStyle w:val="ProductList-OfferingBody"/>
              <w:ind w:left="-113"/>
              <w:jc w:val="center"/>
            </w:pPr>
          </w:p>
        </w:tc>
      </w:tr>
      <w:tr w:rsidR="003402A8" w:rsidRPr="00F95CB0" w14:paraId="3A2958D7"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CC" w14:textId="77777777" w:rsidR="003402A8" w:rsidRPr="00F95CB0" w:rsidRDefault="003402A8" w:rsidP="00F73609">
            <w:pPr>
              <w:pStyle w:val="ProductList-Offering2"/>
            </w:pPr>
            <w:bookmarkStart w:id="1250" w:name="_Toc379797363"/>
            <w:bookmarkStart w:id="1251" w:name="_Toc380513395"/>
            <w:bookmarkStart w:id="1252" w:name="_Toc380655445"/>
            <w:bookmarkStart w:id="1253" w:name="_Toc399855150"/>
            <w:r w:rsidRPr="00F95CB0">
              <w:t>Office 365 Enterprise E4</w:t>
            </w:r>
            <w:r w:rsidRPr="00F95CB0">
              <w:fldChar w:fldCharType="begin"/>
            </w:r>
            <w:r w:rsidRPr="00F95CB0">
              <w:instrText>XE "Office 365 Enterprise E4"</w:instrText>
            </w:r>
            <w:r w:rsidRPr="00F95CB0">
              <w:fldChar w:fldCharType="end"/>
            </w:r>
            <w:r w:rsidRPr="00F95CB0">
              <w:t xml:space="preserve"> (SL de Usuário)</w:t>
            </w:r>
            <w:bookmarkEnd w:id="1250"/>
            <w:bookmarkEnd w:id="1251"/>
            <w:bookmarkEnd w:id="1252"/>
            <w:bookmarkEnd w:id="125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CD" w14:textId="77777777" w:rsidR="003402A8" w:rsidRPr="00F95CB0" w:rsidRDefault="003402A8" w:rsidP="005D0C2F">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8CE"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CF"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8D0"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D1"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D2" w14:textId="77777777" w:rsidR="003402A8" w:rsidRPr="00F95CB0" w:rsidRDefault="003402A8" w:rsidP="00F73609">
            <w:pPr>
              <w:pStyle w:val="ProductList-OfferingBody"/>
              <w:ind w:left="-113"/>
              <w:jc w:val="center"/>
            </w:pPr>
          </w:p>
        </w:tc>
        <w:tc>
          <w:tcPr>
            <w:tcW w:w="739" w:type="dxa"/>
            <w:shd w:val="clear" w:color="auto" w:fill="70AD47" w:themeFill="accent6"/>
            <w:vAlign w:val="center"/>
          </w:tcPr>
          <w:p w14:paraId="3A2958D3" w14:textId="77777777" w:rsidR="003402A8" w:rsidRPr="002160A8" w:rsidRDefault="003402A8" w:rsidP="003402A8">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8D4"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9" w:type="dxa"/>
            <w:shd w:val="clear" w:color="auto" w:fill="BFBFBF" w:themeFill="background1" w:themeFillShade="BF"/>
            <w:vAlign w:val="center"/>
          </w:tcPr>
          <w:p w14:paraId="3A2958D5"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D6" w14:textId="77777777" w:rsidR="003402A8" w:rsidRPr="00F95CB0" w:rsidRDefault="003402A8" w:rsidP="00F73609">
            <w:pPr>
              <w:pStyle w:val="ProductList-OfferingBody"/>
              <w:ind w:left="-113"/>
              <w:jc w:val="center"/>
            </w:pPr>
          </w:p>
        </w:tc>
      </w:tr>
      <w:tr w:rsidR="003402A8" w:rsidRPr="00F95CB0" w14:paraId="3A2958E3"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D8" w14:textId="77777777" w:rsidR="003402A8" w:rsidRPr="00F95CB0" w:rsidRDefault="003402A8" w:rsidP="003A43D0">
            <w:pPr>
              <w:pStyle w:val="ProductList-Offering2"/>
            </w:pPr>
            <w:bookmarkStart w:id="1254" w:name="_Toc399855151"/>
            <w:r w:rsidRPr="00F95CB0">
              <w:t>Office 365 Enterprise E4 de SA (SL de Usuário)</w:t>
            </w:r>
            <w:bookmarkEnd w:id="1254"/>
            <w:r w:rsidRPr="00F95CB0">
              <w:fldChar w:fldCharType="begin"/>
            </w:r>
            <w:r w:rsidRPr="00F95CB0">
              <w:instrText>XE "Office 365 Enterprise E4 de SA (SL de Usuário)"</w:instrText>
            </w:r>
            <w:r w:rsidRPr="00F95CB0">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D9" w14:textId="77777777" w:rsidR="003402A8" w:rsidRPr="00F95CB0" w:rsidRDefault="003402A8" w:rsidP="00F73609">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8DA"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DB"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8DC"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DD"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DE"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DF"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E0"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E1"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E2" w14:textId="77777777" w:rsidR="003402A8" w:rsidRPr="00F95CB0" w:rsidRDefault="003402A8" w:rsidP="00F73609">
            <w:pPr>
              <w:pStyle w:val="ProductList-OfferingBody"/>
              <w:ind w:left="-113"/>
              <w:jc w:val="center"/>
            </w:pPr>
          </w:p>
        </w:tc>
      </w:tr>
      <w:tr w:rsidR="003402A8" w:rsidRPr="00F95CB0" w14:paraId="3A2958EF"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E4" w14:textId="77777777" w:rsidR="003402A8" w:rsidRPr="00F95CB0" w:rsidRDefault="003402A8" w:rsidP="001F4A2A">
            <w:pPr>
              <w:pStyle w:val="ProductList-Offering2"/>
            </w:pPr>
            <w:bookmarkStart w:id="1255" w:name="_Toc379797364"/>
            <w:bookmarkStart w:id="1256" w:name="_Toc380513396"/>
            <w:bookmarkStart w:id="1257" w:name="_Toc380655446"/>
            <w:bookmarkStart w:id="1258" w:name="_Toc399855152"/>
            <w:r w:rsidRPr="00F95CB0">
              <w:t>Complemento do Office 365 Enterprise E1</w:t>
            </w:r>
            <w:r w:rsidRPr="00F95CB0">
              <w:fldChar w:fldCharType="begin"/>
            </w:r>
            <w:r w:rsidRPr="00F95CB0">
              <w:instrText>XE "Office 365 Enterprise E1"</w:instrText>
            </w:r>
            <w:r w:rsidRPr="00F95CB0">
              <w:fldChar w:fldCharType="end"/>
            </w:r>
            <w:r w:rsidRPr="00F95CB0">
              <w:t xml:space="preserve"> e E3</w:t>
            </w:r>
            <w:r w:rsidRPr="00F95CB0">
              <w:fldChar w:fldCharType="begin"/>
            </w:r>
            <w:r w:rsidRPr="00F95CB0">
              <w:instrText>XE "Complemento do Office 365 Enterprise E1, E3, E4"</w:instrText>
            </w:r>
            <w:r w:rsidRPr="00F95CB0">
              <w:fldChar w:fldCharType="end"/>
            </w:r>
            <w:r w:rsidRPr="00F95CB0">
              <w:t xml:space="preserve"> (SL de Usuário)</w:t>
            </w:r>
            <w:bookmarkEnd w:id="1255"/>
            <w:bookmarkEnd w:id="1256"/>
            <w:bookmarkEnd w:id="1257"/>
            <w:bookmarkEnd w:id="1258"/>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E5" w14:textId="77777777" w:rsidR="003402A8" w:rsidRPr="00F95CB0" w:rsidRDefault="003402A8" w:rsidP="001D2A76">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8E6" w14:textId="77777777" w:rsidR="003402A8" w:rsidRPr="00F95CB0" w:rsidRDefault="003402A8" w:rsidP="00F73609">
            <w:pPr>
              <w:pStyle w:val="ProductList-OfferingBody"/>
              <w:ind w:left="-113"/>
              <w:jc w:val="center"/>
            </w:pPr>
          </w:p>
        </w:tc>
        <w:tc>
          <w:tcPr>
            <w:tcW w:w="738" w:type="dxa"/>
            <w:gridSpan w:val="2"/>
            <w:shd w:val="clear" w:color="auto" w:fill="70AD47" w:themeFill="accent6"/>
            <w:vAlign w:val="center"/>
          </w:tcPr>
          <w:p w14:paraId="3A2958E7"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gridSpan w:val="2"/>
            <w:shd w:val="clear" w:color="auto" w:fill="BFBFBF" w:themeFill="background1" w:themeFillShade="BF"/>
            <w:vAlign w:val="center"/>
          </w:tcPr>
          <w:p w14:paraId="3A2958E8" w14:textId="77777777" w:rsidR="003402A8" w:rsidRPr="00F95CB0" w:rsidRDefault="003402A8" w:rsidP="00F73609">
            <w:pPr>
              <w:pStyle w:val="ProductList-OfferingBody"/>
              <w:ind w:left="-113"/>
              <w:jc w:val="center"/>
            </w:pPr>
          </w:p>
        </w:tc>
        <w:tc>
          <w:tcPr>
            <w:tcW w:w="738" w:type="dxa"/>
            <w:shd w:val="clear" w:color="auto" w:fill="70AD47" w:themeFill="accent6"/>
            <w:vAlign w:val="center"/>
          </w:tcPr>
          <w:p w14:paraId="3A2958E9" w14:textId="77777777" w:rsidR="003402A8" w:rsidRPr="00F95CB0" w:rsidRDefault="003402A8" w:rsidP="00F73609">
            <w:pPr>
              <w:pStyle w:val="ProductList-OfferingBody"/>
              <w:ind w:left="-113"/>
              <w:jc w:val="center"/>
            </w:pPr>
          </w:p>
        </w:tc>
        <w:tc>
          <w:tcPr>
            <w:tcW w:w="738" w:type="dxa"/>
            <w:shd w:val="clear" w:color="auto" w:fill="BFBFBF" w:themeFill="background1" w:themeFillShade="BF"/>
            <w:vAlign w:val="center"/>
          </w:tcPr>
          <w:p w14:paraId="3A2958EA" w14:textId="77777777" w:rsidR="003402A8" w:rsidRPr="00F95CB0" w:rsidRDefault="003402A8" w:rsidP="00F73609">
            <w:pPr>
              <w:pStyle w:val="ProductList-OfferingBody"/>
              <w:ind w:left="-113"/>
              <w:jc w:val="center"/>
            </w:pPr>
          </w:p>
        </w:tc>
        <w:tc>
          <w:tcPr>
            <w:tcW w:w="739" w:type="dxa"/>
            <w:shd w:val="clear" w:color="auto" w:fill="BFBFBF" w:themeFill="background1" w:themeFillShade="BF"/>
            <w:vAlign w:val="center"/>
          </w:tcPr>
          <w:p w14:paraId="3A2958EB" w14:textId="77777777" w:rsidR="003402A8" w:rsidRPr="00F95CB0" w:rsidRDefault="003402A8" w:rsidP="00F73609">
            <w:pPr>
              <w:pStyle w:val="ProductList-OfferingBody"/>
              <w:ind w:left="-113"/>
              <w:jc w:val="center"/>
            </w:pPr>
          </w:p>
        </w:tc>
        <w:tc>
          <w:tcPr>
            <w:tcW w:w="739" w:type="dxa"/>
            <w:shd w:val="clear" w:color="auto" w:fill="70AD47" w:themeFill="accent6"/>
            <w:vAlign w:val="center"/>
          </w:tcPr>
          <w:p w14:paraId="3A2958EC" w14:textId="77777777" w:rsidR="003402A8" w:rsidRPr="00F95CB0" w:rsidRDefault="003402A8" w:rsidP="001F4A2A">
            <w:pPr>
              <w:pStyle w:val="ProductList-OfferingBody"/>
              <w:ind w:left="-113"/>
              <w:jc w:val="center"/>
            </w:pPr>
            <w:r w:rsidRPr="002160A8">
              <w:fldChar w:fldCharType="begin"/>
            </w:r>
            <w:r w:rsidRPr="002160A8">
              <w:instrText xml:space="preserve">AutoTextList  \s NoStyle \t "Para toda a Organização" </w:instrText>
            </w:r>
            <w:r w:rsidRPr="002160A8">
              <w:fldChar w:fldCharType="separate"/>
            </w:r>
            <w:r w:rsidRPr="002160A8">
              <w:t>OW</w:t>
            </w:r>
            <w:r w:rsidRPr="002160A8">
              <w:fldChar w:fldCharType="end"/>
            </w:r>
          </w:p>
        </w:tc>
        <w:tc>
          <w:tcPr>
            <w:tcW w:w="739" w:type="dxa"/>
            <w:shd w:val="clear" w:color="auto" w:fill="BFBFBF" w:themeFill="background1" w:themeFillShade="BF"/>
            <w:vAlign w:val="center"/>
          </w:tcPr>
          <w:p w14:paraId="3A2958ED" w14:textId="77777777" w:rsidR="003402A8" w:rsidRPr="00F95CB0" w:rsidRDefault="003402A8" w:rsidP="00F73609">
            <w:pPr>
              <w:pStyle w:val="ProductList-OfferingBody"/>
              <w:ind w:left="-113"/>
              <w:jc w:val="center"/>
            </w:pPr>
          </w:p>
        </w:tc>
        <w:tc>
          <w:tcPr>
            <w:tcW w:w="967" w:type="dxa"/>
            <w:shd w:val="clear" w:color="auto" w:fill="BFBFBF" w:themeFill="background1" w:themeFillShade="BF"/>
            <w:vAlign w:val="center"/>
          </w:tcPr>
          <w:p w14:paraId="3A2958EE" w14:textId="77777777" w:rsidR="003402A8" w:rsidRPr="00F95CB0" w:rsidRDefault="003402A8" w:rsidP="00F73609">
            <w:pPr>
              <w:pStyle w:val="ProductList-OfferingBody"/>
              <w:ind w:left="-113"/>
              <w:jc w:val="center"/>
            </w:pPr>
          </w:p>
        </w:tc>
      </w:tr>
      <w:tr w:rsidR="003402A8" w:rsidRPr="00F95CB0" w14:paraId="3A2958FB"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F0" w14:textId="77777777" w:rsidR="003402A8" w:rsidRPr="00F95CB0" w:rsidRDefault="003402A8" w:rsidP="001F4A2A">
            <w:pPr>
              <w:pStyle w:val="ProductList-Offering2"/>
            </w:pPr>
            <w:bookmarkStart w:id="1259" w:name="_Toc399855153"/>
            <w:r w:rsidRPr="00F95CB0">
              <w:t>Complemento do Office 365 Enterprise E4</w:t>
            </w:r>
            <w:r w:rsidRPr="00F95CB0">
              <w:fldChar w:fldCharType="begin"/>
            </w:r>
            <w:r w:rsidRPr="00F95CB0">
              <w:instrText>XE "Complemento do Office 365 Enterprise E1, E3, E4"</w:instrText>
            </w:r>
            <w:r w:rsidRPr="00F95CB0">
              <w:fldChar w:fldCharType="end"/>
            </w:r>
            <w:r w:rsidRPr="00F95CB0">
              <w:t xml:space="preserve"> (SL de Usuário)</w:t>
            </w:r>
            <w:bookmarkEnd w:id="125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F1" w14:textId="77777777" w:rsidR="003402A8" w:rsidRPr="00F95CB0" w:rsidRDefault="003402A8" w:rsidP="001F4A2A">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8F2"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8F3"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gridSpan w:val="2"/>
            <w:shd w:val="clear" w:color="auto" w:fill="BFBFBF" w:themeFill="background1" w:themeFillShade="BF"/>
            <w:vAlign w:val="center"/>
          </w:tcPr>
          <w:p w14:paraId="3A2958F4" w14:textId="77777777" w:rsidR="003402A8" w:rsidRPr="00F95CB0" w:rsidRDefault="003402A8" w:rsidP="001F4A2A">
            <w:pPr>
              <w:pStyle w:val="ProductList-OfferingBody"/>
              <w:ind w:left="-113"/>
              <w:jc w:val="center"/>
            </w:pPr>
          </w:p>
        </w:tc>
        <w:tc>
          <w:tcPr>
            <w:tcW w:w="738" w:type="dxa"/>
            <w:shd w:val="clear" w:color="auto" w:fill="70AD47" w:themeFill="accent6"/>
            <w:vAlign w:val="center"/>
          </w:tcPr>
          <w:p w14:paraId="3A2958F5"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8F6"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8F7"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8F8"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8F9"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8FA" w14:textId="77777777" w:rsidR="003402A8" w:rsidRPr="00F95CB0" w:rsidRDefault="003402A8" w:rsidP="001F4A2A">
            <w:pPr>
              <w:pStyle w:val="ProductList-OfferingBody"/>
              <w:ind w:left="-113"/>
              <w:jc w:val="center"/>
            </w:pPr>
          </w:p>
        </w:tc>
      </w:tr>
      <w:tr w:rsidR="003402A8" w:rsidRPr="00F95CB0" w14:paraId="3A295907"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8FC" w14:textId="77777777" w:rsidR="003402A8" w:rsidRPr="00F95CB0" w:rsidRDefault="003402A8" w:rsidP="001F4A2A">
            <w:pPr>
              <w:pStyle w:val="ProductList-Offering2"/>
            </w:pPr>
            <w:bookmarkStart w:id="1260" w:name="_Toc379797365"/>
            <w:bookmarkStart w:id="1261" w:name="_Toc380513397"/>
            <w:bookmarkStart w:id="1262" w:name="_Toc380655447"/>
            <w:bookmarkStart w:id="1263" w:name="_Toc399855154"/>
            <w:r w:rsidRPr="00F95CB0">
              <w:t xml:space="preserve">Complemento do Office 365 Enterprise </w:t>
            </w:r>
            <w:r w:rsidRPr="00F95CB0">
              <w:fldChar w:fldCharType="begin"/>
            </w:r>
            <w:r w:rsidRPr="00F95CB0">
              <w:instrText>XE "Office 365 Enterprise E1"</w:instrText>
            </w:r>
            <w:r w:rsidRPr="00F95CB0">
              <w:fldChar w:fldCharType="end"/>
            </w:r>
            <w:r w:rsidRPr="00F95CB0">
              <w:t>E3 e E4 sem ProPlus</w:t>
            </w:r>
            <w:r w:rsidRPr="00F95CB0">
              <w:fldChar w:fldCharType="begin"/>
            </w:r>
            <w:r w:rsidRPr="00F95CB0">
              <w:instrText>XE "Office 365 Enterprise E1, E3, E4 sem Complemento do Office Pro Plus"</w:instrText>
            </w:r>
            <w:r w:rsidRPr="00F95CB0">
              <w:fldChar w:fldCharType="end"/>
            </w:r>
            <w:r w:rsidRPr="00F95CB0">
              <w:t xml:space="preserve"> (SL de Usuário)</w:t>
            </w:r>
            <w:bookmarkEnd w:id="1260"/>
            <w:bookmarkEnd w:id="1261"/>
            <w:bookmarkEnd w:id="1262"/>
            <w:bookmarkEnd w:id="126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8FD" w14:textId="77777777" w:rsidR="003402A8" w:rsidRPr="00F95CB0" w:rsidRDefault="003402A8"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8FE"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8FF"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gridSpan w:val="2"/>
            <w:shd w:val="clear" w:color="auto" w:fill="BFBFBF" w:themeFill="background1" w:themeFillShade="BF"/>
            <w:vAlign w:val="center"/>
          </w:tcPr>
          <w:p w14:paraId="3A295900"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01"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02"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03"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04"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05"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906" w14:textId="77777777" w:rsidR="003402A8" w:rsidRPr="00F95CB0" w:rsidRDefault="003402A8" w:rsidP="001F4A2A">
            <w:pPr>
              <w:pStyle w:val="ProductList-OfferingBody"/>
              <w:ind w:left="-113"/>
              <w:jc w:val="center"/>
            </w:pPr>
          </w:p>
        </w:tc>
      </w:tr>
      <w:tr w:rsidR="003402A8" w:rsidRPr="00F95CB0" w14:paraId="3A295913"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908" w14:textId="77777777" w:rsidR="003402A8" w:rsidRPr="00F95CB0" w:rsidRDefault="003402A8" w:rsidP="001F4A2A">
            <w:pPr>
              <w:pStyle w:val="ProductList-Offering2"/>
            </w:pPr>
            <w:bookmarkStart w:id="1264" w:name="_Toc379797366"/>
            <w:bookmarkStart w:id="1265" w:name="_Toc380513398"/>
            <w:bookmarkStart w:id="1266" w:name="_Toc380655448"/>
            <w:bookmarkStart w:id="1267" w:name="_Toc399855155"/>
            <w:r w:rsidRPr="00F95CB0">
              <w:t>Office 365 Enterprise K1</w:t>
            </w:r>
            <w:r w:rsidRPr="00F95CB0">
              <w:fldChar w:fldCharType="begin"/>
            </w:r>
            <w:r w:rsidRPr="00F95CB0">
              <w:instrText>XE "Office 365 Enterprise K1"</w:instrText>
            </w:r>
            <w:r w:rsidRPr="00F95CB0">
              <w:fldChar w:fldCharType="end"/>
            </w:r>
            <w:r w:rsidRPr="00F95CB0">
              <w:t xml:space="preserve"> (SL de Usuário)</w:t>
            </w:r>
            <w:bookmarkEnd w:id="1264"/>
            <w:bookmarkEnd w:id="1265"/>
            <w:bookmarkEnd w:id="1266"/>
            <w:bookmarkEnd w:id="126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909" w14:textId="77777777" w:rsidR="003402A8" w:rsidRPr="00F95CB0" w:rsidRDefault="003402A8" w:rsidP="001F4A2A">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90A"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90B"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gridSpan w:val="2"/>
            <w:shd w:val="clear" w:color="auto" w:fill="BFBFBF" w:themeFill="background1" w:themeFillShade="BF"/>
            <w:vAlign w:val="center"/>
          </w:tcPr>
          <w:p w14:paraId="3A29590C" w14:textId="77777777" w:rsidR="003402A8" w:rsidRPr="00F95CB0" w:rsidRDefault="003402A8" w:rsidP="001F4A2A">
            <w:pPr>
              <w:pStyle w:val="ProductList-OfferingBody"/>
              <w:ind w:left="-113"/>
              <w:jc w:val="center"/>
            </w:pPr>
          </w:p>
        </w:tc>
        <w:tc>
          <w:tcPr>
            <w:tcW w:w="738" w:type="dxa"/>
            <w:shd w:val="clear" w:color="auto" w:fill="70AD47" w:themeFill="accent6"/>
            <w:vAlign w:val="center"/>
          </w:tcPr>
          <w:p w14:paraId="3A29590D"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0E"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0F"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10"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11"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912" w14:textId="77777777" w:rsidR="003402A8" w:rsidRPr="00F95CB0" w:rsidRDefault="003402A8" w:rsidP="001F4A2A">
            <w:pPr>
              <w:pStyle w:val="ProductList-OfferingBody"/>
              <w:ind w:left="-113"/>
              <w:jc w:val="center"/>
            </w:pPr>
          </w:p>
        </w:tc>
      </w:tr>
      <w:tr w:rsidR="003402A8" w:rsidRPr="00F95CB0" w14:paraId="3A29591F"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914" w14:textId="77777777" w:rsidR="003402A8" w:rsidRPr="00F95CB0" w:rsidRDefault="003402A8" w:rsidP="009472AC">
            <w:pPr>
              <w:pStyle w:val="ProductList-Offering2"/>
            </w:pPr>
            <w:bookmarkStart w:id="1268" w:name="_Toc379797367"/>
            <w:bookmarkStart w:id="1269" w:name="_Toc380513399"/>
            <w:bookmarkStart w:id="1270" w:name="_Toc380655449"/>
            <w:bookmarkStart w:id="1271" w:name="_Toc399855156"/>
            <w:r w:rsidRPr="00F95CB0">
              <w:t>Office 365 Government E1, E3, E4</w:t>
            </w:r>
            <w:r w:rsidRPr="00F95CB0">
              <w:fldChar w:fldCharType="begin"/>
            </w:r>
            <w:r w:rsidRPr="00F95CB0">
              <w:instrText>XE "Office 365 Government G1, G3, G4"</w:instrText>
            </w:r>
            <w:r w:rsidRPr="00F95CB0">
              <w:fldChar w:fldCharType="end"/>
            </w:r>
            <w:r w:rsidRPr="00F95CB0">
              <w:t xml:space="preserve"> </w:t>
            </w:r>
            <w:r w:rsidR="00726401">
              <w:br/>
            </w:r>
            <w:r w:rsidRPr="00F95CB0">
              <w:t>(SL de Usuário)</w:t>
            </w:r>
            <w:bookmarkEnd w:id="1268"/>
            <w:bookmarkEnd w:id="1269"/>
            <w:bookmarkEnd w:id="1270"/>
            <w:bookmarkEnd w:id="127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915" w14:textId="77777777" w:rsidR="003402A8" w:rsidRPr="00F95CB0" w:rsidRDefault="003402A8"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916"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917"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918"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19"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1A"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1B"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1C"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1D"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91E" w14:textId="77777777" w:rsidR="003402A8" w:rsidRPr="00F95CB0" w:rsidRDefault="003402A8" w:rsidP="001F4A2A">
            <w:pPr>
              <w:pStyle w:val="ProductList-OfferingBody"/>
              <w:ind w:left="-113"/>
              <w:jc w:val="center"/>
            </w:pPr>
          </w:p>
        </w:tc>
      </w:tr>
      <w:tr w:rsidR="003402A8" w:rsidRPr="00F95CB0" w14:paraId="3A29592B"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920" w14:textId="77777777" w:rsidR="003402A8" w:rsidRPr="00F95CB0" w:rsidRDefault="003402A8" w:rsidP="009472AC">
            <w:pPr>
              <w:pStyle w:val="ProductList-Offering2"/>
            </w:pPr>
            <w:bookmarkStart w:id="1272" w:name="_Toc399855157"/>
            <w:r w:rsidRPr="00F95CB0">
              <w:t>Office 365 Government E1, E3, E4 de SA</w:t>
            </w:r>
            <w:r w:rsidRPr="00F95CB0">
              <w:fldChar w:fldCharType="begin"/>
            </w:r>
            <w:r w:rsidRPr="00F95CB0">
              <w:instrText>XE "Office 365 Government G1, G3, G4 de SA"</w:instrText>
            </w:r>
            <w:r w:rsidRPr="00F95CB0">
              <w:fldChar w:fldCharType="end"/>
            </w:r>
            <w:r w:rsidRPr="00F95CB0">
              <w:t xml:space="preserve"> </w:t>
            </w:r>
            <w:r w:rsidR="00726401">
              <w:br/>
            </w:r>
            <w:r w:rsidRPr="00F95CB0">
              <w:t>(SL de Usuário)</w:t>
            </w:r>
            <w:bookmarkEnd w:id="127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921" w14:textId="77777777" w:rsidR="003402A8" w:rsidRPr="00F95CB0" w:rsidRDefault="003402A8"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922"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923" w14:textId="77777777" w:rsidR="003402A8" w:rsidRPr="002160A8" w:rsidRDefault="003402A8" w:rsidP="003402A8">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8" w:type="dxa"/>
            <w:gridSpan w:val="2"/>
            <w:shd w:val="clear" w:color="auto" w:fill="BFBFBF" w:themeFill="background1" w:themeFillShade="BF"/>
            <w:vAlign w:val="center"/>
          </w:tcPr>
          <w:p w14:paraId="3A295924"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25"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26"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27"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28"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29"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92A" w14:textId="77777777" w:rsidR="003402A8" w:rsidRPr="00F95CB0" w:rsidRDefault="003402A8" w:rsidP="001F4A2A">
            <w:pPr>
              <w:pStyle w:val="ProductList-OfferingBody"/>
              <w:ind w:left="-113"/>
              <w:jc w:val="center"/>
            </w:pPr>
          </w:p>
        </w:tc>
      </w:tr>
      <w:tr w:rsidR="003402A8" w:rsidRPr="00F95CB0" w14:paraId="3A295937"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92C" w14:textId="77777777" w:rsidR="003402A8" w:rsidRPr="00F95CB0" w:rsidRDefault="003402A8" w:rsidP="009472AC">
            <w:pPr>
              <w:pStyle w:val="ProductList-Offering2"/>
            </w:pPr>
            <w:bookmarkStart w:id="1273" w:name="_Toc379797368"/>
            <w:bookmarkStart w:id="1274" w:name="_Toc380513400"/>
            <w:bookmarkStart w:id="1275" w:name="_Toc380655450"/>
            <w:bookmarkStart w:id="1276" w:name="_Toc399855158"/>
            <w:r w:rsidRPr="00F95CB0">
              <w:t>Complemento do Office 365 Government E1, E3, E4</w:t>
            </w:r>
            <w:r w:rsidRPr="00F95CB0">
              <w:fldChar w:fldCharType="begin"/>
            </w:r>
            <w:r w:rsidRPr="00F95CB0">
              <w:instrText>XE "Office 365 Government G1, G3, G4"</w:instrText>
            </w:r>
            <w:r w:rsidRPr="00F95CB0">
              <w:fldChar w:fldCharType="end"/>
            </w:r>
            <w:r w:rsidRPr="00F95CB0">
              <w:t xml:space="preserve"> </w:t>
            </w:r>
            <w:r w:rsidRPr="00F95CB0">
              <w:fldChar w:fldCharType="begin"/>
            </w:r>
            <w:r w:rsidRPr="00F95CB0">
              <w:instrText>XE "Complemento do Office 365 Government G1, G3, G4"</w:instrText>
            </w:r>
            <w:r w:rsidRPr="00F95CB0">
              <w:fldChar w:fldCharType="end"/>
            </w:r>
            <w:r w:rsidRPr="00F95CB0">
              <w:t>(SL de Usuário)</w:t>
            </w:r>
            <w:bookmarkEnd w:id="1273"/>
            <w:bookmarkEnd w:id="1274"/>
            <w:bookmarkEnd w:id="1275"/>
            <w:bookmarkEnd w:id="127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92D" w14:textId="77777777" w:rsidR="003402A8" w:rsidRPr="00F95CB0" w:rsidRDefault="003402A8"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92E"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92F"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gridSpan w:val="2"/>
            <w:shd w:val="clear" w:color="auto" w:fill="BFBFBF" w:themeFill="background1" w:themeFillShade="BF"/>
            <w:vAlign w:val="center"/>
          </w:tcPr>
          <w:p w14:paraId="3A295930"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31"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32"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33"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34"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35"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936" w14:textId="77777777" w:rsidR="003402A8" w:rsidRPr="00F95CB0" w:rsidRDefault="003402A8" w:rsidP="001F4A2A">
            <w:pPr>
              <w:pStyle w:val="ProductList-OfferingBody"/>
              <w:ind w:left="-113"/>
              <w:jc w:val="center"/>
            </w:pPr>
          </w:p>
        </w:tc>
      </w:tr>
      <w:tr w:rsidR="003402A8" w:rsidRPr="00F95CB0" w14:paraId="3A295943" w14:textId="77777777" w:rsidTr="00726401">
        <w:trPr>
          <w:cantSplit/>
          <w:trHeight w:val="44"/>
          <w:tblHeader/>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14:paraId="3A295938" w14:textId="77777777" w:rsidR="003402A8" w:rsidRPr="00F95CB0" w:rsidRDefault="003402A8" w:rsidP="009472AC">
            <w:pPr>
              <w:pStyle w:val="ProductList-Offering2"/>
            </w:pPr>
            <w:bookmarkStart w:id="1277" w:name="_Toc379797369"/>
            <w:bookmarkStart w:id="1278" w:name="_Toc380513401"/>
            <w:bookmarkStart w:id="1279" w:name="_Toc380655451"/>
            <w:bookmarkStart w:id="1280" w:name="_Toc399855159"/>
            <w:r w:rsidRPr="00F95CB0">
              <w:t>Complemento do Office 365 Government E3 e E4</w:t>
            </w:r>
            <w:r w:rsidRPr="00F95CB0">
              <w:fldChar w:fldCharType="begin"/>
            </w:r>
            <w:r w:rsidRPr="00F95CB0">
              <w:instrText>XE "Office 365 Government G1, G3, G4"</w:instrText>
            </w:r>
            <w:r w:rsidRPr="00F95CB0">
              <w:fldChar w:fldCharType="end"/>
            </w:r>
            <w:r w:rsidRPr="00F95CB0">
              <w:t xml:space="preserve"> sem ProPlus</w:t>
            </w:r>
            <w:r w:rsidRPr="00F95CB0">
              <w:fldChar w:fldCharType="begin"/>
            </w:r>
            <w:r w:rsidRPr="00F95CB0">
              <w:instrText>XE "Office 365 Government G1, G3, G4 sem Complemento do Office Pro Plus"</w:instrText>
            </w:r>
            <w:r w:rsidRPr="00F95CB0">
              <w:fldChar w:fldCharType="end"/>
            </w:r>
            <w:r w:rsidRPr="00F95CB0">
              <w:t xml:space="preserve"> (SL de Usuário)</w:t>
            </w:r>
            <w:bookmarkEnd w:id="1277"/>
            <w:bookmarkEnd w:id="1278"/>
            <w:bookmarkEnd w:id="1279"/>
            <w:bookmarkEnd w:id="128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A295939" w14:textId="77777777" w:rsidR="003402A8" w:rsidRPr="00F95CB0" w:rsidRDefault="003402A8" w:rsidP="001F4A2A">
            <w:pPr>
              <w:pStyle w:val="ProductList-OfferingBody"/>
              <w:ind w:left="-113"/>
              <w:jc w:val="center"/>
            </w:pPr>
          </w:p>
        </w:tc>
        <w:tc>
          <w:tcPr>
            <w:tcW w:w="738" w:type="dxa"/>
            <w:gridSpan w:val="2"/>
            <w:tcBorders>
              <w:left w:val="single" w:sz="12" w:space="0" w:color="FFFFFF" w:themeColor="background1"/>
            </w:tcBorders>
            <w:shd w:val="clear" w:color="auto" w:fill="BFBFBF" w:themeFill="background1" w:themeFillShade="BF"/>
            <w:vAlign w:val="center"/>
          </w:tcPr>
          <w:p w14:paraId="3A29593A" w14:textId="77777777" w:rsidR="003402A8" w:rsidRPr="00F95CB0" w:rsidRDefault="003402A8" w:rsidP="001F4A2A">
            <w:pPr>
              <w:pStyle w:val="ProductList-OfferingBody"/>
              <w:ind w:left="-113"/>
              <w:jc w:val="center"/>
            </w:pPr>
          </w:p>
        </w:tc>
        <w:tc>
          <w:tcPr>
            <w:tcW w:w="738" w:type="dxa"/>
            <w:gridSpan w:val="2"/>
            <w:shd w:val="clear" w:color="auto" w:fill="70AD47" w:themeFill="accent6"/>
            <w:vAlign w:val="center"/>
          </w:tcPr>
          <w:p w14:paraId="3A29593B" w14:textId="77777777" w:rsidR="003402A8" w:rsidRPr="002160A8" w:rsidRDefault="003402A8" w:rsidP="003402A8">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8" w:type="dxa"/>
            <w:gridSpan w:val="2"/>
            <w:shd w:val="clear" w:color="auto" w:fill="BFBFBF" w:themeFill="background1" w:themeFillShade="BF"/>
            <w:vAlign w:val="center"/>
          </w:tcPr>
          <w:p w14:paraId="3A29593C"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3D" w14:textId="77777777" w:rsidR="003402A8" w:rsidRPr="00F95CB0" w:rsidRDefault="003402A8" w:rsidP="001F4A2A">
            <w:pPr>
              <w:pStyle w:val="ProductList-OfferingBody"/>
              <w:ind w:left="-113"/>
              <w:jc w:val="center"/>
            </w:pPr>
          </w:p>
        </w:tc>
        <w:tc>
          <w:tcPr>
            <w:tcW w:w="738" w:type="dxa"/>
            <w:shd w:val="clear" w:color="auto" w:fill="BFBFBF" w:themeFill="background1" w:themeFillShade="BF"/>
            <w:vAlign w:val="center"/>
          </w:tcPr>
          <w:p w14:paraId="3A29593E"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3F"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40" w14:textId="77777777" w:rsidR="003402A8" w:rsidRPr="00F95CB0" w:rsidRDefault="003402A8" w:rsidP="001F4A2A">
            <w:pPr>
              <w:pStyle w:val="ProductList-OfferingBody"/>
              <w:ind w:left="-113"/>
              <w:jc w:val="center"/>
            </w:pPr>
          </w:p>
        </w:tc>
        <w:tc>
          <w:tcPr>
            <w:tcW w:w="739" w:type="dxa"/>
            <w:shd w:val="clear" w:color="auto" w:fill="BFBFBF" w:themeFill="background1" w:themeFillShade="BF"/>
            <w:vAlign w:val="center"/>
          </w:tcPr>
          <w:p w14:paraId="3A295941" w14:textId="77777777" w:rsidR="003402A8" w:rsidRPr="00F95CB0" w:rsidRDefault="003402A8" w:rsidP="001F4A2A">
            <w:pPr>
              <w:pStyle w:val="ProductList-OfferingBody"/>
              <w:ind w:left="-113"/>
              <w:jc w:val="center"/>
            </w:pPr>
          </w:p>
        </w:tc>
        <w:tc>
          <w:tcPr>
            <w:tcW w:w="967" w:type="dxa"/>
            <w:shd w:val="clear" w:color="auto" w:fill="BFBFBF" w:themeFill="background1" w:themeFillShade="BF"/>
            <w:vAlign w:val="center"/>
          </w:tcPr>
          <w:p w14:paraId="3A295942" w14:textId="77777777" w:rsidR="003402A8" w:rsidRPr="00F95CB0" w:rsidRDefault="003402A8" w:rsidP="001F4A2A">
            <w:pPr>
              <w:pStyle w:val="ProductList-OfferingBody"/>
              <w:ind w:left="-113"/>
              <w:jc w:val="center"/>
            </w:pPr>
          </w:p>
        </w:tc>
      </w:tr>
      <w:tr w:rsidR="001F4A2A" w:rsidRPr="00F95CB0" w14:paraId="3A29594F" w14:textId="77777777" w:rsidTr="00726401">
        <w:trPr>
          <w:cantSplit/>
          <w:trHeight w:val="44"/>
          <w:tblHeader/>
        </w:trPr>
        <w:tc>
          <w:tcPr>
            <w:tcW w:w="3189" w:type="dxa"/>
            <w:gridSpan w:val="2"/>
            <w:tcBorders>
              <w:top w:val="dashSmallGap" w:sz="4" w:space="0" w:color="BFBFBF" w:themeColor="background1" w:themeShade="BF"/>
              <w:left w:val="nil"/>
              <w:bottom w:val="nil"/>
              <w:right w:val="nil"/>
            </w:tcBorders>
          </w:tcPr>
          <w:p w14:paraId="3A295944" w14:textId="77777777" w:rsidR="001F4A2A" w:rsidRPr="00657ED5" w:rsidRDefault="001F4A2A" w:rsidP="00787B04">
            <w:pPr>
              <w:pStyle w:val="ProductList-Offering2"/>
              <w:rPr>
                <w:lang w:val="en-US"/>
              </w:rPr>
            </w:pPr>
            <w:bookmarkStart w:id="1281" w:name="_Toc379797370"/>
            <w:bookmarkStart w:id="1282" w:name="_Toc380513402"/>
            <w:bookmarkStart w:id="1283" w:name="_Toc380655452"/>
            <w:bookmarkStart w:id="1284" w:name="_Toc399855160"/>
            <w:r w:rsidRPr="00657ED5">
              <w:rPr>
                <w:lang w:val="en-US"/>
              </w:rPr>
              <w:t>Office 365 Midsize Business</w:t>
            </w:r>
            <w:r w:rsidRPr="00F95CB0">
              <w:fldChar w:fldCharType="begin"/>
            </w:r>
            <w:r w:rsidRPr="00657ED5">
              <w:rPr>
                <w:lang w:val="en-US"/>
              </w:rPr>
              <w:instrText>XE "Renovação do Office 365 Midsize Business"</w:instrText>
            </w:r>
            <w:r w:rsidRPr="00F95CB0">
              <w:fldChar w:fldCharType="end"/>
            </w:r>
            <w:r w:rsidRPr="00657ED5">
              <w:rPr>
                <w:lang w:val="en-US"/>
              </w:rPr>
              <w:t xml:space="preserve"> (SL de Usuário)</w:t>
            </w:r>
            <w:bookmarkEnd w:id="1281"/>
            <w:bookmarkEnd w:id="1282"/>
            <w:bookmarkEnd w:id="1283"/>
            <w:bookmarkEnd w:id="1284"/>
          </w:p>
        </w:tc>
        <w:tc>
          <w:tcPr>
            <w:tcW w:w="737" w:type="dxa"/>
            <w:gridSpan w:val="2"/>
            <w:tcBorders>
              <w:top w:val="dashSmallGap" w:sz="4" w:space="0" w:color="BFBFBF" w:themeColor="background1" w:themeShade="BF"/>
              <w:left w:val="nil"/>
              <w:bottom w:val="nil"/>
              <w:right w:val="nil"/>
            </w:tcBorders>
            <w:vAlign w:val="center"/>
          </w:tcPr>
          <w:p w14:paraId="3A295945" w14:textId="77777777" w:rsidR="001F4A2A" w:rsidRPr="00F95CB0" w:rsidRDefault="001D2A76" w:rsidP="001F4A2A">
            <w:pPr>
              <w:pStyle w:val="ProductList-OfferingBody"/>
              <w:ind w:left="-113"/>
              <w:jc w:val="center"/>
            </w:pPr>
            <w:r w:rsidRPr="00F95CB0">
              <w:t>1</w:t>
            </w:r>
          </w:p>
        </w:tc>
        <w:tc>
          <w:tcPr>
            <w:tcW w:w="738" w:type="dxa"/>
            <w:gridSpan w:val="2"/>
            <w:tcBorders>
              <w:left w:val="single" w:sz="12" w:space="0" w:color="FFFFFF" w:themeColor="background1"/>
            </w:tcBorders>
            <w:shd w:val="clear" w:color="auto" w:fill="BFBFBF" w:themeFill="background1" w:themeFillShade="BF"/>
            <w:vAlign w:val="center"/>
          </w:tcPr>
          <w:p w14:paraId="3A295946" w14:textId="77777777" w:rsidR="001F4A2A" w:rsidRPr="00F95CB0"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3A295947" w14:textId="77777777" w:rsidR="001F4A2A" w:rsidRPr="00F95CB0"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3A295948" w14:textId="77777777" w:rsidR="001F4A2A" w:rsidRPr="00F95CB0" w:rsidRDefault="001F4A2A" w:rsidP="001F4A2A">
            <w:pPr>
              <w:pStyle w:val="ProductList-OfferingBody"/>
              <w:ind w:left="-113"/>
              <w:jc w:val="center"/>
            </w:pPr>
          </w:p>
        </w:tc>
        <w:tc>
          <w:tcPr>
            <w:tcW w:w="738" w:type="dxa"/>
            <w:shd w:val="clear" w:color="auto" w:fill="BFBFBF" w:themeFill="background1" w:themeFillShade="BF"/>
            <w:vAlign w:val="center"/>
          </w:tcPr>
          <w:p w14:paraId="3A295949" w14:textId="77777777" w:rsidR="001F4A2A" w:rsidRPr="00F95CB0" w:rsidRDefault="001F4A2A" w:rsidP="001F4A2A">
            <w:pPr>
              <w:pStyle w:val="ProductList-OfferingBody"/>
              <w:ind w:left="-113"/>
              <w:jc w:val="center"/>
            </w:pPr>
          </w:p>
        </w:tc>
        <w:tc>
          <w:tcPr>
            <w:tcW w:w="738" w:type="dxa"/>
            <w:shd w:val="clear" w:color="auto" w:fill="70AD47" w:themeFill="accent6"/>
            <w:vAlign w:val="center"/>
          </w:tcPr>
          <w:p w14:paraId="3A29594A" w14:textId="77777777" w:rsidR="001F4A2A" w:rsidRPr="00F95CB0" w:rsidRDefault="001F4A2A" w:rsidP="001F4A2A">
            <w:pPr>
              <w:pStyle w:val="ProductList-OfferingBody"/>
              <w:ind w:left="-113"/>
              <w:jc w:val="center"/>
            </w:pPr>
          </w:p>
        </w:tc>
        <w:tc>
          <w:tcPr>
            <w:tcW w:w="739" w:type="dxa"/>
            <w:shd w:val="clear" w:color="auto" w:fill="70AD47" w:themeFill="accent6"/>
            <w:vAlign w:val="center"/>
          </w:tcPr>
          <w:p w14:paraId="3A29594B" w14:textId="77777777" w:rsidR="001F4A2A" w:rsidRPr="00F95CB0" w:rsidRDefault="003402A8" w:rsidP="001F4A2A">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94C" w14:textId="77777777" w:rsidR="001F4A2A" w:rsidRPr="00F95CB0" w:rsidRDefault="003402A8" w:rsidP="009472AC">
            <w:pPr>
              <w:pStyle w:val="ProductList-OfferingBody"/>
              <w:ind w:left="-113"/>
              <w:jc w:val="center"/>
            </w:pPr>
            <w:r w:rsidRPr="002160A8">
              <w:fldChar w:fldCharType="begin"/>
            </w:r>
            <w:r w:rsidRPr="002160A8">
              <w:instrText xml:space="preserve"> AutoTextList  \sNoStyle\t "Não para Toda a Organização em Open Value"</w:instrText>
            </w:r>
            <w:r w:rsidRPr="002160A8">
              <w:fldChar w:fldCharType="separate"/>
            </w:r>
            <w:r w:rsidRPr="002160A8">
              <w:t xml:space="preserve"> P </w:t>
            </w:r>
            <w:r w:rsidRPr="002160A8">
              <w:fldChar w:fldCharType="end"/>
            </w:r>
          </w:p>
        </w:tc>
        <w:tc>
          <w:tcPr>
            <w:tcW w:w="739" w:type="dxa"/>
            <w:shd w:val="clear" w:color="auto" w:fill="BFBFBF" w:themeFill="background1" w:themeFillShade="BF"/>
            <w:vAlign w:val="center"/>
          </w:tcPr>
          <w:p w14:paraId="3A29594D" w14:textId="77777777" w:rsidR="001F4A2A" w:rsidRPr="00F95CB0" w:rsidRDefault="001F4A2A" w:rsidP="001F4A2A">
            <w:pPr>
              <w:pStyle w:val="ProductList-OfferingBody"/>
              <w:ind w:left="-113"/>
              <w:jc w:val="center"/>
            </w:pPr>
          </w:p>
        </w:tc>
        <w:tc>
          <w:tcPr>
            <w:tcW w:w="967" w:type="dxa"/>
            <w:shd w:val="clear" w:color="auto" w:fill="BFBFBF" w:themeFill="background1" w:themeFillShade="BF"/>
            <w:vAlign w:val="center"/>
          </w:tcPr>
          <w:p w14:paraId="3A29594E" w14:textId="77777777" w:rsidR="001F4A2A" w:rsidRPr="00F95CB0" w:rsidRDefault="001F4A2A" w:rsidP="001F4A2A">
            <w:pPr>
              <w:pStyle w:val="ProductList-OfferingBody"/>
              <w:ind w:left="-113"/>
              <w:jc w:val="center"/>
            </w:pPr>
          </w:p>
        </w:tc>
      </w:tr>
    </w:tbl>
    <w:p w14:paraId="3A295950" w14:textId="77777777" w:rsidR="00EE40B5" w:rsidRPr="00F95CB0"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600"/>
        <w:gridCol w:w="3528"/>
      </w:tblGrid>
      <w:tr w:rsidR="00782C7B" w:rsidRPr="00F95CB0" w14:paraId="3A295957" w14:textId="77777777" w:rsidTr="00947D11">
        <w:tc>
          <w:tcPr>
            <w:tcW w:w="3672" w:type="dxa"/>
          </w:tcPr>
          <w:p w14:paraId="3A295951" w14:textId="77777777" w:rsidR="00782C7B" w:rsidRPr="00F95CB0" w:rsidRDefault="00594501" w:rsidP="00594501">
            <w:pPr>
              <w:pStyle w:val="ProductList-Body"/>
              <w:spacing w:before="20" w:after="20"/>
              <w:rPr>
                <w:b/>
              </w:rPr>
            </w:pPr>
            <w:r w:rsidRPr="00F95CB0">
              <w:t xml:space="preserve">Qualificados para Redução: </w:t>
            </w:r>
            <w:r w:rsidRPr="00F95CB0">
              <w:rPr>
                <w:b/>
              </w:rPr>
              <w:t>Todas as Enterprise, Government e K</w:t>
            </w:r>
          </w:p>
          <w:p w14:paraId="3A295952" w14:textId="77777777" w:rsidR="00E44A07" w:rsidRPr="00F95CB0" w:rsidRDefault="00E44A07" w:rsidP="00697BA6">
            <w:pPr>
              <w:pStyle w:val="ProductList-Body"/>
              <w:spacing w:before="20" w:after="20"/>
            </w:pPr>
            <w:r w:rsidRPr="00F95CB0">
              <w:t>Qualificados para Adequação (</w:t>
            </w:r>
            <w:r w:rsidR="00697BA6">
              <w:t>“</w:t>
            </w:r>
            <w:r w:rsidRPr="00F95CB0">
              <w:t>True-up</w:t>
            </w:r>
            <w:r w:rsidR="00697BA6">
              <w:t>”</w:t>
            </w:r>
            <w:r w:rsidRPr="00F95CB0">
              <w:t xml:space="preserve">): </w:t>
            </w:r>
            <w:r w:rsidRPr="00F95CB0">
              <w:rPr>
                <w:b/>
              </w:rPr>
              <w:t>Todas as Enterprise, Government e K</w:t>
            </w:r>
          </w:p>
        </w:tc>
        <w:tc>
          <w:tcPr>
            <w:tcW w:w="3600" w:type="dxa"/>
          </w:tcPr>
          <w:p w14:paraId="3A295953" w14:textId="77777777" w:rsidR="00782C7B" w:rsidRPr="00F95CB0" w:rsidRDefault="00594501" w:rsidP="009472AC">
            <w:pPr>
              <w:pStyle w:val="ProductList-Body"/>
              <w:spacing w:before="20" w:after="20"/>
              <w:ind w:left="167" w:hanging="167"/>
              <w:rPr>
                <w:b/>
              </w:rPr>
            </w:pPr>
            <w:r w:rsidRPr="00F95CB0">
              <w:t xml:space="preserve">Pool de Produtos: </w:t>
            </w:r>
            <w:r w:rsidRPr="00F95CB0">
              <w:rPr>
                <w:b/>
              </w:rPr>
              <w:t>Servidor</w:t>
            </w:r>
            <w:r w:rsidRPr="00F95CB0">
              <w:t xml:space="preserve"> (todos E1, K1); </w:t>
            </w:r>
            <w:r w:rsidRPr="00F95CB0">
              <w:rPr>
                <w:b/>
              </w:rPr>
              <w:t>Aplicativo e Servidor (todos os outros)</w:t>
            </w:r>
          </w:p>
          <w:p w14:paraId="3A295954" w14:textId="77777777" w:rsidR="00E12A9E" w:rsidRPr="00F95CB0" w:rsidRDefault="00E12A9E" w:rsidP="009472AC">
            <w:pPr>
              <w:pStyle w:val="ProductList-Body"/>
              <w:spacing w:before="20" w:after="20"/>
              <w:ind w:left="167" w:hanging="167"/>
            </w:pPr>
            <w:r w:rsidRPr="00F95CB0">
              <w:t xml:space="preserve">Qualificados para Vigência Estendida: </w:t>
            </w:r>
            <w:r w:rsidRPr="00F95CB0">
              <w:rPr>
                <w:b/>
              </w:rPr>
              <w:t>Todas as Enterprise, Government e K</w:t>
            </w:r>
          </w:p>
        </w:tc>
        <w:tc>
          <w:tcPr>
            <w:tcW w:w="3528" w:type="dxa"/>
          </w:tcPr>
          <w:p w14:paraId="3A295955" w14:textId="77777777" w:rsidR="00782C7B" w:rsidRPr="00F95CB0" w:rsidRDefault="00085D21" w:rsidP="00085D21">
            <w:pPr>
              <w:pStyle w:val="ProductList-Body"/>
              <w:spacing w:before="20" w:after="20"/>
              <w:rPr>
                <w:b/>
              </w:rPr>
            </w:pPr>
            <w:r w:rsidRPr="00F95CB0">
              <w:t>Isenção de Usuários Qualificados</w:t>
            </w:r>
            <w:r w:rsidRPr="00F95CB0">
              <w:fldChar w:fldCharType="begin"/>
            </w:r>
            <w:r w:rsidRPr="00F95CB0">
              <w:instrText xml:space="preserve"> AutoTextList \sNoStyle\t "Qualified User Exemption"</w:instrText>
            </w:r>
            <w:r w:rsidRPr="00F95CB0">
              <w:fldChar w:fldCharType="end"/>
            </w:r>
            <w:r w:rsidRPr="00F95CB0">
              <w:t xml:space="preserve">: </w:t>
            </w:r>
            <w:r w:rsidRPr="00F95CB0">
              <w:rPr>
                <w:b/>
              </w:rPr>
              <w:t>Somente K</w:t>
            </w:r>
          </w:p>
          <w:p w14:paraId="3A295956" w14:textId="77777777" w:rsidR="00E12A9E" w:rsidRPr="00F95CB0" w:rsidRDefault="00E12A9E" w:rsidP="00085D21">
            <w:pPr>
              <w:pStyle w:val="ProductList-Body"/>
              <w:spacing w:before="20" w:after="20"/>
            </w:pPr>
            <w:r w:rsidRPr="00F95CB0">
              <w:t>Qualificados para Transição:</w:t>
            </w:r>
            <w:r w:rsidRPr="00F95CB0">
              <w:rPr>
                <w:b/>
              </w:rPr>
              <w:t xml:space="preserve"> Todas as versões Enterprise e Government (somente CAL Principal E1), exceto Complemento</w:t>
            </w:r>
          </w:p>
        </w:tc>
      </w:tr>
    </w:tbl>
    <w:p w14:paraId="3A295958" w14:textId="77777777" w:rsidR="00782C7B" w:rsidRPr="00F95CB0" w:rsidRDefault="00782C7B" w:rsidP="005433E1">
      <w:pPr>
        <w:pStyle w:val="ProductList-Body"/>
        <w:keepNext/>
        <w:shd w:val="clear" w:color="auto" w:fill="D9D9D9" w:themeFill="background1" w:themeFillShade="D9"/>
        <w:spacing w:before="120" w:after="120"/>
        <w:rPr>
          <w:b/>
        </w:rPr>
      </w:pPr>
      <w:r w:rsidRPr="00F95CB0">
        <w:rPr>
          <w:b/>
        </w:rPr>
        <w:t>Informações Adicionais</w:t>
      </w:r>
    </w:p>
    <w:p w14:paraId="3A295959" w14:textId="77777777" w:rsidR="0009164C" w:rsidRPr="00F95CB0" w:rsidRDefault="0009164C" w:rsidP="005433E1">
      <w:pPr>
        <w:pStyle w:val="ProductList-Body"/>
        <w:keepNext/>
        <w:rPr>
          <w:b/>
        </w:rPr>
      </w:pPr>
      <w:r w:rsidRPr="00F95CB0">
        <w:rPr>
          <w:b/>
          <w:color w:val="00188F"/>
        </w:rPr>
        <w:t>Outorga de Licença do Lync para Serviços do Office 365</w:t>
      </w:r>
    </w:p>
    <w:p w14:paraId="3A29595A" w14:textId="77777777" w:rsidR="0009164C" w:rsidRPr="00F95CB0" w:rsidRDefault="0009164C" w:rsidP="00697BA6">
      <w:pPr>
        <w:pStyle w:val="ProductList-Body"/>
      </w:pPr>
      <w:r w:rsidRPr="00F95CB0">
        <w:t>Para as finalidades desta outorga de licença, as SLs de Usuário o Office 365 Education E1</w:t>
      </w:r>
      <w:r w:rsidRPr="00F95CB0">
        <w:fldChar w:fldCharType="begin"/>
      </w:r>
      <w:r w:rsidRPr="00F95CB0">
        <w:instrText>XE "Office 365 Education A2"</w:instrText>
      </w:r>
      <w:r w:rsidRPr="00F95CB0">
        <w:fldChar w:fldCharType="end"/>
      </w:r>
      <w:r w:rsidRPr="00F95CB0">
        <w:t xml:space="preserve">-E4 e SLs de Usuário do Lync Online Planos 1-2 são </w:t>
      </w:r>
      <w:r w:rsidR="00697BA6">
        <w:t>“</w:t>
      </w:r>
      <w:r w:rsidRPr="00F95CB0">
        <w:t>licenças de qualificação</w:t>
      </w:r>
      <w:r w:rsidR="00697BA6">
        <w:t>”</w:t>
      </w:r>
      <w:r w:rsidRPr="00F95CB0">
        <w:t>. O Lync Online Plano 1</w:t>
      </w:r>
      <w:r w:rsidRPr="00F95CB0">
        <w:fldChar w:fldCharType="begin"/>
      </w:r>
      <w:r w:rsidRPr="00F95CB0">
        <w:instrText>XE "Lync Online Plano 1"</w:instrText>
      </w:r>
      <w:r w:rsidRPr="00F95CB0">
        <w:fldChar w:fldCharType="end"/>
      </w:r>
      <w:r w:rsidRPr="00F95CB0">
        <w:t xml:space="preserve"> e Plano 2 requerem o licenciamento e a instalação separada do Microsoft Lync 2013</w:t>
      </w:r>
      <w:r w:rsidRPr="00F95CB0">
        <w:fldChar w:fldCharType="begin"/>
      </w:r>
      <w:r w:rsidRPr="00F95CB0">
        <w:instrText>XE "Lync 2013"</w:instrText>
      </w:r>
      <w:r w:rsidRPr="00F95CB0">
        <w:fldChar w:fldCharType="end"/>
      </w:r>
      <w:r w:rsidRPr="00F95CB0">
        <w:t xml:space="preserve"> (ou Lync para Mac 2011</w:t>
      </w:r>
      <w:r w:rsidRPr="00F95CB0">
        <w:fldChar w:fldCharType="begin"/>
      </w:r>
      <w:r w:rsidRPr="00F95CB0">
        <w:instrText>XE "Lync para Mac 2011"</w:instrText>
      </w:r>
      <w:r w:rsidRPr="00F95CB0">
        <w:fldChar w:fldCharType="end"/>
      </w:r>
      <w:r w:rsidRPr="00F95CB0">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3A29595B" w14:textId="77777777" w:rsidR="0009164C" w:rsidRPr="00F95CB0" w:rsidRDefault="0009164C" w:rsidP="0009164C">
      <w:pPr>
        <w:pStyle w:val="ProductList-Body"/>
      </w:pPr>
    </w:p>
    <w:p w14:paraId="3A29595C" w14:textId="77777777" w:rsidR="0009164C" w:rsidRPr="00F95CB0" w:rsidRDefault="0009164C" w:rsidP="0009164C">
      <w:pPr>
        <w:pStyle w:val="ProductList-Body"/>
      </w:pPr>
      <w:r w:rsidRPr="00F95CB0">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C664DD">
        <w:t xml:space="preserve"> </w:t>
      </w:r>
      <w:r w:rsidRPr="00F95CB0">
        <w:t>Ao fazer pedidos anuais, a Instituição poderá pedir menos licenças para Serviços Online do que a quantidade de pedido inicial desde que o pedido anual atenda aos requisitos mínimos para Serviços Online da Plataforma</w:t>
      </w:r>
    </w:p>
    <w:p w14:paraId="3A29595D" w14:textId="77777777" w:rsidR="0009164C" w:rsidRPr="00F95CB0" w:rsidRDefault="0009164C" w:rsidP="0009164C">
      <w:pPr>
        <w:pStyle w:val="ProductList-Body"/>
      </w:pPr>
    </w:p>
    <w:p w14:paraId="3A29595E" w14:textId="77777777" w:rsidR="0009164C" w:rsidRPr="00F95CB0" w:rsidRDefault="0009164C" w:rsidP="0009164C">
      <w:pPr>
        <w:pStyle w:val="ProductList-Body"/>
        <w:rPr>
          <w:b/>
          <w:color w:val="00188F"/>
        </w:rPr>
      </w:pPr>
      <w:r w:rsidRPr="00F95CB0">
        <w:rPr>
          <w:b/>
          <w:color w:val="00188F"/>
        </w:rPr>
        <w:t>Licenciamento gratuito para alunos do Office 365 ProPlus</w:t>
      </w:r>
      <w:r w:rsidRPr="00F95CB0">
        <w:fldChar w:fldCharType="begin"/>
      </w:r>
      <w:r w:rsidRPr="00F95CB0">
        <w:instrText>XE "Office 365 ProPlus"</w:instrText>
      </w:r>
      <w:r w:rsidRPr="00F95CB0">
        <w:fldChar w:fldCharType="end"/>
      </w:r>
      <w:r w:rsidRPr="00F95CB0">
        <w:rPr>
          <w:b/>
          <w:color w:val="00188F"/>
        </w:rPr>
        <w:t xml:space="preserve"> com base na cobertura corpo docente/funcionários</w:t>
      </w:r>
    </w:p>
    <w:p w14:paraId="3A29595F" w14:textId="77777777" w:rsidR="0009164C" w:rsidRPr="00F95CB0" w:rsidRDefault="0009164C" w:rsidP="00606601">
      <w:pPr>
        <w:pStyle w:val="ProductList-Body"/>
      </w:pPr>
      <w:r w:rsidRPr="00F95CB0">
        <w:t>Uma vez que uma Instituição licenciou o Office Professional Plus ou Office 365 ProPlus</w:t>
      </w:r>
      <w:r w:rsidRPr="00F95CB0">
        <w:fldChar w:fldCharType="begin"/>
      </w:r>
      <w:r w:rsidRPr="00F95CB0">
        <w:instrText>XE "Office 365 ProPlus"</w:instrText>
      </w:r>
      <w:r w:rsidRPr="00F95CB0">
        <w:fldChar w:fldCharType="end"/>
      </w:r>
      <w:r w:rsidRPr="00F95CB0">
        <w:t xml:space="preserve"> para todo o Corpo Docente e Funcionários em sua Organização definida de acordo com a Open Value Subscription - ES, Campus e School ou um Enrollment for Education Solutions,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3A295960" w14:textId="77777777" w:rsidR="0009164C" w:rsidRPr="00F95CB0" w:rsidRDefault="0009164C" w:rsidP="0009164C">
      <w:pPr>
        <w:pStyle w:val="ProductList-Body"/>
      </w:pPr>
    </w:p>
    <w:p w14:paraId="3A295961" w14:textId="77777777" w:rsidR="0009164C" w:rsidRPr="00F95CB0" w:rsidRDefault="0009164C" w:rsidP="0009164C">
      <w:pPr>
        <w:pStyle w:val="ProductList-Body"/>
        <w:rPr>
          <w:b/>
        </w:rPr>
      </w:pPr>
      <w:r w:rsidRPr="00F95CB0">
        <w:rPr>
          <w:b/>
          <w:color w:val="00188F"/>
        </w:rPr>
        <w:t>Uso em Campus e Laboratório ou Biblioteca</w:t>
      </w:r>
      <w:r w:rsidR="00C664DD">
        <w:rPr>
          <w:b/>
        </w:rPr>
        <w:t xml:space="preserve"> </w:t>
      </w:r>
    </w:p>
    <w:p w14:paraId="3A295962" w14:textId="77777777" w:rsidR="0009164C" w:rsidRPr="00F95CB0" w:rsidRDefault="0009164C" w:rsidP="001A2A32">
      <w:pPr>
        <w:pStyle w:val="ProductList-Body"/>
      </w:pPr>
      <w:r w:rsidRPr="00F95CB0">
        <w:t>Consulte a nota do produto Office 365 ProPlus</w:t>
      </w:r>
      <w:r w:rsidRPr="00F95CB0">
        <w:fldChar w:fldCharType="begin"/>
      </w:r>
      <w:r w:rsidRPr="00F95CB0">
        <w:instrText>XE "Office 365 ProPlus"</w:instrText>
      </w:r>
      <w:r w:rsidRPr="00F95CB0">
        <w:fldChar w:fldCharType="end"/>
      </w:r>
      <w:r w:rsidRPr="00F95CB0">
        <w:t xml:space="preserve"> para oferecer o uso do software Office Professional Plus 2013</w:t>
      </w:r>
      <w:r w:rsidRPr="00F95CB0">
        <w:fldChar w:fldCharType="begin"/>
      </w:r>
      <w:r w:rsidRPr="00F95CB0">
        <w:instrText>XE "Office Professional Plus 2013"</w:instrText>
      </w:r>
      <w:r w:rsidRPr="00F95CB0">
        <w:fldChar w:fldCharType="end"/>
      </w:r>
      <w:r w:rsidRPr="00F95CB0">
        <w:t xml:space="preserve"> em qualquer laboratório de acesso aberto ou biblioteca da Organização da Instituição para Instituições com SLs de Usuário do Office 365 ProPlus cedidas a todo o corpo docente e</w:t>
      </w:r>
      <w:r w:rsidR="001A2A32">
        <w:t> </w:t>
      </w:r>
      <w:r w:rsidRPr="00F95CB0">
        <w:t>funcionários.</w:t>
      </w:r>
    </w:p>
    <w:p w14:paraId="3A295963" w14:textId="77777777" w:rsidR="0009164C" w:rsidRPr="00F95CB0" w:rsidRDefault="0009164C" w:rsidP="0009164C">
      <w:pPr>
        <w:pStyle w:val="ProductList-Body"/>
      </w:pPr>
    </w:p>
    <w:p w14:paraId="3A295964" w14:textId="77777777" w:rsidR="0009164C" w:rsidRPr="00F95CB0" w:rsidRDefault="0009164C" w:rsidP="0009164C">
      <w:pPr>
        <w:pStyle w:val="ProductList-Body"/>
        <w:rPr>
          <w:b/>
          <w:color w:val="00188F"/>
        </w:rPr>
      </w:pPr>
      <w:r w:rsidRPr="00F95CB0">
        <w:rPr>
          <w:b/>
          <w:color w:val="00188F"/>
        </w:rPr>
        <w:t>SLs de Usuário Complementares</w:t>
      </w:r>
    </w:p>
    <w:p w14:paraId="3A295965" w14:textId="77777777" w:rsidR="00125581" w:rsidRPr="00F95CB0" w:rsidRDefault="00125581" w:rsidP="00125581">
      <w:pPr>
        <w:pStyle w:val="ProductList-Body"/>
        <w:ind w:left="180"/>
        <w:rPr>
          <w:b/>
        </w:rPr>
      </w:pPr>
      <w:r w:rsidRPr="00F95CB0">
        <w:rPr>
          <w:b/>
          <w:color w:val="00188F"/>
        </w:rPr>
        <w:t>Licença Qualificada e SL de Usuário Complementar</w:t>
      </w:r>
    </w:p>
    <w:p w14:paraId="3A295966" w14:textId="77777777" w:rsidR="00782C7B" w:rsidRPr="00F95CB0" w:rsidRDefault="0009164C" w:rsidP="00125581">
      <w:pPr>
        <w:pStyle w:val="ProductList-Body"/>
        <w:ind w:left="180"/>
      </w:pPr>
      <w:r w:rsidRPr="00F95CB0">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3A295967" w14:textId="77777777" w:rsidR="00EE40B5" w:rsidRPr="00F95CB0"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RPr="00F95CB0" w14:paraId="3A29596A" w14:textId="77777777" w:rsidTr="00AA483D">
        <w:trPr>
          <w:tblHeader/>
        </w:trPr>
        <w:tc>
          <w:tcPr>
            <w:tcW w:w="3780" w:type="dxa"/>
            <w:shd w:val="clear" w:color="auto" w:fill="0072C6"/>
          </w:tcPr>
          <w:p w14:paraId="3A295968" w14:textId="77777777" w:rsidR="00DC38ED" w:rsidRPr="00F95CB0" w:rsidRDefault="00DC38ED" w:rsidP="0009164C">
            <w:pPr>
              <w:pStyle w:val="ProductList-Body"/>
              <w:spacing w:before="20" w:after="20"/>
              <w:rPr>
                <w:color w:val="FFFFFF" w:themeColor="background1"/>
              </w:rPr>
            </w:pPr>
            <w:r w:rsidRPr="00F95CB0">
              <w:rPr>
                <w:color w:val="FFFFFF" w:themeColor="background1"/>
              </w:rPr>
              <w:t>Licença(s) Qualificada(s)</w:t>
            </w:r>
          </w:p>
        </w:tc>
        <w:tc>
          <w:tcPr>
            <w:tcW w:w="6660" w:type="dxa"/>
            <w:shd w:val="clear" w:color="auto" w:fill="0072C6"/>
          </w:tcPr>
          <w:p w14:paraId="3A295969" w14:textId="77777777" w:rsidR="00DC38ED" w:rsidRPr="00F95CB0" w:rsidRDefault="00DC38ED" w:rsidP="0009164C">
            <w:pPr>
              <w:pStyle w:val="ProductList-Body"/>
              <w:spacing w:before="20" w:after="20"/>
              <w:rPr>
                <w:color w:val="FFFFFF" w:themeColor="background1"/>
              </w:rPr>
            </w:pPr>
            <w:r w:rsidRPr="00F95CB0">
              <w:rPr>
                <w:color w:val="FFFFFF" w:themeColor="background1"/>
              </w:rPr>
              <w:t>SL de Usuário Complementar</w:t>
            </w:r>
          </w:p>
        </w:tc>
      </w:tr>
      <w:tr w:rsidR="00FB1558" w:rsidRPr="00F95CB0" w14:paraId="3A295975" w14:textId="77777777" w:rsidTr="00FB1558">
        <w:tc>
          <w:tcPr>
            <w:tcW w:w="3780" w:type="dxa"/>
          </w:tcPr>
          <w:p w14:paraId="3A29596B" w14:textId="77777777" w:rsidR="00FB1558" w:rsidRPr="00F95CB0" w:rsidRDefault="00FB1558" w:rsidP="001A2A32">
            <w:pPr>
              <w:pStyle w:val="ProductList-Body"/>
              <w:tabs>
                <w:tab w:val="left" w:pos="1350"/>
              </w:tabs>
            </w:pPr>
            <w:r w:rsidRPr="00F95CB0">
              <w:t>CAL Principal</w:t>
            </w:r>
            <w:r w:rsidRPr="00F95CB0">
              <w:rPr>
                <w:vertAlign w:val="superscript"/>
              </w:rPr>
              <w:t>1</w:t>
            </w:r>
          </w:p>
        </w:tc>
        <w:tc>
          <w:tcPr>
            <w:tcW w:w="6660" w:type="dxa"/>
          </w:tcPr>
          <w:p w14:paraId="3A29596C" w14:textId="77777777" w:rsidR="00FB1558" w:rsidRPr="00F95CB0" w:rsidRDefault="00FB1558" w:rsidP="001A2A32">
            <w:pPr>
              <w:pStyle w:val="ProductList-Body"/>
              <w:tabs>
                <w:tab w:val="left" w:pos="1350"/>
              </w:tabs>
            </w:pPr>
            <w:r w:rsidRPr="00F95CB0">
              <w:t>- Complementos do Office 365 Education E3</w:t>
            </w:r>
            <w:r w:rsidRPr="00F95CB0">
              <w:fldChar w:fldCharType="begin"/>
            </w:r>
            <w:r w:rsidRPr="00F95CB0">
              <w:instrText>XE "Office 365 Education A3"</w:instrText>
            </w:r>
            <w:r w:rsidRPr="00F95CB0">
              <w:fldChar w:fldCharType="end"/>
            </w:r>
            <w:r w:rsidRPr="00F95CB0">
              <w:t xml:space="preserve"> ou E4</w:t>
            </w:r>
          </w:p>
          <w:p w14:paraId="3A29596D" w14:textId="77777777" w:rsidR="00FB1558" w:rsidRPr="00F95CB0" w:rsidRDefault="00FB1558" w:rsidP="001A2A32">
            <w:pPr>
              <w:pStyle w:val="ProductList-Body"/>
              <w:tabs>
                <w:tab w:val="left" w:pos="1350"/>
              </w:tabs>
              <w:rPr>
                <w:vertAlign w:val="superscript"/>
              </w:rPr>
            </w:pPr>
            <w:r w:rsidRPr="00F95CB0">
              <w:t>- Complemento do Office 365 Enterprise E1</w:t>
            </w:r>
            <w:r w:rsidRPr="00F95CB0">
              <w:fldChar w:fldCharType="begin"/>
            </w:r>
            <w:r w:rsidRPr="00F95CB0">
              <w:instrText>XE "Office 365 Enterprise E1"</w:instrText>
            </w:r>
            <w:r w:rsidRPr="00F95CB0">
              <w:fldChar w:fldCharType="end"/>
            </w:r>
            <w:r w:rsidRPr="00F95CB0">
              <w:rPr>
                <w:vertAlign w:val="superscript"/>
              </w:rPr>
              <w:t>2</w:t>
            </w:r>
          </w:p>
          <w:p w14:paraId="3A29596E" w14:textId="77777777" w:rsidR="009130AF" w:rsidRPr="00F95CB0" w:rsidRDefault="009130AF" w:rsidP="001A2A32">
            <w:pPr>
              <w:pStyle w:val="ProductList-Body"/>
              <w:tabs>
                <w:tab w:val="left" w:pos="1350"/>
              </w:tabs>
            </w:pPr>
            <w:r w:rsidRPr="00F95CB0">
              <w:t>- Office 365 Enterprise E1 com Complemento do Exchange Online Archiving</w:t>
            </w:r>
            <w:r w:rsidR="00537109">
              <w:rPr>
                <w:vertAlign w:val="superscript"/>
              </w:rPr>
              <w:t>2,3,</w:t>
            </w:r>
            <w:r w:rsidRPr="00F95CB0">
              <w:rPr>
                <w:vertAlign w:val="superscript"/>
              </w:rPr>
              <w:t>4</w:t>
            </w:r>
          </w:p>
          <w:p w14:paraId="3A29596F" w14:textId="77777777" w:rsidR="00AD7853" w:rsidRPr="00F95CB0" w:rsidRDefault="00FB1558" w:rsidP="001A2A32">
            <w:pPr>
              <w:pStyle w:val="ProductList-Body"/>
              <w:tabs>
                <w:tab w:val="left" w:pos="1350"/>
              </w:tabs>
            </w:pPr>
            <w:r w:rsidRPr="00F95CB0">
              <w:t xml:space="preserve">- Complemento do Office 365 </w:t>
            </w:r>
            <w:r w:rsidRPr="00F95CB0">
              <w:fldChar w:fldCharType="begin"/>
            </w:r>
            <w:r w:rsidRPr="00F95CB0">
              <w:instrText>XE "Office 365 Enterprise E1"</w:instrText>
            </w:r>
            <w:r w:rsidRPr="00F95CB0">
              <w:fldChar w:fldCharType="end"/>
            </w:r>
            <w:r w:rsidRPr="00F95CB0">
              <w:t>Government E1</w:t>
            </w:r>
          </w:p>
          <w:p w14:paraId="3A295970" w14:textId="77777777" w:rsidR="00FB1558" w:rsidRPr="00F95CB0" w:rsidRDefault="00FB1558" w:rsidP="001A2A32">
            <w:pPr>
              <w:pStyle w:val="ProductList-Body"/>
              <w:tabs>
                <w:tab w:val="left" w:pos="1350"/>
              </w:tabs>
            </w:pPr>
            <w:r w:rsidRPr="00F95CB0">
              <w:t>- Office 365 Enterprise e</w:t>
            </w:r>
            <w:r w:rsidRPr="00F95CB0">
              <w:fldChar w:fldCharType="begin"/>
            </w:r>
            <w:r w:rsidRPr="00F95CB0">
              <w:instrText>XE "Office 365 Enterprise E3"</w:instrText>
            </w:r>
            <w:r w:rsidRPr="00F95CB0">
              <w:fldChar w:fldCharType="end"/>
            </w:r>
            <w:r w:rsidRPr="00F95CB0">
              <w:t xml:space="preserve"> Government E3 sem Complementos ProPlus</w:t>
            </w:r>
          </w:p>
          <w:p w14:paraId="3A295971" w14:textId="77777777" w:rsidR="00FB1558" w:rsidRPr="00F95CB0" w:rsidRDefault="00FB1558" w:rsidP="001A2A32">
            <w:pPr>
              <w:pStyle w:val="ProductList-Body"/>
              <w:tabs>
                <w:tab w:val="left" w:pos="1350"/>
              </w:tabs>
            </w:pPr>
            <w:r w:rsidRPr="00F95CB0">
              <w:t>- Office 365 Enterprise</w:t>
            </w:r>
            <w:r w:rsidR="00B3195C">
              <w:t xml:space="preserve"> e Government </w:t>
            </w:r>
            <w:r w:rsidRPr="00F95CB0">
              <w:t>E4 sem Complementos ProPlus</w:t>
            </w:r>
          </w:p>
          <w:p w14:paraId="3A295972" w14:textId="77777777" w:rsidR="00FB1558" w:rsidRPr="00F95CB0" w:rsidRDefault="00FB1558" w:rsidP="00867ADD">
            <w:pPr>
              <w:pStyle w:val="ProductList-Body"/>
              <w:tabs>
                <w:tab w:val="left" w:pos="1350"/>
              </w:tabs>
            </w:pPr>
            <w:r w:rsidRPr="00F95CB0">
              <w:t>- Complemento do Exchange Online Plano 1</w:t>
            </w:r>
            <w:r w:rsidRPr="00F95CB0">
              <w:fldChar w:fldCharType="begin"/>
            </w:r>
            <w:r w:rsidRPr="00F95CB0">
              <w:instrText>XE "Exchange Online Plano 1"</w:instrText>
            </w:r>
            <w:r w:rsidRPr="00F95CB0">
              <w:fldChar w:fldCharType="end"/>
            </w:r>
            <w:r w:rsidRPr="00F95CB0">
              <w:t xml:space="preserve"> </w:t>
            </w:r>
            <w:r w:rsidRPr="00F95CB0">
              <w:fldChar w:fldCharType="begin"/>
            </w:r>
            <w:r w:rsidRPr="00F95CB0">
              <w:instrText>XE "Complemento do Exchange Online Plano 1"</w:instrText>
            </w:r>
            <w:r w:rsidRPr="00F95CB0">
              <w:fldChar w:fldCharType="end"/>
            </w:r>
          </w:p>
          <w:p w14:paraId="3A295973" w14:textId="77777777" w:rsidR="00FB1558" w:rsidRPr="00F95CB0" w:rsidRDefault="00FB1558" w:rsidP="00867ADD">
            <w:pPr>
              <w:pStyle w:val="ProductList-Body"/>
              <w:tabs>
                <w:tab w:val="left" w:pos="1350"/>
              </w:tabs>
            </w:pPr>
            <w:r w:rsidRPr="00F95CB0">
              <w:t>- Complemento do Lync Online Plano 1</w:t>
            </w:r>
            <w:r w:rsidRPr="00F95CB0">
              <w:fldChar w:fldCharType="begin"/>
            </w:r>
            <w:r w:rsidRPr="00F95CB0">
              <w:instrText>XE "Lync Online Plano 1"</w:instrText>
            </w:r>
            <w:r w:rsidRPr="00F95CB0">
              <w:fldChar w:fldCharType="end"/>
            </w:r>
            <w:r w:rsidRPr="00F95CB0">
              <w:t xml:space="preserve"> </w:t>
            </w:r>
            <w:r w:rsidRPr="00F95CB0">
              <w:fldChar w:fldCharType="begin"/>
            </w:r>
            <w:r w:rsidRPr="00F95CB0">
              <w:instrText>XE "Complemento do Lync Online Plano 1"</w:instrText>
            </w:r>
            <w:r w:rsidRPr="00F95CB0">
              <w:fldChar w:fldCharType="end"/>
            </w:r>
          </w:p>
          <w:p w14:paraId="3A295974" w14:textId="77777777" w:rsidR="00FB1558" w:rsidRPr="00F95CB0" w:rsidRDefault="00FB1558" w:rsidP="001A2A32">
            <w:pPr>
              <w:pStyle w:val="ProductList-Body"/>
              <w:tabs>
                <w:tab w:val="left" w:pos="1350"/>
              </w:tabs>
            </w:pPr>
            <w:r w:rsidRPr="00F95CB0">
              <w:t>- Complemento do SharePoint Online Plano 1</w:t>
            </w:r>
            <w:r w:rsidRPr="00F95CB0">
              <w:fldChar w:fldCharType="begin"/>
            </w:r>
            <w:r w:rsidRPr="00F95CB0">
              <w:instrText>XE "SharePoint Online Plano 1"</w:instrText>
            </w:r>
            <w:r w:rsidRPr="00F95CB0">
              <w:fldChar w:fldCharType="end"/>
            </w:r>
          </w:p>
        </w:tc>
      </w:tr>
      <w:tr w:rsidR="00FB1558" w:rsidRPr="00F95CB0" w14:paraId="3A295982" w14:textId="77777777" w:rsidTr="00FB1558">
        <w:tc>
          <w:tcPr>
            <w:tcW w:w="3780" w:type="dxa"/>
          </w:tcPr>
          <w:p w14:paraId="3A295976" w14:textId="77777777" w:rsidR="00FB1558" w:rsidRPr="00657ED5" w:rsidRDefault="00FB1558" w:rsidP="001A2A32">
            <w:pPr>
              <w:pStyle w:val="ProductList-Body"/>
              <w:tabs>
                <w:tab w:val="left" w:pos="1350"/>
              </w:tabs>
              <w:rPr>
                <w:lang w:val="fr-FR"/>
              </w:rPr>
            </w:pPr>
            <w:r w:rsidRPr="00657ED5">
              <w:rPr>
                <w:lang w:val="fr-FR"/>
              </w:rPr>
              <w:t>Pacote de CALs Principais</w:t>
            </w:r>
            <w:r w:rsidRPr="00657ED5">
              <w:rPr>
                <w:vertAlign w:val="superscript"/>
                <w:lang w:val="fr-FR"/>
              </w:rPr>
              <w:t>1</w:t>
            </w:r>
            <w:r w:rsidRPr="00657ED5">
              <w:rPr>
                <w:lang w:val="fr-FR"/>
              </w:rPr>
              <w:t xml:space="preserve"> + Office Professional Plus</w:t>
            </w:r>
            <w:r w:rsidRPr="00657ED5">
              <w:rPr>
                <w:vertAlign w:val="superscript"/>
                <w:lang w:val="fr-FR"/>
              </w:rPr>
              <w:t>1</w:t>
            </w:r>
          </w:p>
        </w:tc>
        <w:tc>
          <w:tcPr>
            <w:tcW w:w="6660" w:type="dxa"/>
          </w:tcPr>
          <w:p w14:paraId="3A295977" w14:textId="77777777" w:rsidR="00FB1558" w:rsidRPr="00F95CB0" w:rsidRDefault="00FB1558" w:rsidP="001A2A32">
            <w:pPr>
              <w:pStyle w:val="ProductList-Body"/>
              <w:tabs>
                <w:tab w:val="left" w:pos="1350"/>
              </w:tabs>
            </w:pPr>
            <w:r w:rsidRPr="00F95CB0">
              <w:t>- Complementos do Office 365 Education E3</w:t>
            </w:r>
            <w:r w:rsidRPr="00F95CB0">
              <w:fldChar w:fldCharType="begin"/>
            </w:r>
            <w:r w:rsidRPr="00F95CB0">
              <w:instrText>XE "Office 365 Education A3"</w:instrText>
            </w:r>
            <w:r w:rsidRPr="00F95CB0">
              <w:fldChar w:fldCharType="end"/>
            </w:r>
            <w:r w:rsidRPr="00F95CB0">
              <w:t xml:space="preserve"> ou E4</w:t>
            </w:r>
          </w:p>
          <w:p w14:paraId="3A295978" w14:textId="77777777" w:rsidR="00FB1558" w:rsidRPr="00F95CB0" w:rsidRDefault="00FB1558" w:rsidP="001A2A32">
            <w:pPr>
              <w:pStyle w:val="ProductList-Body"/>
              <w:tabs>
                <w:tab w:val="left" w:pos="1350"/>
              </w:tabs>
            </w:pPr>
            <w:r w:rsidRPr="00F95CB0">
              <w:t>- Complemento do Office 365 Enterprise E1</w:t>
            </w:r>
            <w:r w:rsidRPr="00F95CB0">
              <w:fldChar w:fldCharType="begin"/>
            </w:r>
            <w:r w:rsidRPr="00F95CB0">
              <w:instrText>XE "Office 365 Enterprise E1"</w:instrText>
            </w:r>
            <w:r w:rsidRPr="00F95CB0">
              <w:fldChar w:fldCharType="end"/>
            </w:r>
            <w:r w:rsidRPr="00F95CB0">
              <w:t>/Government E1</w:t>
            </w:r>
          </w:p>
          <w:p w14:paraId="3A295979" w14:textId="77777777" w:rsidR="00FB1558" w:rsidRPr="00F95CB0" w:rsidRDefault="00FB1558" w:rsidP="001A2A32">
            <w:pPr>
              <w:pStyle w:val="ProductList-Body"/>
              <w:tabs>
                <w:tab w:val="left" w:pos="1350"/>
              </w:tabs>
            </w:pPr>
            <w:r w:rsidRPr="00F95CB0">
              <w:t>- Complemento do Office 365 Enterprise E3</w:t>
            </w:r>
            <w:r w:rsidRPr="00F95CB0">
              <w:fldChar w:fldCharType="begin"/>
            </w:r>
            <w:r w:rsidRPr="00F95CB0">
              <w:instrText>XE "Office 365 Enterprise E3"</w:instrText>
            </w:r>
            <w:r w:rsidRPr="00F95CB0">
              <w:fldChar w:fldCharType="end"/>
            </w:r>
            <w:r w:rsidRPr="00F95CB0">
              <w:rPr>
                <w:vertAlign w:val="superscript"/>
              </w:rPr>
              <w:t>2</w:t>
            </w:r>
            <w:r w:rsidRPr="00F95CB0">
              <w:t xml:space="preserve"> </w:t>
            </w:r>
          </w:p>
          <w:p w14:paraId="3A29597A" w14:textId="77777777" w:rsidR="00FB1558" w:rsidRPr="00F95CB0" w:rsidRDefault="00FB1558" w:rsidP="001A2A32">
            <w:pPr>
              <w:pStyle w:val="ProductList-Body"/>
              <w:tabs>
                <w:tab w:val="left" w:pos="1350"/>
              </w:tabs>
            </w:pPr>
            <w:r w:rsidRPr="00F95CB0">
              <w:t>- Complemento do Office 365 Government E3</w:t>
            </w:r>
          </w:p>
          <w:p w14:paraId="3A29597B" w14:textId="77777777" w:rsidR="00FB1558" w:rsidRPr="00F95CB0" w:rsidRDefault="00FB1558" w:rsidP="001A2A32">
            <w:pPr>
              <w:pStyle w:val="ProductList-Body"/>
              <w:tabs>
                <w:tab w:val="left" w:pos="1350"/>
              </w:tabs>
            </w:pPr>
            <w:r w:rsidRPr="00F95CB0">
              <w:t>- Complementos do Office 365 Enterprise e</w:t>
            </w:r>
            <w:r w:rsidRPr="00F95CB0">
              <w:fldChar w:fldCharType="begin"/>
            </w:r>
            <w:r w:rsidRPr="00F95CB0">
              <w:instrText>XE "Office 365 Enterprise E4"</w:instrText>
            </w:r>
            <w:r w:rsidRPr="00F95CB0">
              <w:fldChar w:fldCharType="end"/>
            </w:r>
            <w:r w:rsidRPr="00F95CB0">
              <w:t xml:space="preserve"> Government E4 </w:t>
            </w:r>
          </w:p>
          <w:p w14:paraId="3A29597C" w14:textId="77777777" w:rsidR="00FB1558" w:rsidRPr="00F95CB0" w:rsidRDefault="00FB1558" w:rsidP="001A2A32">
            <w:pPr>
              <w:pStyle w:val="ProductList-Body"/>
              <w:tabs>
                <w:tab w:val="left" w:pos="1350"/>
              </w:tabs>
            </w:pPr>
            <w:r w:rsidRPr="00F95CB0">
              <w:t>- Office 365 Enterprise e</w:t>
            </w:r>
            <w:r w:rsidRPr="00F95CB0">
              <w:fldChar w:fldCharType="begin"/>
            </w:r>
            <w:r w:rsidRPr="00F95CB0">
              <w:instrText>XE "Office 365 Enterprise E3"</w:instrText>
            </w:r>
            <w:r w:rsidRPr="00F95CB0">
              <w:fldChar w:fldCharType="end"/>
            </w:r>
            <w:r w:rsidRPr="00F95CB0">
              <w:t xml:space="preserve"> Government E3 sem Complementos ProPlus</w:t>
            </w:r>
          </w:p>
          <w:p w14:paraId="3A29597D" w14:textId="77777777" w:rsidR="00FB1558" w:rsidRPr="00F95CB0" w:rsidRDefault="00FB1558" w:rsidP="001A2A32">
            <w:pPr>
              <w:pStyle w:val="ProductList-Body"/>
              <w:tabs>
                <w:tab w:val="left" w:pos="1350"/>
              </w:tabs>
            </w:pPr>
            <w:r w:rsidRPr="00F95CB0">
              <w:t>- Office 365 Enterprise e</w:t>
            </w:r>
            <w:r w:rsidRPr="00F95CB0">
              <w:fldChar w:fldCharType="begin"/>
            </w:r>
            <w:r w:rsidRPr="00F95CB0">
              <w:instrText>XE "Office 365 Enterprise E4"</w:instrText>
            </w:r>
            <w:r w:rsidRPr="00F95CB0">
              <w:fldChar w:fldCharType="end"/>
            </w:r>
            <w:r w:rsidRPr="00F95CB0">
              <w:t xml:space="preserve"> Government E4 sem Complementos ProPlus</w:t>
            </w:r>
          </w:p>
          <w:p w14:paraId="3A29597E" w14:textId="77777777" w:rsidR="00FB1558" w:rsidRPr="00D1073B" w:rsidRDefault="00FB1558" w:rsidP="001A2A32">
            <w:pPr>
              <w:pStyle w:val="ProductList-Body"/>
              <w:tabs>
                <w:tab w:val="left" w:pos="1350"/>
              </w:tabs>
              <w:rPr>
                <w:vertAlign w:val="superscript"/>
              </w:rPr>
            </w:pPr>
            <w:r w:rsidRPr="00D1073B">
              <w:t>- Complemento do Office 365 Midsize Business</w:t>
            </w:r>
            <w:r w:rsidRPr="00F95CB0">
              <w:fldChar w:fldCharType="begin"/>
            </w:r>
            <w:r w:rsidRPr="00D1073B">
              <w:instrText>XE "Office 365 Midsize Business"</w:instrText>
            </w:r>
            <w:r w:rsidRPr="00F95CB0">
              <w:fldChar w:fldCharType="end"/>
            </w:r>
            <w:r w:rsidRPr="00D1073B">
              <w:rPr>
                <w:vertAlign w:val="superscript"/>
              </w:rPr>
              <w:t>2</w:t>
            </w:r>
          </w:p>
          <w:p w14:paraId="3A29597F" w14:textId="77777777" w:rsidR="00FB1558" w:rsidRPr="00F95CB0" w:rsidRDefault="00FB1558" w:rsidP="00867ADD">
            <w:pPr>
              <w:pStyle w:val="ProductList-Body"/>
              <w:tabs>
                <w:tab w:val="left" w:pos="1350"/>
              </w:tabs>
            </w:pPr>
            <w:r w:rsidRPr="00F95CB0">
              <w:t>- Complemento do Exchange Online Plano 1</w:t>
            </w:r>
            <w:r w:rsidRPr="00F95CB0">
              <w:fldChar w:fldCharType="begin"/>
            </w:r>
            <w:r w:rsidRPr="00F95CB0">
              <w:instrText>XE "Exchange Online Plano 1"</w:instrText>
            </w:r>
            <w:r w:rsidRPr="00F95CB0">
              <w:fldChar w:fldCharType="end"/>
            </w:r>
            <w:r w:rsidRPr="00F95CB0">
              <w:t xml:space="preserve"> </w:t>
            </w:r>
            <w:r w:rsidRPr="00F95CB0">
              <w:fldChar w:fldCharType="begin"/>
            </w:r>
            <w:r w:rsidRPr="00F95CB0">
              <w:instrText>XE "Complemento do Exchange Online Plano 1"</w:instrText>
            </w:r>
            <w:r w:rsidRPr="00F95CB0">
              <w:fldChar w:fldCharType="end"/>
            </w:r>
          </w:p>
          <w:p w14:paraId="3A295980" w14:textId="77777777" w:rsidR="00FB1558" w:rsidRPr="00F95CB0" w:rsidRDefault="00FB1558" w:rsidP="00867ADD">
            <w:pPr>
              <w:pStyle w:val="ProductList-Body"/>
              <w:tabs>
                <w:tab w:val="left" w:pos="1350"/>
              </w:tabs>
            </w:pPr>
            <w:r w:rsidRPr="00F95CB0">
              <w:t>- Complemento do Lync Online Plano 1</w:t>
            </w:r>
            <w:r w:rsidRPr="00F95CB0">
              <w:fldChar w:fldCharType="begin"/>
            </w:r>
            <w:r w:rsidRPr="00F95CB0">
              <w:instrText>XE "Lync Online Plano 1"</w:instrText>
            </w:r>
            <w:r w:rsidRPr="00F95CB0">
              <w:fldChar w:fldCharType="end"/>
            </w:r>
            <w:r w:rsidRPr="00F95CB0">
              <w:t xml:space="preserve"> </w:t>
            </w:r>
            <w:r w:rsidRPr="00F95CB0">
              <w:fldChar w:fldCharType="begin"/>
            </w:r>
            <w:r w:rsidRPr="00F95CB0">
              <w:instrText>XE "Complemento do Lync Online Plano 1"</w:instrText>
            </w:r>
            <w:r w:rsidRPr="00F95CB0">
              <w:fldChar w:fldCharType="end"/>
            </w:r>
          </w:p>
          <w:p w14:paraId="3A295981" w14:textId="77777777" w:rsidR="00FB1558" w:rsidRPr="00F95CB0" w:rsidRDefault="00FB1558" w:rsidP="001A2A32">
            <w:pPr>
              <w:pStyle w:val="ProductList-Body"/>
              <w:tabs>
                <w:tab w:val="left" w:pos="1350"/>
              </w:tabs>
            </w:pPr>
            <w:r w:rsidRPr="00F95CB0">
              <w:t>- Complemento do SharePoint Online Plano 1</w:t>
            </w:r>
            <w:r w:rsidRPr="00F95CB0">
              <w:fldChar w:fldCharType="begin"/>
            </w:r>
            <w:r w:rsidRPr="00F95CB0">
              <w:instrText>XE "SharePoint Online Plano 1"</w:instrText>
            </w:r>
            <w:r w:rsidRPr="00F95CB0">
              <w:fldChar w:fldCharType="end"/>
            </w:r>
          </w:p>
        </w:tc>
      </w:tr>
      <w:tr w:rsidR="00FB1558" w:rsidRPr="00F95CB0" w14:paraId="3A295988" w14:textId="77777777" w:rsidTr="00FB1558">
        <w:tc>
          <w:tcPr>
            <w:tcW w:w="3780" w:type="dxa"/>
          </w:tcPr>
          <w:p w14:paraId="3A295983" w14:textId="77777777" w:rsidR="00FB1558" w:rsidRPr="00F95CB0" w:rsidRDefault="00FB1558" w:rsidP="001A2A32">
            <w:pPr>
              <w:pStyle w:val="ProductList-Body"/>
              <w:tabs>
                <w:tab w:val="left" w:pos="1350"/>
              </w:tabs>
            </w:pPr>
            <w:r w:rsidRPr="00F95CB0">
              <w:t>Pacote de CALs Empresariais</w:t>
            </w:r>
            <w:r w:rsidRPr="00F95CB0">
              <w:rPr>
                <w:vertAlign w:val="superscript"/>
              </w:rPr>
              <w:t>1</w:t>
            </w:r>
          </w:p>
        </w:tc>
        <w:tc>
          <w:tcPr>
            <w:tcW w:w="6660" w:type="dxa"/>
          </w:tcPr>
          <w:p w14:paraId="3A295984" w14:textId="77777777" w:rsidR="00FB1558" w:rsidRPr="00F95CB0" w:rsidRDefault="00FB1558" w:rsidP="001A2A32">
            <w:pPr>
              <w:pStyle w:val="ProductList-Body"/>
              <w:tabs>
                <w:tab w:val="left" w:pos="1350"/>
              </w:tabs>
            </w:pPr>
            <w:r w:rsidRPr="00F95CB0">
              <w:t>- Complementos do Office 365 Education E3</w:t>
            </w:r>
            <w:r w:rsidRPr="00F95CB0">
              <w:fldChar w:fldCharType="begin"/>
            </w:r>
            <w:r w:rsidRPr="00F95CB0">
              <w:instrText>XE "Office 365 Education A3"</w:instrText>
            </w:r>
            <w:r w:rsidRPr="00F95CB0">
              <w:fldChar w:fldCharType="end"/>
            </w:r>
            <w:r w:rsidRPr="00F95CB0">
              <w:t xml:space="preserve"> ou E4</w:t>
            </w:r>
          </w:p>
          <w:p w14:paraId="3A295985" w14:textId="77777777" w:rsidR="00FB1558" w:rsidRPr="00F95CB0" w:rsidRDefault="00FB1558" w:rsidP="001A2A32">
            <w:pPr>
              <w:pStyle w:val="ProductList-Body"/>
              <w:tabs>
                <w:tab w:val="left" w:pos="1350"/>
              </w:tabs>
            </w:pPr>
            <w:r w:rsidRPr="00F95CB0">
              <w:t>- Office 365 Enterprise e Government E3</w:t>
            </w:r>
            <w:r w:rsidRPr="00F95CB0">
              <w:fldChar w:fldCharType="begin"/>
            </w:r>
            <w:r w:rsidRPr="00F95CB0">
              <w:instrText>XE "Office 365 Enterprise E3"</w:instrText>
            </w:r>
            <w:r w:rsidRPr="00F95CB0">
              <w:fldChar w:fldCharType="end"/>
            </w:r>
            <w:r w:rsidRPr="00F95CB0">
              <w:t xml:space="preserve"> sem Complementos ProPlus</w:t>
            </w:r>
          </w:p>
          <w:p w14:paraId="3A295986" w14:textId="77777777" w:rsidR="00FB1558" w:rsidRPr="00F95CB0" w:rsidRDefault="00FB1558" w:rsidP="001A2A32">
            <w:pPr>
              <w:pStyle w:val="ProductList-Body"/>
              <w:tabs>
                <w:tab w:val="left" w:pos="1350"/>
              </w:tabs>
            </w:pPr>
            <w:r w:rsidRPr="00F95CB0">
              <w:t>- Offi</w:t>
            </w:r>
            <w:r w:rsidR="00DF5B2D">
              <w:t xml:space="preserve">ce 365 Enterprise e Government </w:t>
            </w:r>
            <w:r w:rsidRPr="00F95CB0">
              <w:t>E4 sem Complementos ProPlus</w:t>
            </w:r>
          </w:p>
          <w:p w14:paraId="3A295987" w14:textId="77777777" w:rsidR="00FB1558" w:rsidRPr="00F95CB0" w:rsidRDefault="00FB1558" w:rsidP="001A2A32">
            <w:pPr>
              <w:pStyle w:val="ProductList-Body"/>
              <w:tabs>
                <w:tab w:val="left" w:pos="1350"/>
              </w:tabs>
            </w:pPr>
            <w:r w:rsidRPr="00F95CB0">
              <w:t>- Complemento do Gerenciamento de Direitos do Azure</w:t>
            </w:r>
            <w:r w:rsidRPr="00F95CB0">
              <w:fldChar w:fldCharType="begin"/>
            </w:r>
            <w:r w:rsidRPr="00F95CB0">
              <w:instrText>XE "Azure Rights Management"</w:instrText>
            </w:r>
            <w:r w:rsidRPr="00F95CB0">
              <w:fldChar w:fldCharType="end"/>
            </w:r>
          </w:p>
        </w:tc>
      </w:tr>
      <w:tr w:rsidR="00FB1558" w:rsidRPr="00F95CB0" w14:paraId="3A29598D" w14:textId="77777777" w:rsidTr="00FB1558">
        <w:tc>
          <w:tcPr>
            <w:tcW w:w="3780" w:type="dxa"/>
          </w:tcPr>
          <w:p w14:paraId="3A295989" w14:textId="77777777" w:rsidR="00FB1558" w:rsidRPr="00F95CB0" w:rsidRDefault="00FB1558" w:rsidP="001A2A32">
            <w:pPr>
              <w:pStyle w:val="ProductList-Body"/>
              <w:tabs>
                <w:tab w:val="left" w:pos="1350"/>
              </w:tabs>
            </w:pPr>
            <w:r w:rsidRPr="00F95CB0">
              <w:t>Pacote de CALs Empresariais</w:t>
            </w:r>
            <w:r w:rsidRPr="00F95CB0">
              <w:rPr>
                <w:vertAlign w:val="superscript"/>
              </w:rPr>
              <w:t>1</w:t>
            </w:r>
            <w:r w:rsidRPr="00F95CB0">
              <w:t xml:space="preserve"> + Office Professional Plus</w:t>
            </w:r>
            <w:r w:rsidRPr="00F95CB0">
              <w:rPr>
                <w:vertAlign w:val="superscript"/>
              </w:rPr>
              <w:t>1</w:t>
            </w:r>
          </w:p>
        </w:tc>
        <w:tc>
          <w:tcPr>
            <w:tcW w:w="6660" w:type="dxa"/>
          </w:tcPr>
          <w:p w14:paraId="3A29598A" w14:textId="77777777" w:rsidR="00FB1558" w:rsidRPr="00F95CB0" w:rsidRDefault="00FB1558" w:rsidP="001A2A32">
            <w:pPr>
              <w:pStyle w:val="ProductList-Body"/>
              <w:tabs>
                <w:tab w:val="left" w:pos="1350"/>
              </w:tabs>
            </w:pPr>
            <w:r w:rsidRPr="00F95CB0">
              <w:t>- Complemento do Office 365 Education E3</w:t>
            </w:r>
            <w:r w:rsidRPr="00F95CB0">
              <w:fldChar w:fldCharType="begin"/>
            </w:r>
            <w:r w:rsidRPr="00F95CB0">
              <w:instrText>XE "Office 365 Education A3"</w:instrText>
            </w:r>
            <w:r w:rsidRPr="00F95CB0">
              <w:fldChar w:fldCharType="end"/>
            </w:r>
            <w:r w:rsidRPr="00F95CB0">
              <w:t xml:space="preserve"> ou E4</w:t>
            </w:r>
          </w:p>
          <w:p w14:paraId="3A29598B" w14:textId="77777777" w:rsidR="00FB1558" w:rsidRPr="00F95CB0" w:rsidRDefault="00FB1558" w:rsidP="001A2A32">
            <w:pPr>
              <w:pStyle w:val="ProductList-Body"/>
              <w:tabs>
                <w:tab w:val="left" w:pos="1350"/>
              </w:tabs>
            </w:pPr>
            <w:r w:rsidRPr="00F95CB0">
              <w:t>- Complementos do Office 365 Enterprise e Government E3</w:t>
            </w:r>
            <w:r w:rsidRPr="00F95CB0">
              <w:rPr>
                <w:vertAlign w:val="superscript"/>
              </w:rPr>
              <w:t>2</w:t>
            </w:r>
            <w:r w:rsidRPr="00F95CB0">
              <w:t xml:space="preserve"> ou E4</w:t>
            </w:r>
          </w:p>
          <w:p w14:paraId="3A29598C" w14:textId="77777777" w:rsidR="00FB1558" w:rsidRPr="00F95CB0" w:rsidRDefault="00FB1558" w:rsidP="001A2A32">
            <w:pPr>
              <w:pStyle w:val="ProductList-Body"/>
              <w:tabs>
                <w:tab w:val="left" w:pos="1350"/>
              </w:tabs>
            </w:pPr>
            <w:r w:rsidRPr="00F95CB0">
              <w:t>- Office 365 Enterprise e Government E3 ou E4 sem Complementos ProPlus</w:t>
            </w:r>
          </w:p>
        </w:tc>
      </w:tr>
      <w:tr w:rsidR="00FB1558" w:rsidRPr="00F95CB0" w14:paraId="3A295992" w14:textId="77777777" w:rsidTr="00FB1558">
        <w:tc>
          <w:tcPr>
            <w:tcW w:w="3780" w:type="dxa"/>
          </w:tcPr>
          <w:p w14:paraId="3A29598E" w14:textId="77777777" w:rsidR="00FB1558" w:rsidRPr="00F95CB0" w:rsidRDefault="00FB1558" w:rsidP="001A2A32">
            <w:pPr>
              <w:pStyle w:val="ProductList-Body"/>
              <w:tabs>
                <w:tab w:val="left" w:pos="1350"/>
              </w:tabs>
            </w:pPr>
            <w:r w:rsidRPr="00F95CB0">
              <w:t>Office Professional Plus</w:t>
            </w:r>
            <w:r w:rsidRPr="00F95CB0">
              <w:rPr>
                <w:vertAlign w:val="superscript"/>
              </w:rPr>
              <w:t>1</w:t>
            </w:r>
          </w:p>
        </w:tc>
        <w:tc>
          <w:tcPr>
            <w:tcW w:w="6660" w:type="dxa"/>
          </w:tcPr>
          <w:p w14:paraId="3A29598F" w14:textId="77777777" w:rsidR="00FB1558" w:rsidRPr="00F95CB0" w:rsidRDefault="00FB1558" w:rsidP="001A2A32">
            <w:pPr>
              <w:pStyle w:val="ProductList-Body"/>
              <w:tabs>
                <w:tab w:val="left" w:pos="1350"/>
              </w:tabs>
            </w:pPr>
            <w:r w:rsidRPr="00F95CB0">
              <w:t>- Complemento do Office 365 Education E3</w:t>
            </w:r>
            <w:r w:rsidRPr="00F95CB0">
              <w:fldChar w:fldCharType="begin"/>
            </w:r>
            <w:r w:rsidRPr="00F95CB0">
              <w:instrText>XE "Office 365 Education A3"</w:instrText>
            </w:r>
            <w:r w:rsidRPr="00F95CB0">
              <w:fldChar w:fldCharType="end"/>
            </w:r>
            <w:r w:rsidRPr="00F95CB0">
              <w:t xml:space="preserve"> ou E4</w:t>
            </w:r>
          </w:p>
          <w:p w14:paraId="3A295990" w14:textId="77777777" w:rsidR="00FB1558" w:rsidRPr="00657ED5" w:rsidRDefault="00FB1558" w:rsidP="001A2A32">
            <w:pPr>
              <w:pStyle w:val="ProductList-Body"/>
              <w:tabs>
                <w:tab w:val="left" w:pos="1350"/>
              </w:tabs>
              <w:rPr>
                <w:lang w:val="en-US"/>
              </w:rPr>
            </w:pPr>
            <w:r w:rsidRPr="00657ED5">
              <w:rPr>
                <w:lang w:val="en-US"/>
              </w:rPr>
              <w:t>- Complemento do Office 365 Midsize Business</w:t>
            </w:r>
            <w:r w:rsidRPr="00F95CB0">
              <w:fldChar w:fldCharType="begin"/>
            </w:r>
            <w:r w:rsidRPr="00657ED5">
              <w:rPr>
                <w:lang w:val="en-US"/>
              </w:rPr>
              <w:instrText>XE "Office 365 Midsize Business"</w:instrText>
            </w:r>
            <w:r w:rsidRPr="00F95CB0">
              <w:fldChar w:fldCharType="end"/>
            </w:r>
            <w:r w:rsidRPr="00657ED5">
              <w:rPr>
                <w:vertAlign w:val="superscript"/>
                <w:lang w:val="en-US"/>
              </w:rPr>
              <w:t>2,3</w:t>
            </w:r>
          </w:p>
          <w:p w14:paraId="3A295991" w14:textId="77777777" w:rsidR="00FB1558" w:rsidRPr="00F95CB0" w:rsidRDefault="00FB1558" w:rsidP="001A2A32">
            <w:pPr>
              <w:pStyle w:val="ProductList-Body"/>
              <w:tabs>
                <w:tab w:val="left" w:pos="1350"/>
              </w:tabs>
            </w:pPr>
            <w:r w:rsidRPr="00F95CB0">
              <w:t>- Complemento do Office 365 Enterprise E3</w:t>
            </w:r>
            <w:r w:rsidRPr="00F95CB0">
              <w:fldChar w:fldCharType="begin"/>
            </w:r>
            <w:r w:rsidRPr="00F95CB0">
              <w:instrText>XE "Office 365 Enterprise E3"</w:instrText>
            </w:r>
            <w:r w:rsidRPr="00F95CB0">
              <w:fldChar w:fldCharType="end"/>
            </w:r>
            <w:r w:rsidRPr="00F95CB0">
              <w:rPr>
                <w:vertAlign w:val="superscript"/>
              </w:rPr>
              <w:t>2, 3</w:t>
            </w:r>
          </w:p>
        </w:tc>
      </w:tr>
    </w:tbl>
    <w:p w14:paraId="3A295993" w14:textId="77777777" w:rsidR="0009164C" w:rsidRPr="00F95CB0" w:rsidRDefault="0009164C" w:rsidP="001A2A32">
      <w:pPr>
        <w:pStyle w:val="ProductList-Body"/>
        <w:tabs>
          <w:tab w:val="clear" w:pos="158"/>
          <w:tab w:val="left" w:pos="180"/>
          <w:tab w:val="left" w:pos="1350"/>
        </w:tabs>
        <w:ind w:left="180"/>
        <w:rPr>
          <w:i/>
        </w:rPr>
      </w:pPr>
      <w:r w:rsidRPr="00F95CB0">
        <w:rPr>
          <w:vertAlign w:val="superscript"/>
        </w:rPr>
        <w:t>1</w:t>
      </w:r>
      <w:r w:rsidRPr="00F95CB0">
        <w:rPr>
          <w:i/>
        </w:rPr>
        <w:t>Com SA ativo</w:t>
      </w:r>
    </w:p>
    <w:p w14:paraId="3A295994" w14:textId="77777777" w:rsidR="00AB64F8" w:rsidRPr="00F95CB0" w:rsidRDefault="00AB64F8" w:rsidP="001A2A32">
      <w:pPr>
        <w:pStyle w:val="ProductList-Body"/>
        <w:tabs>
          <w:tab w:val="clear" w:pos="158"/>
          <w:tab w:val="left" w:pos="180"/>
          <w:tab w:val="left" w:pos="1350"/>
        </w:tabs>
        <w:ind w:left="180"/>
        <w:rPr>
          <w:i/>
        </w:rPr>
      </w:pPr>
      <w:r w:rsidRPr="00F95CB0">
        <w:rPr>
          <w:vertAlign w:val="superscript"/>
        </w:rPr>
        <w:t>2</w:t>
      </w:r>
      <w:r w:rsidRPr="00F95CB0">
        <w:rPr>
          <w:i/>
        </w:rPr>
        <w:t>Estas são as únicas ofertas disponíveis para clientes de Open Value e Open Value Subscription.</w:t>
      </w:r>
    </w:p>
    <w:p w14:paraId="3A295995" w14:textId="77777777" w:rsidR="0009164C" w:rsidRPr="00F95CB0" w:rsidRDefault="00AB64F8" w:rsidP="00125581">
      <w:pPr>
        <w:pStyle w:val="ProductList-Body"/>
        <w:tabs>
          <w:tab w:val="clear" w:pos="158"/>
          <w:tab w:val="left" w:pos="180"/>
        </w:tabs>
        <w:ind w:left="180"/>
        <w:rPr>
          <w:i/>
        </w:rPr>
      </w:pPr>
      <w:r w:rsidRPr="00E11852">
        <w:rPr>
          <w:iCs/>
          <w:vertAlign w:val="superscript"/>
        </w:rPr>
        <w:t>3</w:t>
      </w:r>
      <w:r w:rsidRPr="00F95CB0">
        <w:rPr>
          <w:i/>
        </w:rPr>
        <w:t>Open Value (Para Toda a Organização) ou apenas para clientes Open Value Subscription</w:t>
      </w:r>
    </w:p>
    <w:p w14:paraId="3A295996" w14:textId="77777777" w:rsidR="009130AF" w:rsidRPr="00F95CB0" w:rsidRDefault="009130AF" w:rsidP="00125581">
      <w:pPr>
        <w:pStyle w:val="ProductList-Body"/>
        <w:tabs>
          <w:tab w:val="clear" w:pos="158"/>
          <w:tab w:val="left" w:pos="180"/>
        </w:tabs>
        <w:ind w:left="180"/>
        <w:rPr>
          <w:i/>
        </w:rPr>
      </w:pPr>
      <w:r w:rsidRPr="00E11852">
        <w:rPr>
          <w:iCs/>
          <w:vertAlign w:val="superscript"/>
        </w:rPr>
        <w:t>4</w:t>
      </w:r>
      <w:r w:rsidRPr="00F95CB0">
        <w:rPr>
          <w:i/>
        </w:rPr>
        <w:t>Apenas para clientes governamentais</w:t>
      </w:r>
    </w:p>
    <w:p w14:paraId="3A295997" w14:textId="77777777" w:rsidR="00E1260A" w:rsidRPr="00F95CB0" w:rsidRDefault="00E1260A" w:rsidP="00125581">
      <w:pPr>
        <w:pStyle w:val="ProductList-Body"/>
        <w:ind w:left="180"/>
        <w:rPr>
          <w:b/>
          <w:color w:val="00188F"/>
        </w:rPr>
      </w:pPr>
    </w:p>
    <w:p w14:paraId="3A295998" w14:textId="77777777" w:rsidR="0009164C" w:rsidRPr="00F95CB0" w:rsidRDefault="0009164C" w:rsidP="00125581">
      <w:pPr>
        <w:pStyle w:val="ProductList-Body"/>
        <w:ind w:left="180"/>
        <w:rPr>
          <w:b/>
        </w:rPr>
      </w:pPr>
      <w:r w:rsidRPr="00F95CB0">
        <w:rPr>
          <w:b/>
          <w:color w:val="00188F"/>
        </w:rPr>
        <w:t>Cessão da Licença</w:t>
      </w:r>
    </w:p>
    <w:p w14:paraId="3A295999" w14:textId="77777777" w:rsidR="0009164C" w:rsidRPr="00F95CB0" w:rsidRDefault="0009164C" w:rsidP="00125581">
      <w:pPr>
        <w:pStyle w:val="ProductList-Body"/>
        <w:ind w:left="180"/>
      </w:pPr>
      <w:r w:rsidRPr="00F95CB0">
        <w:t>Cada SL de Usuário Complementar deve ser atribuída a um único Usuário Qualificado (conforme definido no Registro Enterprise do cliente, Enrollment for Education Solutions, Contrato Open Value ou Contrato Open Value Subscription). SLs de Usuário Complementares podem ser reatribuídas a outros Usuários Qualificados de acordo com os Termos Gerais dos Direitos de Uso de Serviços Online de Licenciamento por Volume da Microsoft que regem a reatribuição de licenças de SLs de usuário.</w:t>
      </w:r>
    </w:p>
    <w:p w14:paraId="3A29599A" w14:textId="77777777" w:rsidR="0009164C" w:rsidRPr="00F95CB0" w:rsidRDefault="0009164C" w:rsidP="00125581">
      <w:pPr>
        <w:pStyle w:val="ProductList-Body"/>
        <w:ind w:left="180"/>
      </w:pPr>
    </w:p>
    <w:p w14:paraId="3A29599B" w14:textId="77777777" w:rsidR="0009164C" w:rsidRPr="00F95CB0" w:rsidRDefault="0009164C" w:rsidP="00125581">
      <w:pPr>
        <w:pStyle w:val="ProductList-Body"/>
        <w:ind w:left="180"/>
        <w:rPr>
          <w:b/>
        </w:rPr>
      </w:pPr>
      <w:r w:rsidRPr="00F95CB0">
        <w:rPr>
          <w:b/>
          <w:color w:val="00188F"/>
        </w:rPr>
        <w:t>Direitos de Uso</w:t>
      </w:r>
    </w:p>
    <w:p w14:paraId="3A29599C" w14:textId="77777777" w:rsidR="0009164C" w:rsidRPr="00F95CB0" w:rsidRDefault="0009164C" w:rsidP="00125581">
      <w:pPr>
        <w:pStyle w:val="ProductList-Body"/>
        <w:ind w:left="180"/>
      </w:pPr>
      <w:r w:rsidRPr="00F95CB0">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3A29599D" w14:textId="77777777" w:rsidR="0009164C" w:rsidRPr="00F95CB0" w:rsidRDefault="0009164C" w:rsidP="0009164C">
      <w:pPr>
        <w:pStyle w:val="ProductList-Body"/>
      </w:pPr>
      <w:r w:rsidRPr="00F95CB0">
        <w:t xml:space="preserve"> </w:t>
      </w:r>
    </w:p>
    <w:p w14:paraId="3A29599E" w14:textId="77777777" w:rsidR="0009164C" w:rsidRPr="00F95CB0" w:rsidRDefault="0009164C" w:rsidP="0009164C">
      <w:pPr>
        <w:pStyle w:val="ProductList-Body"/>
        <w:rPr>
          <w:b/>
        </w:rPr>
      </w:pPr>
      <w:r w:rsidRPr="00F95CB0">
        <w:rPr>
          <w:b/>
          <w:color w:val="00188F"/>
        </w:rPr>
        <w:t>Windows Server Access</w:t>
      </w:r>
    </w:p>
    <w:p w14:paraId="3A29599F" w14:textId="77777777" w:rsidR="0009164C" w:rsidRPr="00F95CB0" w:rsidRDefault="0009164C" w:rsidP="0009164C">
      <w:pPr>
        <w:pStyle w:val="ProductList-Body"/>
      </w:pPr>
      <w:r w:rsidRPr="00F95CB0">
        <w:t>O usuário licenciado de uma SL de Usuário Complementar (que não seja o Complemento Office 365 Midsize Business)</w:t>
      </w:r>
      <w:r w:rsidR="00BB3181">
        <w:t xml:space="preserve"> </w:t>
      </w:r>
      <w:r w:rsidRPr="00F95CB0">
        <w:t xml:space="preserve">possui direitos de acesso equivalentes à CAL básica do Windows Server 2012 e pode acessar a funcionalidade padrão do Windows Server 2012 (ou versões anteriores do Windows Server) de qualquer Dispositivo não Qualificado. </w:t>
      </w:r>
    </w:p>
    <w:p w14:paraId="3A2959A0" w14:textId="77777777" w:rsidR="0009164C" w:rsidRPr="00F95CB0" w:rsidRDefault="0009164C" w:rsidP="0009164C">
      <w:pPr>
        <w:pStyle w:val="ProductList-Body"/>
      </w:pPr>
    </w:p>
    <w:p w14:paraId="3A2959A1" w14:textId="77777777" w:rsidR="0009164C" w:rsidRPr="00F95CB0" w:rsidRDefault="0009164C" w:rsidP="0009164C">
      <w:pPr>
        <w:pStyle w:val="ProductList-Body"/>
        <w:rPr>
          <w:b/>
        </w:rPr>
      </w:pPr>
      <w:r w:rsidRPr="00F95CB0">
        <w:rPr>
          <w:b/>
          <w:color w:val="00188F"/>
        </w:rPr>
        <w:t>Termos de pagamento e preços de Serviços Online</w:t>
      </w:r>
    </w:p>
    <w:p w14:paraId="3A2959A2" w14:textId="77777777" w:rsidR="0009164C" w:rsidRPr="00F95CB0" w:rsidRDefault="0009164C" w:rsidP="0009164C">
      <w:pPr>
        <w:pStyle w:val="ProductList-Body"/>
      </w:pPr>
      <w:r w:rsidRPr="00F95CB0">
        <w:t>Os Termos de Pagamento e Preços de Serviços Online aplicáveis à SLs de Usuário completas também se aplicam a SLs de Usuário Complementares.</w:t>
      </w:r>
    </w:p>
    <w:p w14:paraId="3A2959A3" w14:textId="77777777" w:rsidR="0009164C" w:rsidRPr="00F95CB0" w:rsidRDefault="0009164C" w:rsidP="0009164C">
      <w:pPr>
        <w:pStyle w:val="ProductList-Body"/>
      </w:pPr>
    </w:p>
    <w:p w14:paraId="3A2959A4" w14:textId="77777777" w:rsidR="0009164C" w:rsidRPr="00F95CB0" w:rsidRDefault="0009164C" w:rsidP="0009164C">
      <w:pPr>
        <w:pStyle w:val="ProductList-Body"/>
        <w:rPr>
          <w:b/>
        </w:rPr>
      </w:pPr>
      <w:r w:rsidRPr="00F95CB0">
        <w:rPr>
          <w:b/>
          <w:color w:val="00188F"/>
        </w:rPr>
        <w:t>Qualificação para Compra</w:t>
      </w:r>
    </w:p>
    <w:p w14:paraId="3A2959A5" w14:textId="77777777" w:rsidR="0009164C" w:rsidRPr="00F95CB0" w:rsidRDefault="0009164C" w:rsidP="0009164C">
      <w:pPr>
        <w:pStyle w:val="ProductList-Body"/>
      </w:pPr>
      <w:r w:rsidRPr="00F95CB0">
        <w:t xml:space="preserve">Os clientes devem ter SA ativo para as Licenças de Qualificação correspondentes. As Licenças de Qualificação podem ser baseadas em usuário ou dispositivo. </w:t>
      </w:r>
    </w:p>
    <w:p w14:paraId="3A2959A6" w14:textId="77777777" w:rsidR="0009164C" w:rsidRPr="00F95CB0" w:rsidRDefault="0009164C" w:rsidP="0009164C">
      <w:pPr>
        <w:pStyle w:val="ProductList-Body"/>
      </w:pPr>
    </w:p>
    <w:p w14:paraId="3A2959A7" w14:textId="77777777" w:rsidR="0009164C" w:rsidRPr="00F95CB0" w:rsidRDefault="0009164C" w:rsidP="0009164C">
      <w:pPr>
        <w:pStyle w:val="ProductList-Body"/>
      </w:pPr>
      <w:r w:rsidRPr="00F95CB0">
        <w:t>Clientes com uma versão anterior à versão 2010 do MBSA devem assinar os Termos e Condições Complementares de Serviços Online.</w:t>
      </w:r>
    </w:p>
    <w:p w14:paraId="3A2959A8" w14:textId="77777777" w:rsidR="0009164C" w:rsidRPr="00F95CB0" w:rsidRDefault="0009164C" w:rsidP="0009164C">
      <w:pPr>
        <w:pStyle w:val="ProductList-Body"/>
      </w:pPr>
    </w:p>
    <w:p w14:paraId="3A2959A9" w14:textId="77777777" w:rsidR="0009164C" w:rsidRPr="00F95CB0" w:rsidRDefault="0009164C" w:rsidP="0009164C">
      <w:pPr>
        <w:pStyle w:val="ProductList-Body"/>
        <w:rPr>
          <w:b/>
        </w:rPr>
      </w:pPr>
      <w:r w:rsidRPr="00F95CB0">
        <w:rPr>
          <w:b/>
          <w:color w:val="00188F"/>
        </w:rPr>
        <w:t>Restrições de Compra</w:t>
      </w:r>
    </w:p>
    <w:p w14:paraId="3A2959AA" w14:textId="77777777" w:rsidR="0009164C" w:rsidRPr="00F95CB0" w:rsidRDefault="0009164C" w:rsidP="0009164C">
      <w:pPr>
        <w:pStyle w:val="ProductList-Body"/>
      </w:pPr>
      <w:r w:rsidRPr="00F95CB0">
        <w:t>Apenas uma SL de Usuário Complementar pode ser comprada para cada Licença Qualificada (ou conjunto de Licenças Qualificadas), com exceção dos Complementos do Office 365 Education E3 ou E4, que podem exceder o número de Licenças Qualificadas.</w:t>
      </w:r>
    </w:p>
    <w:p w14:paraId="3A2959AB" w14:textId="77777777" w:rsidR="0009164C" w:rsidRPr="00F95CB0" w:rsidRDefault="0009164C" w:rsidP="0009164C">
      <w:pPr>
        <w:pStyle w:val="ProductList-Body"/>
      </w:pPr>
    </w:p>
    <w:p w14:paraId="3A2959AC" w14:textId="77777777" w:rsidR="0009164C" w:rsidRPr="00F95CB0" w:rsidRDefault="0009164C" w:rsidP="00697BA6">
      <w:pPr>
        <w:pStyle w:val="ProductList-Body"/>
      </w:pPr>
      <w:r w:rsidRPr="00F95CB0">
        <w:t>Os clientes podem adquirir SLs de Usuário Complementares para usuários ou usuários de dispositivos adicionados a uma contagem de dispositivos ou usuário do Registro Enterprise ou de um Contrato Open Value Subscription entre datas de adequação (</w:t>
      </w:r>
      <w:r w:rsidR="00697BA6">
        <w:t>“</w:t>
      </w:r>
      <w:r w:rsidRPr="00F95CB0">
        <w:t>true-up</w:t>
      </w:r>
      <w:r w:rsidR="00697BA6">
        <w:t>”</w:t>
      </w:r>
      <w:r w:rsidRPr="00F95CB0">
        <w:t>) (ou seja, antes da aquisição das licenças de qualificação), sujeito à mesma limitação de uma SL de Usuário Complementar por licença de qualificação (ou conjunto de Licenças de Qualificação).</w:t>
      </w:r>
    </w:p>
    <w:p w14:paraId="3A2959AD" w14:textId="77777777" w:rsidR="0009164C" w:rsidRPr="00F95CB0" w:rsidRDefault="0009164C" w:rsidP="0009164C">
      <w:pPr>
        <w:pStyle w:val="ProductList-Body"/>
      </w:pPr>
    </w:p>
    <w:p w14:paraId="3A2959AE" w14:textId="77777777" w:rsidR="0009164C" w:rsidRPr="00F95CB0" w:rsidRDefault="0009164C" w:rsidP="0009164C">
      <w:pPr>
        <w:pStyle w:val="ProductList-Body"/>
      </w:pPr>
      <w:r w:rsidRPr="00F95CB0">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de qualificação. </w:t>
      </w:r>
    </w:p>
    <w:p w14:paraId="3A2959AF" w14:textId="77777777" w:rsidR="0009164C" w:rsidRPr="00F95CB0" w:rsidRDefault="0009164C" w:rsidP="0009164C">
      <w:pPr>
        <w:pStyle w:val="ProductList-Body"/>
      </w:pPr>
    </w:p>
    <w:p w14:paraId="3A2959B0" w14:textId="77777777" w:rsidR="0009164C" w:rsidRPr="00F95CB0" w:rsidRDefault="0009164C" w:rsidP="00187126">
      <w:pPr>
        <w:pStyle w:val="ProductList-Body"/>
        <w:rPr>
          <w:b/>
        </w:rPr>
      </w:pPr>
      <w:r w:rsidRPr="00F95CB0">
        <w:rPr>
          <w:b/>
          <w:color w:val="00188F"/>
        </w:rPr>
        <w:t>Pedidos de Adequação (</w:t>
      </w:r>
      <w:r w:rsidR="00697BA6">
        <w:rPr>
          <w:b/>
          <w:color w:val="00188F"/>
        </w:rPr>
        <w:t>“</w:t>
      </w:r>
      <w:r w:rsidRPr="00F95CB0">
        <w:rPr>
          <w:b/>
          <w:color w:val="00188F"/>
        </w:rPr>
        <w:t>True-ups</w:t>
      </w:r>
      <w:r w:rsidR="00187126">
        <w:rPr>
          <w:b/>
          <w:color w:val="00188F"/>
        </w:rPr>
        <w:t>”</w:t>
      </w:r>
      <w:r w:rsidRPr="00F95CB0">
        <w:rPr>
          <w:b/>
          <w:color w:val="00188F"/>
        </w:rPr>
        <w:t>) e de Aniversário</w:t>
      </w:r>
    </w:p>
    <w:p w14:paraId="3A2959B1" w14:textId="77777777" w:rsidR="0009164C" w:rsidRPr="00F95CB0" w:rsidRDefault="0009164C" w:rsidP="00187126">
      <w:pPr>
        <w:pStyle w:val="ProductList-Body"/>
      </w:pPr>
      <w:r w:rsidRPr="00F95CB0">
        <w:t>SLs de Usuário Complementares não são Produtos Empresariais nem Serviços Online Empresariais. Eles não podem ser usados para atender aos 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rsidRPr="00F95CB0">
        <w:fldChar w:fldCharType="begin"/>
      </w:r>
      <w:r w:rsidRPr="00F95CB0">
        <w:instrText>XE "Office 365 ProPlus"</w:instrText>
      </w:r>
      <w:r w:rsidRPr="00F95CB0">
        <w:fldChar w:fldCharType="end"/>
      </w:r>
      <w:r w:rsidRPr="00F95CB0">
        <w:t xml:space="preserve"> em um Dispositivo Qualificado sem Office Professional Plus, eles ainda deverão enviar um Pedido de adequação (</w:t>
      </w:r>
      <w:r w:rsidR="00187126">
        <w:t>“</w:t>
      </w:r>
      <w:r w:rsidRPr="00F95CB0">
        <w:t>true-up</w:t>
      </w:r>
      <w:r w:rsidR="00187126">
        <w:t>”</w:t>
      </w:r>
      <w:r w:rsidRPr="00F95CB0">
        <w:t>) (ou pedido de aniversário) para Office Professional Plus no Dispositivo Qualificado—junto com qualquer outro Produto Empresarial exigido para aquele Dispositivo Qualificado.</w:t>
      </w:r>
    </w:p>
    <w:p w14:paraId="3A2959B2" w14:textId="77777777" w:rsidR="0009164C" w:rsidRPr="00F95CB0" w:rsidRDefault="0009164C" w:rsidP="0009164C">
      <w:pPr>
        <w:pStyle w:val="ProductList-Body"/>
      </w:pPr>
    </w:p>
    <w:p w14:paraId="3A2959B3" w14:textId="77777777" w:rsidR="0009164C" w:rsidRPr="00F95CB0" w:rsidRDefault="0009164C" w:rsidP="0009164C">
      <w:pPr>
        <w:pStyle w:val="ProductList-Body"/>
        <w:rPr>
          <w:b/>
        </w:rPr>
      </w:pPr>
      <w:r w:rsidRPr="00F95CB0">
        <w:rPr>
          <w:b/>
          <w:color w:val="00188F"/>
        </w:rPr>
        <w:t>Termos do Programa de Licenciamento por Volume</w:t>
      </w:r>
    </w:p>
    <w:p w14:paraId="3A2959B4" w14:textId="77777777" w:rsidR="0009164C" w:rsidRPr="00F95CB0" w:rsidRDefault="0009164C" w:rsidP="0009164C">
      <w:pPr>
        <w:pStyle w:val="ProductList-Body"/>
      </w:pPr>
      <w:r w:rsidRPr="00F95CB0">
        <w:t xml:space="preserve">Com exceção dos direitos de Transição disponíveis de acordo com o Contrato Enterprise, os termos dos programas aplicáveis à SL de Serviço Online Correspondente também se aplicam a SLs de Usuário Complementares. </w:t>
      </w:r>
    </w:p>
    <w:p w14:paraId="3A2959B5" w14:textId="77777777" w:rsidR="0009164C" w:rsidRPr="00F95CB0" w:rsidRDefault="0009164C" w:rsidP="0009164C">
      <w:pPr>
        <w:pStyle w:val="ProductList-Body"/>
      </w:pPr>
    </w:p>
    <w:p w14:paraId="3A2959B6" w14:textId="77777777" w:rsidR="005D0C2F" w:rsidRPr="00F95CB0" w:rsidRDefault="005D0C2F" w:rsidP="005D0C2F">
      <w:pPr>
        <w:pStyle w:val="ProductList-Body"/>
        <w:rPr>
          <w:b/>
        </w:rPr>
      </w:pPr>
      <w:r w:rsidRPr="00F95CB0">
        <w:rPr>
          <w:b/>
          <w:color w:val="00188F"/>
        </w:rPr>
        <w:t>SL de Usuário de qualificação para compra do Office 365 de SA</w:t>
      </w:r>
    </w:p>
    <w:p w14:paraId="3A2959B7" w14:textId="77777777" w:rsidR="005D0C2F" w:rsidRPr="00F95CB0" w:rsidRDefault="005D0C2F" w:rsidP="005D0C2F">
      <w:pPr>
        <w:pStyle w:val="ProductList-Body"/>
      </w:pPr>
      <w:r w:rsidRPr="00F95CB0">
        <w:rPr>
          <w:i/>
          <w:iCs/>
        </w:rPr>
        <w:t>SLs de Usuário de SA</w:t>
      </w:r>
      <w:r w:rsidRPr="00F95CB0">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3A2959B8" w14:textId="77777777" w:rsidR="00535A01" w:rsidRPr="00F95CB0" w:rsidRDefault="00535A01" w:rsidP="0009164C">
      <w:pPr>
        <w:pStyle w:val="ProductList-Body"/>
        <w:rPr>
          <w:b/>
          <w:color w:val="00188F"/>
        </w:rPr>
      </w:pPr>
    </w:p>
    <w:tbl>
      <w:tblPr>
        <w:tblW w:w="10661"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78"/>
        <w:gridCol w:w="4050"/>
        <w:gridCol w:w="3033"/>
      </w:tblGrid>
      <w:tr w:rsidR="005D0C2F" w:rsidRPr="00F95CB0" w14:paraId="3A2959BC" w14:textId="77777777" w:rsidTr="004F3D35">
        <w:trPr>
          <w:trHeight w:val="60"/>
          <w:tblHeader/>
        </w:trPr>
        <w:tc>
          <w:tcPr>
            <w:tcW w:w="3578" w:type="dxa"/>
            <w:shd w:val="clear" w:color="auto" w:fill="0072C6"/>
            <w:vAlign w:val="center"/>
          </w:tcPr>
          <w:p w14:paraId="3A2959B9" w14:textId="77777777" w:rsidR="005D0C2F" w:rsidRPr="00F95CB0" w:rsidRDefault="005D0C2F" w:rsidP="005D0C2F">
            <w:pPr>
              <w:pStyle w:val="ProductList-Body"/>
              <w:spacing w:before="20" w:after="20"/>
            </w:pPr>
            <w:r w:rsidRPr="00F95CB0">
              <w:rPr>
                <w:color w:val="FFFFFF" w:themeColor="background1"/>
              </w:rPr>
              <w:t>Produtos Qualificados para transição</w:t>
            </w:r>
          </w:p>
        </w:tc>
        <w:tc>
          <w:tcPr>
            <w:tcW w:w="4050" w:type="dxa"/>
            <w:shd w:val="clear" w:color="auto" w:fill="0072C6"/>
            <w:vAlign w:val="center"/>
          </w:tcPr>
          <w:p w14:paraId="3A2959BA" w14:textId="77777777" w:rsidR="005D0C2F" w:rsidRPr="00F95CB0" w:rsidRDefault="005D0C2F" w:rsidP="00376CFE">
            <w:pPr>
              <w:pStyle w:val="ProductList-Body"/>
              <w:spacing w:before="20" w:after="20"/>
            </w:pPr>
            <w:r w:rsidRPr="00F95CB0">
              <w:rPr>
                <w:color w:val="FFFFFF" w:themeColor="background1"/>
              </w:rPr>
              <w:t>SL de Usuário de SA correspondente</w:t>
            </w:r>
          </w:p>
        </w:tc>
        <w:tc>
          <w:tcPr>
            <w:tcW w:w="3033" w:type="dxa"/>
            <w:shd w:val="clear" w:color="auto" w:fill="0072C6"/>
            <w:vAlign w:val="center"/>
          </w:tcPr>
          <w:p w14:paraId="3A2959BB" w14:textId="77777777" w:rsidR="005D0C2F" w:rsidRPr="00F95CB0" w:rsidRDefault="005D0C2F" w:rsidP="005D0C2F">
            <w:pPr>
              <w:pStyle w:val="ProductList-Body"/>
              <w:spacing w:before="20" w:after="20"/>
            </w:pPr>
            <w:r w:rsidRPr="00F95CB0">
              <w:rPr>
                <w:color w:val="FFFFFF" w:themeColor="background1"/>
              </w:rPr>
              <w:t>Bridge de Pacotes de CALs Obrigatória</w:t>
            </w:r>
          </w:p>
        </w:tc>
      </w:tr>
      <w:tr w:rsidR="007265EF" w:rsidRPr="00F95CB0" w14:paraId="3A2959C0" w14:textId="77777777" w:rsidTr="004F3D35">
        <w:trPr>
          <w:trHeight w:val="224"/>
        </w:trPr>
        <w:tc>
          <w:tcPr>
            <w:tcW w:w="3578" w:type="dxa"/>
            <w:vAlign w:val="center"/>
          </w:tcPr>
          <w:p w14:paraId="3A2959BD" w14:textId="77777777" w:rsidR="005D0C2F" w:rsidRPr="00F95CB0" w:rsidRDefault="005D0C2F" w:rsidP="005D0C2F">
            <w:pPr>
              <w:pStyle w:val="ProductList-Body"/>
              <w:rPr>
                <w:color w:val="000000"/>
              </w:rPr>
            </w:pPr>
            <w:r w:rsidRPr="00F95CB0">
              <w:t>Pacote de CALs Principais</w:t>
            </w:r>
          </w:p>
        </w:tc>
        <w:tc>
          <w:tcPr>
            <w:tcW w:w="4050" w:type="dxa"/>
            <w:vAlign w:val="center"/>
          </w:tcPr>
          <w:p w14:paraId="3A2959BE" w14:textId="77777777" w:rsidR="005D0C2F" w:rsidRPr="00F95CB0" w:rsidRDefault="005D0C2F" w:rsidP="00535A01">
            <w:pPr>
              <w:pStyle w:val="ProductList-Body"/>
              <w:rPr>
                <w:color w:val="000000"/>
              </w:rPr>
            </w:pPr>
            <w:r w:rsidRPr="00F95CB0">
              <w:t>Office 365 (Enterprise e Government E1) de SA</w:t>
            </w:r>
            <w:r w:rsidRPr="00F95CB0">
              <w:rPr>
                <w:vertAlign w:val="superscript"/>
              </w:rPr>
              <w:t>1</w:t>
            </w:r>
            <w:r w:rsidRPr="00F95CB0">
              <w:t xml:space="preserve"> Somente os dois indivíduos a seguir</w:t>
            </w:r>
          </w:p>
        </w:tc>
        <w:tc>
          <w:tcPr>
            <w:tcW w:w="3033" w:type="dxa"/>
            <w:vAlign w:val="center"/>
          </w:tcPr>
          <w:p w14:paraId="3A2959BF" w14:textId="77777777" w:rsidR="005D0C2F" w:rsidRPr="00F95CB0" w:rsidRDefault="005D0C2F" w:rsidP="005D0C2F">
            <w:pPr>
              <w:pStyle w:val="ProductList-Body"/>
              <w:rPr>
                <w:color w:val="000000"/>
              </w:rPr>
            </w:pPr>
            <w:r w:rsidRPr="00F95CB0">
              <w:t>Bridge de CAL Principal</w:t>
            </w:r>
          </w:p>
        </w:tc>
      </w:tr>
      <w:tr w:rsidR="005D0C2F" w:rsidRPr="00F95CB0" w14:paraId="3A2959C4" w14:textId="77777777" w:rsidTr="004F3D35">
        <w:trPr>
          <w:trHeight w:val="314"/>
        </w:trPr>
        <w:tc>
          <w:tcPr>
            <w:tcW w:w="3578" w:type="dxa"/>
            <w:vAlign w:val="center"/>
          </w:tcPr>
          <w:p w14:paraId="3A2959C1" w14:textId="77777777" w:rsidR="005D0C2F" w:rsidRPr="00F95CB0" w:rsidRDefault="005D0C2F" w:rsidP="005D0C2F">
            <w:pPr>
              <w:pStyle w:val="ProductList-Body"/>
              <w:rPr>
                <w:color w:val="000000"/>
              </w:rPr>
            </w:pPr>
            <w:r w:rsidRPr="00F95CB0">
              <w:t>Office Professional Plus e Pacote de CALs Principais</w:t>
            </w:r>
          </w:p>
        </w:tc>
        <w:tc>
          <w:tcPr>
            <w:tcW w:w="4050" w:type="dxa"/>
            <w:vAlign w:val="center"/>
          </w:tcPr>
          <w:p w14:paraId="3A2959C2" w14:textId="77777777" w:rsidR="005D0C2F" w:rsidRPr="00F95CB0" w:rsidRDefault="005D0C2F" w:rsidP="00535A01">
            <w:pPr>
              <w:pStyle w:val="ProductList-Body"/>
              <w:rPr>
                <w:color w:val="000000"/>
              </w:rPr>
            </w:pPr>
            <w:r w:rsidRPr="00F95CB0">
              <w:t>Office 365 (Enterprise e Government E3, E4) de SA</w:t>
            </w:r>
            <w:r w:rsidRPr="00F95CB0">
              <w:rPr>
                <w:vertAlign w:val="superscript"/>
              </w:rPr>
              <w:t xml:space="preserve">1 </w:t>
            </w:r>
          </w:p>
        </w:tc>
        <w:tc>
          <w:tcPr>
            <w:tcW w:w="3033" w:type="dxa"/>
            <w:vAlign w:val="center"/>
          </w:tcPr>
          <w:p w14:paraId="3A2959C3" w14:textId="77777777" w:rsidR="005D0C2F" w:rsidRPr="00F95CB0" w:rsidRDefault="005D0C2F" w:rsidP="005D0C2F">
            <w:pPr>
              <w:pStyle w:val="ProductList-Body"/>
              <w:rPr>
                <w:color w:val="000000"/>
              </w:rPr>
            </w:pPr>
            <w:r w:rsidRPr="00F95CB0">
              <w:t>Bridge de CAL Principal</w:t>
            </w:r>
          </w:p>
        </w:tc>
      </w:tr>
      <w:tr w:rsidR="005D0C2F" w:rsidRPr="00F95CB0" w14:paraId="3A2959C8" w14:textId="77777777" w:rsidTr="004F3D35">
        <w:trPr>
          <w:trHeight w:val="287"/>
        </w:trPr>
        <w:tc>
          <w:tcPr>
            <w:tcW w:w="3578" w:type="dxa"/>
            <w:vAlign w:val="center"/>
          </w:tcPr>
          <w:p w14:paraId="3A2959C5" w14:textId="77777777" w:rsidR="005D0C2F" w:rsidRPr="00F95CB0" w:rsidRDefault="005D0C2F" w:rsidP="005D0C2F">
            <w:pPr>
              <w:pStyle w:val="ProductList-Body"/>
              <w:rPr>
                <w:color w:val="000000"/>
              </w:rPr>
            </w:pPr>
            <w:r w:rsidRPr="00F95CB0">
              <w:t>Office Professional Plus e Pacote de CALs Empresariais</w:t>
            </w:r>
          </w:p>
        </w:tc>
        <w:tc>
          <w:tcPr>
            <w:tcW w:w="4050" w:type="dxa"/>
            <w:vAlign w:val="center"/>
          </w:tcPr>
          <w:p w14:paraId="3A2959C6" w14:textId="77777777" w:rsidR="005D0C2F" w:rsidRPr="00F95CB0" w:rsidRDefault="005D0C2F" w:rsidP="00535A01">
            <w:pPr>
              <w:pStyle w:val="ProductList-Body"/>
              <w:rPr>
                <w:color w:val="000000"/>
              </w:rPr>
            </w:pPr>
            <w:r w:rsidRPr="00F95CB0">
              <w:t>Office 365 (Enterprise e Government E3, E4) de SA</w:t>
            </w:r>
            <w:r w:rsidRPr="00F95CB0">
              <w:rPr>
                <w:vertAlign w:val="superscript"/>
              </w:rPr>
              <w:t xml:space="preserve">1 </w:t>
            </w:r>
          </w:p>
        </w:tc>
        <w:tc>
          <w:tcPr>
            <w:tcW w:w="3033" w:type="dxa"/>
            <w:vAlign w:val="center"/>
          </w:tcPr>
          <w:p w14:paraId="3A2959C7" w14:textId="77777777" w:rsidR="005D0C2F" w:rsidRPr="00F95CB0" w:rsidRDefault="005D0C2F" w:rsidP="005D0C2F">
            <w:pPr>
              <w:pStyle w:val="ProductList-Body"/>
              <w:rPr>
                <w:color w:val="000000"/>
              </w:rPr>
            </w:pPr>
            <w:r w:rsidRPr="00F95CB0">
              <w:t>Bridge de CAL Empresarial</w:t>
            </w:r>
          </w:p>
        </w:tc>
      </w:tr>
    </w:tbl>
    <w:p w14:paraId="3A2959C9" w14:textId="77777777" w:rsidR="005D0C2F" w:rsidRPr="00F95CB0" w:rsidRDefault="003A43D0" w:rsidP="0009164C">
      <w:pPr>
        <w:pStyle w:val="ProductList-Body"/>
        <w:rPr>
          <w:b/>
          <w:color w:val="00188F"/>
        </w:rPr>
      </w:pPr>
      <w:r w:rsidRPr="00F95CB0">
        <w:rPr>
          <w:vertAlign w:val="superscript"/>
        </w:rPr>
        <w:t>1</w:t>
      </w:r>
      <w:r w:rsidRPr="00F95CB0">
        <w:t>Disponível para compra no aniversário do registro ou no início de um novo prazo do registro somente.</w:t>
      </w:r>
    </w:p>
    <w:p w14:paraId="3A2959CA" w14:textId="77777777" w:rsidR="00E1260A" w:rsidRPr="00F95CB0" w:rsidRDefault="00E1260A" w:rsidP="0009164C">
      <w:pPr>
        <w:pStyle w:val="ProductList-Body"/>
        <w:rPr>
          <w:b/>
          <w:color w:val="00188F"/>
        </w:rPr>
      </w:pPr>
    </w:p>
    <w:p w14:paraId="3A2959CB" w14:textId="77777777" w:rsidR="00300AFC" w:rsidRPr="00F95CB0" w:rsidRDefault="00300AFC" w:rsidP="0009164C">
      <w:pPr>
        <w:pStyle w:val="ProductList-Body"/>
      </w:pPr>
      <w:r w:rsidRPr="00F95CB0">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3A2959CC" w14:textId="77777777" w:rsidR="00300AFC" w:rsidRPr="00F95CB0" w:rsidRDefault="00300AFC" w:rsidP="0009164C">
      <w:pPr>
        <w:pStyle w:val="ProductList-Body"/>
        <w:rPr>
          <w:b/>
          <w:color w:val="00188F"/>
        </w:rPr>
      </w:pPr>
    </w:p>
    <w:p w14:paraId="3A2959CD" w14:textId="77777777" w:rsidR="0009164C" w:rsidRPr="00F95CB0" w:rsidRDefault="0009164C" w:rsidP="0009164C">
      <w:pPr>
        <w:pStyle w:val="ProductList-Body"/>
        <w:rPr>
          <w:b/>
        </w:rPr>
      </w:pPr>
      <w:r w:rsidRPr="00F95CB0">
        <w:rPr>
          <w:b/>
          <w:color w:val="00188F"/>
        </w:rPr>
        <w:t>Office 365 Enterprise K1</w:t>
      </w:r>
      <w:r w:rsidRPr="00F95CB0">
        <w:fldChar w:fldCharType="begin"/>
      </w:r>
      <w:r w:rsidRPr="00F95CB0">
        <w:instrText>XE "Office 365 Enterprise K1"</w:instrText>
      </w:r>
      <w:r w:rsidRPr="00F95CB0">
        <w:fldChar w:fldCharType="end"/>
      </w:r>
    </w:p>
    <w:p w14:paraId="3A2959CE" w14:textId="77777777" w:rsidR="0009164C" w:rsidRPr="00F95CB0" w:rsidRDefault="0009164C" w:rsidP="0009164C">
      <w:pPr>
        <w:pStyle w:val="ProductList-Body"/>
      </w:pPr>
      <w:r w:rsidRPr="00F95CB0">
        <w:t>O Office 365 Enterprise K1</w:t>
      </w:r>
      <w:r w:rsidRPr="00F95CB0">
        <w:fldChar w:fldCharType="begin"/>
      </w:r>
      <w:r w:rsidRPr="00F95CB0">
        <w:instrText>XE "Office 365 Enterprise K1"</w:instrText>
      </w:r>
      <w:r w:rsidRPr="00F95CB0">
        <w:fldChar w:fldCharType="end"/>
      </w:r>
      <w:r w:rsidRPr="00F95CB0">
        <w:t xml:space="preserve"> era conhecido anteriormente como Business Productivity Online Deskless Suite (BPOS Deskless).</w:t>
      </w:r>
      <w:r w:rsidR="00C664DD">
        <w:t xml:space="preserve"> </w:t>
      </w:r>
      <w:r w:rsidRPr="00F95CB0">
        <w:t>Os clientes no Brasil e no Chile que comprarem o Office 365 Enterprise K1 receberão o BPOS Deskless.</w:t>
      </w:r>
      <w:r w:rsidR="00C664DD">
        <w:t xml:space="preserve"> </w:t>
      </w:r>
      <w:r w:rsidRPr="00F95CB0">
        <w:t>Esses clientes poderão migrar para o Office 365 Enterprise K1 posteriormente.</w:t>
      </w:r>
    </w:p>
    <w:p w14:paraId="3A2959CF" w14:textId="77777777" w:rsidR="00F6031E" w:rsidRPr="00F95CB0" w:rsidRDefault="00F6031E" w:rsidP="0009164C">
      <w:pPr>
        <w:pStyle w:val="ProductList-Body"/>
      </w:pPr>
    </w:p>
    <w:p w14:paraId="3A2959D0" w14:textId="77777777" w:rsidR="00F6031E" w:rsidRPr="00F95CB0" w:rsidRDefault="00F6031E" w:rsidP="00F6031E">
      <w:pPr>
        <w:pStyle w:val="ProductList-Body"/>
        <w:rPr>
          <w:b/>
        </w:rPr>
      </w:pPr>
      <w:r w:rsidRPr="00F95CB0">
        <w:rPr>
          <w:b/>
          <w:color w:val="00188F"/>
        </w:rPr>
        <w:t xml:space="preserve">Office Multi Language Pack </w:t>
      </w:r>
    </w:p>
    <w:p w14:paraId="3A2959D1" w14:textId="77777777" w:rsidR="00F6031E" w:rsidRPr="00F95CB0" w:rsidRDefault="00F6031E" w:rsidP="00F6031E">
      <w:pPr>
        <w:pStyle w:val="ProductList-Body"/>
      </w:pPr>
      <w:r w:rsidRPr="00F95CB0">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C664DD">
        <w:t xml:space="preserve"> </w:t>
      </w:r>
      <w:r w:rsidRPr="00F95CB0">
        <w:t xml:space="preserve">Caso contrário, o direito de uso do Office Multi Language Pack expirará no término dos direitos concedidos sob as assinaturas do Office 365 da licença de qualificação do Office System. </w:t>
      </w:r>
    </w:p>
    <w:p w14:paraId="3A2959D2" w14:textId="77777777" w:rsidR="00105B4C" w:rsidRPr="00F95CB0" w:rsidRDefault="00105B4C" w:rsidP="00F6031E">
      <w:pPr>
        <w:pStyle w:val="ProductList-Body"/>
      </w:pPr>
    </w:p>
    <w:p w14:paraId="3A2959D3" w14:textId="77777777" w:rsidR="00105B4C" w:rsidRPr="00F95CB0" w:rsidRDefault="00105B4C" w:rsidP="00105B4C">
      <w:pPr>
        <w:pStyle w:val="ProductList-Body"/>
        <w:rPr>
          <w:b/>
        </w:rPr>
      </w:pPr>
      <w:r w:rsidRPr="00F95CB0">
        <w:rPr>
          <w:b/>
          <w:color w:val="00188F"/>
        </w:rPr>
        <w:t>E-Learning</w:t>
      </w:r>
    </w:p>
    <w:p w14:paraId="3A2959D4" w14:textId="77777777" w:rsidR="00105B4C" w:rsidRPr="00F95CB0" w:rsidRDefault="00105B4C" w:rsidP="00DC0769">
      <w:pPr>
        <w:pStyle w:val="ProductList-Body"/>
      </w:pPr>
      <w:r w:rsidRPr="00F95CB0">
        <w:t>Os clientes com pacotes Office 365 que incluem Office 365 ProPlus estão qualificados para usar cursos hospedados de E-Learning dos Aplicativos. Os clientes qualificados receberão um código de acesso por registro/contrato qualificado.</w:t>
      </w:r>
      <w:r w:rsidR="00C664DD">
        <w:t xml:space="preserve"> </w:t>
      </w:r>
      <w:r w:rsidRPr="00F95CB0">
        <w:t>Os clientes também poderão baixar arquivos de E</w:t>
      </w:r>
      <w:r w:rsidR="00DC0769">
        <w:t>­</w:t>
      </w:r>
      <w:r w:rsidRPr="00F95CB0">
        <w:t>Learning apenas de conteúdo (para Aplicativos) a partir do VLSC para importar no LMS (Learning Management System - Sistema de Gerenciamento de Aprendizagem).</w:t>
      </w:r>
      <w:r w:rsidR="00C664DD">
        <w:t xml:space="preserve"> </w:t>
      </w:r>
      <w:r w:rsidRPr="00F95CB0">
        <w:t xml:space="preserve">Não é necessário um código de acesso para baixar arquivos do VLSC. </w:t>
      </w:r>
    </w:p>
    <w:p w14:paraId="3A2959D5" w14:textId="77777777" w:rsidR="00105B4C" w:rsidRPr="00F95CB0" w:rsidRDefault="00105B4C" w:rsidP="00105B4C">
      <w:pPr>
        <w:pStyle w:val="ProductList-Body"/>
      </w:pPr>
    </w:p>
    <w:p w14:paraId="3A2959D6" w14:textId="77777777" w:rsidR="00105B4C" w:rsidRPr="00F95CB0" w:rsidRDefault="00105B4C" w:rsidP="00105B4C">
      <w:pPr>
        <w:pStyle w:val="ProductList-Body"/>
      </w:pPr>
      <w:r w:rsidRPr="00F95CB0">
        <w:t>O número máximo de usuários para os quais um cliente pode usar o treinamento de E-Learning é igual ao número de assinaturas do Office 365 adquiridas. Os clientes devem designar um usuário para cada licença de qualificação.</w:t>
      </w:r>
      <w:r w:rsidR="00C664DD">
        <w:t xml:space="preserve"> </w:t>
      </w:r>
      <w:r w:rsidRPr="00F95CB0">
        <w:t>O acesso não pode ser transferido de um usuário para outro.</w:t>
      </w:r>
      <w:r w:rsidR="00C664DD">
        <w:t xml:space="preserve"> </w:t>
      </w:r>
      <w:r w:rsidRPr="00F95CB0">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C664DD">
        <w:t xml:space="preserve"> </w:t>
      </w:r>
    </w:p>
    <w:p w14:paraId="3A2959D7" w14:textId="77777777" w:rsidR="00105B4C" w:rsidRPr="00F95CB0" w:rsidRDefault="00105B4C" w:rsidP="00105B4C">
      <w:pPr>
        <w:pStyle w:val="ProductList-Body"/>
      </w:pPr>
    </w:p>
    <w:p w14:paraId="3A2959D8" w14:textId="77777777" w:rsidR="00A11413" w:rsidRPr="00F95CB0" w:rsidRDefault="00105B4C" w:rsidP="00105B4C">
      <w:pPr>
        <w:pStyle w:val="ProductList-Body"/>
      </w:pPr>
      <w:r w:rsidRPr="00F95CB0">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3A2959D9" w14:textId="77777777" w:rsidR="00A11413" w:rsidRDefault="00A11413" w:rsidP="00105B4C">
      <w:pPr>
        <w:pStyle w:val="ProductList-Body"/>
      </w:pPr>
    </w:p>
    <w:p w14:paraId="3A2959DA" w14:textId="77777777" w:rsidR="00465598" w:rsidRDefault="00465598" w:rsidP="00105B4C">
      <w:pPr>
        <w:pStyle w:val="ProductList-Body"/>
      </w:pPr>
    </w:p>
    <w:p w14:paraId="3A2959DB" w14:textId="77777777" w:rsidR="00465598" w:rsidRDefault="00465598" w:rsidP="00105B4C">
      <w:pPr>
        <w:pStyle w:val="ProductList-Body"/>
      </w:pPr>
    </w:p>
    <w:p w14:paraId="3A2959DC" w14:textId="77777777" w:rsidR="00465598" w:rsidRDefault="00465598" w:rsidP="00105B4C">
      <w:pPr>
        <w:pStyle w:val="ProductList-Body"/>
      </w:pPr>
    </w:p>
    <w:p w14:paraId="3A2959DD" w14:textId="77777777" w:rsidR="00465598" w:rsidRPr="00F95CB0" w:rsidRDefault="00465598" w:rsidP="00105B4C">
      <w:pPr>
        <w:pStyle w:val="ProductList-Body"/>
      </w:pPr>
    </w:p>
    <w:p w14:paraId="3A2959DE" w14:textId="77777777" w:rsidR="00A11413" w:rsidRPr="00F95CB0" w:rsidRDefault="00A11413" w:rsidP="00105B4C">
      <w:pPr>
        <w:pStyle w:val="ProductList-Body"/>
      </w:pPr>
      <w:r w:rsidRPr="00F95CB0">
        <w:rPr>
          <w:b/>
          <w:color w:val="00188F"/>
        </w:rPr>
        <w:t>Office Online</w:t>
      </w:r>
    </w:p>
    <w:p w14:paraId="3A2959DF" w14:textId="77777777" w:rsidR="00A11413" w:rsidRPr="00F95CB0" w:rsidRDefault="00A11413" w:rsidP="00A11413">
      <w:pPr>
        <w:pStyle w:val="ProductList-Body"/>
        <w:tabs>
          <w:tab w:val="clear" w:pos="158"/>
          <w:tab w:val="left" w:pos="180"/>
        </w:tabs>
      </w:pPr>
      <w:r w:rsidRPr="00F95CB0">
        <w:t>Os clientes dos pacotes do Office 365 que incluem Office 365 ProPlus estão qualificados para usar o Office Online.</w:t>
      </w:r>
      <w:r w:rsidR="00C664DD">
        <w:t xml:space="preserve"> </w:t>
      </w:r>
      <w:r w:rsidRPr="00F95CB0">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3A2959E0" w14:textId="77777777" w:rsidR="00882C43" w:rsidRPr="00F95CB0" w:rsidRDefault="00882C43" w:rsidP="00A11413">
      <w:pPr>
        <w:pStyle w:val="ProductList-Body"/>
        <w:tabs>
          <w:tab w:val="clear" w:pos="158"/>
          <w:tab w:val="left" w:pos="180"/>
        </w:tabs>
      </w:pPr>
    </w:p>
    <w:p w14:paraId="3A2959E1" w14:textId="77777777" w:rsidR="00882C43" w:rsidRPr="00F95CB0" w:rsidRDefault="00882C43" w:rsidP="00882C43">
      <w:pPr>
        <w:pStyle w:val="ProductList-Body"/>
        <w:rPr>
          <w:b/>
          <w:color w:val="00188F"/>
        </w:rPr>
      </w:pPr>
      <w:r w:rsidRPr="00F95CB0">
        <w:rPr>
          <w:b/>
          <w:color w:val="00188F"/>
        </w:rPr>
        <w:t>Resgate da Chave do Produto Office 365 Midsize Business</w:t>
      </w:r>
    </w:p>
    <w:p w14:paraId="3A2959E2" w14:textId="77777777" w:rsidR="00882C43" w:rsidRPr="00F95CB0" w:rsidRDefault="00882C43" w:rsidP="00882C43">
      <w:pPr>
        <w:pStyle w:val="ProductList-Body"/>
        <w:tabs>
          <w:tab w:val="clear" w:pos="158"/>
          <w:tab w:val="left" w:pos="180"/>
        </w:tabs>
      </w:pPr>
      <w:r w:rsidRPr="00F95CB0">
        <w:t>O Office 365 Midsize Business estará disponível até 30 de setembro de 2015 depois disso as assinaturas não resgatadas poderão ser usadas para um produto sucessor.</w:t>
      </w:r>
    </w:p>
    <w:p w14:paraId="3A2959E3"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9E4" w14:textId="77777777" w:rsidR="002C2D16" w:rsidRPr="00F95CB0" w:rsidRDefault="00EE40B5" w:rsidP="002C2D16">
      <w:pPr>
        <w:pStyle w:val="ProductList-Offering2Heading"/>
        <w:outlineLvl w:val="2"/>
      </w:pPr>
      <w:r w:rsidRPr="00F95CB0">
        <w:tab/>
      </w:r>
      <w:bookmarkStart w:id="1285" w:name="_Toc379797371"/>
      <w:bookmarkStart w:id="1286" w:name="_Toc380513403"/>
      <w:bookmarkStart w:id="1287" w:name="_Toc380655453"/>
      <w:bookmarkStart w:id="1288" w:name="_Toc378147667"/>
      <w:bookmarkStart w:id="1289" w:name="_Toc378151564"/>
      <w:bookmarkStart w:id="1290" w:name="_Toc399855161"/>
      <w:r w:rsidRPr="00F95CB0">
        <w:t>OneDrive para Business</w:t>
      </w:r>
      <w:bookmarkEnd w:id="1290"/>
      <w:r w:rsidRPr="00F95CB0">
        <w:fldChar w:fldCharType="begin"/>
      </w:r>
      <w:r w:rsidRPr="00F95CB0">
        <w:instrText>XE "OneDrive para Business”"</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203FE" w:rsidRPr="00F95CB0" w14:paraId="3A2959F0" w14:textId="77777777" w:rsidTr="00947D11">
        <w:trPr>
          <w:cantSplit/>
          <w:tblHeader/>
        </w:trPr>
        <w:tc>
          <w:tcPr>
            <w:tcW w:w="3244" w:type="dxa"/>
            <w:tcBorders>
              <w:bottom w:val="nil"/>
            </w:tcBorders>
            <w:shd w:val="clear" w:color="auto" w:fill="00188F"/>
          </w:tcPr>
          <w:p w14:paraId="3A2959E5" w14:textId="77777777" w:rsidR="009203FE" w:rsidRPr="00F95CB0" w:rsidRDefault="009203FE" w:rsidP="00AA69BE">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9E6" w14:textId="77777777" w:rsidR="009203FE" w:rsidRPr="00F95CB0" w:rsidRDefault="009203FE" w:rsidP="00AA69BE">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9E7"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9E8"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9E9"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9EA"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9EB"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9EC"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9ED"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9EE"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9EF" w14:textId="77777777" w:rsidR="009203FE" w:rsidRPr="00CF46BB" w:rsidRDefault="009203FE"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0B424F" w:rsidRPr="00F95CB0" w14:paraId="3A2959FC" w14:textId="77777777" w:rsidTr="00947D11">
        <w:trPr>
          <w:cantSplit/>
          <w:tblHeader/>
        </w:trPr>
        <w:tc>
          <w:tcPr>
            <w:tcW w:w="3244" w:type="dxa"/>
            <w:tcBorders>
              <w:top w:val="nil"/>
              <w:left w:val="nil"/>
              <w:bottom w:val="dashSmallGap" w:sz="4" w:space="0" w:color="BFBFBF" w:themeColor="background1" w:themeShade="BF"/>
              <w:right w:val="nil"/>
            </w:tcBorders>
          </w:tcPr>
          <w:p w14:paraId="3A2959F1" w14:textId="77777777" w:rsidR="000B424F" w:rsidRPr="00F95CB0" w:rsidRDefault="000B424F" w:rsidP="00AA69BE">
            <w:pPr>
              <w:pStyle w:val="ProductList-Offering2"/>
            </w:pPr>
            <w:bookmarkStart w:id="1291" w:name="_Toc399855162"/>
            <w:r w:rsidRPr="00F95CB0">
              <w:t xml:space="preserve">OneDrive para Business com Office Online </w:t>
            </w:r>
            <w:r>
              <w:br/>
            </w:r>
            <w:r w:rsidRPr="00F95CB0">
              <w:t>(SL de Usuário)</w:t>
            </w:r>
            <w:bookmarkEnd w:id="1291"/>
            <w:r w:rsidRPr="00F95CB0">
              <w:fldChar w:fldCharType="begin"/>
            </w:r>
            <w:r w:rsidRPr="00F95CB0">
              <w:instrText>XE "OneDrive para Business com Office Online (SL de Usuário)"</w:instrText>
            </w:r>
            <w:r w:rsidRPr="00F95CB0">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A2959F2" w14:textId="77777777" w:rsidR="000B424F" w:rsidRPr="00F95CB0" w:rsidRDefault="000B424F" w:rsidP="00AA69BE">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9F3" w14:textId="77777777" w:rsidR="000B424F" w:rsidRPr="00F95CB0" w:rsidRDefault="000B424F" w:rsidP="00AA69BE">
            <w:pPr>
              <w:pStyle w:val="ProductList-OfferingBody"/>
              <w:ind w:left="-113"/>
              <w:jc w:val="center"/>
            </w:pPr>
          </w:p>
        </w:tc>
        <w:tc>
          <w:tcPr>
            <w:tcW w:w="739" w:type="dxa"/>
            <w:shd w:val="clear" w:color="auto" w:fill="70AD47" w:themeFill="accent6"/>
            <w:vAlign w:val="center"/>
          </w:tcPr>
          <w:p w14:paraId="3A2959F4" w14:textId="77777777" w:rsidR="000B424F" w:rsidRPr="008A1487" w:rsidRDefault="000B424F" w:rsidP="006A2394">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739" w:type="dxa"/>
            <w:shd w:val="clear" w:color="auto" w:fill="BFBFBF" w:themeFill="background1" w:themeFillShade="BF"/>
            <w:vAlign w:val="center"/>
          </w:tcPr>
          <w:p w14:paraId="3A2959F5" w14:textId="77777777" w:rsidR="000B424F" w:rsidRPr="00F95CB0" w:rsidRDefault="000B424F" w:rsidP="00AA69BE">
            <w:pPr>
              <w:pStyle w:val="ProductList-OfferingBody"/>
              <w:ind w:left="-113"/>
              <w:jc w:val="center"/>
            </w:pPr>
          </w:p>
        </w:tc>
        <w:tc>
          <w:tcPr>
            <w:tcW w:w="739" w:type="dxa"/>
            <w:shd w:val="clear" w:color="auto" w:fill="70AD47" w:themeFill="accent6"/>
            <w:vAlign w:val="center"/>
          </w:tcPr>
          <w:p w14:paraId="3A2959F6" w14:textId="77777777" w:rsidR="000B424F" w:rsidRPr="009203FE" w:rsidRDefault="000B424F" w:rsidP="00AA69BE">
            <w:pPr>
              <w:pStyle w:val="ProductList-OfferingBody"/>
              <w:ind w:left="-113"/>
              <w:jc w:val="center"/>
              <w:rPr>
                <w:b/>
                <w:bCs/>
              </w:rPr>
            </w:pPr>
          </w:p>
        </w:tc>
        <w:tc>
          <w:tcPr>
            <w:tcW w:w="738" w:type="dxa"/>
            <w:shd w:val="clear" w:color="auto" w:fill="70AD47" w:themeFill="accent6"/>
            <w:vAlign w:val="center"/>
          </w:tcPr>
          <w:p w14:paraId="3A2959F7" w14:textId="77777777" w:rsidR="000B424F" w:rsidRPr="00F95CB0" w:rsidRDefault="000B424F" w:rsidP="00AA69BE">
            <w:pPr>
              <w:pStyle w:val="ProductList-OfferingBody"/>
              <w:ind w:left="-113"/>
              <w:jc w:val="center"/>
            </w:pPr>
          </w:p>
        </w:tc>
        <w:tc>
          <w:tcPr>
            <w:tcW w:w="739" w:type="dxa"/>
            <w:shd w:val="clear" w:color="auto" w:fill="70AD47" w:themeFill="accent6"/>
            <w:vAlign w:val="center"/>
          </w:tcPr>
          <w:p w14:paraId="3A2959F8" w14:textId="77777777" w:rsidR="000B424F" w:rsidRPr="00484FCB" w:rsidRDefault="000B424F"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9F9" w14:textId="77777777" w:rsidR="000B424F" w:rsidRPr="00F95CB0" w:rsidRDefault="000B424F" w:rsidP="00AA69BE">
            <w:pPr>
              <w:pStyle w:val="ProductList-OfferingBody"/>
              <w:ind w:left="-113"/>
              <w:jc w:val="center"/>
            </w:pPr>
            <w:r w:rsidRPr="008A1487">
              <w:fldChar w:fldCharType="begin"/>
            </w:r>
            <w:r w:rsidRPr="008A1487">
              <w:instrText xml:space="preserve"> AutoTextList  \sNoStyle\t "Não para Toda a Organização em Open Value"</w:instrText>
            </w:r>
            <w:r w:rsidRPr="008A1487">
              <w:fldChar w:fldCharType="separate"/>
            </w:r>
            <w:r w:rsidRPr="008A1487">
              <w:t xml:space="preserve"> P </w:t>
            </w:r>
            <w:r w:rsidRPr="008A1487">
              <w:fldChar w:fldCharType="end"/>
            </w:r>
          </w:p>
        </w:tc>
        <w:tc>
          <w:tcPr>
            <w:tcW w:w="739" w:type="dxa"/>
            <w:shd w:val="clear" w:color="auto" w:fill="BFBFBF" w:themeFill="background1" w:themeFillShade="BF"/>
            <w:vAlign w:val="center"/>
          </w:tcPr>
          <w:p w14:paraId="3A2959FA" w14:textId="77777777" w:rsidR="000B424F" w:rsidRPr="00F95CB0" w:rsidRDefault="000B424F" w:rsidP="00AA69BE">
            <w:pPr>
              <w:pStyle w:val="ProductList-OfferingBody"/>
              <w:ind w:left="-113"/>
              <w:jc w:val="center"/>
            </w:pPr>
          </w:p>
        </w:tc>
        <w:tc>
          <w:tcPr>
            <w:tcW w:w="907" w:type="dxa"/>
            <w:shd w:val="clear" w:color="auto" w:fill="70AD47" w:themeFill="accent6"/>
            <w:vAlign w:val="center"/>
          </w:tcPr>
          <w:p w14:paraId="3A2959FB" w14:textId="77777777" w:rsidR="000B424F" w:rsidRPr="008A1487" w:rsidRDefault="000B424F" w:rsidP="00A27128">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r>
      <w:tr w:rsidR="0090209C" w:rsidRPr="00F95CB0" w14:paraId="3A295A08" w14:textId="77777777" w:rsidTr="00947D11">
        <w:trPr>
          <w:cantSplit/>
          <w:tblHeader/>
        </w:trPr>
        <w:tc>
          <w:tcPr>
            <w:tcW w:w="3244" w:type="dxa"/>
            <w:tcBorders>
              <w:top w:val="dashSmallGap" w:sz="4" w:space="0" w:color="BFBFBF" w:themeColor="background1" w:themeShade="BF"/>
              <w:left w:val="nil"/>
              <w:bottom w:val="nil"/>
              <w:right w:val="nil"/>
            </w:tcBorders>
          </w:tcPr>
          <w:p w14:paraId="3A2959FD" w14:textId="77777777" w:rsidR="0090209C" w:rsidRPr="00F95CB0" w:rsidRDefault="0090209C" w:rsidP="00AA69BE">
            <w:pPr>
              <w:pStyle w:val="ProductList-Offering2"/>
            </w:pPr>
            <w:bookmarkStart w:id="1292" w:name="_Toc399855163"/>
            <w:r w:rsidRPr="00F95CB0">
              <w:t xml:space="preserve">OneDrive para Business com Office Online G </w:t>
            </w:r>
            <w:r w:rsidR="003F48CC">
              <w:br/>
            </w:r>
            <w:r w:rsidRPr="00F95CB0">
              <w:t>(SL de Usuário)</w:t>
            </w:r>
            <w:bookmarkEnd w:id="1292"/>
            <w:r w:rsidRPr="00F95CB0">
              <w:fldChar w:fldCharType="begin"/>
            </w:r>
            <w:r w:rsidRPr="00F95CB0">
              <w:instrText>XE "OneDrive para Business com Office Online G (SL de Usuário)"</w:instrText>
            </w:r>
            <w:r w:rsidRPr="00F95CB0">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A2959FE" w14:textId="77777777" w:rsidR="0090209C" w:rsidRPr="00F95CB0" w:rsidRDefault="0090209C"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9FF" w14:textId="77777777" w:rsidR="0090209C" w:rsidRPr="00F95CB0" w:rsidRDefault="0090209C" w:rsidP="00AA69BE">
            <w:pPr>
              <w:pStyle w:val="ProductList-OfferingBody"/>
              <w:ind w:left="-113"/>
              <w:jc w:val="center"/>
            </w:pPr>
          </w:p>
        </w:tc>
        <w:tc>
          <w:tcPr>
            <w:tcW w:w="739" w:type="dxa"/>
            <w:shd w:val="clear" w:color="auto" w:fill="70AD47" w:themeFill="accent6"/>
            <w:vAlign w:val="center"/>
          </w:tcPr>
          <w:p w14:paraId="3A295A00" w14:textId="77777777" w:rsidR="0090209C" w:rsidRPr="008A1487" w:rsidRDefault="0090209C" w:rsidP="006A2394">
            <w:pPr>
              <w:pStyle w:val="ProductList-OfferingBody"/>
              <w:ind w:left="-113"/>
              <w:jc w:val="center"/>
            </w:pPr>
            <w:r w:rsidRPr="008A1487">
              <w:fldChar w:fldCharType="begin"/>
            </w:r>
            <w:r w:rsidRPr="008A1487">
              <w:instrText xml:space="preserve">AutoTextList  \s NoStyle \t "Produto Adicional" </w:instrText>
            </w:r>
            <w:r w:rsidRPr="008A1487">
              <w:fldChar w:fldCharType="separate"/>
            </w:r>
            <w:r w:rsidRPr="008A1487">
              <w:t xml:space="preserve"> A </w:t>
            </w:r>
            <w:r w:rsidRPr="008A1487">
              <w:fldChar w:fldCharType="end"/>
            </w:r>
          </w:p>
        </w:tc>
        <w:tc>
          <w:tcPr>
            <w:tcW w:w="739" w:type="dxa"/>
            <w:shd w:val="clear" w:color="auto" w:fill="BFBFBF" w:themeFill="background1" w:themeFillShade="BF"/>
            <w:vAlign w:val="center"/>
          </w:tcPr>
          <w:p w14:paraId="3A295A01" w14:textId="77777777" w:rsidR="0090209C" w:rsidRPr="00F95CB0" w:rsidRDefault="0090209C" w:rsidP="00AA69BE">
            <w:pPr>
              <w:pStyle w:val="ProductList-OfferingBody"/>
              <w:ind w:left="-113"/>
              <w:jc w:val="center"/>
            </w:pPr>
          </w:p>
        </w:tc>
        <w:tc>
          <w:tcPr>
            <w:tcW w:w="739" w:type="dxa"/>
            <w:shd w:val="clear" w:color="auto" w:fill="BFBFBF" w:themeFill="background1" w:themeFillShade="BF"/>
            <w:vAlign w:val="center"/>
          </w:tcPr>
          <w:p w14:paraId="3A295A02" w14:textId="77777777" w:rsidR="0090209C" w:rsidRPr="00F95CB0" w:rsidRDefault="0090209C" w:rsidP="00AA69BE">
            <w:pPr>
              <w:pStyle w:val="ProductList-OfferingBody"/>
              <w:ind w:left="-113"/>
              <w:jc w:val="center"/>
            </w:pPr>
          </w:p>
        </w:tc>
        <w:tc>
          <w:tcPr>
            <w:tcW w:w="738" w:type="dxa"/>
            <w:shd w:val="clear" w:color="auto" w:fill="BFBFBF" w:themeFill="background1" w:themeFillShade="BF"/>
            <w:vAlign w:val="center"/>
          </w:tcPr>
          <w:p w14:paraId="3A295A03" w14:textId="77777777" w:rsidR="0090209C" w:rsidRPr="00F95CB0" w:rsidRDefault="0090209C" w:rsidP="00AA69BE">
            <w:pPr>
              <w:pStyle w:val="ProductList-OfferingBody"/>
              <w:ind w:left="-113"/>
              <w:jc w:val="center"/>
            </w:pPr>
          </w:p>
        </w:tc>
        <w:tc>
          <w:tcPr>
            <w:tcW w:w="739" w:type="dxa"/>
            <w:shd w:val="clear" w:color="auto" w:fill="BFBFBF" w:themeFill="background1" w:themeFillShade="BF"/>
            <w:vAlign w:val="center"/>
          </w:tcPr>
          <w:p w14:paraId="3A295A04" w14:textId="77777777" w:rsidR="0090209C" w:rsidRPr="00F95CB0" w:rsidRDefault="0090209C" w:rsidP="00AA69BE">
            <w:pPr>
              <w:pStyle w:val="ProductList-OfferingBody"/>
              <w:ind w:left="-113"/>
              <w:jc w:val="center"/>
            </w:pPr>
          </w:p>
        </w:tc>
        <w:tc>
          <w:tcPr>
            <w:tcW w:w="739" w:type="dxa"/>
            <w:shd w:val="clear" w:color="auto" w:fill="BFBFBF" w:themeFill="background1" w:themeFillShade="BF"/>
            <w:vAlign w:val="center"/>
          </w:tcPr>
          <w:p w14:paraId="3A295A05" w14:textId="77777777" w:rsidR="0090209C" w:rsidRPr="00F95CB0" w:rsidRDefault="0090209C" w:rsidP="00AA69BE">
            <w:pPr>
              <w:pStyle w:val="ProductList-OfferingBody"/>
              <w:ind w:left="-113"/>
              <w:jc w:val="center"/>
            </w:pPr>
          </w:p>
        </w:tc>
        <w:tc>
          <w:tcPr>
            <w:tcW w:w="739" w:type="dxa"/>
            <w:shd w:val="clear" w:color="auto" w:fill="BFBFBF" w:themeFill="background1" w:themeFillShade="BF"/>
            <w:vAlign w:val="center"/>
          </w:tcPr>
          <w:p w14:paraId="3A295A06" w14:textId="77777777" w:rsidR="0090209C" w:rsidRPr="00F95CB0" w:rsidRDefault="0090209C" w:rsidP="00AA69BE">
            <w:pPr>
              <w:pStyle w:val="ProductList-OfferingBody"/>
              <w:ind w:left="-113"/>
              <w:jc w:val="center"/>
            </w:pPr>
          </w:p>
        </w:tc>
        <w:tc>
          <w:tcPr>
            <w:tcW w:w="907" w:type="dxa"/>
            <w:shd w:val="clear" w:color="auto" w:fill="BFBFBF" w:themeFill="background1" w:themeFillShade="BF"/>
            <w:vAlign w:val="center"/>
          </w:tcPr>
          <w:p w14:paraId="3A295A07" w14:textId="77777777" w:rsidR="0090209C" w:rsidRPr="00F95CB0" w:rsidRDefault="0090209C" w:rsidP="00AA69BE">
            <w:pPr>
              <w:pStyle w:val="ProductList-OfferingBody"/>
              <w:ind w:left="-113"/>
              <w:jc w:val="center"/>
            </w:pPr>
          </w:p>
        </w:tc>
      </w:tr>
    </w:tbl>
    <w:p w14:paraId="3A295A09" w14:textId="77777777" w:rsidR="002C2D16" w:rsidRPr="00F95CB0"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654"/>
        <w:gridCol w:w="3258"/>
      </w:tblGrid>
      <w:tr w:rsidR="002C2D16" w:rsidRPr="00F95CB0" w14:paraId="3A295A0F" w14:textId="77777777" w:rsidTr="000B424F">
        <w:tc>
          <w:tcPr>
            <w:tcW w:w="3888" w:type="dxa"/>
          </w:tcPr>
          <w:p w14:paraId="3A295A0A" w14:textId="77777777" w:rsidR="002C2D16" w:rsidRPr="00F95CB0" w:rsidRDefault="002C2D16" w:rsidP="00AA69BE">
            <w:pPr>
              <w:pStyle w:val="ProductList-Body"/>
              <w:spacing w:before="20" w:after="20"/>
            </w:pPr>
            <w:r w:rsidRPr="00F95CB0">
              <w:t>Qualificados para Redução:</w:t>
            </w:r>
            <w:r w:rsidRPr="00F95CB0">
              <w:rPr>
                <w:b/>
              </w:rPr>
              <w:t xml:space="preserve"> Todos</w:t>
            </w:r>
          </w:p>
          <w:p w14:paraId="3A295A0B" w14:textId="77777777" w:rsidR="002C2D16" w:rsidRPr="00F95CB0" w:rsidRDefault="002C2D16" w:rsidP="00187126">
            <w:pPr>
              <w:pStyle w:val="ProductList-Body"/>
              <w:spacing w:before="20" w:after="20"/>
            </w:pPr>
            <w:r w:rsidRPr="00F95CB0">
              <w:t>Qualificados para Adequação (</w:t>
            </w:r>
            <w:r w:rsidR="00187126">
              <w:t>“</w:t>
            </w:r>
            <w:r w:rsidRPr="00F95CB0">
              <w:t>True-up</w:t>
            </w:r>
            <w:r w:rsidR="00187126">
              <w:t>”</w:t>
            </w:r>
            <w:r w:rsidRPr="00F95CB0">
              <w:t xml:space="preserve">): </w:t>
            </w:r>
            <w:r w:rsidRPr="00F95CB0">
              <w:rPr>
                <w:b/>
              </w:rPr>
              <w:t>Todos</w:t>
            </w:r>
          </w:p>
        </w:tc>
        <w:tc>
          <w:tcPr>
            <w:tcW w:w="3654" w:type="dxa"/>
          </w:tcPr>
          <w:p w14:paraId="3A295A0C" w14:textId="77777777" w:rsidR="002C2D16" w:rsidRPr="00F95CB0" w:rsidRDefault="002C2D16" w:rsidP="00AA69BE">
            <w:pPr>
              <w:pStyle w:val="ProductList-Body"/>
              <w:spacing w:before="20" w:after="20"/>
              <w:rPr>
                <w:b/>
              </w:rPr>
            </w:pPr>
            <w:r w:rsidRPr="00F95CB0">
              <w:t xml:space="preserve">Pool de Produtos: </w:t>
            </w:r>
            <w:r w:rsidRPr="00F95CB0">
              <w:rPr>
                <w:b/>
              </w:rPr>
              <w:t>Servidor</w:t>
            </w:r>
          </w:p>
          <w:p w14:paraId="3A295A0D" w14:textId="77777777" w:rsidR="002C2D16" w:rsidRPr="00F95CB0" w:rsidRDefault="002C2D16" w:rsidP="00AA69BE">
            <w:pPr>
              <w:pStyle w:val="ProductList-Body"/>
              <w:spacing w:before="20" w:after="20"/>
              <w:rPr>
                <w:b/>
                <w:sz w:val="22"/>
              </w:rPr>
            </w:pPr>
            <w:r w:rsidRPr="00F95CB0">
              <w:t xml:space="preserve">Qualificados para Serviços Estendidos: </w:t>
            </w:r>
            <w:r w:rsidRPr="00F95CB0">
              <w:rPr>
                <w:b/>
              </w:rPr>
              <w:t>Todos</w:t>
            </w:r>
          </w:p>
        </w:tc>
        <w:tc>
          <w:tcPr>
            <w:tcW w:w="3258" w:type="dxa"/>
          </w:tcPr>
          <w:p w14:paraId="3A295A0E" w14:textId="77777777" w:rsidR="002C2D16" w:rsidRPr="00F95CB0" w:rsidRDefault="002C2D16" w:rsidP="00AA69BE">
            <w:pPr>
              <w:pStyle w:val="ProductList-Body"/>
              <w:spacing w:before="20" w:after="20"/>
              <w:rPr>
                <w:b/>
              </w:rPr>
            </w:pPr>
          </w:p>
        </w:tc>
      </w:tr>
    </w:tbl>
    <w:p w14:paraId="3A295A10" w14:textId="77777777" w:rsidR="002C2D16" w:rsidRPr="00F95CB0" w:rsidRDefault="00A1402E" w:rsidP="002C2D16">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A11" w14:textId="77777777" w:rsidR="00EE40B5" w:rsidRPr="00F95CB0" w:rsidRDefault="006E3B3F" w:rsidP="00680B4D">
      <w:pPr>
        <w:pStyle w:val="ProductList-Offering2Heading"/>
        <w:outlineLvl w:val="2"/>
      </w:pPr>
      <w:bookmarkStart w:id="1293" w:name="_Toc379797374"/>
      <w:bookmarkStart w:id="1294" w:name="_Toc380513406"/>
      <w:bookmarkStart w:id="1295" w:name="_Toc380655456"/>
      <w:bookmarkEnd w:id="1285"/>
      <w:bookmarkEnd w:id="1286"/>
      <w:bookmarkEnd w:id="1287"/>
      <w:r w:rsidRPr="00F95CB0">
        <w:tab/>
      </w:r>
      <w:bookmarkStart w:id="1296" w:name="_Toc399855164"/>
      <w:r w:rsidRPr="00F95CB0">
        <w:t>Project Online</w:t>
      </w:r>
      <w:bookmarkEnd w:id="1288"/>
      <w:bookmarkEnd w:id="1289"/>
      <w:bookmarkEnd w:id="1293"/>
      <w:bookmarkEnd w:id="1294"/>
      <w:bookmarkEnd w:id="1295"/>
      <w:bookmarkEnd w:id="1296"/>
      <w:r w:rsidRPr="00F95CB0">
        <w:fldChar w:fldCharType="begin"/>
      </w:r>
      <w:r w:rsidRPr="00F95CB0">
        <w:instrText>XE "Project Online "</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9D6190" w:rsidRPr="00F95CB0" w14:paraId="3A295A1D" w14:textId="77777777" w:rsidTr="00242EAC">
        <w:trPr>
          <w:cantSplit/>
          <w:tblHeader/>
        </w:trPr>
        <w:tc>
          <w:tcPr>
            <w:tcW w:w="3229" w:type="dxa"/>
            <w:tcBorders>
              <w:bottom w:val="nil"/>
            </w:tcBorders>
            <w:shd w:val="clear" w:color="auto" w:fill="00188F"/>
          </w:tcPr>
          <w:p w14:paraId="3A295A12" w14:textId="77777777" w:rsidR="009D6190" w:rsidRPr="00F95CB0" w:rsidRDefault="009D6190"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A13" w14:textId="77777777" w:rsidR="009D6190" w:rsidRPr="00F95CB0" w:rsidRDefault="009D6190"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A14"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A15"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A16"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A17"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A18"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A19"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A1A"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A1B"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3A295A1C" w14:textId="77777777" w:rsidR="009D6190" w:rsidRPr="00CF46BB" w:rsidRDefault="009D6190"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0209C" w:rsidRPr="00F95CB0" w14:paraId="3A295A29" w14:textId="77777777" w:rsidTr="00242EAC">
        <w:trPr>
          <w:cantSplit/>
          <w:tblHeader/>
        </w:trPr>
        <w:tc>
          <w:tcPr>
            <w:tcW w:w="3229" w:type="dxa"/>
            <w:tcBorders>
              <w:top w:val="nil"/>
              <w:left w:val="nil"/>
              <w:bottom w:val="dashSmallGap" w:sz="4" w:space="0" w:color="BFBFBF" w:themeColor="background1" w:themeShade="BF"/>
              <w:right w:val="nil"/>
            </w:tcBorders>
          </w:tcPr>
          <w:p w14:paraId="3A295A1E" w14:textId="77777777" w:rsidR="0090209C" w:rsidRPr="00F95CB0" w:rsidRDefault="0090209C" w:rsidP="002F0E74">
            <w:pPr>
              <w:pStyle w:val="ProductList-Offering2"/>
            </w:pPr>
            <w:bookmarkStart w:id="1297" w:name="_Toc379797375"/>
            <w:bookmarkStart w:id="1298" w:name="_Toc380513407"/>
            <w:bookmarkStart w:id="1299" w:name="_Toc380655457"/>
            <w:bookmarkStart w:id="1300" w:name="_Toc399855165"/>
            <w:r w:rsidRPr="00F95CB0">
              <w:t>Project Online</w:t>
            </w:r>
            <w:bookmarkEnd w:id="1300"/>
            <w:r w:rsidRPr="00F95CB0">
              <w:t xml:space="preserve"> </w:t>
            </w:r>
            <w:bookmarkEnd w:id="1297"/>
            <w:bookmarkEnd w:id="1298"/>
            <w:bookmarkEnd w:id="1299"/>
            <w:r w:rsidRPr="00F95CB0">
              <w:fldChar w:fldCharType="begin"/>
            </w:r>
            <w:r w:rsidRPr="00F95CB0">
              <w:instrText>XE "Project Online "</w:instrText>
            </w:r>
            <w:r w:rsidRPr="00F95CB0">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A295A1F" w14:textId="77777777" w:rsidR="0090209C" w:rsidRPr="00F95CB0" w:rsidRDefault="0090209C" w:rsidP="00C4636F">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20"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A21" w14:textId="77777777" w:rsidR="0090209C" w:rsidRPr="00D85245" w:rsidRDefault="0090209C" w:rsidP="006A2394">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22"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A23" w14:textId="77777777" w:rsidR="0090209C" w:rsidRPr="00F95CB0" w:rsidRDefault="0090209C" w:rsidP="00C4636F">
            <w:pPr>
              <w:pStyle w:val="ProductList-OfferingBody"/>
              <w:ind w:left="-113"/>
              <w:jc w:val="center"/>
            </w:pPr>
          </w:p>
        </w:tc>
        <w:tc>
          <w:tcPr>
            <w:tcW w:w="738" w:type="dxa"/>
            <w:shd w:val="clear" w:color="auto" w:fill="70AD47" w:themeFill="accent6"/>
            <w:vAlign w:val="center"/>
          </w:tcPr>
          <w:p w14:paraId="3A295A24"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A25" w14:textId="77777777" w:rsidR="0090209C" w:rsidRPr="00484FCB" w:rsidRDefault="0090209C"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A26" w14:textId="77777777" w:rsidR="0090209C" w:rsidRPr="00D85245" w:rsidRDefault="0090209C" w:rsidP="006A2394">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A295A27" w14:textId="77777777" w:rsidR="0090209C" w:rsidRPr="00F95CB0" w:rsidRDefault="0090209C" w:rsidP="00C4636F">
            <w:pPr>
              <w:pStyle w:val="ProductList-OfferingBody"/>
              <w:ind w:left="-113"/>
              <w:jc w:val="center"/>
            </w:pPr>
          </w:p>
        </w:tc>
        <w:tc>
          <w:tcPr>
            <w:tcW w:w="922" w:type="dxa"/>
            <w:shd w:val="clear" w:color="auto" w:fill="70AD47" w:themeFill="accent6"/>
            <w:vAlign w:val="center"/>
          </w:tcPr>
          <w:p w14:paraId="3A295A28" w14:textId="77777777" w:rsidR="0090209C" w:rsidRPr="00D85245" w:rsidRDefault="0090209C" w:rsidP="006A2394">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90209C" w:rsidRPr="00F95CB0" w14:paraId="3A295A35" w14:textId="77777777" w:rsidTr="00242EAC">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A2A" w14:textId="77777777" w:rsidR="0090209C" w:rsidRPr="00F95CB0" w:rsidRDefault="0090209C" w:rsidP="002F0E74">
            <w:pPr>
              <w:pStyle w:val="ProductList-Offering2"/>
            </w:pPr>
            <w:bookmarkStart w:id="1301" w:name="_Toc379797376"/>
            <w:bookmarkStart w:id="1302" w:name="_Toc380513408"/>
            <w:bookmarkStart w:id="1303" w:name="_Toc380655458"/>
            <w:bookmarkStart w:id="1304" w:name="_Toc399855166"/>
            <w:r w:rsidRPr="00F95CB0">
              <w:t>Project Online</w:t>
            </w:r>
            <w:r w:rsidRPr="00F95CB0">
              <w:fldChar w:fldCharType="begin"/>
            </w:r>
            <w:r w:rsidRPr="00F95CB0">
              <w:instrText>XE "Project Online "</w:instrText>
            </w:r>
            <w:r w:rsidRPr="00F95CB0">
              <w:fldChar w:fldCharType="end"/>
            </w:r>
            <w:r w:rsidRPr="00F95CB0">
              <w:t xml:space="preserve"> A</w:t>
            </w:r>
            <w:bookmarkEnd w:id="1301"/>
            <w:bookmarkEnd w:id="1302"/>
            <w:bookmarkEnd w:id="1303"/>
            <w:bookmarkEnd w:id="1304"/>
            <w:r w:rsidRPr="00F95CB0">
              <w:fldChar w:fldCharType="begin"/>
            </w:r>
            <w:r w:rsidRPr="00F95CB0">
              <w:instrText>XE "Project Online A  "</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A2B" w14:textId="77777777" w:rsidR="0090209C" w:rsidRPr="00F95CB0" w:rsidRDefault="0090209C" w:rsidP="00C4636F">
            <w:pPr>
              <w:pStyle w:val="ProductList-OfferingBody"/>
              <w:ind w:left="-113"/>
              <w:jc w:val="center"/>
            </w:pPr>
            <w:r w:rsidRPr="00F95CB0">
              <w:t>1</w:t>
            </w:r>
          </w:p>
        </w:tc>
        <w:tc>
          <w:tcPr>
            <w:tcW w:w="739" w:type="dxa"/>
            <w:tcBorders>
              <w:left w:val="single" w:sz="12" w:space="0" w:color="FFFFFF" w:themeColor="background1"/>
            </w:tcBorders>
            <w:shd w:val="clear" w:color="auto" w:fill="70AD47" w:themeFill="accent6"/>
            <w:vAlign w:val="center"/>
          </w:tcPr>
          <w:p w14:paraId="3A295A2C" w14:textId="77777777" w:rsidR="0090209C" w:rsidRPr="00F95CB0" w:rsidRDefault="0090209C" w:rsidP="00C4636F">
            <w:pPr>
              <w:pStyle w:val="ProductList-OfferingBody"/>
              <w:ind w:left="-113"/>
              <w:jc w:val="center"/>
            </w:pPr>
            <w:r w:rsidRPr="00F95CB0">
              <w:t>1</w:t>
            </w:r>
          </w:p>
        </w:tc>
        <w:tc>
          <w:tcPr>
            <w:tcW w:w="739" w:type="dxa"/>
            <w:shd w:val="clear" w:color="auto" w:fill="70AD47" w:themeFill="accent6"/>
            <w:vAlign w:val="center"/>
          </w:tcPr>
          <w:p w14:paraId="3A295A2D" w14:textId="77777777" w:rsidR="0090209C" w:rsidRPr="00D85245" w:rsidRDefault="0090209C" w:rsidP="006A2394">
            <w:pPr>
              <w:pStyle w:val="ProductList-OfferingBody"/>
              <w:ind w:left="-113"/>
              <w:jc w:val="center"/>
            </w:pPr>
          </w:p>
        </w:tc>
        <w:tc>
          <w:tcPr>
            <w:tcW w:w="739" w:type="dxa"/>
            <w:shd w:val="clear" w:color="auto" w:fill="70AD47" w:themeFill="accent6"/>
            <w:vAlign w:val="center"/>
          </w:tcPr>
          <w:p w14:paraId="3A295A2E" w14:textId="77777777" w:rsidR="0090209C" w:rsidRPr="00D85245" w:rsidRDefault="0090209C" w:rsidP="006A2394">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3A295A2F" w14:textId="77777777" w:rsidR="0090209C" w:rsidRPr="00F95CB0" w:rsidRDefault="0090209C" w:rsidP="00C4636F">
            <w:pPr>
              <w:pStyle w:val="ProductList-OfferingBody"/>
              <w:ind w:left="-113"/>
              <w:jc w:val="center"/>
            </w:pPr>
          </w:p>
        </w:tc>
        <w:tc>
          <w:tcPr>
            <w:tcW w:w="738" w:type="dxa"/>
            <w:shd w:val="clear" w:color="auto" w:fill="70AD47" w:themeFill="accent6"/>
            <w:vAlign w:val="center"/>
          </w:tcPr>
          <w:p w14:paraId="3A295A30" w14:textId="77777777" w:rsidR="0090209C" w:rsidRPr="00F95CB0" w:rsidRDefault="0090209C" w:rsidP="00C4636F">
            <w:pPr>
              <w:pStyle w:val="ProductList-OfferingBody"/>
              <w:ind w:left="-113"/>
              <w:jc w:val="center"/>
            </w:pPr>
          </w:p>
        </w:tc>
        <w:tc>
          <w:tcPr>
            <w:tcW w:w="739" w:type="dxa"/>
            <w:shd w:val="clear" w:color="auto" w:fill="70AD47" w:themeFill="accent6"/>
            <w:vAlign w:val="center"/>
          </w:tcPr>
          <w:p w14:paraId="3A295A31" w14:textId="77777777" w:rsidR="0090209C" w:rsidRPr="00484FCB" w:rsidRDefault="0090209C"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A32" w14:textId="77777777" w:rsidR="0090209C" w:rsidRPr="00D85245" w:rsidRDefault="0090209C" w:rsidP="006A2394">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A295A33" w14:textId="77777777" w:rsidR="0090209C" w:rsidRPr="00F95CB0" w:rsidRDefault="0090209C" w:rsidP="00C4636F">
            <w:pPr>
              <w:pStyle w:val="ProductList-OfferingBody"/>
              <w:ind w:left="-113"/>
              <w:jc w:val="center"/>
            </w:pPr>
          </w:p>
        </w:tc>
        <w:tc>
          <w:tcPr>
            <w:tcW w:w="922" w:type="dxa"/>
            <w:shd w:val="clear" w:color="auto" w:fill="70AD47" w:themeFill="accent6"/>
            <w:vAlign w:val="center"/>
          </w:tcPr>
          <w:p w14:paraId="3A295A34" w14:textId="77777777" w:rsidR="0090209C" w:rsidRPr="00D85245" w:rsidRDefault="0090209C" w:rsidP="006A2394">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r>
      <w:tr w:rsidR="0090209C" w:rsidRPr="00F95CB0" w14:paraId="3A295A41" w14:textId="77777777" w:rsidTr="00242EAC">
        <w:trPr>
          <w:cantSplit/>
          <w:tblHeader/>
        </w:trPr>
        <w:tc>
          <w:tcPr>
            <w:tcW w:w="3229" w:type="dxa"/>
            <w:tcBorders>
              <w:top w:val="dashSmallGap" w:sz="4" w:space="0" w:color="BFBFBF" w:themeColor="background1" w:themeShade="BF"/>
              <w:left w:val="nil"/>
              <w:bottom w:val="nil"/>
              <w:right w:val="nil"/>
            </w:tcBorders>
          </w:tcPr>
          <w:p w14:paraId="3A295A36" w14:textId="77777777" w:rsidR="0090209C" w:rsidRPr="00F95CB0" w:rsidRDefault="0090209C" w:rsidP="001838D6">
            <w:pPr>
              <w:pStyle w:val="ProductList-Offering2"/>
            </w:pPr>
            <w:bookmarkStart w:id="1305" w:name="_Toc399855167"/>
            <w:r w:rsidRPr="00F95CB0">
              <w:t>Project Lite</w:t>
            </w:r>
            <w:bookmarkEnd w:id="1305"/>
            <w:r w:rsidRPr="00F95CB0">
              <w:fldChar w:fldCharType="begin"/>
            </w:r>
            <w:r w:rsidRPr="00F95CB0">
              <w:instrText>XE "Project Lite"</w:instrText>
            </w:r>
            <w:r w:rsidRPr="00F95CB0">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A295A37" w14:textId="77777777" w:rsidR="0090209C" w:rsidRPr="00F95CB0" w:rsidRDefault="0090209C" w:rsidP="001838D6">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38" w14:textId="77777777" w:rsidR="0090209C" w:rsidRPr="00F95CB0" w:rsidRDefault="0090209C" w:rsidP="001838D6">
            <w:pPr>
              <w:pStyle w:val="ProductList-OfferingBody"/>
              <w:ind w:left="-113"/>
              <w:jc w:val="center"/>
            </w:pPr>
          </w:p>
        </w:tc>
        <w:tc>
          <w:tcPr>
            <w:tcW w:w="739" w:type="dxa"/>
            <w:shd w:val="clear" w:color="auto" w:fill="70AD47" w:themeFill="accent6"/>
            <w:vAlign w:val="center"/>
          </w:tcPr>
          <w:p w14:paraId="3A295A39" w14:textId="77777777" w:rsidR="0090209C" w:rsidRPr="00D85245" w:rsidRDefault="0090209C" w:rsidP="006A2394">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3A" w14:textId="77777777" w:rsidR="0090209C" w:rsidRPr="00F95CB0" w:rsidRDefault="0090209C" w:rsidP="001838D6">
            <w:pPr>
              <w:pStyle w:val="ProductList-OfferingBody"/>
              <w:ind w:left="-113"/>
              <w:jc w:val="center"/>
            </w:pPr>
          </w:p>
        </w:tc>
        <w:tc>
          <w:tcPr>
            <w:tcW w:w="739" w:type="dxa"/>
            <w:shd w:val="clear" w:color="auto" w:fill="BFBFBF" w:themeFill="background1" w:themeFillShade="BF"/>
            <w:vAlign w:val="center"/>
          </w:tcPr>
          <w:p w14:paraId="3A295A3B" w14:textId="77777777" w:rsidR="0090209C" w:rsidRPr="00F95CB0" w:rsidRDefault="0090209C" w:rsidP="001838D6">
            <w:pPr>
              <w:pStyle w:val="ProductList-OfferingBody"/>
              <w:ind w:left="-113"/>
              <w:jc w:val="center"/>
            </w:pPr>
          </w:p>
        </w:tc>
        <w:tc>
          <w:tcPr>
            <w:tcW w:w="738" w:type="dxa"/>
            <w:shd w:val="clear" w:color="auto" w:fill="70AD47" w:themeFill="accent6"/>
            <w:vAlign w:val="center"/>
          </w:tcPr>
          <w:p w14:paraId="3A295A3C" w14:textId="77777777" w:rsidR="0090209C" w:rsidRPr="00F95CB0" w:rsidRDefault="0090209C" w:rsidP="001838D6">
            <w:pPr>
              <w:pStyle w:val="ProductList-OfferingBody"/>
              <w:ind w:left="-113"/>
              <w:jc w:val="center"/>
            </w:pPr>
          </w:p>
        </w:tc>
        <w:tc>
          <w:tcPr>
            <w:tcW w:w="739" w:type="dxa"/>
            <w:shd w:val="clear" w:color="auto" w:fill="70AD47" w:themeFill="accent6"/>
            <w:vAlign w:val="center"/>
          </w:tcPr>
          <w:p w14:paraId="3A295A3D" w14:textId="77777777" w:rsidR="0090209C" w:rsidRPr="00484FCB" w:rsidRDefault="0090209C"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A3E" w14:textId="77777777" w:rsidR="0090209C" w:rsidRPr="00D85245" w:rsidRDefault="0090209C" w:rsidP="006A2394">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A295A3F" w14:textId="77777777" w:rsidR="0090209C" w:rsidRPr="00F95CB0" w:rsidRDefault="0090209C" w:rsidP="001838D6">
            <w:pPr>
              <w:pStyle w:val="ProductList-OfferingBody"/>
              <w:ind w:left="-113"/>
              <w:jc w:val="center"/>
            </w:pPr>
          </w:p>
        </w:tc>
        <w:tc>
          <w:tcPr>
            <w:tcW w:w="922" w:type="dxa"/>
            <w:shd w:val="clear" w:color="auto" w:fill="BFBFBF" w:themeFill="background1" w:themeFillShade="BF"/>
            <w:vAlign w:val="center"/>
          </w:tcPr>
          <w:p w14:paraId="3A295A40" w14:textId="77777777" w:rsidR="0090209C" w:rsidRPr="00F95CB0" w:rsidRDefault="0090209C" w:rsidP="001838D6">
            <w:pPr>
              <w:pStyle w:val="ProductList-OfferingBody"/>
              <w:ind w:left="-113"/>
              <w:jc w:val="center"/>
            </w:pPr>
          </w:p>
        </w:tc>
      </w:tr>
    </w:tbl>
    <w:p w14:paraId="3A295A42" w14:textId="77777777" w:rsidR="00EE40B5" w:rsidRPr="00F95CB0"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3273"/>
        <w:gridCol w:w="3677"/>
      </w:tblGrid>
      <w:tr w:rsidR="00782C7B" w:rsidRPr="00F95CB0" w14:paraId="3A295A46" w14:textId="77777777" w:rsidTr="00311C08">
        <w:tc>
          <w:tcPr>
            <w:tcW w:w="3780" w:type="dxa"/>
          </w:tcPr>
          <w:p w14:paraId="3A295A43" w14:textId="77777777" w:rsidR="00782C7B" w:rsidRPr="00F95CB0" w:rsidRDefault="001C3EDC" w:rsidP="001C3EDC">
            <w:pPr>
              <w:pStyle w:val="ProductList-Body"/>
              <w:spacing w:before="20" w:after="20"/>
            </w:pPr>
            <w:r w:rsidRPr="00F95CB0">
              <w:t xml:space="preserve">Qualificados para Redução: </w:t>
            </w:r>
            <w:r w:rsidRPr="00F95CB0">
              <w:rPr>
                <w:b/>
              </w:rPr>
              <w:t>Todos</w:t>
            </w:r>
            <w:r w:rsidRPr="00F95CB0">
              <w:fldChar w:fldCharType="begin"/>
            </w:r>
            <w:r w:rsidRPr="00F95CB0">
              <w:instrText>XE "Project Online "</w:instrText>
            </w:r>
            <w:r w:rsidRPr="00F95CB0">
              <w:fldChar w:fldCharType="end"/>
            </w:r>
          </w:p>
        </w:tc>
        <w:tc>
          <w:tcPr>
            <w:tcW w:w="3305" w:type="dxa"/>
          </w:tcPr>
          <w:p w14:paraId="3A295A44" w14:textId="77777777" w:rsidR="00782C7B" w:rsidRPr="00F95CB0" w:rsidRDefault="001C3EDC" w:rsidP="001C3EDC">
            <w:pPr>
              <w:pStyle w:val="ProductList-Body"/>
              <w:spacing w:before="20" w:after="20"/>
              <w:rPr>
                <w:b/>
              </w:rPr>
            </w:pPr>
            <w:r w:rsidRPr="00F95CB0">
              <w:t xml:space="preserve">Pool de Produtos: </w:t>
            </w:r>
            <w:r w:rsidRPr="00F95CB0">
              <w:rPr>
                <w:b/>
              </w:rPr>
              <w:t>Servidor</w:t>
            </w:r>
          </w:p>
        </w:tc>
        <w:tc>
          <w:tcPr>
            <w:tcW w:w="3715" w:type="dxa"/>
          </w:tcPr>
          <w:p w14:paraId="3A295A45" w14:textId="77777777" w:rsidR="00782C7B" w:rsidRPr="00F95CB0" w:rsidRDefault="001C3EDC" w:rsidP="001C3EDC">
            <w:pPr>
              <w:pStyle w:val="ProductList-Body"/>
              <w:spacing w:before="20" w:after="20"/>
              <w:rPr>
                <w:b/>
              </w:rPr>
            </w:pPr>
            <w:r w:rsidRPr="00F95CB0">
              <w:t xml:space="preserve">Qualificados para Serviços Estendidos: </w:t>
            </w:r>
            <w:r w:rsidRPr="00F95CB0">
              <w:rPr>
                <w:b/>
              </w:rPr>
              <w:t>Todos</w:t>
            </w:r>
            <w:r w:rsidRPr="00F95CB0">
              <w:fldChar w:fldCharType="begin"/>
            </w:r>
            <w:r w:rsidRPr="00F95CB0">
              <w:instrText>XE "Project Online "</w:instrText>
            </w:r>
            <w:r w:rsidRPr="00F95CB0">
              <w:fldChar w:fldCharType="end"/>
            </w:r>
          </w:p>
        </w:tc>
      </w:tr>
      <w:tr w:rsidR="00782C7B" w:rsidRPr="00F95CB0" w14:paraId="3A295A4A" w14:textId="77777777" w:rsidTr="00311C08">
        <w:tc>
          <w:tcPr>
            <w:tcW w:w="3780" w:type="dxa"/>
          </w:tcPr>
          <w:p w14:paraId="3A295A47" w14:textId="77777777" w:rsidR="00782C7B" w:rsidRPr="00F95CB0" w:rsidRDefault="001C3EDC" w:rsidP="00F314AF">
            <w:pPr>
              <w:pStyle w:val="ProductList-Body"/>
              <w:spacing w:before="20" w:after="20"/>
            </w:pPr>
            <w:r w:rsidRPr="00F95CB0">
              <w:t>Qualificados para Adequação (</w:t>
            </w:r>
            <w:r w:rsidR="00F314AF">
              <w:t>“</w:t>
            </w:r>
            <w:r w:rsidRPr="00F95CB0">
              <w:t>True-up</w:t>
            </w:r>
            <w:r w:rsidR="00F314AF">
              <w:t>”</w:t>
            </w:r>
            <w:r w:rsidRPr="00F95CB0">
              <w:t xml:space="preserve">): </w:t>
            </w:r>
            <w:r w:rsidRPr="00F95CB0">
              <w:rPr>
                <w:b/>
              </w:rPr>
              <w:t>Todos</w:t>
            </w:r>
            <w:r w:rsidRPr="00F95CB0">
              <w:fldChar w:fldCharType="begin"/>
            </w:r>
            <w:r w:rsidRPr="00F95CB0">
              <w:instrText>XE "Project Online "</w:instrText>
            </w:r>
            <w:r w:rsidRPr="00F95CB0">
              <w:fldChar w:fldCharType="end"/>
            </w:r>
          </w:p>
        </w:tc>
        <w:tc>
          <w:tcPr>
            <w:tcW w:w="3305" w:type="dxa"/>
          </w:tcPr>
          <w:p w14:paraId="3A295A48" w14:textId="77777777" w:rsidR="00782C7B" w:rsidRPr="00F95CB0" w:rsidRDefault="001C3EDC" w:rsidP="001C3EDC">
            <w:pPr>
              <w:pStyle w:val="ProductList-Body"/>
              <w:spacing w:before="20" w:after="20"/>
              <w:rPr>
                <w:b/>
              </w:rPr>
            </w:pPr>
            <w:r w:rsidRPr="00F95CB0">
              <w:t xml:space="preserve">Qualificados para Transição: </w:t>
            </w:r>
            <w:r w:rsidRPr="00F95CB0">
              <w:rPr>
                <w:b/>
              </w:rPr>
              <w:t>Todos</w:t>
            </w:r>
            <w:r w:rsidRPr="00F95CB0">
              <w:fldChar w:fldCharType="begin"/>
            </w:r>
            <w:r w:rsidRPr="00F95CB0">
              <w:instrText>XE "Project Online "</w:instrText>
            </w:r>
            <w:r w:rsidRPr="00F95CB0">
              <w:fldChar w:fldCharType="end"/>
            </w:r>
          </w:p>
        </w:tc>
        <w:tc>
          <w:tcPr>
            <w:tcW w:w="3715" w:type="dxa"/>
          </w:tcPr>
          <w:p w14:paraId="3A295A49" w14:textId="77777777" w:rsidR="00782C7B" w:rsidRPr="00F95CB0" w:rsidRDefault="00782C7B" w:rsidP="001C3EDC">
            <w:pPr>
              <w:pStyle w:val="ProductList-Body"/>
              <w:spacing w:before="20" w:after="20"/>
            </w:pPr>
          </w:p>
        </w:tc>
      </w:tr>
    </w:tbl>
    <w:p w14:paraId="3A295A4B"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A4C" w14:textId="77777777" w:rsidR="00EE40B5" w:rsidRPr="00F95CB0" w:rsidRDefault="00FA00BF" w:rsidP="00F42FAD">
      <w:pPr>
        <w:pStyle w:val="ProductList-Offering2Heading"/>
        <w:outlineLvl w:val="2"/>
      </w:pPr>
      <w:r w:rsidRPr="00F95CB0">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99855168"/>
      <w:r w:rsidRPr="00F95CB0">
        <w:t>SharePoint Online</w:t>
      </w:r>
      <w:bookmarkEnd w:id="1306"/>
      <w:bookmarkEnd w:id="1307"/>
      <w:bookmarkEnd w:id="1308"/>
      <w:bookmarkEnd w:id="1309"/>
      <w:bookmarkEnd w:id="1310"/>
      <w:bookmarkEnd w:id="1311"/>
      <w:bookmarkEnd w:id="13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F42FAD" w:rsidRPr="00F95CB0" w14:paraId="3A295A58" w14:textId="77777777" w:rsidTr="00F42FAD">
        <w:trPr>
          <w:cantSplit/>
          <w:tblHeader/>
        </w:trPr>
        <w:tc>
          <w:tcPr>
            <w:tcW w:w="3199" w:type="dxa"/>
            <w:tcBorders>
              <w:bottom w:val="nil"/>
            </w:tcBorders>
            <w:shd w:val="clear" w:color="auto" w:fill="00188F"/>
          </w:tcPr>
          <w:p w14:paraId="3A295A4D" w14:textId="77777777" w:rsidR="00F42FAD" w:rsidRPr="00F95CB0" w:rsidRDefault="00F42FAD"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A4E" w14:textId="77777777" w:rsidR="00F42FAD" w:rsidRPr="00F95CB0" w:rsidRDefault="00F42FAD"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A4F"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A50"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A51"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A52"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A53"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A54"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A55"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A56"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52" w:type="dxa"/>
            <w:shd w:val="clear" w:color="auto" w:fill="00188F"/>
            <w:vAlign w:val="center"/>
          </w:tcPr>
          <w:p w14:paraId="3A295A57" w14:textId="77777777" w:rsidR="00F42FAD" w:rsidRPr="00CF46BB" w:rsidRDefault="00F42FAD"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F42FAD" w:rsidRPr="00F95CB0" w14:paraId="3A295A64" w14:textId="77777777" w:rsidTr="00F42FAD">
        <w:trPr>
          <w:cantSplit/>
          <w:tblHeader/>
        </w:trPr>
        <w:tc>
          <w:tcPr>
            <w:tcW w:w="3199" w:type="dxa"/>
            <w:tcBorders>
              <w:top w:val="nil"/>
              <w:left w:val="nil"/>
              <w:bottom w:val="dashSmallGap" w:sz="4" w:space="0" w:color="BFBFBF" w:themeColor="background1" w:themeShade="BF"/>
              <w:right w:val="nil"/>
            </w:tcBorders>
          </w:tcPr>
          <w:p w14:paraId="3A295A59" w14:textId="77777777" w:rsidR="00F42FAD" w:rsidRPr="00F95CB0" w:rsidRDefault="00F42FAD" w:rsidP="00E366FD">
            <w:pPr>
              <w:pStyle w:val="ProductList-Offering2"/>
            </w:pPr>
            <w:bookmarkStart w:id="1313" w:name="_Toc379797378"/>
            <w:bookmarkStart w:id="1314" w:name="_Toc380513410"/>
            <w:bookmarkStart w:id="1315" w:name="_Toc380655460"/>
            <w:bookmarkStart w:id="1316" w:name="_Toc399855169"/>
            <w:r w:rsidRPr="00F95CB0">
              <w:t>Armazenamento Extra de Arquivos de 1 GB do Office 365</w:t>
            </w:r>
            <w:r w:rsidRPr="00F95CB0">
              <w:fldChar w:fldCharType="begin"/>
            </w:r>
            <w:r w:rsidRPr="00F95CB0">
              <w:instrText>XE "Armazenamento Extra de 1 GB do SharePoint Online"</w:instrText>
            </w:r>
            <w:r w:rsidRPr="00F95CB0">
              <w:fldChar w:fldCharType="end"/>
            </w:r>
            <w:r w:rsidRPr="00F95CB0">
              <w:t xml:space="preserve"> (SL Complementar)</w:t>
            </w:r>
            <w:bookmarkEnd w:id="1313"/>
            <w:bookmarkEnd w:id="1314"/>
            <w:bookmarkEnd w:id="1315"/>
            <w:bookmarkEnd w:id="1316"/>
          </w:p>
        </w:tc>
        <w:tc>
          <w:tcPr>
            <w:tcW w:w="738" w:type="dxa"/>
            <w:tcBorders>
              <w:top w:val="nil"/>
              <w:left w:val="nil"/>
              <w:bottom w:val="dashSmallGap" w:sz="4" w:space="0" w:color="BFBFBF" w:themeColor="background1" w:themeShade="BF"/>
              <w:right w:val="nil"/>
            </w:tcBorders>
            <w:vAlign w:val="center"/>
          </w:tcPr>
          <w:p w14:paraId="3A295A5A" w14:textId="77777777" w:rsidR="00F42FAD" w:rsidRPr="00F95CB0" w:rsidRDefault="00F42FAD" w:rsidP="001C3EDC">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5B"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5C" w14:textId="77777777" w:rsidR="00F42FAD" w:rsidRPr="00D85245" w:rsidRDefault="00F42FAD" w:rsidP="00A2712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5D"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5E" w14:textId="77777777" w:rsidR="00F42FAD" w:rsidRPr="00F95CB0" w:rsidRDefault="00F42FAD" w:rsidP="001C3EDC">
            <w:pPr>
              <w:pStyle w:val="ProductList-OfferingBody"/>
              <w:ind w:left="-113"/>
              <w:jc w:val="center"/>
            </w:pPr>
          </w:p>
        </w:tc>
        <w:tc>
          <w:tcPr>
            <w:tcW w:w="738" w:type="dxa"/>
            <w:shd w:val="clear" w:color="auto" w:fill="BFBFBF" w:themeFill="background1" w:themeFillShade="BF"/>
            <w:vAlign w:val="center"/>
          </w:tcPr>
          <w:p w14:paraId="3A295A5F"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60"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61"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62" w14:textId="77777777" w:rsidR="00F42FAD" w:rsidRPr="00F95CB0" w:rsidRDefault="00F42FAD" w:rsidP="001C3EDC">
            <w:pPr>
              <w:pStyle w:val="ProductList-OfferingBody"/>
              <w:ind w:left="-113"/>
              <w:jc w:val="center"/>
            </w:pPr>
          </w:p>
        </w:tc>
        <w:tc>
          <w:tcPr>
            <w:tcW w:w="952" w:type="dxa"/>
            <w:shd w:val="clear" w:color="auto" w:fill="70AD47" w:themeFill="accent6"/>
            <w:vAlign w:val="center"/>
          </w:tcPr>
          <w:p w14:paraId="3A295A63" w14:textId="77777777" w:rsidR="00F42FAD" w:rsidRPr="00F95CB0" w:rsidRDefault="00F42FAD" w:rsidP="006E3B3F">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1C3EDC" w:rsidRPr="00F95CB0" w14:paraId="3A295A70" w14:textId="77777777" w:rsidTr="00F42FAD">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A295A65" w14:textId="77777777" w:rsidR="001C3EDC" w:rsidRPr="00F95CB0" w:rsidRDefault="00E366FD" w:rsidP="00E366FD">
            <w:pPr>
              <w:pStyle w:val="ProductList-Offering2"/>
            </w:pPr>
            <w:bookmarkStart w:id="1317" w:name="_Toc379797379"/>
            <w:bookmarkStart w:id="1318" w:name="_Toc380513411"/>
            <w:bookmarkStart w:id="1319" w:name="_Toc380655461"/>
            <w:bookmarkStart w:id="1320" w:name="_Toc399855170"/>
            <w:r w:rsidRPr="00F95CB0">
              <w:t>Armazenamento Extra de Arquivos de 1 GB</w:t>
            </w:r>
            <w:r w:rsidRPr="00F95CB0">
              <w:fldChar w:fldCharType="begin"/>
            </w:r>
            <w:r w:rsidRPr="00F95CB0">
              <w:instrText>XE "Armazenamento Extra de 1 GB do SharePoint Online"</w:instrText>
            </w:r>
            <w:r w:rsidRPr="00F95CB0">
              <w:fldChar w:fldCharType="end"/>
            </w:r>
            <w:r w:rsidRPr="00F95CB0">
              <w:t xml:space="preserve"> do Office 365 A</w:t>
            </w:r>
            <w:r w:rsidRPr="00F95CB0">
              <w:fldChar w:fldCharType="begin"/>
            </w:r>
            <w:r w:rsidRPr="00F95CB0">
              <w:instrText>XE "Armazenamento Extra do SharePoint Online de 1 GB A"</w:instrText>
            </w:r>
            <w:r w:rsidRPr="00F95CB0">
              <w:fldChar w:fldCharType="end"/>
            </w:r>
            <w:r w:rsidRPr="00F95CB0">
              <w:t xml:space="preserve"> (SL Complementar)</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66" w14:textId="77777777" w:rsidR="001C3EDC" w:rsidRPr="00F95CB0"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A67" w14:textId="77777777" w:rsidR="001C3EDC" w:rsidRPr="00F95CB0" w:rsidRDefault="001C3EDC" w:rsidP="001C3EDC">
            <w:pPr>
              <w:pStyle w:val="ProductList-OfferingBody"/>
              <w:ind w:left="-113"/>
              <w:jc w:val="center"/>
            </w:pPr>
          </w:p>
        </w:tc>
        <w:tc>
          <w:tcPr>
            <w:tcW w:w="739" w:type="dxa"/>
            <w:shd w:val="clear" w:color="auto" w:fill="BFBFBF" w:themeFill="background1" w:themeFillShade="BF"/>
            <w:vAlign w:val="center"/>
          </w:tcPr>
          <w:p w14:paraId="3A295A68" w14:textId="77777777" w:rsidR="001C3EDC" w:rsidRPr="00F95CB0" w:rsidRDefault="001C3EDC" w:rsidP="001C3EDC">
            <w:pPr>
              <w:pStyle w:val="ProductList-OfferingBody"/>
              <w:ind w:left="-113"/>
              <w:jc w:val="center"/>
            </w:pPr>
          </w:p>
        </w:tc>
        <w:tc>
          <w:tcPr>
            <w:tcW w:w="739" w:type="dxa"/>
            <w:shd w:val="clear" w:color="auto" w:fill="70AD47" w:themeFill="accent6"/>
            <w:vAlign w:val="center"/>
          </w:tcPr>
          <w:p w14:paraId="3A295A69" w14:textId="77777777" w:rsidR="001C3EDC" w:rsidRPr="005D2960" w:rsidRDefault="005D2960" w:rsidP="005D2960">
            <w:pPr>
              <w:pStyle w:val="ProductList-OfferingBody"/>
              <w:ind w:left="-113"/>
              <w:jc w:val="center"/>
              <w:rPr>
                <w:bCs/>
              </w:rPr>
            </w:pPr>
            <w:r w:rsidRPr="005D2960">
              <w:rPr>
                <w:bCs/>
              </w:rPr>
              <w:fldChar w:fldCharType="begin"/>
            </w:r>
            <w:r w:rsidRPr="005D2960">
              <w:rPr>
                <w:bCs/>
              </w:rPr>
              <w:instrText xml:space="preserve">AutoTextList  \s NoStyle \t "Produto Adicional" </w:instrText>
            </w:r>
            <w:r w:rsidRPr="005D2960">
              <w:rPr>
                <w:bCs/>
              </w:rPr>
              <w:fldChar w:fldCharType="separate"/>
            </w:r>
            <w:r w:rsidRPr="005D2960">
              <w:rPr>
                <w:bCs/>
              </w:rPr>
              <w:t xml:space="preserve"> A</w:t>
            </w:r>
            <w:r w:rsidRPr="005D2960">
              <w:rPr>
                <w:bCs/>
              </w:rPr>
              <w:fldChar w:fldCharType="end"/>
            </w:r>
            <w:r w:rsidR="000D635C" w:rsidRPr="005D2960">
              <w:rPr>
                <w:bCs/>
              </w:rPr>
              <w:t>,</w:t>
            </w:r>
            <w:r w:rsidRPr="005D2960">
              <w:rPr>
                <w:bCs/>
              </w:rPr>
              <w:fldChar w:fldCharType="begin"/>
            </w:r>
            <w:r w:rsidRPr="005D2960">
              <w:rPr>
                <w:bCs/>
              </w:rPr>
              <w:instrText xml:space="preserve"> AutoTextList  \sNoStyle\t “Oferta ao Aluno Somente EES”</w:instrText>
            </w:r>
            <w:r w:rsidRPr="005D2960">
              <w:rPr>
                <w:bCs/>
              </w:rPr>
              <w:fldChar w:fldCharType="separate"/>
            </w:r>
            <w:r w:rsidRPr="005D2960">
              <w:rPr>
                <w:bCs/>
              </w:rPr>
              <w:t>SE</w:t>
            </w:r>
            <w:r w:rsidRPr="005D2960">
              <w:rPr>
                <w:bCs/>
              </w:rPr>
              <w:fldChar w:fldCharType="end"/>
            </w:r>
          </w:p>
        </w:tc>
        <w:tc>
          <w:tcPr>
            <w:tcW w:w="739" w:type="dxa"/>
            <w:shd w:val="clear" w:color="auto" w:fill="BFBFBF" w:themeFill="background1" w:themeFillShade="BF"/>
            <w:vAlign w:val="center"/>
          </w:tcPr>
          <w:p w14:paraId="3A295A6A" w14:textId="77777777" w:rsidR="001C3EDC" w:rsidRPr="00F95CB0" w:rsidRDefault="001C3EDC" w:rsidP="001C3EDC">
            <w:pPr>
              <w:pStyle w:val="ProductList-OfferingBody"/>
              <w:ind w:left="-113"/>
              <w:jc w:val="center"/>
            </w:pPr>
          </w:p>
        </w:tc>
        <w:tc>
          <w:tcPr>
            <w:tcW w:w="738" w:type="dxa"/>
            <w:shd w:val="clear" w:color="auto" w:fill="BFBFBF" w:themeFill="background1" w:themeFillShade="BF"/>
            <w:vAlign w:val="center"/>
          </w:tcPr>
          <w:p w14:paraId="3A295A6B" w14:textId="77777777" w:rsidR="001C3EDC" w:rsidRPr="00F95CB0" w:rsidRDefault="001C3EDC" w:rsidP="001C3EDC">
            <w:pPr>
              <w:pStyle w:val="ProductList-OfferingBody"/>
              <w:ind w:left="-113"/>
              <w:jc w:val="center"/>
            </w:pPr>
          </w:p>
        </w:tc>
        <w:tc>
          <w:tcPr>
            <w:tcW w:w="739" w:type="dxa"/>
            <w:shd w:val="clear" w:color="auto" w:fill="BFBFBF" w:themeFill="background1" w:themeFillShade="BF"/>
            <w:vAlign w:val="center"/>
          </w:tcPr>
          <w:p w14:paraId="3A295A6C" w14:textId="77777777" w:rsidR="001C3EDC" w:rsidRPr="00F95CB0" w:rsidRDefault="001C3EDC" w:rsidP="001C3EDC">
            <w:pPr>
              <w:pStyle w:val="ProductList-OfferingBody"/>
              <w:ind w:left="-113"/>
              <w:jc w:val="center"/>
            </w:pPr>
          </w:p>
        </w:tc>
        <w:tc>
          <w:tcPr>
            <w:tcW w:w="739" w:type="dxa"/>
            <w:shd w:val="clear" w:color="auto" w:fill="BFBFBF" w:themeFill="background1" w:themeFillShade="BF"/>
            <w:vAlign w:val="center"/>
          </w:tcPr>
          <w:p w14:paraId="3A295A6D" w14:textId="77777777" w:rsidR="001C3EDC" w:rsidRPr="00F95CB0" w:rsidRDefault="001C3EDC" w:rsidP="001C3EDC">
            <w:pPr>
              <w:pStyle w:val="ProductList-OfferingBody"/>
              <w:ind w:left="-113"/>
              <w:jc w:val="center"/>
            </w:pPr>
          </w:p>
        </w:tc>
        <w:tc>
          <w:tcPr>
            <w:tcW w:w="739" w:type="dxa"/>
            <w:shd w:val="clear" w:color="auto" w:fill="BFBFBF" w:themeFill="background1" w:themeFillShade="BF"/>
            <w:vAlign w:val="center"/>
          </w:tcPr>
          <w:p w14:paraId="3A295A6E" w14:textId="77777777" w:rsidR="001C3EDC" w:rsidRPr="00F95CB0" w:rsidRDefault="001C3EDC" w:rsidP="001C3EDC">
            <w:pPr>
              <w:pStyle w:val="ProductList-OfferingBody"/>
              <w:ind w:left="-113"/>
              <w:jc w:val="center"/>
            </w:pPr>
          </w:p>
        </w:tc>
        <w:tc>
          <w:tcPr>
            <w:tcW w:w="952" w:type="dxa"/>
            <w:shd w:val="clear" w:color="auto" w:fill="BFBFBF" w:themeFill="background1" w:themeFillShade="BF"/>
            <w:vAlign w:val="center"/>
          </w:tcPr>
          <w:p w14:paraId="3A295A6F" w14:textId="77777777" w:rsidR="001C3EDC" w:rsidRPr="00F95CB0" w:rsidRDefault="001C3EDC" w:rsidP="001C3EDC">
            <w:pPr>
              <w:pStyle w:val="ProductList-OfferingBody"/>
              <w:ind w:left="-113"/>
              <w:jc w:val="center"/>
            </w:pPr>
          </w:p>
        </w:tc>
      </w:tr>
      <w:tr w:rsidR="00F42FAD" w:rsidRPr="00F95CB0" w14:paraId="3A295A7C" w14:textId="77777777" w:rsidTr="00F42FAD">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A295A71" w14:textId="77777777" w:rsidR="00F42FAD" w:rsidRPr="00F95CB0" w:rsidRDefault="00F42FAD" w:rsidP="001C3EDC">
            <w:pPr>
              <w:pStyle w:val="ProductList-Offering2"/>
            </w:pPr>
            <w:bookmarkStart w:id="1321" w:name="_Toc379797380"/>
            <w:bookmarkStart w:id="1322" w:name="_Toc380513412"/>
            <w:bookmarkStart w:id="1323" w:name="_Toc380655462"/>
            <w:bookmarkStart w:id="1324" w:name="_Toc399855171"/>
            <w:r w:rsidRPr="00F95CB0">
              <w:t>SharePoint Online Plano 1</w:t>
            </w:r>
            <w:r w:rsidRPr="00F95CB0">
              <w:fldChar w:fldCharType="begin"/>
            </w:r>
            <w:r w:rsidRPr="00F95CB0">
              <w:instrText>XE "SharePoint Online Plano 1"</w:instrText>
            </w:r>
            <w:r w:rsidRPr="00F95CB0">
              <w:fldChar w:fldCharType="end"/>
            </w:r>
            <w:r w:rsidRPr="00F95CB0">
              <w:t xml:space="preserve"> (SL de Usuário)</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72" w14:textId="77777777" w:rsidR="00F42FAD" w:rsidRPr="00F95CB0" w:rsidRDefault="00F42FAD" w:rsidP="001C3EDC">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73"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74" w14:textId="77777777" w:rsidR="00F42FAD" w:rsidRPr="00D85245" w:rsidRDefault="00F42FAD" w:rsidP="00A2712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75"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76" w14:textId="77777777" w:rsidR="00F42FAD" w:rsidRPr="00F95CB0" w:rsidRDefault="00F42FAD" w:rsidP="001C3EDC">
            <w:pPr>
              <w:pStyle w:val="ProductList-OfferingBody"/>
              <w:ind w:left="-113"/>
              <w:jc w:val="center"/>
            </w:pPr>
          </w:p>
        </w:tc>
        <w:tc>
          <w:tcPr>
            <w:tcW w:w="738" w:type="dxa"/>
            <w:shd w:val="clear" w:color="auto" w:fill="70AD47" w:themeFill="accent6"/>
            <w:vAlign w:val="center"/>
          </w:tcPr>
          <w:p w14:paraId="3A295A77"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78" w14:textId="77777777" w:rsidR="00F42FAD" w:rsidRPr="00484FCB" w:rsidRDefault="00F42FAD"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A79" w14:textId="77777777" w:rsidR="00F42FAD" w:rsidRPr="00D85245" w:rsidRDefault="00F42FAD" w:rsidP="00A2712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A295A7A" w14:textId="77777777" w:rsidR="00F42FAD" w:rsidRPr="00F95CB0" w:rsidRDefault="00F42FAD" w:rsidP="001C3EDC">
            <w:pPr>
              <w:pStyle w:val="ProductList-OfferingBody"/>
              <w:ind w:left="-113"/>
              <w:jc w:val="center"/>
            </w:pPr>
          </w:p>
        </w:tc>
        <w:tc>
          <w:tcPr>
            <w:tcW w:w="952" w:type="dxa"/>
            <w:shd w:val="clear" w:color="auto" w:fill="70AD47" w:themeFill="accent6"/>
            <w:vAlign w:val="center"/>
          </w:tcPr>
          <w:p w14:paraId="3A295A7B" w14:textId="77777777" w:rsidR="00F42FAD" w:rsidRPr="00F95CB0" w:rsidRDefault="00F42FAD" w:rsidP="00867ADD">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r w:rsidRPr="00F95CB0">
              <w:fldChar w:fldCharType="end"/>
            </w:r>
          </w:p>
        </w:tc>
      </w:tr>
      <w:tr w:rsidR="00F42FAD" w:rsidRPr="00F95CB0" w14:paraId="3A295A88" w14:textId="77777777" w:rsidTr="00F42FAD">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A295A7D" w14:textId="77777777" w:rsidR="00F42FAD" w:rsidRPr="00F95CB0" w:rsidRDefault="00F42FAD" w:rsidP="00167128">
            <w:pPr>
              <w:pStyle w:val="ProductList-Offering2"/>
              <w:tabs>
                <w:tab w:val="right" w:pos="3312"/>
              </w:tabs>
            </w:pPr>
            <w:bookmarkStart w:id="1325" w:name="_Toc379797381"/>
            <w:bookmarkStart w:id="1326" w:name="_Toc380513413"/>
            <w:bookmarkStart w:id="1327" w:name="_Toc380655463"/>
            <w:bookmarkStart w:id="1328" w:name="_Toc399855172"/>
            <w:r w:rsidRPr="00F95CB0">
              <w:t>Complemento do SharePoint Online Plano 1</w:t>
            </w:r>
            <w:r w:rsidRPr="00F95CB0">
              <w:fldChar w:fldCharType="begin"/>
            </w:r>
            <w:r w:rsidRPr="00F95CB0">
              <w:instrText>XE "SharePoint Online Plano 1"</w:instrText>
            </w:r>
            <w:r w:rsidRPr="00F95CB0">
              <w:fldChar w:fldCharType="end"/>
            </w:r>
            <w:r w:rsidRPr="00F95CB0">
              <w:t xml:space="preserve"> </w:t>
            </w:r>
            <w:r>
              <w:br/>
            </w:r>
            <w:r w:rsidRPr="00F95CB0">
              <w:fldChar w:fldCharType="begin"/>
            </w:r>
            <w:r w:rsidRPr="00F95CB0">
              <w:instrText>XE "Complemento do SharePoint Online Plano 1 "</w:instrText>
            </w:r>
            <w:r w:rsidRPr="00F95CB0">
              <w:fldChar w:fldCharType="end"/>
            </w:r>
            <w:r w:rsidRPr="00F95CB0">
              <w:t>(SL de Usuário)</w:t>
            </w:r>
            <w:bookmarkEnd w:id="1325"/>
            <w:bookmarkEnd w:id="1326"/>
            <w:bookmarkEnd w:id="1327"/>
            <w:bookmarkEnd w:id="1328"/>
            <w:r w:rsidRPr="00F95CB0">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7E" w14:textId="77777777" w:rsidR="00F42FAD" w:rsidRPr="00F95CB0" w:rsidRDefault="00F42FA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A7F"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80" w14:textId="77777777" w:rsidR="00F42FAD" w:rsidRPr="00D85245" w:rsidRDefault="00F42FAD" w:rsidP="00A2712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81"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82" w14:textId="77777777" w:rsidR="00F42FAD" w:rsidRPr="00F95CB0" w:rsidRDefault="00F42FAD" w:rsidP="001C3EDC">
            <w:pPr>
              <w:pStyle w:val="ProductList-OfferingBody"/>
              <w:ind w:left="-113"/>
              <w:jc w:val="center"/>
            </w:pPr>
          </w:p>
        </w:tc>
        <w:tc>
          <w:tcPr>
            <w:tcW w:w="738" w:type="dxa"/>
            <w:shd w:val="clear" w:color="auto" w:fill="BFBFBF" w:themeFill="background1" w:themeFillShade="BF"/>
            <w:vAlign w:val="center"/>
          </w:tcPr>
          <w:p w14:paraId="3A295A83"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84"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85"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86" w14:textId="77777777" w:rsidR="00F42FAD" w:rsidRPr="00F95CB0" w:rsidRDefault="00F42FAD" w:rsidP="001C3EDC">
            <w:pPr>
              <w:pStyle w:val="ProductList-OfferingBody"/>
              <w:ind w:left="-113"/>
              <w:jc w:val="center"/>
            </w:pPr>
          </w:p>
        </w:tc>
        <w:tc>
          <w:tcPr>
            <w:tcW w:w="952" w:type="dxa"/>
            <w:shd w:val="clear" w:color="auto" w:fill="70AD47" w:themeFill="accent6"/>
            <w:vAlign w:val="center"/>
          </w:tcPr>
          <w:p w14:paraId="3A295A87" w14:textId="77777777" w:rsidR="00F42FAD" w:rsidRPr="00F95CB0" w:rsidRDefault="00F42FAD" w:rsidP="006E3B3F">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F42FAD" w:rsidRPr="00F95CB0" w14:paraId="3A295A94" w14:textId="77777777" w:rsidTr="00F42FAD">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A295A89" w14:textId="77777777" w:rsidR="00F42FAD" w:rsidRPr="00F95CB0" w:rsidRDefault="00F42FAD" w:rsidP="00167128">
            <w:pPr>
              <w:pStyle w:val="ProductList-Offering2"/>
              <w:tabs>
                <w:tab w:val="right" w:pos="3312"/>
              </w:tabs>
            </w:pPr>
            <w:bookmarkStart w:id="1329" w:name="_Toc379797382"/>
            <w:bookmarkStart w:id="1330" w:name="_Toc380513414"/>
            <w:bookmarkStart w:id="1331" w:name="_Toc380655464"/>
            <w:bookmarkStart w:id="1332" w:name="_Toc399855173"/>
            <w:r w:rsidRPr="00F95CB0">
              <w:t>SharePoint Online Plano 1G</w:t>
            </w:r>
            <w:r w:rsidRPr="00F95CB0">
              <w:fldChar w:fldCharType="begin"/>
            </w:r>
            <w:r w:rsidRPr="00F95CB0">
              <w:instrText>XE "SharePoint Online Plano 1G"</w:instrText>
            </w:r>
            <w:r w:rsidRPr="00F95CB0">
              <w:fldChar w:fldCharType="end"/>
            </w:r>
            <w:r w:rsidRPr="00F95CB0">
              <w:t xml:space="preserve"> (SL de Usuário)</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A8A" w14:textId="77777777" w:rsidR="00F42FAD" w:rsidRPr="00F95CB0" w:rsidRDefault="00F42FA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A8B"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8C" w14:textId="77777777" w:rsidR="00F42FAD" w:rsidRPr="00D85245" w:rsidRDefault="00F42FAD" w:rsidP="00A2712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8D"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8E" w14:textId="77777777" w:rsidR="00F42FAD" w:rsidRPr="00F95CB0" w:rsidRDefault="00F42FAD" w:rsidP="001C3EDC">
            <w:pPr>
              <w:pStyle w:val="ProductList-OfferingBody"/>
              <w:ind w:left="-113"/>
              <w:jc w:val="center"/>
            </w:pPr>
          </w:p>
        </w:tc>
        <w:tc>
          <w:tcPr>
            <w:tcW w:w="738" w:type="dxa"/>
            <w:shd w:val="clear" w:color="auto" w:fill="BFBFBF" w:themeFill="background1" w:themeFillShade="BF"/>
            <w:vAlign w:val="center"/>
          </w:tcPr>
          <w:p w14:paraId="3A295A8F"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90"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91"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92" w14:textId="77777777" w:rsidR="00F42FAD" w:rsidRPr="00F95CB0" w:rsidRDefault="00F42FAD" w:rsidP="001C3EDC">
            <w:pPr>
              <w:pStyle w:val="ProductList-OfferingBody"/>
              <w:ind w:left="-113"/>
              <w:jc w:val="center"/>
            </w:pPr>
          </w:p>
        </w:tc>
        <w:tc>
          <w:tcPr>
            <w:tcW w:w="952" w:type="dxa"/>
            <w:shd w:val="clear" w:color="auto" w:fill="BFBFBF" w:themeFill="background1" w:themeFillShade="BF"/>
            <w:vAlign w:val="center"/>
          </w:tcPr>
          <w:p w14:paraId="3A295A93" w14:textId="77777777" w:rsidR="00F42FAD" w:rsidRPr="00F95CB0" w:rsidRDefault="00F42FAD" w:rsidP="001C3EDC">
            <w:pPr>
              <w:pStyle w:val="ProductList-OfferingBody"/>
              <w:ind w:left="-113"/>
              <w:jc w:val="center"/>
            </w:pPr>
          </w:p>
        </w:tc>
      </w:tr>
      <w:tr w:rsidR="00F42FAD" w:rsidRPr="00F95CB0" w14:paraId="3A295AA0" w14:textId="77777777" w:rsidTr="00F42FAD">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A295A95" w14:textId="77777777" w:rsidR="00F42FAD" w:rsidRPr="00F95CB0" w:rsidRDefault="00F42FAD" w:rsidP="001C3EDC">
            <w:pPr>
              <w:pStyle w:val="ProductList-Offering2"/>
            </w:pPr>
            <w:bookmarkStart w:id="1333" w:name="_Toc379797384"/>
            <w:bookmarkStart w:id="1334" w:name="_Toc380513416"/>
            <w:bookmarkStart w:id="1335" w:name="_Toc380655466"/>
            <w:bookmarkStart w:id="1336" w:name="_Toc399855174"/>
            <w:r w:rsidRPr="00F95CB0">
              <w:t>SharePoint Online Plano 2</w:t>
            </w:r>
            <w:r w:rsidRPr="00F95CB0">
              <w:fldChar w:fldCharType="begin"/>
            </w:r>
            <w:r w:rsidRPr="00F95CB0">
              <w:instrText>XE "SharePoint Online Plano 2"</w:instrText>
            </w:r>
            <w:r w:rsidRPr="00F95CB0">
              <w:fldChar w:fldCharType="end"/>
            </w:r>
            <w:r w:rsidRPr="00F95CB0">
              <w:t xml:space="preserve"> (SL de Usuário)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A96" w14:textId="77777777" w:rsidR="00F42FAD" w:rsidRPr="00F95CB0" w:rsidRDefault="00F42FAD" w:rsidP="001C3EDC">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97"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98" w14:textId="77777777" w:rsidR="00F42FAD" w:rsidRPr="00D85245" w:rsidRDefault="00F42FAD" w:rsidP="00A2712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99"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9A" w14:textId="77777777" w:rsidR="00F42FAD" w:rsidRPr="00F95CB0" w:rsidRDefault="00F42FAD" w:rsidP="001C3EDC">
            <w:pPr>
              <w:pStyle w:val="ProductList-OfferingBody"/>
              <w:ind w:left="-113"/>
              <w:jc w:val="center"/>
            </w:pPr>
          </w:p>
        </w:tc>
        <w:tc>
          <w:tcPr>
            <w:tcW w:w="738" w:type="dxa"/>
            <w:shd w:val="clear" w:color="auto" w:fill="70AD47" w:themeFill="accent6"/>
            <w:vAlign w:val="center"/>
          </w:tcPr>
          <w:p w14:paraId="3A295A9B"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9C" w14:textId="77777777" w:rsidR="00F42FAD" w:rsidRPr="00484FCB" w:rsidRDefault="00F42FAD" w:rsidP="006A2394">
            <w:pPr>
              <w:pStyle w:val="ProductList-OfferingBody"/>
              <w:ind w:left="-113"/>
              <w:jc w:val="center"/>
            </w:pPr>
            <w:r w:rsidRPr="00484FCB">
              <w:fldChar w:fldCharType="begin"/>
            </w:r>
            <w:r w:rsidRPr="00484FCB">
              <w:instrText>AutoTextList  \sNotStyle\t "Licença Open e Open Value"</w:instrText>
            </w:r>
            <w:r w:rsidRPr="00484FCB">
              <w:fldChar w:fldCharType="separate"/>
            </w:r>
            <w:r w:rsidRPr="00484FCB">
              <w:t>OF</w:t>
            </w:r>
            <w:r w:rsidRPr="00484FCB">
              <w:fldChar w:fldCharType="end"/>
            </w:r>
          </w:p>
        </w:tc>
        <w:tc>
          <w:tcPr>
            <w:tcW w:w="739" w:type="dxa"/>
            <w:shd w:val="clear" w:color="auto" w:fill="70AD47" w:themeFill="accent6"/>
            <w:vAlign w:val="center"/>
          </w:tcPr>
          <w:p w14:paraId="3A295A9D" w14:textId="77777777" w:rsidR="00F42FAD" w:rsidRPr="00D85245" w:rsidRDefault="00F42FAD" w:rsidP="00A27128">
            <w:pPr>
              <w:pStyle w:val="ProductList-OfferingBody"/>
              <w:ind w:left="-113"/>
              <w:jc w:val="center"/>
            </w:pPr>
            <w:r w:rsidRPr="00D85245">
              <w:fldChar w:fldCharType="begin"/>
            </w:r>
            <w:r w:rsidRPr="00D85245">
              <w:instrText xml:space="preserve"> AutoTextList  \sNoStyle\t "Não para Toda a Organização em Open Value"</w:instrText>
            </w:r>
            <w:r w:rsidRPr="00D85245">
              <w:fldChar w:fldCharType="separate"/>
            </w:r>
            <w:r w:rsidRPr="00D85245">
              <w:t xml:space="preserve"> P </w:t>
            </w:r>
            <w:r w:rsidRPr="00D85245">
              <w:fldChar w:fldCharType="end"/>
            </w:r>
          </w:p>
        </w:tc>
        <w:tc>
          <w:tcPr>
            <w:tcW w:w="739" w:type="dxa"/>
            <w:shd w:val="clear" w:color="auto" w:fill="BFBFBF" w:themeFill="background1" w:themeFillShade="BF"/>
            <w:vAlign w:val="center"/>
          </w:tcPr>
          <w:p w14:paraId="3A295A9E" w14:textId="77777777" w:rsidR="00F42FAD" w:rsidRPr="00F95CB0" w:rsidRDefault="00F42FAD" w:rsidP="001C3EDC">
            <w:pPr>
              <w:pStyle w:val="ProductList-OfferingBody"/>
              <w:ind w:left="-113"/>
              <w:jc w:val="center"/>
            </w:pPr>
          </w:p>
        </w:tc>
        <w:tc>
          <w:tcPr>
            <w:tcW w:w="952" w:type="dxa"/>
            <w:shd w:val="clear" w:color="auto" w:fill="BFBFBF" w:themeFill="background1" w:themeFillShade="BF"/>
            <w:vAlign w:val="center"/>
          </w:tcPr>
          <w:p w14:paraId="3A295A9F" w14:textId="77777777" w:rsidR="00F42FAD" w:rsidRPr="00F95CB0" w:rsidRDefault="00F42FAD" w:rsidP="001C3EDC">
            <w:pPr>
              <w:pStyle w:val="ProductList-OfferingBody"/>
              <w:ind w:left="-113"/>
              <w:jc w:val="center"/>
            </w:pPr>
          </w:p>
        </w:tc>
      </w:tr>
      <w:tr w:rsidR="00F42FAD" w:rsidRPr="00F95CB0" w14:paraId="3A295AAC" w14:textId="77777777" w:rsidTr="00F42FAD">
        <w:trPr>
          <w:cantSplit/>
          <w:tblHeader/>
        </w:trPr>
        <w:tc>
          <w:tcPr>
            <w:tcW w:w="3199" w:type="dxa"/>
            <w:tcBorders>
              <w:top w:val="dashSmallGap" w:sz="4" w:space="0" w:color="BFBFBF" w:themeColor="background1" w:themeShade="BF"/>
              <w:left w:val="nil"/>
              <w:bottom w:val="nil"/>
              <w:right w:val="nil"/>
            </w:tcBorders>
          </w:tcPr>
          <w:p w14:paraId="3A295AA1" w14:textId="77777777" w:rsidR="00F42FAD" w:rsidRPr="00F95CB0" w:rsidRDefault="00F42FAD" w:rsidP="001C3EDC">
            <w:pPr>
              <w:pStyle w:val="ProductList-Offering2"/>
            </w:pPr>
            <w:bookmarkStart w:id="1337" w:name="_Toc379797385"/>
            <w:bookmarkStart w:id="1338" w:name="_Toc380513417"/>
            <w:bookmarkStart w:id="1339" w:name="_Toc380655467"/>
            <w:bookmarkStart w:id="1340" w:name="_Toc399855175"/>
            <w:r w:rsidRPr="00F95CB0">
              <w:t>SharePoint Online Plano 2G</w:t>
            </w:r>
            <w:r w:rsidRPr="00F95CB0">
              <w:fldChar w:fldCharType="begin"/>
            </w:r>
            <w:r w:rsidRPr="00F95CB0">
              <w:instrText>XE "SharePoint Online Plano 2G"</w:instrText>
            </w:r>
            <w:r w:rsidRPr="00F95CB0">
              <w:fldChar w:fldCharType="end"/>
            </w:r>
            <w:r w:rsidRPr="00F95CB0">
              <w:t xml:space="preserve"> (SL de Usuário)</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14:paraId="3A295AA2" w14:textId="77777777" w:rsidR="00F42FAD" w:rsidRPr="00F95CB0" w:rsidRDefault="00F42FA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AA3" w14:textId="77777777" w:rsidR="00F42FAD" w:rsidRPr="00F95CB0" w:rsidRDefault="00F42FAD" w:rsidP="001C3EDC">
            <w:pPr>
              <w:pStyle w:val="ProductList-OfferingBody"/>
              <w:ind w:left="-113"/>
              <w:jc w:val="center"/>
            </w:pPr>
          </w:p>
        </w:tc>
        <w:tc>
          <w:tcPr>
            <w:tcW w:w="739" w:type="dxa"/>
            <w:shd w:val="clear" w:color="auto" w:fill="70AD47" w:themeFill="accent6"/>
            <w:vAlign w:val="center"/>
          </w:tcPr>
          <w:p w14:paraId="3A295AA4" w14:textId="77777777" w:rsidR="00F42FAD" w:rsidRPr="00D85245" w:rsidRDefault="00F42FAD" w:rsidP="00A27128">
            <w:pPr>
              <w:pStyle w:val="ProductList-OfferingBody"/>
              <w:ind w:left="-113"/>
              <w:jc w:val="center"/>
            </w:pPr>
            <w:r w:rsidRPr="00D85245">
              <w:fldChar w:fldCharType="begin"/>
            </w:r>
            <w:r w:rsidRPr="00D85245">
              <w:instrText xml:space="preserve">AutoTextList  \s NoStyle \t "Produto Adicional" </w:instrText>
            </w:r>
            <w:r w:rsidRPr="00D85245">
              <w:fldChar w:fldCharType="separate"/>
            </w:r>
            <w:r w:rsidRPr="00D85245">
              <w:t xml:space="preserve"> A </w:t>
            </w:r>
            <w:r w:rsidRPr="00D85245">
              <w:fldChar w:fldCharType="end"/>
            </w:r>
          </w:p>
        </w:tc>
        <w:tc>
          <w:tcPr>
            <w:tcW w:w="739" w:type="dxa"/>
            <w:shd w:val="clear" w:color="auto" w:fill="BFBFBF" w:themeFill="background1" w:themeFillShade="BF"/>
            <w:vAlign w:val="center"/>
          </w:tcPr>
          <w:p w14:paraId="3A295AA5"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A6" w14:textId="77777777" w:rsidR="00F42FAD" w:rsidRPr="00F95CB0" w:rsidRDefault="00F42FAD" w:rsidP="001C3EDC">
            <w:pPr>
              <w:pStyle w:val="ProductList-OfferingBody"/>
              <w:ind w:left="-113"/>
              <w:jc w:val="center"/>
            </w:pPr>
          </w:p>
        </w:tc>
        <w:tc>
          <w:tcPr>
            <w:tcW w:w="738" w:type="dxa"/>
            <w:shd w:val="clear" w:color="auto" w:fill="BFBFBF" w:themeFill="background1" w:themeFillShade="BF"/>
            <w:vAlign w:val="center"/>
          </w:tcPr>
          <w:p w14:paraId="3A295AA7"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A8"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A9" w14:textId="77777777" w:rsidR="00F42FAD" w:rsidRPr="00F95CB0" w:rsidRDefault="00F42FAD" w:rsidP="001C3EDC">
            <w:pPr>
              <w:pStyle w:val="ProductList-OfferingBody"/>
              <w:ind w:left="-113"/>
              <w:jc w:val="center"/>
            </w:pPr>
          </w:p>
        </w:tc>
        <w:tc>
          <w:tcPr>
            <w:tcW w:w="739" w:type="dxa"/>
            <w:shd w:val="clear" w:color="auto" w:fill="BFBFBF" w:themeFill="background1" w:themeFillShade="BF"/>
            <w:vAlign w:val="center"/>
          </w:tcPr>
          <w:p w14:paraId="3A295AAA" w14:textId="77777777" w:rsidR="00F42FAD" w:rsidRPr="00F95CB0" w:rsidRDefault="00F42FAD" w:rsidP="001C3EDC">
            <w:pPr>
              <w:pStyle w:val="ProductList-OfferingBody"/>
              <w:ind w:left="-113"/>
              <w:jc w:val="center"/>
            </w:pPr>
          </w:p>
        </w:tc>
        <w:tc>
          <w:tcPr>
            <w:tcW w:w="952" w:type="dxa"/>
            <w:shd w:val="clear" w:color="auto" w:fill="BFBFBF" w:themeFill="background1" w:themeFillShade="BF"/>
            <w:vAlign w:val="center"/>
          </w:tcPr>
          <w:p w14:paraId="3A295AAB" w14:textId="77777777" w:rsidR="00F42FAD" w:rsidRPr="00F95CB0" w:rsidRDefault="00F42FAD" w:rsidP="001C3EDC">
            <w:pPr>
              <w:pStyle w:val="ProductList-OfferingBody"/>
              <w:ind w:left="-113"/>
              <w:jc w:val="center"/>
            </w:pPr>
          </w:p>
        </w:tc>
      </w:tr>
    </w:tbl>
    <w:p w14:paraId="3A295AAD" w14:textId="77777777" w:rsidR="00EE40B5" w:rsidRPr="00F95CB0"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6"/>
        <w:gridCol w:w="3671"/>
        <w:gridCol w:w="3165"/>
      </w:tblGrid>
      <w:tr w:rsidR="00782C7B" w:rsidRPr="00F95CB0" w14:paraId="3A295AB1" w14:textId="77777777" w:rsidTr="00B67E91">
        <w:tc>
          <w:tcPr>
            <w:tcW w:w="3897" w:type="dxa"/>
          </w:tcPr>
          <w:p w14:paraId="3A295AAE" w14:textId="77777777" w:rsidR="00782C7B" w:rsidRPr="00F95CB0" w:rsidRDefault="001C3EDC" w:rsidP="00DE44BF">
            <w:pPr>
              <w:pStyle w:val="ProductList-Body"/>
              <w:spacing w:before="20" w:after="20"/>
            </w:pPr>
            <w:r w:rsidRPr="00F95CB0">
              <w:t xml:space="preserve">Qualificados para Redução: </w:t>
            </w:r>
            <w:r w:rsidRPr="00F95CB0">
              <w:rPr>
                <w:b/>
              </w:rPr>
              <w:t>Todos</w:t>
            </w:r>
          </w:p>
        </w:tc>
        <w:tc>
          <w:tcPr>
            <w:tcW w:w="3708" w:type="dxa"/>
          </w:tcPr>
          <w:p w14:paraId="3A295AAF" w14:textId="77777777" w:rsidR="00782C7B" w:rsidRPr="00F95CB0" w:rsidRDefault="001C3EDC" w:rsidP="001C3EDC">
            <w:pPr>
              <w:pStyle w:val="ProductList-Body"/>
              <w:spacing w:before="20" w:after="20"/>
            </w:pPr>
            <w:r w:rsidRPr="00F95CB0">
              <w:t xml:space="preserve">Pool de Produtos: </w:t>
            </w:r>
            <w:r w:rsidRPr="00F95CB0">
              <w:rPr>
                <w:b/>
              </w:rPr>
              <w:t>Servidor</w:t>
            </w:r>
          </w:p>
        </w:tc>
        <w:tc>
          <w:tcPr>
            <w:tcW w:w="3195" w:type="dxa"/>
          </w:tcPr>
          <w:p w14:paraId="3A295AB0" w14:textId="77777777" w:rsidR="00782C7B" w:rsidRPr="00F95CB0" w:rsidRDefault="00981B7C" w:rsidP="001C3EDC">
            <w:pPr>
              <w:pStyle w:val="ProductList-Body"/>
              <w:spacing w:before="20" w:after="20"/>
            </w:pPr>
            <w:r w:rsidRPr="00F95CB0">
              <w:t xml:space="preserve">Isenção de Usuários Qualificados: </w:t>
            </w:r>
            <w:r w:rsidRPr="00F95CB0">
              <w:rPr>
                <w:b/>
              </w:rPr>
              <w:t>Somente K</w:t>
            </w:r>
          </w:p>
        </w:tc>
      </w:tr>
      <w:tr w:rsidR="00782C7B" w:rsidRPr="00F95CB0" w14:paraId="3A295AB5" w14:textId="77777777" w:rsidTr="00B67E91">
        <w:tc>
          <w:tcPr>
            <w:tcW w:w="3897" w:type="dxa"/>
          </w:tcPr>
          <w:p w14:paraId="3A295AB2" w14:textId="77777777" w:rsidR="00782C7B" w:rsidRPr="00F95CB0" w:rsidRDefault="001C3EDC" w:rsidP="00F314AF">
            <w:pPr>
              <w:pStyle w:val="ProductList-Body"/>
              <w:spacing w:before="20" w:after="20"/>
            </w:pPr>
            <w:r w:rsidRPr="00F95CB0">
              <w:t>Qualificados para Adequação (</w:t>
            </w:r>
            <w:r w:rsidR="00F314AF">
              <w:t>“</w:t>
            </w:r>
            <w:r w:rsidRPr="00F95CB0">
              <w:t>True-up</w:t>
            </w:r>
            <w:r w:rsidR="00F314AF">
              <w:t>”</w:t>
            </w:r>
            <w:r w:rsidRPr="00F95CB0">
              <w:t xml:space="preserve">): </w:t>
            </w:r>
            <w:r w:rsidRPr="00F95CB0">
              <w:rPr>
                <w:b/>
              </w:rPr>
              <w:t>Todos</w:t>
            </w:r>
          </w:p>
        </w:tc>
        <w:tc>
          <w:tcPr>
            <w:tcW w:w="3708" w:type="dxa"/>
          </w:tcPr>
          <w:p w14:paraId="3A295AB3" w14:textId="77777777" w:rsidR="00782C7B" w:rsidRPr="00F95CB0" w:rsidRDefault="001C3EDC" w:rsidP="000F0F28">
            <w:pPr>
              <w:pStyle w:val="ProductList-Body"/>
              <w:spacing w:before="20" w:after="20"/>
              <w:ind w:left="166" w:hanging="166"/>
            </w:pPr>
            <w:r w:rsidRPr="00F95CB0">
              <w:t xml:space="preserve">Qualificados para Serviços Estendidos: </w:t>
            </w:r>
            <w:r w:rsidRPr="00F95CB0">
              <w:rPr>
                <w:b/>
              </w:rPr>
              <w:t>Todos</w:t>
            </w:r>
          </w:p>
        </w:tc>
        <w:tc>
          <w:tcPr>
            <w:tcW w:w="3195" w:type="dxa"/>
          </w:tcPr>
          <w:p w14:paraId="3A295AB4" w14:textId="77777777" w:rsidR="00782C7B" w:rsidRPr="00F95CB0" w:rsidRDefault="00782C7B" w:rsidP="001C3EDC">
            <w:pPr>
              <w:pStyle w:val="ProductList-Body"/>
              <w:spacing w:before="20" w:after="20"/>
            </w:pPr>
          </w:p>
        </w:tc>
      </w:tr>
    </w:tbl>
    <w:p w14:paraId="3A295AB6" w14:textId="77777777" w:rsidR="00782C7B" w:rsidRPr="00F95CB0" w:rsidRDefault="00782C7B" w:rsidP="00C66BB6">
      <w:pPr>
        <w:pStyle w:val="ProductList-Body"/>
        <w:keepNext/>
        <w:shd w:val="clear" w:color="auto" w:fill="D9D9D9" w:themeFill="background1" w:themeFillShade="D9"/>
        <w:spacing w:before="120" w:after="120"/>
        <w:rPr>
          <w:b/>
        </w:rPr>
      </w:pPr>
      <w:r w:rsidRPr="00F95CB0">
        <w:rPr>
          <w:b/>
        </w:rPr>
        <w:t>Informações Adicionais</w:t>
      </w:r>
    </w:p>
    <w:p w14:paraId="3A295AB7" w14:textId="77777777" w:rsidR="001D7C37" w:rsidRPr="00F95CB0" w:rsidRDefault="001D7C37" w:rsidP="00C66BB6">
      <w:pPr>
        <w:pStyle w:val="ProductList-Body"/>
        <w:keepNext/>
      </w:pPr>
      <w:r w:rsidRPr="00F95CB0">
        <w:t>O SharePoint Online Plano 1</w:t>
      </w:r>
      <w:r w:rsidRPr="00F95CB0">
        <w:fldChar w:fldCharType="begin"/>
      </w:r>
      <w:r w:rsidRPr="00F95CB0">
        <w:instrText>XE "SharePoint Online Plano 1"</w:instrText>
      </w:r>
      <w:r w:rsidRPr="00F95CB0">
        <w:fldChar w:fldCharType="end"/>
      </w:r>
      <w:r w:rsidRPr="00F95CB0">
        <w:t xml:space="preserve"> era conhecido anteriormente como SharePoint Online Standard.</w:t>
      </w:r>
    </w:p>
    <w:p w14:paraId="3A295AB8" w14:textId="77777777" w:rsidR="001D7C37" w:rsidRPr="00F95CB0" w:rsidRDefault="001D7C37" w:rsidP="00C66BB6">
      <w:pPr>
        <w:pStyle w:val="ProductList-Body"/>
        <w:keepNext/>
      </w:pPr>
    </w:p>
    <w:p w14:paraId="3A295AB9" w14:textId="77777777" w:rsidR="00782C7B" w:rsidRPr="00F95CB0" w:rsidRDefault="001D7C37" w:rsidP="001D7C37">
      <w:pPr>
        <w:pStyle w:val="ProductList-Body"/>
      </w:pPr>
      <w:r w:rsidRPr="00F95CB0">
        <w:t>Os Clientes no Brasil ou no Chile que comprarem o SharePoint Online Plano 1</w:t>
      </w:r>
      <w:r w:rsidRPr="00F95CB0">
        <w:fldChar w:fldCharType="begin"/>
      </w:r>
      <w:r w:rsidRPr="00F95CB0">
        <w:instrText>XE "SharePoint Online Plano 1"</w:instrText>
      </w:r>
      <w:r w:rsidRPr="00F95CB0">
        <w:fldChar w:fldCharType="end"/>
      </w:r>
      <w:r w:rsidRPr="00F95CB0">
        <w:t xml:space="preserve"> receberão o SharePoint Online Standard.</w:t>
      </w:r>
      <w:r w:rsidR="00C664DD">
        <w:t xml:space="preserve"> </w:t>
      </w:r>
      <w:r w:rsidRPr="00F95CB0">
        <w:t>Esses clientes poderão migrar para o SharePoint Online Plano 1 posteriormente.</w:t>
      </w:r>
    </w:p>
    <w:p w14:paraId="3A295ABA" w14:textId="77777777" w:rsidR="00450EF0" w:rsidRPr="00F95CB0" w:rsidRDefault="00450EF0" w:rsidP="00450EF0">
      <w:pPr>
        <w:pStyle w:val="ProductList-Body"/>
      </w:pPr>
    </w:p>
    <w:p w14:paraId="3A295ABB" w14:textId="77777777" w:rsidR="00450EF0" w:rsidRPr="00F95CB0" w:rsidRDefault="00450EF0" w:rsidP="00450EF0">
      <w:pPr>
        <w:pStyle w:val="ProductList-Body"/>
      </w:pPr>
      <w:r w:rsidRPr="00F95CB0">
        <w:t xml:space="preserve">Consulte as </w:t>
      </w:r>
      <w:hyperlink w:anchor="AddOn" w:history="1">
        <w:r w:rsidRPr="00F95CB0">
          <w:rPr>
            <w:rStyle w:val="Hyperlink"/>
          </w:rPr>
          <w:t>SLs de Usuário Complementares</w:t>
        </w:r>
      </w:hyperlink>
      <w:r w:rsidRPr="00F95CB0">
        <w:t xml:space="preserve"> nos Pacotes do Office 365 para obter informações sobre Complementos.</w:t>
      </w:r>
    </w:p>
    <w:bookmarkStart w:id="1341" w:name="_Toc378147669"/>
    <w:bookmarkStart w:id="1342" w:name="_Toc378151566"/>
    <w:p w14:paraId="3A295ABC" w14:textId="77777777" w:rsidR="00585A48" w:rsidRPr="00F95CB0" w:rsidRDefault="000A17B5" w:rsidP="00585A48">
      <w:pPr>
        <w:pStyle w:val="ProductList-Body"/>
        <w:shd w:val="clear" w:color="auto" w:fill="A6A6A6" w:themeFill="background1" w:themeFillShade="A6"/>
        <w:spacing w:before="120" w:after="240"/>
        <w:jc w:val="right"/>
        <w:rPr>
          <w:sz w:val="16"/>
          <w:szCs w:val="16"/>
        </w:rPr>
      </w:pPr>
      <w:r w:rsidRPr="00F95CB0">
        <w:fldChar w:fldCharType="begin"/>
      </w:r>
      <w:r>
        <w:instrText>HYPERLINK  \l "ToC"</w:instrText>
      </w:r>
      <w:r w:rsidRPr="00F95CB0">
        <w:fldChar w:fldCharType="separate"/>
      </w:r>
      <w:r w:rsidRPr="00F95CB0">
        <w:rPr>
          <w:rStyle w:val="Hyperlink"/>
          <w:sz w:val="16"/>
          <w:szCs w:val="16"/>
        </w:rPr>
        <w:t>Sumário</w:t>
      </w:r>
      <w:r w:rsidRPr="00F95CB0">
        <w:fldChar w:fldCharType="end"/>
      </w:r>
      <w:r w:rsidRPr="00F95CB0">
        <w:rPr>
          <w:sz w:val="16"/>
          <w:szCs w:val="16"/>
        </w:rPr>
        <w:t xml:space="preserve"> / </w:t>
      </w:r>
      <w:hyperlink w:anchor="ChartKey" w:history="1">
        <w:r w:rsidRPr="00F95CB0">
          <w:rPr>
            <w:rStyle w:val="Hyperlink"/>
            <w:sz w:val="16"/>
            <w:szCs w:val="16"/>
          </w:rPr>
          <w:t>Legenda da Tabela</w:t>
        </w:r>
      </w:hyperlink>
      <w:r w:rsidRPr="00F95CB0">
        <w:rPr>
          <w:sz w:val="16"/>
          <w:szCs w:val="16"/>
        </w:rPr>
        <w:t xml:space="preserve"> / </w:t>
      </w:r>
      <w:hyperlink w:anchor="Index" w:history="1">
        <w:r w:rsidRPr="00F95CB0">
          <w:rPr>
            <w:rStyle w:val="Hyperlink"/>
            <w:sz w:val="16"/>
            <w:szCs w:val="16"/>
          </w:rPr>
          <w:t>Índice</w:t>
        </w:r>
      </w:hyperlink>
    </w:p>
    <w:p w14:paraId="6FA2944D" w14:textId="537AF455" w:rsidR="00AD0DCB" w:rsidRPr="00F95CB0" w:rsidRDefault="00AD0DCB" w:rsidP="00AD0DCB">
      <w:pPr>
        <w:pStyle w:val="ProductList-Offering2Heading"/>
        <w:outlineLvl w:val="1"/>
      </w:pPr>
      <w:bookmarkStart w:id="1343" w:name="_Toc378147671"/>
      <w:bookmarkStart w:id="1344" w:name="_Toc378151568"/>
      <w:bookmarkStart w:id="1345" w:name="_Toc379797395"/>
      <w:bookmarkStart w:id="1346" w:name="_Toc380513427"/>
      <w:bookmarkStart w:id="1347" w:name="_Toc380655477"/>
      <w:bookmarkStart w:id="1348" w:name="_Toc399855176"/>
      <w:bookmarkEnd w:id="1341"/>
      <w:bookmarkEnd w:id="1342"/>
      <w:r w:rsidRPr="00F95CB0">
        <w:t>Windows Intune</w:t>
      </w:r>
      <w:bookmarkEnd w:id="1348"/>
      <w:r w:rsidRPr="00F95CB0">
        <w:fldChar w:fldCharType="begin"/>
      </w:r>
      <w:r w:rsidRPr="00F95CB0">
        <w:instrText>XE "Windows Intune"</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AD0DCB" w:rsidRPr="00F95CB0" w14:paraId="36A31E6A" w14:textId="77777777" w:rsidTr="00A1402E">
        <w:trPr>
          <w:cantSplit/>
          <w:tblHeader/>
        </w:trPr>
        <w:tc>
          <w:tcPr>
            <w:tcW w:w="3229" w:type="dxa"/>
            <w:tcBorders>
              <w:bottom w:val="nil"/>
            </w:tcBorders>
            <w:shd w:val="clear" w:color="auto" w:fill="00188F"/>
          </w:tcPr>
          <w:p w14:paraId="4B203BAB" w14:textId="77777777" w:rsidR="00AD0DCB" w:rsidRPr="00F95CB0" w:rsidRDefault="00AD0DCB" w:rsidP="00A1402E">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2E9DE5F7" w14:textId="77777777" w:rsidR="00AD0DCB" w:rsidRPr="00F95CB0" w:rsidRDefault="00AD0DCB" w:rsidP="00A1402E">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7A8BFC35"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67578865"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2418705F"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589BB2A5"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68213E61"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5E62F24B"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14F60609"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D523221"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1559F1EF"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D0DCB" w:rsidRPr="00F95CB0" w14:paraId="4715AF9E" w14:textId="77777777" w:rsidTr="00A1402E">
        <w:trPr>
          <w:cantSplit/>
          <w:tblHeader/>
        </w:trPr>
        <w:tc>
          <w:tcPr>
            <w:tcW w:w="3229" w:type="dxa"/>
            <w:tcBorders>
              <w:top w:val="nil"/>
              <w:left w:val="nil"/>
              <w:bottom w:val="dashSmallGap" w:sz="4" w:space="0" w:color="BFBFBF" w:themeColor="background1" w:themeShade="BF"/>
              <w:right w:val="nil"/>
            </w:tcBorders>
          </w:tcPr>
          <w:p w14:paraId="2AD29204" w14:textId="77777777" w:rsidR="00AD0DCB" w:rsidRPr="00F95CB0" w:rsidRDefault="00AD0DCB" w:rsidP="00A1402E">
            <w:pPr>
              <w:pStyle w:val="ProductList-Offering1"/>
            </w:pPr>
            <w:bookmarkStart w:id="1349" w:name="_Toc399855177"/>
            <w:r w:rsidRPr="00F95CB0">
              <w:t>Windows Intune</w:t>
            </w:r>
            <w:r w:rsidRPr="00F95CB0">
              <w:fldChar w:fldCharType="begin"/>
            </w:r>
            <w:r w:rsidRPr="00F95CB0">
              <w:instrText>XE "Windows Intune"</w:instrText>
            </w:r>
            <w:r w:rsidRPr="00F95CB0">
              <w:fldChar w:fldCharType="end"/>
            </w:r>
            <w:r w:rsidRPr="00F95CB0">
              <w:t xml:space="preserve"> (SL de Usuário)</w:t>
            </w:r>
            <w:bookmarkEnd w:id="1349"/>
          </w:p>
        </w:tc>
        <w:tc>
          <w:tcPr>
            <w:tcW w:w="738" w:type="dxa"/>
            <w:tcBorders>
              <w:top w:val="nil"/>
              <w:left w:val="nil"/>
              <w:bottom w:val="dashSmallGap" w:sz="4" w:space="0" w:color="BFBFBF" w:themeColor="background1" w:themeShade="BF"/>
              <w:right w:val="nil"/>
            </w:tcBorders>
            <w:vAlign w:val="center"/>
          </w:tcPr>
          <w:p w14:paraId="6B385E32" w14:textId="77777777" w:rsidR="00AD0DCB" w:rsidRPr="00F95CB0" w:rsidRDefault="00AD0DCB" w:rsidP="00A1402E">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6C828D96"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677EA335" w14:textId="77777777" w:rsidR="00AD0DCB" w:rsidRPr="00F95CB0" w:rsidRDefault="00AD0DCB" w:rsidP="00A1402E">
            <w:pPr>
              <w:pStyle w:val="ProductList-OfferingBody"/>
              <w:ind w:left="-113"/>
              <w:jc w:val="center"/>
            </w:pPr>
            <w:r w:rsidRPr="002160A8">
              <w:fldChar w:fldCharType="begin"/>
            </w:r>
            <w:r w:rsidRPr="002160A8">
              <w:instrText xml:space="preserve"> AutoTextList  \sNoStyle\t "Serviço Online Corporativo"</w:instrText>
            </w:r>
            <w:r w:rsidRPr="002160A8">
              <w:fldChar w:fldCharType="separate"/>
            </w:r>
            <w:r w:rsidRPr="002160A8">
              <w:t>EO</w:t>
            </w:r>
            <w:r w:rsidRPr="002160A8">
              <w:fldChar w:fldCharType="end"/>
            </w:r>
          </w:p>
        </w:tc>
        <w:tc>
          <w:tcPr>
            <w:tcW w:w="739" w:type="dxa"/>
            <w:shd w:val="clear" w:color="auto" w:fill="70AD47" w:themeFill="accent6"/>
            <w:vAlign w:val="center"/>
          </w:tcPr>
          <w:p w14:paraId="004821DE"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6A47ED8E" w14:textId="77777777" w:rsidR="00AD0DCB" w:rsidRPr="00F95CB0" w:rsidRDefault="00AD0DCB" w:rsidP="00A1402E">
            <w:pPr>
              <w:pStyle w:val="ProductList-OfferingBody"/>
              <w:ind w:left="-113"/>
              <w:jc w:val="center"/>
            </w:pPr>
          </w:p>
        </w:tc>
        <w:tc>
          <w:tcPr>
            <w:tcW w:w="738" w:type="dxa"/>
            <w:shd w:val="clear" w:color="auto" w:fill="70AD47" w:themeFill="accent6"/>
            <w:vAlign w:val="center"/>
          </w:tcPr>
          <w:p w14:paraId="64714B5C" w14:textId="77777777" w:rsidR="00AD0DCB" w:rsidRPr="00F95CB0" w:rsidRDefault="00AD0DCB" w:rsidP="00A1402E">
            <w:pPr>
              <w:pStyle w:val="ProductList-OfferingBody"/>
              <w:ind w:left="-113"/>
              <w:jc w:val="center"/>
            </w:pPr>
            <w:r w:rsidRPr="00F95CB0">
              <w:t xml:space="preserve"> </w:t>
            </w:r>
          </w:p>
        </w:tc>
        <w:tc>
          <w:tcPr>
            <w:tcW w:w="739" w:type="dxa"/>
            <w:shd w:val="clear" w:color="auto" w:fill="70AD47" w:themeFill="accent6"/>
            <w:vAlign w:val="center"/>
          </w:tcPr>
          <w:p w14:paraId="6964EA6D" w14:textId="77777777" w:rsidR="00AD0DCB" w:rsidRPr="00F95CB0" w:rsidRDefault="00AD0DCB" w:rsidP="00A1402E">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5F8247EA" w14:textId="77777777" w:rsidR="00AD0DCB" w:rsidRPr="00A97663" w:rsidRDefault="00AD0DCB" w:rsidP="00A1402E">
            <w:pPr>
              <w:pStyle w:val="ProductList-OfferingBody"/>
              <w:ind w:left="-113"/>
              <w:jc w:val="center"/>
            </w:pPr>
            <w:r w:rsidRPr="00A97663">
              <w:fldChar w:fldCharType="begin"/>
            </w:r>
            <w:r w:rsidRPr="00A97663">
              <w:instrText xml:space="preserve"> AutoTextList  \sNoStyle\t "Não para Toda a Organização em Open Value"</w:instrText>
            </w:r>
            <w:r w:rsidRPr="00A97663">
              <w:fldChar w:fldCharType="separate"/>
            </w:r>
            <w:r w:rsidRPr="00A97663">
              <w:t xml:space="preserve"> P </w:t>
            </w:r>
            <w:r w:rsidRPr="00A97663">
              <w:fldChar w:fldCharType="end"/>
            </w:r>
          </w:p>
        </w:tc>
        <w:tc>
          <w:tcPr>
            <w:tcW w:w="739" w:type="dxa"/>
            <w:shd w:val="clear" w:color="auto" w:fill="BFBFBF" w:themeFill="background1" w:themeFillShade="BF"/>
            <w:vAlign w:val="center"/>
          </w:tcPr>
          <w:p w14:paraId="240DC090" w14:textId="77777777" w:rsidR="00AD0DCB" w:rsidRPr="00F95CB0" w:rsidRDefault="00AD0DCB" w:rsidP="00A1402E">
            <w:pPr>
              <w:pStyle w:val="ProductList-OfferingBody"/>
              <w:ind w:left="-113"/>
              <w:jc w:val="center"/>
            </w:pPr>
          </w:p>
        </w:tc>
        <w:tc>
          <w:tcPr>
            <w:tcW w:w="922" w:type="dxa"/>
            <w:shd w:val="clear" w:color="auto" w:fill="BFBFBF" w:themeFill="background1" w:themeFillShade="BF"/>
            <w:vAlign w:val="center"/>
          </w:tcPr>
          <w:p w14:paraId="3EA12503" w14:textId="77777777" w:rsidR="00AD0DCB" w:rsidRPr="00F95CB0" w:rsidRDefault="00AD0DCB" w:rsidP="00A1402E">
            <w:pPr>
              <w:pStyle w:val="ProductList-OfferingBody"/>
              <w:ind w:left="-113"/>
              <w:jc w:val="center"/>
            </w:pPr>
          </w:p>
        </w:tc>
      </w:tr>
      <w:tr w:rsidR="00AD0DCB" w:rsidRPr="00F95CB0" w14:paraId="6EFEA4C0" w14:textId="77777777" w:rsidTr="00A1402E">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25FF1DD6" w14:textId="77777777" w:rsidR="00AD0DCB" w:rsidRPr="00F95CB0" w:rsidRDefault="00AD0DCB" w:rsidP="00A1402E">
            <w:pPr>
              <w:pStyle w:val="ProductList-Offering1"/>
            </w:pPr>
            <w:bookmarkStart w:id="1350" w:name="_Toc399855178"/>
            <w:r w:rsidRPr="00F95CB0">
              <w:t>Complemento do Windows Intune</w:t>
            </w:r>
            <w:r w:rsidRPr="00F95CB0">
              <w:fldChar w:fldCharType="begin"/>
            </w:r>
            <w:r w:rsidRPr="00F95CB0">
              <w:instrText>XE "Windows Intune"</w:instrText>
            </w:r>
            <w:r w:rsidRPr="00F95CB0">
              <w:fldChar w:fldCharType="end"/>
            </w:r>
            <w:r w:rsidRPr="00F95CB0">
              <w:t xml:space="preserve"> </w:t>
            </w:r>
            <w:r>
              <w:br/>
            </w:r>
            <w:r w:rsidRPr="00F95CB0">
              <w:fldChar w:fldCharType="begin"/>
            </w:r>
            <w:r w:rsidRPr="00F95CB0">
              <w:instrText>XE "Windows Intune Complementar"</w:instrText>
            </w:r>
            <w:r w:rsidRPr="00F95CB0">
              <w:fldChar w:fldCharType="end"/>
            </w:r>
            <w:r w:rsidRPr="00F95CB0">
              <w:t>(SL de Usuário)</w:t>
            </w:r>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72861A0" w14:textId="77777777" w:rsidR="00AD0DCB" w:rsidRPr="00F95CB0" w:rsidRDefault="00AD0DCB" w:rsidP="00A1402E">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73360A84"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7B3E7085" w14:textId="77777777" w:rsidR="00AD0DCB" w:rsidRPr="00F95CB0" w:rsidRDefault="00AD0DCB" w:rsidP="00A1402E">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BFBFBF" w:themeFill="background1" w:themeFillShade="BF"/>
            <w:vAlign w:val="center"/>
          </w:tcPr>
          <w:p w14:paraId="256FA736"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476E9710"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78A60F7C"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15ACFD9D"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288A235D"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567B6A85" w14:textId="77777777" w:rsidR="00AD0DCB" w:rsidRPr="00F95CB0" w:rsidRDefault="00AD0DCB" w:rsidP="00A1402E">
            <w:pPr>
              <w:pStyle w:val="ProductList-OfferingBody"/>
              <w:ind w:left="-113"/>
              <w:jc w:val="center"/>
            </w:pPr>
          </w:p>
        </w:tc>
        <w:tc>
          <w:tcPr>
            <w:tcW w:w="922" w:type="dxa"/>
            <w:shd w:val="clear" w:color="auto" w:fill="BFBFBF" w:themeFill="background1" w:themeFillShade="BF"/>
            <w:vAlign w:val="center"/>
          </w:tcPr>
          <w:p w14:paraId="57B251F2" w14:textId="77777777" w:rsidR="00AD0DCB" w:rsidRPr="00F95CB0" w:rsidRDefault="00AD0DCB" w:rsidP="00A1402E">
            <w:pPr>
              <w:pStyle w:val="ProductList-OfferingBody"/>
              <w:ind w:left="-113"/>
              <w:jc w:val="center"/>
            </w:pPr>
          </w:p>
        </w:tc>
      </w:tr>
      <w:tr w:rsidR="00AD0DCB" w:rsidRPr="00F95CB0" w14:paraId="3066F315" w14:textId="77777777" w:rsidTr="00A1402E">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0352E9" w14:textId="77777777" w:rsidR="00AD0DCB" w:rsidRPr="00F95CB0" w:rsidRDefault="00AD0DCB" w:rsidP="00A1402E">
            <w:pPr>
              <w:pStyle w:val="ProductList-Offering1"/>
            </w:pPr>
            <w:bookmarkStart w:id="1351" w:name="_Toc399855179"/>
            <w:r w:rsidRPr="00F95CB0">
              <w:t>Complemento do Windows Intune</w:t>
            </w:r>
            <w:r w:rsidRPr="00F95CB0">
              <w:fldChar w:fldCharType="begin"/>
            </w:r>
            <w:r w:rsidRPr="00F95CB0">
              <w:instrText>XE "Windows Intune"</w:instrText>
            </w:r>
            <w:r w:rsidRPr="00F95CB0">
              <w:fldChar w:fldCharType="end"/>
            </w:r>
            <w:r w:rsidRPr="00F95CB0">
              <w:t xml:space="preserve"> </w:t>
            </w:r>
            <w:r w:rsidRPr="00F95CB0">
              <w:fldChar w:fldCharType="begin"/>
            </w:r>
            <w:r w:rsidRPr="00F95CB0">
              <w:instrText>XE "Windows Intune Complementar"</w:instrText>
            </w:r>
            <w:r w:rsidRPr="00F95CB0">
              <w:fldChar w:fldCharType="end"/>
            </w:r>
            <w:r w:rsidRPr="00F95CB0">
              <w:t>para System Center Configuration Manager e System Center Endpoint Protection</w:t>
            </w:r>
            <w:r w:rsidRPr="00F95CB0">
              <w:fldChar w:fldCharType="begin"/>
            </w:r>
            <w:r w:rsidRPr="00F95CB0">
              <w:instrText>XE "Complemento do Windows Intune para System Center Configuration Manager e System Center Endpoint Protection"</w:instrText>
            </w:r>
            <w:r w:rsidRPr="00F95CB0">
              <w:fldChar w:fldCharType="end"/>
            </w:r>
            <w:r w:rsidRPr="00F95CB0">
              <w:t xml:space="preserve"> (SL de Usuário)</w:t>
            </w:r>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C90838C" w14:textId="77777777" w:rsidR="00AD0DCB" w:rsidRPr="00F95CB0" w:rsidRDefault="00AD0DCB" w:rsidP="00A1402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F134F9A"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62E19432" w14:textId="77777777" w:rsidR="00AD0DCB" w:rsidRPr="002160A8" w:rsidRDefault="00AD0DCB" w:rsidP="00A1402E">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70AD47" w:themeFill="accent6"/>
            <w:vAlign w:val="center"/>
          </w:tcPr>
          <w:p w14:paraId="02FF266C" w14:textId="77777777" w:rsidR="00AD0DCB" w:rsidRPr="00B81F33" w:rsidRDefault="00AD0DCB" w:rsidP="00A1402E">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BFBFBF" w:themeFill="background1" w:themeFillShade="BF"/>
            <w:vAlign w:val="center"/>
          </w:tcPr>
          <w:p w14:paraId="1171B210"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51C8C576"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1E4C32CF"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6C45FB19"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53BEEE5C" w14:textId="77777777" w:rsidR="00AD0DCB" w:rsidRPr="00F95CB0" w:rsidRDefault="00AD0DCB" w:rsidP="00A1402E">
            <w:pPr>
              <w:pStyle w:val="ProductList-OfferingBody"/>
              <w:ind w:left="-113"/>
              <w:jc w:val="center"/>
            </w:pPr>
          </w:p>
        </w:tc>
        <w:tc>
          <w:tcPr>
            <w:tcW w:w="922" w:type="dxa"/>
            <w:shd w:val="clear" w:color="auto" w:fill="70AD47" w:themeFill="accent6"/>
            <w:vAlign w:val="center"/>
          </w:tcPr>
          <w:p w14:paraId="5ECB180F" w14:textId="77777777" w:rsidR="00AD0DCB" w:rsidRPr="00F95CB0" w:rsidRDefault="00AD0DCB" w:rsidP="00A1402E">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r>
      <w:tr w:rsidR="00AD0DCB" w:rsidRPr="00F95CB0" w14:paraId="64B4E521" w14:textId="77777777" w:rsidTr="00A1402E">
        <w:trPr>
          <w:cantSplit/>
          <w:tblHeader/>
        </w:trPr>
        <w:tc>
          <w:tcPr>
            <w:tcW w:w="3229" w:type="dxa"/>
            <w:tcBorders>
              <w:top w:val="dashSmallGap" w:sz="4" w:space="0" w:color="BFBFBF" w:themeColor="background1" w:themeShade="BF"/>
              <w:left w:val="nil"/>
              <w:bottom w:val="nil"/>
              <w:right w:val="nil"/>
            </w:tcBorders>
          </w:tcPr>
          <w:p w14:paraId="78883B3A" w14:textId="77777777" w:rsidR="00AD0DCB" w:rsidRPr="00F95CB0" w:rsidRDefault="00AD0DCB" w:rsidP="00A1402E">
            <w:pPr>
              <w:pStyle w:val="ProductList-Offering1"/>
            </w:pPr>
            <w:bookmarkStart w:id="1352" w:name="_Toc399855180"/>
            <w:r w:rsidRPr="00F95CB0">
              <w:t>Armazenamento Extra Complementar de 1 GB de SL de Usuário do Windows Intune</w:t>
            </w:r>
            <w:bookmarkEnd w:id="1352"/>
            <w:r w:rsidRPr="00F95CB0">
              <w:fldChar w:fldCharType="begin"/>
            </w:r>
            <w:r w:rsidRPr="00F95CB0">
              <w:instrText>XE "Windows Intune"</w:instrText>
            </w:r>
            <w:r w:rsidRPr="00F95CB0">
              <w:fldChar w:fldCharType="end"/>
            </w:r>
            <w:r w:rsidRPr="00F95CB0">
              <w:t xml:space="preserve"> </w:t>
            </w:r>
            <w:r w:rsidRPr="00F95CB0">
              <w:fldChar w:fldCharType="begin"/>
            </w:r>
            <w:r w:rsidRPr="00F95CB0">
              <w:instrText>XE "Armazenamento Extra Complementar de 1 GB de SL de Usuário do Windows Intune"</w:instrText>
            </w:r>
            <w:r w:rsidRPr="00F95CB0">
              <w:fldChar w:fldCharType="end"/>
            </w:r>
          </w:p>
        </w:tc>
        <w:tc>
          <w:tcPr>
            <w:tcW w:w="738" w:type="dxa"/>
            <w:tcBorders>
              <w:top w:val="dashSmallGap" w:sz="4" w:space="0" w:color="BFBFBF" w:themeColor="background1" w:themeShade="BF"/>
              <w:left w:val="nil"/>
              <w:bottom w:val="nil"/>
              <w:right w:val="nil"/>
            </w:tcBorders>
            <w:vAlign w:val="center"/>
          </w:tcPr>
          <w:p w14:paraId="1D550EAB" w14:textId="77777777" w:rsidR="00AD0DCB" w:rsidRPr="00F95CB0" w:rsidRDefault="00AD0DCB" w:rsidP="00A1402E">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63206D7E"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6E155D87" w14:textId="77777777" w:rsidR="00AD0DCB" w:rsidRPr="002160A8" w:rsidRDefault="00AD0DCB" w:rsidP="00A1402E">
            <w:pPr>
              <w:pStyle w:val="ProductList-OfferingBody"/>
              <w:ind w:left="-113"/>
              <w:jc w:val="center"/>
            </w:pPr>
            <w:r w:rsidRPr="002160A8">
              <w:fldChar w:fldCharType="begin"/>
            </w:r>
            <w:r w:rsidRPr="002160A8">
              <w:instrText xml:space="preserve">AutoTextList  \s NoStyle \t "Produto Adicional" </w:instrText>
            </w:r>
            <w:r w:rsidRPr="002160A8">
              <w:fldChar w:fldCharType="separate"/>
            </w:r>
            <w:r w:rsidRPr="002160A8">
              <w:t xml:space="preserve"> A </w:t>
            </w:r>
            <w:r w:rsidRPr="002160A8">
              <w:fldChar w:fldCharType="end"/>
            </w:r>
          </w:p>
        </w:tc>
        <w:tc>
          <w:tcPr>
            <w:tcW w:w="739" w:type="dxa"/>
            <w:shd w:val="clear" w:color="auto" w:fill="70AD47" w:themeFill="accent6"/>
            <w:vAlign w:val="center"/>
          </w:tcPr>
          <w:p w14:paraId="44B1ED51" w14:textId="77777777" w:rsidR="00AD0DCB" w:rsidRPr="00B81F33" w:rsidRDefault="00AD0DCB" w:rsidP="00A1402E">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70AD47" w:themeFill="accent6"/>
            <w:vAlign w:val="center"/>
          </w:tcPr>
          <w:p w14:paraId="78EA1E34"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4895B2AB"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31F414AD"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7BCA006B"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0F7F0555" w14:textId="77777777" w:rsidR="00AD0DCB" w:rsidRPr="00F95CB0" w:rsidRDefault="00AD0DCB" w:rsidP="00A1402E">
            <w:pPr>
              <w:pStyle w:val="ProductList-OfferingBody"/>
              <w:ind w:left="-113"/>
              <w:jc w:val="center"/>
            </w:pPr>
          </w:p>
        </w:tc>
        <w:tc>
          <w:tcPr>
            <w:tcW w:w="922" w:type="dxa"/>
            <w:shd w:val="clear" w:color="auto" w:fill="BFBFBF" w:themeFill="background1" w:themeFillShade="BF"/>
            <w:vAlign w:val="center"/>
          </w:tcPr>
          <w:p w14:paraId="16FC361E" w14:textId="77777777" w:rsidR="00AD0DCB" w:rsidRPr="00F95CB0" w:rsidRDefault="00AD0DCB" w:rsidP="00A1402E">
            <w:pPr>
              <w:pStyle w:val="ProductList-OfferingBody"/>
              <w:ind w:left="-113"/>
              <w:jc w:val="center"/>
            </w:pPr>
          </w:p>
        </w:tc>
      </w:tr>
    </w:tbl>
    <w:p w14:paraId="0AC700BA" w14:textId="77777777" w:rsidR="00AD0DCB" w:rsidRPr="00F95CB0" w:rsidRDefault="00AD0DCB" w:rsidP="00AD0DC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0"/>
        <w:gridCol w:w="3412"/>
        <w:gridCol w:w="3540"/>
      </w:tblGrid>
      <w:tr w:rsidR="00AD0DCB" w:rsidRPr="00F95CB0" w14:paraId="39ADC2F7" w14:textId="77777777" w:rsidTr="00A1402E">
        <w:tc>
          <w:tcPr>
            <w:tcW w:w="3780" w:type="dxa"/>
          </w:tcPr>
          <w:p w14:paraId="0F739BF7" w14:textId="77777777" w:rsidR="00AD0DCB" w:rsidRPr="00F95CB0" w:rsidRDefault="00AD0DCB" w:rsidP="00A1402E">
            <w:pPr>
              <w:pStyle w:val="ProductList-Body"/>
              <w:spacing w:before="20" w:after="20"/>
            </w:pPr>
            <w:r w:rsidRPr="00F95CB0">
              <w:t xml:space="preserve">Qualificados para Redução: </w:t>
            </w:r>
            <w:r w:rsidRPr="00F95CB0">
              <w:rPr>
                <w:b/>
              </w:rPr>
              <w:t>Todos</w:t>
            </w:r>
          </w:p>
        </w:tc>
        <w:tc>
          <w:tcPr>
            <w:tcW w:w="3447" w:type="dxa"/>
          </w:tcPr>
          <w:p w14:paraId="613315A4" w14:textId="77777777" w:rsidR="00AD0DCB" w:rsidRPr="00F95CB0" w:rsidRDefault="00AD0DCB" w:rsidP="00A1402E">
            <w:pPr>
              <w:pStyle w:val="ProductList-Body"/>
              <w:spacing w:before="20" w:after="20"/>
              <w:rPr>
                <w:b/>
              </w:rPr>
            </w:pPr>
            <w:r w:rsidRPr="00F95CB0">
              <w:t xml:space="preserve">Pool de Produtos: </w:t>
            </w:r>
            <w:r w:rsidRPr="00F95CB0">
              <w:rPr>
                <w:b/>
              </w:rPr>
              <w:t>Servidor</w:t>
            </w:r>
          </w:p>
        </w:tc>
        <w:tc>
          <w:tcPr>
            <w:tcW w:w="3573" w:type="dxa"/>
          </w:tcPr>
          <w:p w14:paraId="7FD21648" w14:textId="77777777" w:rsidR="00AD0DCB" w:rsidRPr="00F95CB0" w:rsidRDefault="00AD0DCB" w:rsidP="00A1402E">
            <w:pPr>
              <w:pStyle w:val="ProductList-Body"/>
              <w:spacing w:before="20" w:after="20"/>
              <w:rPr>
                <w:b/>
              </w:rPr>
            </w:pPr>
            <w:r w:rsidRPr="00F95CB0">
              <w:t xml:space="preserve">Qualificados para Transição: </w:t>
            </w:r>
            <w:r w:rsidRPr="00F95CB0">
              <w:rPr>
                <w:b/>
              </w:rPr>
              <w:t>Windows Intune</w:t>
            </w:r>
            <w:r w:rsidRPr="00F95CB0">
              <w:fldChar w:fldCharType="begin"/>
            </w:r>
            <w:r w:rsidRPr="00F95CB0">
              <w:instrText>XE "Windows Intune"</w:instrText>
            </w:r>
            <w:r w:rsidRPr="00F95CB0">
              <w:fldChar w:fldCharType="end"/>
            </w:r>
            <w:r w:rsidRPr="00F95CB0">
              <w:rPr>
                <w:b/>
              </w:rPr>
              <w:t xml:space="preserve"> </w:t>
            </w:r>
          </w:p>
        </w:tc>
      </w:tr>
      <w:tr w:rsidR="00AD0DCB" w:rsidRPr="00F95CB0" w14:paraId="2261A372" w14:textId="77777777" w:rsidTr="00A1402E">
        <w:tc>
          <w:tcPr>
            <w:tcW w:w="3780" w:type="dxa"/>
          </w:tcPr>
          <w:p w14:paraId="5A1D4C7B" w14:textId="77777777" w:rsidR="00AD0DCB" w:rsidRPr="00F95CB0" w:rsidRDefault="00AD0DCB" w:rsidP="00A1402E">
            <w:pPr>
              <w:pStyle w:val="ProductList-Body"/>
              <w:spacing w:before="20" w:after="20"/>
            </w:pPr>
            <w:r w:rsidRPr="00F95CB0">
              <w:t>Qualificados para Adequação (</w:t>
            </w:r>
            <w:r>
              <w:t>“</w:t>
            </w:r>
            <w:r w:rsidRPr="00F95CB0">
              <w:t>True-up</w:t>
            </w:r>
            <w:r>
              <w:t>”</w:t>
            </w:r>
            <w:r w:rsidRPr="00F95CB0">
              <w:t xml:space="preserve">): </w:t>
            </w:r>
            <w:r w:rsidRPr="00F95CB0">
              <w:rPr>
                <w:b/>
              </w:rPr>
              <w:t>Todos</w:t>
            </w:r>
          </w:p>
        </w:tc>
        <w:tc>
          <w:tcPr>
            <w:tcW w:w="3447" w:type="dxa"/>
          </w:tcPr>
          <w:p w14:paraId="310BE0DA" w14:textId="77777777" w:rsidR="00AD0DCB" w:rsidRPr="00F95CB0" w:rsidRDefault="00AD0DCB" w:rsidP="00A1402E">
            <w:pPr>
              <w:pStyle w:val="ProductList-Body"/>
              <w:spacing w:before="20" w:after="20"/>
              <w:rPr>
                <w:b/>
              </w:rPr>
            </w:pPr>
            <w:r w:rsidRPr="00F95CB0">
              <w:t xml:space="preserve">Qualificados para Vigência Estendida: </w:t>
            </w:r>
            <w:r w:rsidRPr="00F95CB0">
              <w:rPr>
                <w:b/>
              </w:rPr>
              <w:t>Todos</w:t>
            </w:r>
          </w:p>
        </w:tc>
        <w:tc>
          <w:tcPr>
            <w:tcW w:w="3573" w:type="dxa"/>
          </w:tcPr>
          <w:p w14:paraId="2FBDE0B1" w14:textId="77777777" w:rsidR="00AD0DCB" w:rsidRPr="00F95CB0" w:rsidRDefault="00AD0DCB" w:rsidP="00A1402E">
            <w:pPr>
              <w:pStyle w:val="ProductList-Body"/>
              <w:spacing w:before="20" w:after="20"/>
              <w:ind w:left="169"/>
              <w:rPr>
                <w:b/>
              </w:rPr>
            </w:pPr>
            <w:r w:rsidRPr="00F95CB0">
              <w:rPr>
                <w:b/>
              </w:rPr>
              <w:t>(Pacote de CALs Empresariais</w:t>
            </w:r>
            <w:r w:rsidRPr="00F95CB0">
              <w:fldChar w:fldCharType="begin"/>
            </w:r>
            <w:r w:rsidRPr="00F95CB0">
              <w:instrText>XE "Pacote de CALs Empresariais"</w:instrText>
            </w:r>
            <w:r w:rsidRPr="00F95CB0">
              <w:fldChar w:fldCharType="end"/>
            </w:r>
            <w:r w:rsidRPr="00F95CB0">
              <w:rPr>
                <w:b/>
              </w:rPr>
              <w:t>)</w:t>
            </w:r>
          </w:p>
        </w:tc>
      </w:tr>
    </w:tbl>
    <w:p w14:paraId="16C80849" w14:textId="77777777" w:rsidR="00AD0DCB" w:rsidRPr="00F95CB0" w:rsidRDefault="00AD0DCB" w:rsidP="00AD0DCB">
      <w:pPr>
        <w:pStyle w:val="ProductList-Body"/>
        <w:shd w:val="clear" w:color="auto" w:fill="D9D9D9" w:themeFill="background1" w:themeFillShade="D9"/>
        <w:spacing w:before="120" w:after="120"/>
        <w:rPr>
          <w:b/>
        </w:rPr>
      </w:pPr>
      <w:r w:rsidRPr="00F95CB0">
        <w:rPr>
          <w:b/>
        </w:rPr>
        <w:t>Informações Adicionais</w:t>
      </w:r>
    </w:p>
    <w:p w14:paraId="12F29105" w14:textId="77777777" w:rsidR="00AD0DCB" w:rsidRPr="00F95CB0" w:rsidRDefault="00AD0DCB" w:rsidP="00AD0DCB">
      <w:pPr>
        <w:pStyle w:val="ProductList-Body"/>
        <w:rPr>
          <w:b/>
        </w:rPr>
      </w:pPr>
      <w:r w:rsidRPr="00F95CB0">
        <w:rPr>
          <w:b/>
          <w:color w:val="00188F"/>
        </w:rPr>
        <w:t>Oferta do Windows Intune</w:t>
      </w:r>
      <w:r w:rsidRPr="00F95CB0">
        <w:fldChar w:fldCharType="begin"/>
      </w:r>
      <w:r w:rsidRPr="00F95CB0">
        <w:instrText>XE "Windows Intune"</w:instrText>
      </w:r>
      <w:r w:rsidRPr="00F95CB0">
        <w:fldChar w:fldCharType="end"/>
      </w:r>
      <w:r w:rsidRPr="00F95CB0">
        <w:rPr>
          <w:b/>
          <w:color w:val="00188F"/>
        </w:rPr>
        <w:t xml:space="preserve"> (Dispositivo) para Clientes do Microsoft Desktop Optimization Pack (MDOP</w:t>
      </w:r>
      <w:r w:rsidRPr="00F95CB0">
        <w:fldChar w:fldCharType="begin"/>
      </w:r>
      <w:r w:rsidRPr="00F95CB0">
        <w:instrText>XE "MDOP"</w:instrText>
      </w:r>
      <w:r w:rsidRPr="00F95CB0">
        <w:fldChar w:fldCharType="end"/>
      </w:r>
      <w:r w:rsidRPr="00F95CB0">
        <w:rPr>
          <w:b/>
          <w:color w:val="00188F"/>
        </w:rPr>
        <w:t>) que Usam o Asset Inventory Service</w:t>
      </w:r>
    </w:p>
    <w:p w14:paraId="7EB21EA4" w14:textId="77777777" w:rsidR="00AD0DCB" w:rsidRPr="00F95CB0" w:rsidRDefault="00AD0DCB" w:rsidP="00AD0DCB">
      <w:pPr>
        <w:pStyle w:val="ProductList-Body"/>
      </w:pPr>
      <w:r w:rsidRPr="00F95CB0">
        <w:t xml:space="preserve">Consulte a Lista de Produtos de outubro de 2013 para obter os detalhes desta oferta </w:t>
      </w:r>
      <w:hyperlink r:id="rId55" w:history="1">
        <w:r w:rsidRPr="00F95CB0">
          <w:rPr>
            <w:rStyle w:val="Hyperlink"/>
          </w:rPr>
          <w:t>http://go.microsoft.com/?linkid=9839207</w:t>
        </w:r>
      </w:hyperlink>
      <w:r w:rsidRPr="00F95CB0">
        <w:t>.</w:t>
      </w:r>
    </w:p>
    <w:p w14:paraId="124E71C4" w14:textId="77777777" w:rsidR="00AD0DCB" w:rsidRPr="00F95CB0" w:rsidRDefault="00AD0DCB" w:rsidP="00AD0DCB">
      <w:pPr>
        <w:pStyle w:val="ProductList-Body"/>
      </w:pPr>
    </w:p>
    <w:p w14:paraId="666F2D2A" w14:textId="77777777" w:rsidR="00AD0DCB" w:rsidRPr="00F95CB0" w:rsidRDefault="00AD0DCB" w:rsidP="00AD0DCB">
      <w:pPr>
        <w:pStyle w:val="ProductList-Body"/>
        <w:rPr>
          <w:b/>
        </w:rPr>
      </w:pPr>
      <w:r w:rsidRPr="00F95CB0">
        <w:rPr>
          <w:b/>
          <w:color w:val="00188F"/>
        </w:rPr>
        <w:t>Windows Intune</w:t>
      </w:r>
      <w:r w:rsidRPr="00F95CB0">
        <w:fldChar w:fldCharType="begin"/>
      </w:r>
      <w:r w:rsidRPr="00F95CB0">
        <w:instrText>XE "Windows Intune"</w:instrText>
      </w:r>
      <w:r w:rsidRPr="00F95CB0">
        <w:fldChar w:fldCharType="end"/>
      </w:r>
      <w:r w:rsidRPr="00F95CB0">
        <w:rPr>
          <w:b/>
          <w:color w:val="00188F"/>
        </w:rPr>
        <w:t xml:space="preserve"> (Dispositivo) e Complemento do Windows Intune (Dispositivo)</w:t>
      </w:r>
    </w:p>
    <w:p w14:paraId="5224909A" w14:textId="77777777" w:rsidR="00AD0DCB" w:rsidRPr="00F95CB0" w:rsidRDefault="00AD0DCB" w:rsidP="00AD0DCB">
      <w:pPr>
        <w:pStyle w:val="ProductList-Body"/>
      </w:pPr>
      <w:r w:rsidRPr="00F95CB0">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t xml:space="preserve"> </w:t>
      </w:r>
      <w:r w:rsidRPr="00F95CB0">
        <w:t>Consulte a seção Benefícios do Programa, Benefícios do Software Assurance e Benefícios dos Serviços Online da Lista de Produtos de janeiro de 2014 para obter detalhes.</w:t>
      </w:r>
    </w:p>
    <w:p w14:paraId="5FCC56CF" w14:textId="77777777" w:rsidR="00AD0DCB" w:rsidRPr="00F95CB0" w:rsidRDefault="00A1402E" w:rsidP="00AD0DCB">
      <w:pPr>
        <w:pStyle w:val="ProductList-Body"/>
        <w:shd w:val="clear" w:color="auto" w:fill="A6A6A6" w:themeFill="background1" w:themeFillShade="A6"/>
        <w:spacing w:before="120" w:after="240"/>
        <w:jc w:val="right"/>
        <w:rPr>
          <w:sz w:val="16"/>
          <w:szCs w:val="16"/>
        </w:rPr>
      </w:pPr>
      <w:hyperlink w:anchor="ToC" w:history="1">
        <w:r w:rsidR="00AD0DCB" w:rsidRPr="00F95CB0">
          <w:rPr>
            <w:rStyle w:val="Hyperlink"/>
            <w:sz w:val="16"/>
            <w:szCs w:val="16"/>
          </w:rPr>
          <w:t>Sumário</w:t>
        </w:r>
      </w:hyperlink>
      <w:r w:rsidR="00AD0DCB" w:rsidRPr="00F95CB0">
        <w:rPr>
          <w:sz w:val="16"/>
          <w:szCs w:val="16"/>
        </w:rPr>
        <w:t xml:space="preserve"> / </w:t>
      </w:r>
      <w:hyperlink w:anchor="ChartKey" w:history="1">
        <w:r w:rsidR="00AD0DCB" w:rsidRPr="00F95CB0">
          <w:rPr>
            <w:rStyle w:val="Hyperlink"/>
            <w:sz w:val="16"/>
            <w:szCs w:val="16"/>
          </w:rPr>
          <w:t>Legenda da Tabela</w:t>
        </w:r>
      </w:hyperlink>
      <w:r w:rsidR="00AD0DCB" w:rsidRPr="00F95CB0">
        <w:rPr>
          <w:sz w:val="16"/>
          <w:szCs w:val="16"/>
        </w:rPr>
        <w:t xml:space="preserve"> / </w:t>
      </w:r>
      <w:hyperlink w:anchor="Index" w:history="1">
        <w:r w:rsidR="00AD0DCB" w:rsidRPr="00F95CB0">
          <w:rPr>
            <w:rStyle w:val="Hyperlink"/>
            <w:sz w:val="16"/>
            <w:szCs w:val="16"/>
          </w:rPr>
          <w:t>Índice</w:t>
        </w:r>
      </w:hyperlink>
    </w:p>
    <w:p w14:paraId="3A295ABD" w14:textId="77777777" w:rsidR="00EE40B5" w:rsidRPr="00F95CB0" w:rsidRDefault="00FA00BF" w:rsidP="00680B4D">
      <w:pPr>
        <w:pStyle w:val="ProductList-OfferingGroupHeading"/>
        <w:outlineLvl w:val="1"/>
      </w:pPr>
      <w:bookmarkStart w:id="1353" w:name="_Toc399855181"/>
      <w:r w:rsidRPr="00F95CB0">
        <w:t>Outros Serviços Online</w:t>
      </w:r>
      <w:bookmarkEnd w:id="1343"/>
      <w:bookmarkEnd w:id="1344"/>
      <w:bookmarkEnd w:id="1345"/>
      <w:bookmarkEnd w:id="1346"/>
      <w:bookmarkEnd w:id="1347"/>
      <w:bookmarkEnd w:id="1353"/>
    </w:p>
    <w:p w14:paraId="21B8A882" w14:textId="77777777" w:rsidR="00AD0DCB" w:rsidRPr="00F95CB0" w:rsidRDefault="00AD0DCB" w:rsidP="00AD0DCB">
      <w:pPr>
        <w:pStyle w:val="ProductList-Offering2Heading"/>
        <w:outlineLvl w:val="2"/>
      </w:pPr>
      <w:r w:rsidRPr="00F95CB0">
        <w:tab/>
      </w:r>
      <w:bookmarkStart w:id="1354" w:name="_Toc399855182"/>
      <w:r w:rsidRPr="00F95CB0">
        <w:t>Active Directory do Azure</w:t>
      </w:r>
      <w:bookmarkEnd w:id="13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D0DCB" w:rsidRPr="00F95CB0" w14:paraId="20AC64DD" w14:textId="77777777" w:rsidTr="00A1402E">
        <w:trPr>
          <w:cantSplit/>
          <w:tblHeader/>
        </w:trPr>
        <w:tc>
          <w:tcPr>
            <w:tcW w:w="3244" w:type="dxa"/>
            <w:tcBorders>
              <w:bottom w:val="nil"/>
            </w:tcBorders>
            <w:shd w:val="clear" w:color="auto" w:fill="00188F"/>
          </w:tcPr>
          <w:p w14:paraId="44254264" w14:textId="77777777" w:rsidR="00AD0DCB" w:rsidRPr="00F95CB0" w:rsidRDefault="00AD0DCB" w:rsidP="00A1402E">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6470D4E3"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“License”</w:instrText>
            </w:r>
            <w:r w:rsidRPr="00CF46BB">
              <w:rPr>
                <w:bCs/>
                <w:color w:val="FFFFFF"/>
              </w:rPr>
              <w:fldChar w:fldCharType="separate"/>
            </w:r>
            <w:r w:rsidRPr="00CF46BB">
              <w:rPr>
                <w:bCs/>
                <w:color w:val="FFFFFF"/>
              </w:rPr>
              <w:fldChar w:fldCharType="begin"/>
            </w:r>
            <w:r w:rsidRPr="00CF46BB">
              <w:rPr>
                <w:bCs/>
                <w:color w:val="FFFFFF"/>
              </w:rPr>
              <w:instrText>AutoTextList  \s NoStyle \t "Licença"</w:instrText>
            </w:r>
            <w:r w:rsidRPr="00CF46BB">
              <w:rPr>
                <w:bCs/>
                <w:color w:val="FFFFFF"/>
              </w:rPr>
              <w:fldChar w:fldCharType="separate"/>
            </w:r>
            <w:r w:rsidRPr="00CF46BB">
              <w:rPr>
                <w:bCs/>
                <w:color w:val="FFFFFF"/>
              </w:rPr>
              <w:t xml:space="preserve"> L </w:t>
            </w:r>
            <w:r w:rsidRPr="00CF46BB">
              <w:rPr>
                <w:bCs/>
                <w:color w:val="FFFFFF"/>
              </w:rPr>
              <w:fldChar w:fldCharType="end"/>
            </w:r>
            <w:r w:rsidRPr="00CF46BB">
              <w:rPr>
                <w:bCs/>
                <w:color w:val="FFFFFF"/>
              </w:rPr>
              <w:fldChar w:fldCharType="end"/>
            </w:r>
          </w:p>
        </w:tc>
        <w:tc>
          <w:tcPr>
            <w:tcW w:w="739" w:type="dxa"/>
            <w:tcBorders>
              <w:left w:val="single" w:sz="12" w:space="0" w:color="FFFFFF" w:themeColor="background1"/>
            </w:tcBorders>
            <w:shd w:val="clear" w:color="auto" w:fill="00188F"/>
            <w:vAlign w:val="center"/>
          </w:tcPr>
          <w:p w14:paraId="57A3EB25"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4680CCBF"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563BA137"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48A48F0D"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6C10B7EB"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586C962D"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58CA1416"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5B7184BB"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2CFDD3A0"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D0DCB" w:rsidRPr="00F95CB0" w14:paraId="07889A89" w14:textId="77777777" w:rsidTr="00A1402E">
        <w:trPr>
          <w:cantSplit/>
          <w:tblHeader/>
        </w:trPr>
        <w:tc>
          <w:tcPr>
            <w:tcW w:w="3244" w:type="dxa"/>
            <w:tcBorders>
              <w:top w:val="nil"/>
              <w:left w:val="nil"/>
              <w:bottom w:val="nil"/>
              <w:right w:val="nil"/>
            </w:tcBorders>
          </w:tcPr>
          <w:p w14:paraId="10A62D8F" w14:textId="77777777" w:rsidR="00AD0DCB" w:rsidRPr="00657ED5" w:rsidRDefault="00AD0DCB" w:rsidP="00A1402E">
            <w:pPr>
              <w:pStyle w:val="ProductList-Offering2"/>
              <w:rPr>
                <w:lang w:val="en-US"/>
              </w:rPr>
            </w:pPr>
            <w:bookmarkStart w:id="1355" w:name="_Toc399855183"/>
            <w:r w:rsidRPr="00657ED5">
              <w:rPr>
                <w:lang w:val="en-US"/>
              </w:rPr>
              <w:t>Active Directory Basic do Azure</w:t>
            </w:r>
            <w:bookmarkEnd w:id="1355"/>
            <w:r w:rsidRPr="00F95CB0">
              <w:fldChar w:fldCharType="begin"/>
            </w:r>
            <w:r w:rsidRPr="00657ED5">
              <w:rPr>
                <w:lang w:val="en-US"/>
              </w:rPr>
              <w:instrText>XE "Active Directory Basic do Azure"</w:instrText>
            </w:r>
            <w:r w:rsidRPr="00F95CB0">
              <w:fldChar w:fldCharType="end"/>
            </w:r>
          </w:p>
        </w:tc>
        <w:tc>
          <w:tcPr>
            <w:tcW w:w="738" w:type="dxa"/>
            <w:tcBorders>
              <w:top w:val="nil"/>
              <w:left w:val="nil"/>
              <w:bottom w:val="nil"/>
              <w:right w:val="nil"/>
            </w:tcBorders>
            <w:vAlign w:val="center"/>
          </w:tcPr>
          <w:p w14:paraId="522E6E10" w14:textId="77777777" w:rsidR="00AD0DCB" w:rsidRPr="00657ED5" w:rsidRDefault="00AD0DCB" w:rsidP="00A1402E">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5A412E9B" w14:textId="77777777" w:rsidR="00AD0DCB" w:rsidRPr="00F95CB0" w:rsidRDefault="00AD0DCB" w:rsidP="00A1402E">
            <w:pPr>
              <w:pStyle w:val="ProductList-OfferingBody"/>
              <w:ind w:left="-113"/>
              <w:jc w:val="center"/>
            </w:pPr>
            <w:r w:rsidRPr="00F95CB0">
              <w:t>1</w:t>
            </w:r>
          </w:p>
        </w:tc>
        <w:tc>
          <w:tcPr>
            <w:tcW w:w="739" w:type="dxa"/>
            <w:shd w:val="clear" w:color="auto" w:fill="70AD47" w:themeFill="accent6"/>
            <w:vAlign w:val="center"/>
          </w:tcPr>
          <w:p w14:paraId="11A5E580" w14:textId="77777777" w:rsidR="00AD0DCB" w:rsidRPr="009A05D5" w:rsidRDefault="00AD0DCB" w:rsidP="00A1402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BFBFBF" w:themeFill="background1" w:themeFillShade="BF"/>
            <w:vAlign w:val="center"/>
          </w:tcPr>
          <w:p w14:paraId="24621646" w14:textId="7ED9CC7C"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61FD4CCD" w14:textId="77777777" w:rsidR="00AD0DCB" w:rsidRPr="009A05D5" w:rsidRDefault="00AD0DCB" w:rsidP="00A1402E">
            <w:pPr>
              <w:pStyle w:val="ProductList-OfferingBody"/>
              <w:ind w:left="-113"/>
              <w:jc w:val="center"/>
            </w:pPr>
          </w:p>
        </w:tc>
        <w:tc>
          <w:tcPr>
            <w:tcW w:w="738" w:type="dxa"/>
            <w:shd w:val="clear" w:color="auto" w:fill="BFBFBF" w:themeFill="background1" w:themeFillShade="BF"/>
            <w:vAlign w:val="center"/>
          </w:tcPr>
          <w:p w14:paraId="4D78385A" w14:textId="77777777"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1816B368" w14:textId="77777777"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39ED6709" w14:textId="77777777"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63969E55" w14:textId="77777777" w:rsidR="00AD0DCB" w:rsidRPr="009A05D5" w:rsidRDefault="00AD0DCB" w:rsidP="00A1402E">
            <w:pPr>
              <w:pStyle w:val="ProductList-OfferingBody"/>
              <w:ind w:left="-113"/>
              <w:jc w:val="center"/>
            </w:pPr>
          </w:p>
        </w:tc>
        <w:tc>
          <w:tcPr>
            <w:tcW w:w="907" w:type="dxa"/>
            <w:shd w:val="clear" w:color="auto" w:fill="70AD47" w:themeFill="accent6"/>
            <w:vAlign w:val="center"/>
          </w:tcPr>
          <w:p w14:paraId="24450975" w14:textId="77777777" w:rsidR="00AD0DCB" w:rsidRPr="009A05D5" w:rsidRDefault="00AD0DCB" w:rsidP="00A1402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r w:rsidR="00AD0DCB" w:rsidRPr="00F95CB0" w14:paraId="1B2927DB" w14:textId="77777777" w:rsidTr="00A1402E">
        <w:trPr>
          <w:cantSplit/>
          <w:tblHeader/>
        </w:trPr>
        <w:tc>
          <w:tcPr>
            <w:tcW w:w="3244" w:type="dxa"/>
            <w:tcBorders>
              <w:top w:val="nil"/>
              <w:left w:val="nil"/>
              <w:bottom w:val="nil"/>
              <w:right w:val="nil"/>
            </w:tcBorders>
          </w:tcPr>
          <w:p w14:paraId="1E9D22C2" w14:textId="77777777" w:rsidR="00AD0DCB" w:rsidRPr="00F95CB0" w:rsidRDefault="00AD0DCB" w:rsidP="00A1402E">
            <w:pPr>
              <w:pStyle w:val="ProductList-Offering2"/>
            </w:pPr>
            <w:bookmarkStart w:id="1356" w:name="_Toc399855184"/>
            <w:r w:rsidRPr="00F95CB0">
              <w:t>Active Directory Premium do Azure</w:t>
            </w:r>
            <w:bookmarkEnd w:id="1356"/>
            <w:r w:rsidRPr="00F95CB0">
              <w:fldChar w:fldCharType="begin"/>
            </w:r>
            <w:r w:rsidRPr="00F95CB0">
              <w:instrText>XE "Active Directory Premium do Azure"</w:instrText>
            </w:r>
            <w:r w:rsidRPr="00F95CB0">
              <w:fldChar w:fldCharType="end"/>
            </w:r>
          </w:p>
        </w:tc>
        <w:tc>
          <w:tcPr>
            <w:tcW w:w="738" w:type="dxa"/>
            <w:tcBorders>
              <w:top w:val="nil"/>
              <w:left w:val="nil"/>
              <w:bottom w:val="nil"/>
              <w:right w:val="nil"/>
            </w:tcBorders>
            <w:vAlign w:val="center"/>
          </w:tcPr>
          <w:p w14:paraId="0D4B2DAB" w14:textId="77777777" w:rsidR="00AD0DCB" w:rsidRPr="00F95CB0" w:rsidRDefault="00AD0DCB" w:rsidP="00A1402E">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823ADA6" w14:textId="77777777" w:rsidR="00AD0DCB" w:rsidRPr="00F95CB0" w:rsidRDefault="00AD0DCB" w:rsidP="00A1402E">
            <w:pPr>
              <w:pStyle w:val="ProductList-OfferingBody"/>
              <w:ind w:left="-113"/>
              <w:jc w:val="center"/>
            </w:pPr>
            <w:r w:rsidRPr="00F95CB0">
              <w:t>1</w:t>
            </w:r>
          </w:p>
        </w:tc>
        <w:tc>
          <w:tcPr>
            <w:tcW w:w="739" w:type="dxa"/>
            <w:shd w:val="clear" w:color="auto" w:fill="70AD47" w:themeFill="accent6"/>
            <w:vAlign w:val="center"/>
          </w:tcPr>
          <w:p w14:paraId="2BC97972" w14:textId="77777777" w:rsidR="00AD0DCB" w:rsidRPr="009A05D5" w:rsidRDefault="00AD0DCB" w:rsidP="00A1402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6B44D078" w14:textId="77777777" w:rsidR="00AD0DCB" w:rsidRPr="009A05D5" w:rsidRDefault="00AD0DCB" w:rsidP="00A1402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c>
          <w:tcPr>
            <w:tcW w:w="739" w:type="dxa"/>
            <w:shd w:val="clear" w:color="auto" w:fill="70AD47" w:themeFill="accent6"/>
            <w:vAlign w:val="center"/>
          </w:tcPr>
          <w:p w14:paraId="49FE856D" w14:textId="77777777" w:rsidR="00AD0DCB" w:rsidRPr="009A05D5" w:rsidRDefault="00AD0DCB" w:rsidP="00A1402E">
            <w:pPr>
              <w:pStyle w:val="ProductList-OfferingBody"/>
              <w:ind w:left="-113"/>
              <w:jc w:val="center"/>
            </w:pPr>
          </w:p>
        </w:tc>
        <w:tc>
          <w:tcPr>
            <w:tcW w:w="738" w:type="dxa"/>
            <w:shd w:val="clear" w:color="auto" w:fill="BFBFBF" w:themeFill="background1" w:themeFillShade="BF"/>
            <w:vAlign w:val="center"/>
          </w:tcPr>
          <w:p w14:paraId="44518DED" w14:textId="77777777"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07BE8316" w14:textId="77777777"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32B78922" w14:textId="77777777" w:rsidR="00AD0DCB" w:rsidRPr="009A05D5" w:rsidRDefault="00AD0DCB" w:rsidP="00A1402E">
            <w:pPr>
              <w:pStyle w:val="ProductList-OfferingBody"/>
              <w:ind w:left="-113"/>
              <w:jc w:val="center"/>
            </w:pPr>
          </w:p>
        </w:tc>
        <w:tc>
          <w:tcPr>
            <w:tcW w:w="739" w:type="dxa"/>
            <w:shd w:val="clear" w:color="auto" w:fill="BFBFBF" w:themeFill="background1" w:themeFillShade="BF"/>
            <w:vAlign w:val="center"/>
          </w:tcPr>
          <w:p w14:paraId="4614A249" w14:textId="77777777" w:rsidR="00AD0DCB" w:rsidRPr="009A05D5" w:rsidRDefault="00AD0DCB" w:rsidP="00A1402E">
            <w:pPr>
              <w:pStyle w:val="ProductList-OfferingBody"/>
              <w:ind w:left="-113"/>
              <w:jc w:val="center"/>
            </w:pPr>
          </w:p>
        </w:tc>
        <w:tc>
          <w:tcPr>
            <w:tcW w:w="907" w:type="dxa"/>
            <w:shd w:val="clear" w:color="auto" w:fill="70AD47" w:themeFill="accent6"/>
            <w:vAlign w:val="center"/>
          </w:tcPr>
          <w:p w14:paraId="20A2A88F" w14:textId="77777777" w:rsidR="00AD0DCB" w:rsidRPr="009A05D5" w:rsidRDefault="00AD0DCB" w:rsidP="00A1402E">
            <w:pPr>
              <w:pStyle w:val="ProductList-OfferingBody"/>
              <w:ind w:left="-113"/>
              <w:jc w:val="center"/>
            </w:pPr>
            <w:r w:rsidRPr="009A05D5">
              <w:fldChar w:fldCharType="begin"/>
            </w:r>
            <w:r w:rsidRPr="009A05D5">
              <w:instrText xml:space="preserve">AutoTextList  \s NoStyle \t "Produto Adicional" </w:instrText>
            </w:r>
            <w:r w:rsidRPr="009A05D5">
              <w:fldChar w:fldCharType="separate"/>
            </w:r>
            <w:r w:rsidRPr="009A05D5">
              <w:t xml:space="preserve"> A </w:t>
            </w:r>
            <w:r w:rsidRPr="009A05D5">
              <w:fldChar w:fldCharType="end"/>
            </w:r>
          </w:p>
        </w:tc>
      </w:tr>
    </w:tbl>
    <w:p w14:paraId="14EAAEFD" w14:textId="77777777" w:rsidR="00AD0DCB" w:rsidRPr="00F95CB0" w:rsidRDefault="00AD0DCB" w:rsidP="00AD0DC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AD0DCB" w:rsidRPr="00F95CB0" w14:paraId="0D6DF7A7" w14:textId="77777777" w:rsidTr="00A1402E">
        <w:tc>
          <w:tcPr>
            <w:tcW w:w="3488" w:type="dxa"/>
          </w:tcPr>
          <w:p w14:paraId="0A47DCC1" w14:textId="77777777" w:rsidR="00AD0DCB" w:rsidRPr="00F95CB0" w:rsidRDefault="00AD0DCB" w:rsidP="00A1402E">
            <w:pPr>
              <w:pStyle w:val="ProductList-Body"/>
              <w:spacing w:before="20" w:after="20"/>
              <w:rPr>
                <w:b/>
              </w:rPr>
            </w:pPr>
            <w:r w:rsidRPr="00F95CB0">
              <w:t xml:space="preserve">Qualificados para Redução: </w:t>
            </w:r>
            <w:r w:rsidRPr="00F95CB0">
              <w:rPr>
                <w:b/>
              </w:rPr>
              <w:t>Todos</w:t>
            </w:r>
          </w:p>
          <w:p w14:paraId="01EC9E7A" w14:textId="77777777" w:rsidR="00AD0DCB" w:rsidRPr="00F95CB0" w:rsidRDefault="00AD0DCB" w:rsidP="00A1402E">
            <w:pPr>
              <w:pStyle w:val="ProductList-Body"/>
              <w:spacing w:before="20" w:after="20"/>
            </w:pPr>
            <w:r w:rsidRPr="00F95CB0">
              <w:t xml:space="preserve">Qualificados para Redução (SCE): </w:t>
            </w:r>
            <w:r w:rsidRPr="00F95CB0">
              <w:rPr>
                <w:b/>
              </w:rPr>
              <w:t>Todos</w:t>
            </w:r>
          </w:p>
        </w:tc>
        <w:tc>
          <w:tcPr>
            <w:tcW w:w="3597" w:type="dxa"/>
          </w:tcPr>
          <w:p w14:paraId="6D8850EF" w14:textId="77777777" w:rsidR="00AD0DCB" w:rsidRPr="00F95CB0" w:rsidRDefault="00AD0DCB" w:rsidP="00A1402E">
            <w:pPr>
              <w:pStyle w:val="ProductList-Body"/>
              <w:spacing w:before="20" w:after="20"/>
            </w:pPr>
            <w:r w:rsidRPr="00F95CB0">
              <w:t xml:space="preserve">Pool de Produtos: </w:t>
            </w:r>
            <w:r w:rsidRPr="00F95CB0">
              <w:rPr>
                <w:b/>
              </w:rPr>
              <w:t>Servidor</w:t>
            </w:r>
          </w:p>
        </w:tc>
        <w:tc>
          <w:tcPr>
            <w:tcW w:w="3715" w:type="dxa"/>
          </w:tcPr>
          <w:p w14:paraId="2195DDE2" w14:textId="77777777" w:rsidR="00AD0DCB" w:rsidRPr="00F95CB0" w:rsidRDefault="00AD0DCB" w:rsidP="00A1402E">
            <w:pPr>
              <w:pStyle w:val="ProductList-Body"/>
              <w:spacing w:before="20" w:after="20"/>
            </w:pPr>
            <w:r w:rsidRPr="00F95CB0">
              <w:t xml:space="preserve">Qualificados para Vigência Estendida: </w:t>
            </w:r>
            <w:r w:rsidRPr="00F95CB0">
              <w:rPr>
                <w:b/>
              </w:rPr>
              <w:t>Todos</w:t>
            </w:r>
          </w:p>
        </w:tc>
      </w:tr>
    </w:tbl>
    <w:p w14:paraId="4EC27F42" w14:textId="77777777" w:rsidR="00AD0DCB" w:rsidRPr="00F95CB0" w:rsidRDefault="00AD0DCB" w:rsidP="00AD0DCB">
      <w:pPr>
        <w:pStyle w:val="ProductList-Body"/>
        <w:shd w:val="clear" w:color="auto" w:fill="D9D9D9" w:themeFill="background1" w:themeFillShade="D9"/>
        <w:spacing w:before="120" w:after="120"/>
        <w:rPr>
          <w:b/>
        </w:rPr>
      </w:pPr>
      <w:r w:rsidRPr="00F95CB0">
        <w:rPr>
          <w:b/>
        </w:rPr>
        <w:t>Informações Adicionais</w:t>
      </w:r>
    </w:p>
    <w:p w14:paraId="1698ECA8" w14:textId="77777777" w:rsidR="00AD0DCB" w:rsidRPr="00F95CB0" w:rsidRDefault="00AD0DCB" w:rsidP="00AD0DCB">
      <w:pPr>
        <w:pStyle w:val="ProductList-Body"/>
        <w:rPr>
          <w:b/>
        </w:rPr>
      </w:pPr>
      <w:r w:rsidRPr="00F95CB0">
        <w:rPr>
          <w:b/>
          <w:color w:val="00188F"/>
        </w:rPr>
        <w:t>Prazo da Assinatura</w:t>
      </w:r>
    </w:p>
    <w:p w14:paraId="03BBAF2B" w14:textId="77777777" w:rsidR="00AD0DCB" w:rsidRPr="00F95CB0" w:rsidRDefault="00AD0DCB" w:rsidP="00AD0DCB">
      <w:pPr>
        <w:pStyle w:val="ProductList-Body"/>
      </w:pPr>
      <w:r w:rsidRPr="00F95CB0">
        <w:t>Os clientes do Active Directory do Azure podem assinar somente um prazo de assinatura que se encerre na data de término do registro do cliente (“coextensiva”). Os clientes podem reduzir as licenças do Active Directory do Azure para qualquer Data de Aniversário futura notificando seu revendedor da sua intenção e mediante aceitação da Microsoft antes da Data de Aniversário. Os clientes do Active Directory Basic do Azure podem usar o SSO (Logon Único) para pré-integrar até 10 Aplicativos SAAS/Aplicativos Personalizados por usuário.</w:t>
      </w:r>
    </w:p>
    <w:p w14:paraId="523BB8B2" w14:textId="77777777" w:rsidR="00AD0DCB" w:rsidRPr="00F95CB0" w:rsidRDefault="00AD0DCB" w:rsidP="00AD0DCB">
      <w:pPr>
        <w:pStyle w:val="ProductList-Body"/>
        <w:ind w:left="158"/>
      </w:pPr>
    </w:p>
    <w:p w14:paraId="582967B8" w14:textId="77777777" w:rsidR="00AD0DCB" w:rsidRPr="00F95CB0" w:rsidRDefault="00AD0DCB" w:rsidP="00AD0DCB">
      <w:pPr>
        <w:pStyle w:val="ProductList-Body"/>
        <w:rPr>
          <w:b/>
          <w:color w:val="00188F"/>
        </w:rPr>
      </w:pPr>
      <w:r w:rsidRPr="00F95CB0">
        <w:rPr>
          <w:b/>
          <w:color w:val="00188F"/>
        </w:rPr>
        <w:t>Realocação da Licença</w:t>
      </w:r>
    </w:p>
    <w:p w14:paraId="477CDCA1" w14:textId="77777777" w:rsidR="00AD0DCB" w:rsidRPr="00F95CB0" w:rsidRDefault="00AD0DCB" w:rsidP="00AD0DCB">
      <w:pPr>
        <w:pStyle w:val="ProductList-Body"/>
      </w:pPr>
      <w:r w:rsidRPr="00F95CB0">
        <w:t>Os clientes poderão ceder licenças do Active Directory do Azure, mas não em curto prazo (ou seja, não antes de 90 dias depois da última cessão).</w:t>
      </w:r>
    </w:p>
    <w:p w14:paraId="1C28DDB7" w14:textId="77777777" w:rsidR="00AD0DCB" w:rsidRPr="00F95CB0" w:rsidRDefault="00A1402E" w:rsidP="00AD0DCB">
      <w:pPr>
        <w:pStyle w:val="ProductList-Body"/>
        <w:shd w:val="clear" w:color="auto" w:fill="A6A6A6" w:themeFill="background1" w:themeFillShade="A6"/>
        <w:spacing w:before="120" w:after="240"/>
        <w:jc w:val="right"/>
        <w:rPr>
          <w:rStyle w:val="Hyperlink"/>
          <w:sz w:val="16"/>
          <w:szCs w:val="16"/>
        </w:rPr>
      </w:pPr>
      <w:hyperlink w:anchor="ToC" w:history="1">
        <w:r w:rsidR="00AD0DCB" w:rsidRPr="00F95CB0">
          <w:rPr>
            <w:rStyle w:val="Hyperlink"/>
            <w:sz w:val="16"/>
            <w:szCs w:val="16"/>
          </w:rPr>
          <w:t>Sumário</w:t>
        </w:r>
      </w:hyperlink>
      <w:r w:rsidR="00AD0DCB" w:rsidRPr="00F95CB0">
        <w:rPr>
          <w:sz w:val="16"/>
          <w:szCs w:val="16"/>
        </w:rPr>
        <w:t xml:space="preserve"> / </w:t>
      </w:r>
      <w:hyperlink w:anchor="ChartKey" w:history="1">
        <w:r w:rsidR="00AD0DCB" w:rsidRPr="00F95CB0">
          <w:rPr>
            <w:rStyle w:val="Hyperlink"/>
            <w:sz w:val="16"/>
            <w:szCs w:val="16"/>
          </w:rPr>
          <w:t>Legenda da Tabela</w:t>
        </w:r>
      </w:hyperlink>
      <w:r w:rsidR="00AD0DCB" w:rsidRPr="00F95CB0">
        <w:rPr>
          <w:sz w:val="16"/>
          <w:szCs w:val="16"/>
        </w:rPr>
        <w:t xml:space="preserve"> / </w:t>
      </w:r>
      <w:hyperlink w:anchor="Index" w:history="1">
        <w:r w:rsidR="00AD0DCB" w:rsidRPr="00F95CB0">
          <w:rPr>
            <w:rStyle w:val="Hyperlink"/>
            <w:sz w:val="16"/>
            <w:szCs w:val="16"/>
          </w:rPr>
          <w:t>Índice</w:t>
        </w:r>
      </w:hyperlink>
    </w:p>
    <w:p w14:paraId="66CE650F" w14:textId="77777777" w:rsidR="00AD0DCB" w:rsidRPr="00F95CB0" w:rsidRDefault="00AD0DCB" w:rsidP="00AD0DCB">
      <w:pPr>
        <w:pStyle w:val="ProductList-Offering2Heading"/>
        <w:outlineLvl w:val="2"/>
      </w:pPr>
      <w:r w:rsidRPr="00F95CB0">
        <w:tab/>
      </w:r>
      <w:bookmarkStart w:id="1357" w:name="_Toc399855185"/>
      <w:r w:rsidRPr="00F95CB0">
        <w:t>Serviço de Gerenciamento de Direitos do Azure</w:t>
      </w:r>
      <w:bookmarkEnd w:id="1357"/>
      <w:r w:rsidRPr="00F95CB0">
        <w:fldChar w:fldCharType="begin"/>
      </w:r>
      <w:r w:rsidRPr="00F95CB0">
        <w:instrText>XE "Azure Rights Management"</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AD0DCB" w:rsidRPr="00F95CB0" w14:paraId="5406E132" w14:textId="77777777" w:rsidTr="00A1402E">
        <w:trPr>
          <w:cantSplit/>
          <w:tblHeader/>
        </w:trPr>
        <w:tc>
          <w:tcPr>
            <w:tcW w:w="3259" w:type="dxa"/>
            <w:tcBorders>
              <w:bottom w:val="nil"/>
            </w:tcBorders>
            <w:shd w:val="clear" w:color="auto" w:fill="00188F"/>
          </w:tcPr>
          <w:p w14:paraId="1707D767" w14:textId="77777777" w:rsidR="00AD0DCB" w:rsidRPr="00F95CB0" w:rsidRDefault="00AD0DCB" w:rsidP="00A1402E">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22DF53ED" w14:textId="77777777" w:rsidR="00AD0DCB" w:rsidRPr="00F95CB0" w:rsidRDefault="00AD0DCB" w:rsidP="00A1402E">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6CA365D7"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5386D287"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764774C2"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2E573003"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61D9AE8A"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7709E0F6"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51082EBC"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41F5B564"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892" w:type="dxa"/>
            <w:shd w:val="clear" w:color="auto" w:fill="00188F"/>
            <w:vAlign w:val="center"/>
          </w:tcPr>
          <w:p w14:paraId="0A3CA808"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D0DCB" w:rsidRPr="00F95CB0" w14:paraId="541314FD" w14:textId="77777777" w:rsidTr="00A1402E">
        <w:trPr>
          <w:cantSplit/>
          <w:tblHeader/>
        </w:trPr>
        <w:tc>
          <w:tcPr>
            <w:tcW w:w="3259" w:type="dxa"/>
            <w:tcBorders>
              <w:top w:val="nil"/>
              <w:left w:val="nil"/>
              <w:bottom w:val="dashSmallGap" w:sz="4" w:space="0" w:color="BFBFBF" w:themeColor="background1" w:themeShade="BF"/>
              <w:right w:val="nil"/>
            </w:tcBorders>
          </w:tcPr>
          <w:p w14:paraId="26FA0E09" w14:textId="77777777" w:rsidR="00AD0DCB" w:rsidRPr="00F95CB0" w:rsidRDefault="00AD0DCB" w:rsidP="00A1402E">
            <w:pPr>
              <w:pStyle w:val="ProductList-Offering2"/>
            </w:pPr>
            <w:bookmarkStart w:id="1358" w:name="_Toc399855186"/>
            <w:r w:rsidRPr="00F95CB0">
              <w:t>Azure Rights Management</w:t>
            </w:r>
            <w:r w:rsidRPr="00F95CB0">
              <w:fldChar w:fldCharType="begin"/>
            </w:r>
            <w:r w:rsidRPr="00F95CB0">
              <w:instrText>XE "Azure Rights Management"</w:instrText>
            </w:r>
            <w:r w:rsidRPr="00F95CB0">
              <w:fldChar w:fldCharType="end"/>
            </w:r>
            <w:r w:rsidRPr="00F95CB0">
              <w:t xml:space="preserve"> (SL de Usuário)</w:t>
            </w:r>
            <w:bookmarkEnd w:id="1358"/>
          </w:p>
        </w:tc>
        <w:tc>
          <w:tcPr>
            <w:tcW w:w="738" w:type="dxa"/>
            <w:tcBorders>
              <w:top w:val="nil"/>
              <w:left w:val="nil"/>
              <w:bottom w:val="dashSmallGap" w:sz="4" w:space="0" w:color="BFBFBF" w:themeColor="background1" w:themeShade="BF"/>
              <w:right w:val="nil"/>
            </w:tcBorders>
            <w:vAlign w:val="center"/>
          </w:tcPr>
          <w:p w14:paraId="61F94510" w14:textId="77777777" w:rsidR="00AD0DCB" w:rsidRPr="00F95CB0" w:rsidRDefault="00AD0DCB" w:rsidP="00A1402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2DB4FD4"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229249C4" w14:textId="77777777" w:rsidR="00AD0DCB" w:rsidRPr="00B81F33" w:rsidRDefault="00AD0DCB" w:rsidP="00A1402E">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39" w:type="dxa"/>
            <w:shd w:val="clear" w:color="auto" w:fill="BFBFBF" w:themeFill="background1" w:themeFillShade="BF"/>
            <w:vAlign w:val="center"/>
          </w:tcPr>
          <w:p w14:paraId="61249E32"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54D5D4A1"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2A4B16FB"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1DBD63A4"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05A456DC"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0CA4E5F4" w14:textId="77777777" w:rsidR="00AD0DCB" w:rsidRPr="00F95CB0" w:rsidRDefault="00AD0DCB" w:rsidP="00A1402E">
            <w:pPr>
              <w:pStyle w:val="ProductList-OfferingBody"/>
              <w:ind w:left="-113"/>
              <w:jc w:val="center"/>
            </w:pPr>
          </w:p>
        </w:tc>
        <w:tc>
          <w:tcPr>
            <w:tcW w:w="892" w:type="dxa"/>
            <w:shd w:val="clear" w:color="auto" w:fill="70AD47" w:themeFill="accent6"/>
            <w:vAlign w:val="center"/>
          </w:tcPr>
          <w:p w14:paraId="2D1685AD" w14:textId="77777777" w:rsidR="00AD0DCB" w:rsidRPr="00B81F33" w:rsidRDefault="00AD0DCB" w:rsidP="00A1402E">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r>
      <w:tr w:rsidR="00AD0DCB" w:rsidRPr="00F95CB0" w14:paraId="2E7CD59D" w14:textId="77777777" w:rsidTr="00A1402E">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7B191143" w14:textId="77777777" w:rsidR="00AD0DCB" w:rsidRPr="00F95CB0" w:rsidRDefault="00AD0DCB" w:rsidP="00A1402E">
            <w:pPr>
              <w:pStyle w:val="ProductList-Offering2"/>
            </w:pPr>
            <w:bookmarkStart w:id="1359" w:name="_Toc399855187"/>
            <w:r w:rsidRPr="00F95CB0">
              <w:t>Azure Rights Management A</w:t>
            </w:r>
            <w:r w:rsidRPr="00F95CB0">
              <w:fldChar w:fldCharType="begin"/>
            </w:r>
            <w:r w:rsidRPr="00F95CB0">
              <w:instrText>XE " Azure Rights Management A"</w:instrText>
            </w:r>
            <w:r w:rsidRPr="00F95CB0">
              <w:fldChar w:fldCharType="end"/>
            </w:r>
            <w:r w:rsidRPr="00F95CB0">
              <w:t xml:space="preserve"> (SL de Usuário)</w:t>
            </w:r>
            <w:bookmarkEnd w:id="13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B83200" w14:textId="77777777" w:rsidR="00AD0DCB" w:rsidRPr="00F95CB0" w:rsidRDefault="00AD0DCB" w:rsidP="00A1402E">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462EAD0" w14:textId="77777777" w:rsidR="00AD0DCB" w:rsidRPr="00F95CB0" w:rsidRDefault="00AD0DCB" w:rsidP="00A1402E">
            <w:pPr>
              <w:pStyle w:val="ProductList-OfferingBody"/>
              <w:ind w:left="-113"/>
              <w:jc w:val="center"/>
            </w:pPr>
            <w:r w:rsidRPr="00F95CB0">
              <w:t>1</w:t>
            </w:r>
          </w:p>
        </w:tc>
        <w:tc>
          <w:tcPr>
            <w:tcW w:w="739" w:type="dxa"/>
            <w:shd w:val="clear" w:color="auto" w:fill="BFBFBF" w:themeFill="background1" w:themeFillShade="BF"/>
            <w:vAlign w:val="center"/>
          </w:tcPr>
          <w:p w14:paraId="51D70BF9"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41F32433" w14:textId="77777777" w:rsidR="00AD0DCB" w:rsidRPr="00B81F33" w:rsidRDefault="00AD0DCB" w:rsidP="00A1402E">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w:t>
            </w:r>
            <w:r w:rsidRPr="00B81F33">
              <w:fldChar w:fldCharType="end"/>
            </w:r>
            <w:r w:rsidRPr="00B81F33">
              <w:fldChar w:fldCharType="begin"/>
            </w:r>
            <w:r w:rsidRPr="00B81F33">
              <w:instrText xml:space="preserve"> AutoTextList \sNoStyle\t "Oferta ao Aluno"</w:instrText>
            </w:r>
            <w:r w:rsidRPr="00B81F33">
              <w:fldChar w:fldCharType="separate"/>
            </w:r>
            <w:r w:rsidRPr="00B81F33">
              <w:t>ST</w:t>
            </w:r>
            <w:r w:rsidRPr="00B81F33">
              <w:fldChar w:fldCharType="end"/>
            </w:r>
          </w:p>
        </w:tc>
        <w:tc>
          <w:tcPr>
            <w:tcW w:w="739" w:type="dxa"/>
            <w:shd w:val="clear" w:color="auto" w:fill="BFBFBF" w:themeFill="background1" w:themeFillShade="BF"/>
            <w:vAlign w:val="center"/>
          </w:tcPr>
          <w:p w14:paraId="27C0A314"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243CF4FC"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518F1C4C"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7A3D64A6"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204B3ABA" w14:textId="77777777" w:rsidR="00AD0DCB" w:rsidRPr="00F95CB0" w:rsidRDefault="00AD0DCB" w:rsidP="00A1402E">
            <w:pPr>
              <w:pStyle w:val="ProductList-OfferingBody"/>
              <w:ind w:left="-113"/>
              <w:jc w:val="center"/>
            </w:pPr>
          </w:p>
        </w:tc>
        <w:tc>
          <w:tcPr>
            <w:tcW w:w="892" w:type="dxa"/>
            <w:shd w:val="clear" w:color="auto" w:fill="BFBFBF" w:themeFill="background1" w:themeFillShade="BF"/>
            <w:vAlign w:val="center"/>
          </w:tcPr>
          <w:p w14:paraId="0118C652" w14:textId="77777777" w:rsidR="00AD0DCB" w:rsidRPr="00F95CB0" w:rsidRDefault="00AD0DCB" w:rsidP="00A1402E">
            <w:pPr>
              <w:pStyle w:val="ProductList-OfferingBody"/>
              <w:ind w:left="-113"/>
              <w:jc w:val="center"/>
            </w:pPr>
          </w:p>
        </w:tc>
      </w:tr>
      <w:tr w:rsidR="00AD0DCB" w:rsidRPr="00F95CB0" w14:paraId="170C12E3" w14:textId="77777777" w:rsidTr="00A1402E">
        <w:trPr>
          <w:cantSplit/>
          <w:tblHeader/>
        </w:trPr>
        <w:tc>
          <w:tcPr>
            <w:tcW w:w="3259" w:type="dxa"/>
            <w:tcBorders>
              <w:top w:val="dashSmallGap" w:sz="4" w:space="0" w:color="BFBFBF" w:themeColor="background1" w:themeShade="BF"/>
              <w:left w:val="nil"/>
              <w:bottom w:val="nil"/>
              <w:right w:val="nil"/>
            </w:tcBorders>
          </w:tcPr>
          <w:p w14:paraId="061BA6C1" w14:textId="77777777" w:rsidR="00AD0DCB" w:rsidRPr="00F95CB0" w:rsidRDefault="00AD0DCB" w:rsidP="00A1402E">
            <w:pPr>
              <w:pStyle w:val="ProductList-Offering2"/>
            </w:pPr>
            <w:bookmarkStart w:id="1360" w:name="_Toc399855188"/>
            <w:r w:rsidRPr="00F95CB0">
              <w:t>Complemento do Azure Rights Management</w:t>
            </w:r>
            <w:r w:rsidRPr="00F95CB0">
              <w:fldChar w:fldCharType="begin"/>
            </w:r>
            <w:r w:rsidRPr="00F95CB0">
              <w:instrText>XE " Complemento do Azure Rights Management "</w:instrText>
            </w:r>
            <w:r w:rsidRPr="00F95CB0">
              <w:fldChar w:fldCharType="end"/>
            </w:r>
            <w:r w:rsidRPr="00F95CB0">
              <w:t xml:space="preserve"> (SL de Usuário)</w:t>
            </w:r>
            <w:bookmarkEnd w:id="1360"/>
          </w:p>
        </w:tc>
        <w:tc>
          <w:tcPr>
            <w:tcW w:w="738" w:type="dxa"/>
            <w:tcBorders>
              <w:top w:val="dashSmallGap" w:sz="4" w:space="0" w:color="BFBFBF" w:themeColor="background1" w:themeShade="BF"/>
              <w:left w:val="nil"/>
              <w:bottom w:val="nil"/>
              <w:right w:val="nil"/>
            </w:tcBorders>
            <w:vAlign w:val="center"/>
          </w:tcPr>
          <w:p w14:paraId="6DD8FA5D" w14:textId="77777777" w:rsidR="00AD0DCB" w:rsidRPr="00F95CB0" w:rsidRDefault="00AD0DCB" w:rsidP="00A1402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09A57A"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651E19E7" w14:textId="77777777" w:rsidR="00AD0DCB" w:rsidRPr="00B81F33" w:rsidRDefault="00AD0DCB" w:rsidP="00A1402E">
            <w:pPr>
              <w:pStyle w:val="ProductList-OfferingBody"/>
              <w:ind w:left="-113"/>
              <w:jc w:val="center"/>
            </w:pPr>
            <w:r w:rsidRPr="00B81F33">
              <w:fldChar w:fldCharType="begin"/>
            </w:r>
            <w:r w:rsidRPr="00B81F33">
              <w:instrText xml:space="preserve">AutoTextList  \s NoStyle \t "Produto Adicional" </w:instrText>
            </w:r>
            <w:r w:rsidRPr="00B81F33">
              <w:fldChar w:fldCharType="separate"/>
            </w:r>
            <w:r w:rsidRPr="00B81F33">
              <w:t xml:space="preserve"> A </w:t>
            </w:r>
            <w:r w:rsidRPr="00B81F33">
              <w:fldChar w:fldCharType="end"/>
            </w:r>
          </w:p>
        </w:tc>
        <w:tc>
          <w:tcPr>
            <w:tcW w:w="739" w:type="dxa"/>
            <w:shd w:val="clear" w:color="auto" w:fill="BFBFBF" w:themeFill="background1" w:themeFillShade="BF"/>
            <w:vAlign w:val="center"/>
          </w:tcPr>
          <w:p w14:paraId="4ED491ED"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4BEF1739"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2E5AD5A7"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6DC32961"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7317538A"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60ECC526" w14:textId="77777777" w:rsidR="00AD0DCB" w:rsidRPr="00F95CB0" w:rsidRDefault="00AD0DCB" w:rsidP="00A1402E">
            <w:pPr>
              <w:pStyle w:val="ProductList-OfferingBody"/>
              <w:ind w:left="-113"/>
              <w:jc w:val="center"/>
            </w:pPr>
          </w:p>
        </w:tc>
        <w:tc>
          <w:tcPr>
            <w:tcW w:w="892" w:type="dxa"/>
            <w:shd w:val="clear" w:color="auto" w:fill="BFBFBF" w:themeFill="background1" w:themeFillShade="BF"/>
            <w:vAlign w:val="center"/>
          </w:tcPr>
          <w:p w14:paraId="765431EC" w14:textId="77777777" w:rsidR="00AD0DCB" w:rsidRPr="00F95CB0" w:rsidRDefault="00AD0DCB" w:rsidP="00A1402E">
            <w:pPr>
              <w:pStyle w:val="ProductList-OfferingBody"/>
              <w:ind w:left="-113"/>
              <w:jc w:val="center"/>
            </w:pPr>
          </w:p>
        </w:tc>
      </w:tr>
    </w:tbl>
    <w:p w14:paraId="453D5486" w14:textId="77777777" w:rsidR="00AD0DCB" w:rsidRPr="00F95CB0" w:rsidRDefault="00AD0DCB" w:rsidP="00AD0DCB">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AD0DCB" w:rsidRPr="00F95CB0" w14:paraId="195DCDEB" w14:textId="77777777" w:rsidTr="00A1402E">
        <w:tc>
          <w:tcPr>
            <w:tcW w:w="4482" w:type="dxa"/>
          </w:tcPr>
          <w:p w14:paraId="5CE06C26" w14:textId="77777777" w:rsidR="00AD0DCB" w:rsidRPr="00F95CB0" w:rsidRDefault="00AD0DCB" w:rsidP="00A1402E">
            <w:pPr>
              <w:pStyle w:val="ProductList-Body"/>
              <w:spacing w:before="20" w:after="20"/>
              <w:ind w:left="162" w:hanging="162"/>
              <w:rPr>
                <w:b/>
              </w:rPr>
            </w:pPr>
            <w:r w:rsidRPr="00F95CB0">
              <w:t xml:space="preserve">Qualificados para Redução: </w:t>
            </w:r>
            <w:r w:rsidRPr="00F95CB0">
              <w:rPr>
                <w:b/>
              </w:rPr>
              <w:t>SL de Usuário do Azure Rights Management</w:t>
            </w:r>
          </w:p>
          <w:p w14:paraId="28A1D4FC" w14:textId="77777777" w:rsidR="00AD0DCB" w:rsidRPr="00F95CB0" w:rsidRDefault="00AD0DCB" w:rsidP="00A1402E">
            <w:pPr>
              <w:pStyle w:val="ProductList-Body"/>
              <w:spacing w:before="20" w:after="20"/>
              <w:ind w:left="162" w:hanging="162"/>
              <w:rPr>
                <w:b/>
              </w:rPr>
            </w:pPr>
            <w:r w:rsidRPr="00F95CB0">
              <w:t>Qualificados para Adequação (</w:t>
            </w:r>
            <w:r>
              <w:t>“</w:t>
            </w:r>
            <w:r w:rsidRPr="00F95CB0">
              <w:t>True-up</w:t>
            </w:r>
            <w:r>
              <w:t>”</w:t>
            </w:r>
            <w:r w:rsidRPr="00F95CB0">
              <w:t xml:space="preserve">): </w:t>
            </w:r>
            <w:r w:rsidRPr="00F95CB0">
              <w:rPr>
                <w:b/>
              </w:rPr>
              <w:t>SL de Usuário do Azure Rights Management</w:t>
            </w:r>
          </w:p>
        </w:tc>
        <w:tc>
          <w:tcPr>
            <w:tcW w:w="2700" w:type="dxa"/>
          </w:tcPr>
          <w:p w14:paraId="63747F97" w14:textId="77777777" w:rsidR="00AD0DCB" w:rsidRPr="00F95CB0" w:rsidRDefault="00AD0DCB" w:rsidP="00A1402E">
            <w:pPr>
              <w:pStyle w:val="ProductList-Body"/>
              <w:spacing w:before="20" w:after="20"/>
              <w:rPr>
                <w:b/>
              </w:rPr>
            </w:pPr>
            <w:r w:rsidRPr="00F95CB0">
              <w:t xml:space="preserve">Pool de Produtos: </w:t>
            </w:r>
            <w:r w:rsidRPr="00F95CB0">
              <w:rPr>
                <w:b/>
              </w:rPr>
              <w:t>Servidor</w:t>
            </w:r>
          </w:p>
        </w:tc>
        <w:tc>
          <w:tcPr>
            <w:tcW w:w="3618" w:type="dxa"/>
          </w:tcPr>
          <w:p w14:paraId="074FBEF7" w14:textId="77777777" w:rsidR="00AD0DCB" w:rsidRPr="00F95CB0" w:rsidRDefault="00AD0DCB" w:rsidP="00A1402E">
            <w:pPr>
              <w:pStyle w:val="ProductList-Body"/>
              <w:spacing w:before="20" w:after="20"/>
              <w:ind w:left="169" w:hanging="169"/>
              <w:rPr>
                <w:b/>
              </w:rPr>
            </w:pPr>
            <w:r w:rsidRPr="00F95CB0">
              <w:t xml:space="preserve">Qualificados para Vigência Estendida: </w:t>
            </w:r>
            <w:r w:rsidRPr="00F95CB0">
              <w:rPr>
                <w:b/>
              </w:rPr>
              <w:t>SL de Usuário do Azure Rights Management</w:t>
            </w:r>
          </w:p>
        </w:tc>
      </w:tr>
    </w:tbl>
    <w:p w14:paraId="3EB16F16" w14:textId="77777777" w:rsidR="00AD0DCB" w:rsidRPr="00F95CB0" w:rsidRDefault="00A1402E" w:rsidP="00AD0DCB">
      <w:pPr>
        <w:pStyle w:val="ProductList-Body"/>
        <w:shd w:val="clear" w:color="auto" w:fill="A6A6A6" w:themeFill="background1" w:themeFillShade="A6"/>
        <w:spacing w:before="120" w:after="240"/>
        <w:jc w:val="right"/>
        <w:rPr>
          <w:sz w:val="16"/>
          <w:szCs w:val="16"/>
        </w:rPr>
      </w:pPr>
      <w:hyperlink w:anchor="ToC" w:history="1">
        <w:r w:rsidR="00AD0DCB" w:rsidRPr="00F95CB0">
          <w:rPr>
            <w:rStyle w:val="Hyperlink"/>
            <w:sz w:val="16"/>
            <w:szCs w:val="16"/>
          </w:rPr>
          <w:t>Sumário</w:t>
        </w:r>
      </w:hyperlink>
      <w:r w:rsidR="00AD0DCB" w:rsidRPr="00F95CB0">
        <w:rPr>
          <w:sz w:val="16"/>
          <w:szCs w:val="16"/>
        </w:rPr>
        <w:t xml:space="preserve"> / </w:t>
      </w:r>
      <w:hyperlink w:anchor="ChartKey" w:history="1">
        <w:r w:rsidR="00AD0DCB" w:rsidRPr="00F95CB0">
          <w:rPr>
            <w:rStyle w:val="Hyperlink"/>
            <w:sz w:val="16"/>
            <w:szCs w:val="16"/>
          </w:rPr>
          <w:t>Legenda da Tabela</w:t>
        </w:r>
      </w:hyperlink>
      <w:r w:rsidR="00AD0DCB" w:rsidRPr="00F95CB0">
        <w:rPr>
          <w:sz w:val="16"/>
          <w:szCs w:val="16"/>
        </w:rPr>
        <w:t xml:space="preserve"> / </w:t>
      </w:r>
      <w:hyperlink w:anchor="Index" w:history="1">
        <w:r w:rsidR="00AD0DCB" w:rsidRPr="00F95CB0">
          <w:rPr>
            <w:rStyle w:val="Hyperlink"/>
            <w:sz w:val="16"/>
            <w:szCs w:val="16"/>
          </w:rPr>
          <w:t>Índice</w:t>
        </w:r>
      </w:hyperlink>
    </w:p>
    <w:p w14:paraId="3A295ABE" w14:textId="77777777" w:rsidR="00EE40B5" w:rsidRPr="00F95CB0" w:rsidRDefault="00FA00BF" w:rsidP="00930D5E">
      <w:pPr>
        <w:pStyle w:val="ProductList-Offering2Heading"/>
        <w:outlineLvl w:val="2"/>
      </w:pPr>
      <w:r w:rsidRPr="00F95CB0">
        <w:tab/>
      </w:r>
      <w:bookmarkStart w:id="1361" w:name="_Toc378147673"/>
      <w:bookmarkStart w:id="1362" w:name="_Toc378151570"/>
      <w:bookmarkStart w:id="1363" w:name="_Toc379797400"/>
      <w:bookmarkStart w:id="1364" w:name="_Toc380513432"/>
      <w:bookmarkStart w:id="1365" w:name="_Toc380655482"/>
      <w:bookmarkStart w:id="1366" w:name="_Toc399855189"/>
      <w:r w:rsidRPr="00F95CB0">
        <w:t>Bing Maps</w:t>
      </w:r>
      <w:bookmarkEnd w:id="1361"/>
      <w:bookmarkEnd w:id="1362"/>
      <w:bookmarkEnd w:id="1363"/>
      <w:bookmarkEnd w:id="1364"/>
      <w:bookmarkEnd w:id="1365"/>
      <w:bookmarkEnd w:id="13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95D21" w:rsidRPr="00F95CB0" w14:paraId="3A295ACA" w14:textId="77777777" w:rsidTr="00695D21">
        <w:trPr>
          <w:cantSplit/>
          <w:tblHeader/>
        </w:trPr>
        <w:tc>
          <w:tcPr>
            <w:tcW w:w="3229" w:type="dxa"/>
            <w:tcBorders>
              <w:bottom w:val="nil"/>
            </w:tcBorders>
            <w:shd w:val="clear" w:color="auto" w:fill="00188F"/>
          </w:tcPr>
          <w:p w14:paraId="3A295ABF" w14:textId="77777777" w:rsidR="00695D21" w:rsidRPr="00F95CB0" w:rsidRDefault="00695D21"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AC0" w14:textId="77777777" w:rsidR="00695D21" w:rsidRPr="00F95CB0" w:rsidRDefault="00695D21"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AC1"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AC2"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AC3"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AC4"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AC5"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AC6"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AC7"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AC8"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22" w:type="dxa"/>
            <w:shd w:val="clear" w:color="auto" w:fill="00188F"/>
            <w:vAlign w:val="center"/>
          </w:tcPr>
          <w:p w14:paraId="3A295AC9" w14:textId="77777777" w:rsidR="00695D21" w:rsidRPr="00CF46BB" w:rsidRDefault="00695D21" w:rsidP="00A27128">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364C8C" w:rsidRPr="00F95CB0" w14:paraId="3A295AD6" w14:textId="77777777" w:rsidTr="00695D21">
        <w:trPr>
          <w:cantSplit/>
          <w:tblHeader/>
        </w:trPr>
        <w:tc>
          <w:tcPr>
            <w:tcW w:w="3229" w:type="dxa"/>
            <w:tcBorders>
              <w:top w:val="nil"/>
              <w:left w:val="nil"/>
              <w:bottom w:val="dashSmallGap" w:sz="4" w:space="0" w:color="BFBFBF" w:themeColor="background1" w:themeShade="BF"/>
              <w:right w:val="nil"/>
            </w:tcBorders>
          </w:tcPr>
          <w:p w14:paraId="3A295ACB" w14:textId="77777777" w:rsidR="00364C8C" w:rsidRPr="00F95CB0" w:rsidRDefault="00364C8C" w:rsidP="00C2472D">
            <w:pPr>
              <w:pStyle w:val="ProductList-Offering2"/>
            </w:pPr>
            <w:bookmarkStart w:id="1367" w:name="_Toc379797401"/>
            <w:bookmarkStart w:id="1368" w:name="_Toc380513433"/>
            <w:bookmarkStart w:id="1369" w:name="_Toc380655483"/>
            <w:bookmarkStart w:id="1370" w:name="_Toc399855190"/>
            <w:r w:rsidRPr="00F95CB0">
              <w:t>Bing Maps Consumer Controlado por Assinatura Mensal de Ativos</w:t>
            </w:r>
            <w:bookmarkEnd w:id="1367"/>
            <w:bookmarkEnd w:id="1368"/>
            <w:bookmarkEnd w:id="1369"/>
            <w:bookmarkEnd w:id="1370"/>
            <w:r w:rsidRPr="00F95CB0">
              <w:fldChar w:fldCharType="begin"/>
            </w:r>
            <w:r w:rsidRPr="00F95CB0">
              <w:instrText>XE "Bing Maps Consumer Controlado por Assinatura Mensal de Ativos"</w:instrText>
            </w:r>
            <w:r w:rsidRPr="00F95CB0">
              <w:fldChar w:fldCharType="end"/>
            </w:r>
          </w:p>
        </w:tc>
        <w:tc>
          <w:tcPr>
            <w:tcW w:w="738" w:type="dxa"/>
            <w:tcBorders>
              <w:top w:val="nil"/>
              <w:left w:val="nil"/>
              <w:bottom w:val="dashSmallGap" w:sz="4" w:space="0" w:color="BFBFBF" w:themeColor="background1" w:themeShade="BF"/>
              <w:right w:val="nil"/>
            </w:tcBorders>
            <w:vAlign w:val="center"/>
          </w:tcPr>
          <w:p w14:paraId="3A295ACC" w14:textId="77777777" w:rsidR="00364C8C" w:rsidRPr="00F95CB0" w:rsidRDefault="00364C8C" w:rsidP="008F244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CD" w14:textId="77777777" w:rsidR="00364C8C" w:rsidRPr="00F95CB0" w:rsidRDefault="00364C8C" w:rsidP="008F2449">
            <w:pPr>
              <w:pStyle w:val="ProductList-OfferingBody"/>
              <w:ind w:left="-113"/>
              <w:jc w:val="center"/>
            </w:pPr>
          </w:p>
        </w:tc>
        <w:tc>
          <w:tcPr>
            <w:tcW w:w="739" w:type="dxa"/>
            <w:shd w:val="clear" w:color="auto" w:fill="70AD47" w:themeFill="accent6"/>
            <w:vAlign w:val="center"/>
          </w:tcPr>
          <w:p w14:paraId="3A295ACE" w14:textId="77777777" w:rsidR="00364C8C" w:rsidRPr="007371EA" w:rsidRDefault="00364C8C"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ACF" w14:textId="77777777" w:rsidR="00364C8C" w:rsidRPr="00F95CB0" w:rsidRDefault="00364C8C" w:rsidP="008F2449">
            <w:pPr>
              <w:pStyle w:val="ProductList-OfferingBody"/>
              <w:ind w:left="-113"/>
              <w:jc w:val="center"/>
            </w:pPr>
          </w:p>
        </w:tc>
        <w:tc>
          <w:tcPr>
            <w:tcW w:w="739" w:type="dxa"/>
            <w:shd w:val="clear" w:color="auto" w:fill="70AD47" w:themeFill="accent6"/>
            <w:vAlign w:val="center"/>
          </w:tcPr>
          <w:p w14:paraId="3A295AD0" w14:textId="77777777" w:rsidR="00364C8C" w:rsidRPr="00F95CB0" w:rsidRDefault="00364C8C" w:rsidP="008F2449">
            <w:pPr>
              <w:pStyle w:val="ProductList-OfferingBody"/>
              <w:ind w:left="-113"/>
              <w:jc w:val="center"/>
            </w:pPr>
          </w:p>
        </w:tc>
        <w:tc>
          <w:tcPr>
            <w:tcW w:w="738" w:type="dxa"/>
            <w:shd w:val="clear" w:color="auto" w:fill="70AD47" w:themeFill="accent6"/>
            <w:vAlign w:val="center"/>
          </w:tcPr>
          <w:p w14:paraId="3A295AD1" w14:textId="77777777" w:rsidR="00364C8C" w:rsidRPr="00F95CB0" w:rsidRDefault="00364C8C" w:rsidP="008F2449">
            <w:pPr>
              <w:pStyle w:val="ProductList-OfferingBody"/>
              <w:ind w:left="-113"/>
              <w:jc w:val="center"/>
            </w:pPr>
          </w:p>
        </w:tc>
        <w:tc>
          <w:tcPr>
            <w:tcW w:w="739" w:type="dxa"/>
            <w:shd w:val="clear" w:color="auto" w:fill="70AD47" w:themeFill="accent6"/>
            <w:vAlign w:val="center"/>
          </w:tcPr>
          <w:p w14:paraId="3A295AD2" w14:textId="77777777" w:rsidR="00364C8C" w:rsidRPr="007371EA" w:rsidRDefault="00364C8C" w:rsidP="006A2394">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AD3" w14:textId="77777777" w:rsidR="00364C8C" w:rsidRPr="007371EA" w:rsidRDefault="00364C8C" w:rsidP="006A2394">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AD4" w14:textId="77777777" w:rsidR="00364C8C" w:rsidRDefault="00364C8C" w:rsidP="006A2394">
            <w:pPr>
              <w:pStyle w:val="ProductList-OfferingBody"/>
              <w:ind w:left="-113"/>
              <w:jc w:val="center"/>
            </w:pPr>
          </w:p>
        </w:tc>
        <w:tc>
          <w:tcPr>
            <w:tcW w:w="922" w:type="dxa"/>
            <w:shd w:val="clear" w:color="auto" w:fill="70AD47" w:themeFill="accent6"/>
            <w:vAlign w:val="center"/>
          </w:tcPr>
          <w:p w14:paraId="3A295AD5" w14:textId="77777777" w:rsidR="00364C8C" w:rsidRPr="007371EA" w:rsidRDefault="00364C8C"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AE2"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AD7" w14:textId="77777777" w:rsidR="00C55F79" w:rsidRPr="00F95CB0" w:rsidRDefault="00C55F79" w:rsidP="00C2472D">
            <w:pPr>
              <w:pStyle w:val="ProductList-Offering2"/>
            </w:pPr>
            <w:bookmarkStart w:id="1371" w:name="_Toc379797402"/>
            <w:bookmarkStart w:id="1372" w:name="_Toc380513434"/>
            <w:bookmarkStart w:id="1373" w:name="_Toc380655484"/>
            <w:bookmarkStart w:id="1374" w:name="_Toc399855191"/>
            <w:r w:rsidRPr="00F95CB0">
              <w:t>Valor da Assinatura Mensal do Bing Maps Enterprise</w:t>
            </w:r>
            <w:bookmarkEnd w:id="1371"/>
            <w:bookmarkEnd w:id="1372"/>
            <w:bookmarkEnd w:id="1373"/>
            <w:bookmarkEnd w:id="1374"/>
            <w:r w:rsidRPr="00F95CB0">
              <w:fldChar w:fldCharType="begin"/>
            </w:r>
            <w:r w:rsidRPr="00F95CB0">
              <w:instrText>XE "Valor da Assinatura Mensal do Bing Maps Enterprise"</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D8" w14:textId="77777777" w:rsidR="00C55F79" w:rsidRPr="00F95CB0" w:rsidRDefault="00C55F79" w:rsidP="008F2449">
            <w:pPr>
              <w:pStyle w:val="ProductList-OfferingBody"/>
              <w:ind w:left="-113"/>
              <w:jc w:val="center"/>
            </w:pPr>
            <w:r w:rsidRPr="00F95CB0">
              <w:t>25</w:t>
            </w:r>
          </w:p>
        </w:tc>
        <w:tc>
          <w:tcPr>
            <w:tcW w:w="739" w:type="dxa"/>
            <w:tcBorders>
              <w:left w:val="single" w:sz="12" w:space="0" w:color="FFFFFF" w:themeColor="background1"/>
            </w:tcBorders>
            <w:shd w:val="clear" w:color="auto" w:fill="BFBFBF" w:themeFill="background1" w:themeFillShade="BF"/>
            <w:vAlign w:val="center"/>
          </w:tcPr>
          <w:p w14:paraId="3A295AD9"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DA"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ADB"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DC"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ADD"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DE"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ADF"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AE0"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AE1"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AEE"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AE3" w14:textId="77777777" w:rsidR="00C55F79" w:rsidRPr="00F95CB0" w:rsidRDefault="00C55F79" w:rsidP="00C2472D">
            <w:pPr>
              <w:pStyle w:val="ProductList-Offering2"/>
            </w:pPr>
            <w:bookmarkStart w:id="1375" w:name="_Toc379797403"/>
            <w:bookmarkStart w:id="1376" w:name="_Toc380513435"/>
            <w:bookmarkStart w:id="1377" w:name="_Toc380655485"/>
            <w:bookmarkStart w:id="1378" w:name="_Toc399855192"/>
            <w:r w:rsidRPr="00F95CB0">
              <w:t>Assinatura Mensal de 100 mil Transações de Uso</w:t>
            </w:r>
            <w:r w:rsidRPr="00F95CB0">
              <w:fldChar w:fldCharType="begin"/>
            </w:r>
            <w:r w:rsidRPr="00F95CB0">
              <w:instrText>XE "Uso do Site Interno do Bing Maps"</w:instrText>
            </w:r>
            <w:r w:rsidRPr="00F95CB0">
              <w:fldChar w:fldCharType="end"/>
            </w:r>
            <w:r w:rsidRPr="00F95CB0">
              <w:t xml:space="preserve"> de Site Interno do Bing Maps</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E4" w14:textId="77777777" w:rsidR="00C55F79" w:rsidRPr="00F95CB0" w:rsidRDefault="00C55F79" w:rsidP="008F2449">
            <w:pPr>
              <w:pStyle w:val="ProductList-OfferingBody"/>
              <w:ind w:left="-113"/>
              <w:jc w:val="center"/>
            </w:pPr>
            <w:r w:rsidRPr="00F95CB0">
              <w:t>125</w:t>
            </w:r>
          </w:p>
        </w:tc>
        <w:tc>
          <w:tcPr>
            <w:tcW w:w="739" w:type="dxa"/>
            <w:tcBorders>
              <w:left w:val="single" w:sz="12" w:space="0" w:color="FFFFFF" w:themeColor="background1"/>
            </w:tcBorders>
            <w:shd w:val="clear" w:color="auto" w:fill="BFBFBF" w:themeFill="background1" w:themeFillShade="BF"/>
            <w:vAlign w:val="center"/>
          </w:tcPr>
          <w:p w14:paraId="3A295AE5"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E6"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AE7"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E8"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AE9"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EA"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AEB"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AEC"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AED"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AFA"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AEF" w14:textId="77777777" w:rsidR="00C55F79" w:rsidRPr="00F95CB0" w:rsidRDefault="00C55F79" w:rsidP="00C2472D">
            <w:pPr>
              <w:pStyle w:val="ProductList-Offering2"/>
            </w:pPr>
            <w:bookmarkStart w:id="1379" w:name="_Toc379797404"/>
            <w:bookmarkStart w:id="1380" w:name="_Toc380513436"/>
            <w:bookmarkStart w:id="1381" w:name="_Toc380655486"/>
            <w:bookmarkStart w:id="1382" w:name="_Toc399855193"/>
            <w:r w:rsidRPr="00F95CB0">
              <w:t>Assinatura Mensal de 250 Mil (e valores superiores) Transações de Uso</w:t>
            </w:r>
            <w:r w:rsidRPr="00F95CB0">
              <w:fldChar w:fldCharType="begin"/>
            </w:r>
            <w:r w:rsidRPr="00F95CB0">
              <w:instrText>XE "Uso do Site Interno do Bing Maps"</w:instrText>
            </w:r>
            <w:r w:rsidRPr="00F95CB0">
              <w:fldChar w:fldCharType="end"/>
            </w:r>
            <w:r w:rsidRPr="00F95CB0">
              <w:t xml:space="preserve"> de Site Interno do Bing Maps</w:t>
            </w:r>
            <w:bookmarkEnd w:id="1379"/>
            <w:bookmarkEnd w:id="1380"/>
            <w:bookmarkEnd w:id="1381"/>
            <w:bookmarkEnd w:id="13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F0" w14:textId="77777777" w:rsidR="00C55F79" w:rsidRPr="00F95CB0" w:rsidRDefault="00C55F79" w:rsidP="008F2449">
            <w:pPr>
              <w:pStyle w:val="ProductList-OfferingBody"/>
              <w:ind w:left="-113"/>
              <w:jc w:val="center"/>
            </w:pPr>
            <w:r w:rsidRPr="00F95CB0">
              <w:t>200</w:t>
            </w:r>
          </w:p>
        </w:tc>
        <w:tc>
          <w:tcPr>
            <w:tcW w:w="739" w:type="dxa"/>
            <w:tcBorders>
              <w:left w:val="single" w:sz="12" w:space="0" w:color="FFFFFF" w:themeColor="background1"/>
            </w:tcBorders>
            <w:shd w:val="clear" w:color="auto" w:fill="BFBFBF" w:themeFill="background1" w:themeFillShade="BF"/>
            <w:vAlign w:val="center"/>
          </w:tcPr>
          <w:p w14:paraId="3A295AF1"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F2"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AF3"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F4"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AF5"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F6"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AF7"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AF8"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AF9"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06"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AFB" w14:textId="77777777" w:rsidR="00C55F79" w:rsidRPr="00F95CB0" w:rsidRDefault="00C55F79" w:rsidP="00C2472D">
            <w:pPr>
              <w:pStyle w:val="ProductList-Offering2"/>
            </w:pPr>
            <w:bookmarkStart w:id="1383" w:name="_Toc379797405"/>
            <w:bookmarkStart w:id="1384" w:name="_Toc380513437"/>
            <w:bookmarkStart w:id="1385" w:name="_Toc380655487"/>
            <w:bookmarkStart w:id="1386" w:name="_Toc399855194"/>
            <w:r w:rsidRPr="00F95CB0">
              <w:t>Bing Maps por Assinatura Mensal de Usuários Conhecidos</w:t>
            </w:r>
            <w:bookmarkEnd w:id="1383"/>
            <w:bookmarkEnd w:id="1384"/>
            <w:bookmarkEnd w:id="1385"/>
            <w:bookmarkEnd w:id="1386"/>
            <w:r w:rsidRPr="00F95CB0">
              <w:fldChar w:fldCharType="begin"/>
            </w:r>
            <w:r w:rsidRPr="00F95CB0">
              <w:instrText>XE "Bing Maps por Assinatura Mensal de Usuários Conhecidos"</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AFC" w14:textId="77777777" w:rsidR="00C55F79" w:rsidRPr="00F95CB0" w:rsidRDefault="00C55F79" w:rsidP="008F244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AFD"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AFE"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AFF"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00"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01"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02"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03"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04"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05"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12"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B07" w14:textId="77777777" w:rsidR="00C55F79" w:rsidRPr="00F95CB0" w:rsidRDefault="00C55F79" w:rsidP="00C2472D">
            <w:pPr>
              <w:pStyle w:val="ProductList-Offering2"/>
            </w:pPr>
            <w:bookmarkStart w:id="1387" w:name="_Toc379797406"/>
            <w:bookmarkStart w:id="1388" w:name="_Toc380513438"/>
            <w:bookmarkStart w:id="1389" w:name="_Toc380655488"/>
            <w:bookmarkStart w:id="1390" w:name="_Toc399855195"/>
            <w:r w:rsidRPr="00F95CB0">
              <w:t>Bing Maps por Assinatura Mensal de 5 mil Usuários Conhecidos</w:t>
            </w:r>
            <w:bookmarkEnd w:id="1387"/>
            <w:bookmarkEnd w:id="1388"/>
            <w:bookmarkEnd w:id="1389"/>
            <w:bookmarkEnd w:id="1390"/>
            <w:r w:rsidRPr="00F95CB0">
              <w:fldChar w:fldCharType="begin"/>
            </w:r>
            <w:r w:rsidRPr="00F95CB0">
              <w:instrText>XE "Bing Maps por Assinatura Mensal de 5 mil Usuários Conhecidos"</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B08" w14:textId="77777777" w:rsidR="00C55F79" w:rsidRPr="00F95CB0" w:rsidRDefault="00C55F79" w:rsidP="008F2449">
            <w:pPr>
              <w:pStyle w:val="ProductList-OfferingBody"/>
              <w:ind w:left="-113"/>
              <w:jc w:val="center"/>
            </w:pPr>
            <w:r w:rsidRPr="00F95CB0">
              <w:t>200</w:t>
            </w:r>
          </w:p>
        </w:tc>
        <w:tc>
          <w:tcPr>
            <w:tcW w:w="739" w:type="dxa"/>
            <w:tcBorders>
              <w:left w:val="single" w:sz="12" w:space="0" w:color="FFFFFF" w:themeColor="background1"/>
            </w:tcBorders>
            <w:shd w:val="clear" w:color="auto" w:fill="BFBFBF" w:themeFill="background1" w:themeFillShade="BF"/>
            <w:vAlign w:val="center"/>
          </w:tcPr>
          <w:p w14:paraId="3A295B09"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0A"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0B"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0C"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0D"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0E"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0F"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10"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11"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1E"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B13" w14:textId="77777777" w:rsidR="00C55F79" w:rsidRPr="00F95CB0" w:rsidRDefault="00C55F79" w:rsidP="00C2472D">
            <w:pPr>
              <w:pStyle w:val="ProductList-Offering2"/>
            </w:pPr>
            <w:bookmarkStart w:id="1391" w:name="_Toc379797407"/>
            <w:bookmarkStart w:id="1392" w:name="_Toc380513439"/>
            <w:bookmarkStart w:id="1393" w:name="_Toc380655489"/>
            <w:bookmarkStart w:id="1394" w:name="_Toc399855196"/>
            <w:r w:rsidRPr="00F95CB0">
              <w:t>Bing Maps Light Conhecido por Assinatura Mensal de Usuários</w:t>
            </w:r>
            <w:bookmarkEnd w:id="1391"/>
            <w:bookmarkEnd w:id="1392"/>
            <w:bookmarkEnd w:id="1393"/>
            <w:bookmarkEnd w:id="1394"/>
            <w:r w:rsidRPr="00F95CB0">
              <w:fldChar w:fldCharType="begin"/>
            </w:r>
            <w:r w:rsidRPr="00F95CB0">
              <w:instrText>XE "Bing Maps Light Conhecido por Assinatura Mensal de Usuários"</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B14" w14:textId="77777777" w:rsidR="00C55F79" w:rsidRPr="00F95CB0" w:rsidRDefault="00C55F79" w:rsidP="008F244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B15"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16"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17"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18"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19"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1A"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1B"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1C"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1D"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2A"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B1F" w14:textId="77777777" w:rsidR="00C55F79" w:rsidRPr="00F95CB0" w:rsidRDefault="00C55F79" w:rsidP="00C2472D">
            <w:pPr>
              <w:pStyle w:val="ProductList-Offering2"/>
            </w:pPr>
            <w:bookmarkStart w:id="1395" w:name="_Toc379797408"/>
            <w:bookmarkStart w:id="1396" w:name="_Toc380513440"/>
            <w:bookmarkStart w:id="1397" w:name="_Toc380655490"/>
            <w:bookmarkStart w:id="1398" w:name="_Toc399855197"/>
            <w:r w:rsidRPr="00F95CB0">
              <w:t>Bing Maps Light por Assinatura Mensal de 5 mil Usuários Conhecidos</w:t>
            </w:r>
            <w:bookmarkEnd w:id="1395"/>
            <w:bookmarkEnd w:id="1396"/>
            <w:bookmarkEnd w:id="1397"/>
            <w:bookmarkEnd w:id="1398"/>
            <w:r w:rsidRPr="00F95CB0">
              <w:fldChar w:fldCharType="begin"/>
            </w:r>
            <w:r w:rsidRPr="00F95CB0">
              <w:instrText>XE "Bing Maps Light por Assinatura Mensal de 5 mil Usuários Conhecidos"</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B20" w14:textId="77777777" w:rsidR="00C55F79" w:rsidRPr="00F95CB0" w:rsidRDefault="00C55F79" w:rsidP="008F2449">
            <w:pPr>
              <w:pStyle w:val="ProductList-OfferingBody"/>
              <w:ind w:left="-113"/>
              <w:jc w:val="center"/>
            </w:pPr>
            <w:r w:rsidRPr="00F95CB0">
              <w:t>125</w:t>
            </w:r>
          </w:p>
        </w:tc>
        <w:tc>
          <w:tcPr>
            <w:tcW w:w="739" w:type="dxa"/>
            <w:tcBorders>
              <w:left w:val="single" w:sz="12" w:space="0" w:color="FFFFFF" w:themeColor="background1"/>
            </w:tcBorders>
            <w:shd w:val="clear" w:color="auto" w:fill="BFBFBF" w:themeFill="background1" w:themeFillShade="BF"/>
            <w:vAlign w:val="center"/>
          </w:tcPr>
          <w:p w14:paraId="3A295B21"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22"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23"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24"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25"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26"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27"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28"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29"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36"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B2B" w14:textId="77777777" w:rsidR="00C55F79" w:rsidRPr="00F95CB0" w:rsidRDefault="00C55F79" w:rsidP="00F9064F">
            <w:pPr>
              <w:pStyle w:val="ProductList-Offering2"/>
            </w:pPr>
            <w:bookmarkStart w:id="1399" w:name="_Toc379797409"/>
            <w:bookmarkStart w:id="1400" w:name="_Toc380513441"/>
            <w:bookmarkStart w:id="1401" w:name="_Toc380655491"/>
            <w:bookmarkStart w:id="1402" w:name="_Toc399855198"/>
            <w:r w:rsidRPr="00F95CB0">
              <w:t>Gerenciamento de Ativos Móveis do Bing Maps para Windows (Europa ou América do Norte)</w:t>
            </w:r>
            <w:bookmarkEnd w:id="1402"/>
            <w:r w:rsidRPr="00F95CB0">
              <w:fldChar w:fldCharType="begin"/>
            </w:r>
            <w:r w:rsidRPr="00F95CB0">
              <w:instrText>XE "Gerenciamento de Ativos Móveis do Bing Maps (Europa)"</w:instrText>
            </w:r>
            <w:r w:rsidRPr="00F95CB0">
              <w:fldChar w:fldCharType="end"/>
            </w:r>
            <w:bookmarkEnd w:id="1399"/>
            <w:bookmarkEnd w:id="1400"/>
            <w:bookmarkEnd w:id="14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B2C" w14:textId="77777777" w:rsidR="00C55F79" w:rsidRPr="00F95CB0" w:rsidRDefault="00C55F79" w:rsidP="008F244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B2D"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2E"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2F"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30"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31"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32"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33"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34"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35"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42"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B37" w14:textId="77777777" w:rsidR="00C55F79" w:rsidRPr="00F95CB0" w:rsidRDefault="00C55F79" w:rsidP="00F9064F">
            <w:pPr>
              <w:pStyle w:val="ProductList-Offering2"/>
            </w:pPr>
            <w:bookmarkStart w:id="1403" w:name="_Toc379797413"/>
            <w:bookmarkStart w:id="1404" w:name="_Toc380513445"/>
            <w:bookmarkStart w:id="1405" w:name="_Toc380655495"/>
            <w:bookmarkStart w:id="1406" w:name="_Toc399855199"/>
            <w:r w:rsidRPr="00F95CB0">
              <w:t>Assinatura Mensal de Tarifa por Plataforma Windows de Gerenciamento de Ativos Móveis do Bing Maps</w:t>
            </w:r>
            <w:bookmarkEnd w:id="1403"/>
            <w:bookmarkEnd w:id="1404"/>
            <w:bookmarkEnd w:id="1405"/>
            <w:bookmarkEnd w:id="1406"/>
            <w:r w:rsidRPr="00F95CB0">
              <w:fldChar w:fldCharType="begin"/>
            </w:r>
            <w:r w:rsidRPr="00F95CB0">
              <w:instrText>XE "Assinatura Mensal de Tarifa por Plataforma de Gerenciamento de Ativos Móveis do Bing Maps"</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B38" w14:textId="77777777" w:rsidR="00C55F79" w:rsidRPr="00F95CB0" w:rsidRDefault="00C55F79" w:rsidP="008F2449">
            <w:pPr>
              <w:pStyle w:val="ProductList-OfferingBody"/>
              <w:ind w:left="-113"/>
              <w:jc w:val="center"/>
            </w:pPr>
            <w:r w:rsidRPr="00F95CB0">
              <w:t>25</w:t>
            </w:r>
          </w:p>
        </w:tc>
        <w:tc>
          <w:tcPr>
            <w:tcW w:w="739" w:type="dxa"/>
            <w:tcBorders>
              <w:left w:val="single" w:sz="12" w:space="0" w:color="FFFFFF" w:themeColor="background1"/>
            </w:tcBorders>
            <w:shd w:val="clear" w:color="auto" w:fill="BFBFBF" w:themeFill="background1" w:themeFillShade="BF"/>
            <w:vAlign w:val="center"/>
          </w:tcPr>
          <w:p w14:paraId="3A295B39"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3A"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3B"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3C"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3D"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3E"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3F"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40"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41"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4E" w14:textId="77777777" w:rsidTr="00695D21">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A295B43" w14:textId="77777777" w:rsidR="00C55F79" w:rsidRPr="00F95CB0" w:rsidRDefault="00C55F79" w:rsidP="00C2472D">
            <w:pPr>
              <w:pStyle w:val="ProductList-Offering2"/>
            </w:pPr>
            <w:bookmarkStart w:id="1407" w:name="_Toc379797414"/>
            <w:bookmarkStart w:id="1408" w:name="_Toc380513446"/>
            <w:bookmarkStart w:id="1409" w:name="_Toc380655496"/>
            <w:bookmarkStart w:id="1410" w:name="_Toc399855200"/>
            <w:r w:rsidRPr="00F95CB0">
              <w:t>Assinatura Mensal de 100 mil Transações de Uso de Site Público do Bing Maps</w:t>
            </w:r>
            <w:bookmarkEnd w:id="1407"/>
            <w:bookmarkEnd w:id="1408"/>
            <w:bookmarkEnd w:id="1409"/>
            <w:bookmarkEnd w:id="1410"/>
            <w:r w:rsidRPr="00F95CB0">
              <w:fldChar w:fldCharType="begin"/>
            </w:r>
            <w:r w:rsidRPr="00F95CB0">
              <w:instrText>XE "Assinatura Mensal de 100 mil Transações de Uso de Site Público do Bing Maps"</w:instrText>
            </w:r>
            <w:r w:rsidRPr="00F95CB0">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A295B44" w14:textId="77777777" w:rsidR="00C55F79" w:rsidRPr="00F95CB0" w:rsidRDefault="00C55F79" w:rsidP="008F2449">
            <w:pPr>
              <w:pStyle w:val="ProductList-OfferingBody"/>
              <w:ind w:left="-113"/>
              <w:jc w:val="center"/>
            </w:pPr>
            <w:r w:rsidRPr="00F95CB0">
              <w:t>50</w:t>
            </w:r>
          </w:p>
        </w:tc>
        <w:tc>
          <w:tcPr>
            <w:tcW w:w="739" w:type="dxa"/>
            <w:tcBorders>
              <w:left w:val="single" w:sz="12" w:space="0" w:color="FFFFFF" w:themeColor="background1"/>
            </w:tcBorders>
            <w:shd w:val="clear" w:color="auto" w:fill="BFBFBF" w:themeFill="background1" w:themeFillShade="BF"/>
            <w:vAlign w:val="center"/>
          </w:tcPr>
          <w:p w14:paraId="3A295B45"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46"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47"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48"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49"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4A"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4B"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4C"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4D"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r w:rsidR="00C55F79" w:rsidRPr="00F95CB0" w14:paraId="3A295B5A" w14:textId="77777777" w:rsidTr="00695D21">
        <w:trPr>
          <w:cantSplit/>
          <w:tblHeader/>
        </w:trPr>
        <w:tc>
          <w:tcPr>
            <w:tcW w:w="3229" w:type="dxa"/>
            <w:tcBorders>
              <w:top w:val="dashSmallGap" w:sz="4" w:space="0" w:color="BFBFBF" w:themeColor="background1" w:themeShade="BF"/>
              <w:left w:val="nil"/>
              <w:bottom w:val="nil"/>
              <w:right w:val="nil"/>
            </w:tcBorders>
          </w:tcPr>
          <w:p w14:paraId="3A295B4F" w14:textId="77777777" w:rsidR="00C55F79" w:rsidRPr="00F95CB0" w:rsidRDefault="00C55F79" w:rsidP="00C2472D">
            <w:pPr>
              <w:pStyle w:val="ProductList-Offering2"/>
            </w:pPr>
            <w:bookmarkStart w:id="1411" w:name="_Toc379797415"/>
            <w:bookmarkStart w:id="1412" w:name="_Toc380513447"/>
            <w:bookmarkStart w:id="1413" w:name="_Toc380655497"/>
            <w:bookmarkStart w:id="1414" w:name="_Toc399855201"/>
            <w:r w:rsidRPr="00F95CB0">
              <w:t>Assinatura Mensal de 420 Mil (e valores superiores) Transações de Uso de Site Público do Bing Maps</w:t>
            </w:r>
            <w:bookmarkEnd w:id="1411"/>
            <w:bookmarkEnd w:id="1412"/>
            <w:bookmarkEnd w:id="1413"/>
            <w:bookmarkEnd w:id="1414"/>
            <w:r w:rsidRPr="00F95CB0">
              <w:fldChar w:fldCharType="begin"/>
            </w:r>
            <w:r w:rsidRPr="00F95CB0">
              <w:instrText>XE "Assinatura Mensal de 420 Mil (e valores superiores) Transações de Uso de Site Público do Bing Maps"</w:instrText>
            </w:r>
            <w:r w:rsidRPr="00F95CB0">
              <w:fldChar w:fldCharType="end"/>
            </w:r>
          </w:p>
        </w:tc>
        <w:tc>
          <w:tcPr>
            <w:tcW w:w="738" w:type="dxa"/>
            <w:tcBorders>
              <w:top w:val="dashSmallGap" w:sz="4" w:space="0" w:color="BFBFBF" w:themeColor="background1" w:themeShade="BF"/>
              <w:left w:val="nil"/>
              <w:bottom w:val="nil"/>
              <w:right w:val="nil"/>
            </w:tcBorders>
            <w:vAlign w:val="center"/>
          </w:tcPr>
          <w:p w14:paraId="3A295B50" w14:textId="77777777" w:rsidR="00C55F79" w:rsidRPr="00F95CB0" w:rsidRDefault="00C55F79" w:rsidP="008F2449">
            <w:pPr>
              <w:pStyle w:val="ProductList-OfferingBody"/>
              <w:ind w:left="-113"/>
              <w:jc w:val="center"/>
            </w:pPr>
            <w:r w:rsidRPr="00F95CB0">
              <w:t>200</w:t>
            </w:r>
          </w:p>
        </w:tc>
        <w:tc>
          <w:tcPr>
            <w:tcW w:w="739" w:type="dxa"/>
            <w:tcBorders>
              <w:left w:val="single" w:sz="12" w:space="0" w:color="FFFFFF" w:themeColor="background1"/>
            </w:tcBorders>
            <w:shd w:val="clear" w:color="auto" w:fill="BFBFBF" w:themeFill="background1" w:themeFillShade="BF"/>
            <w:vAlign w:val="center"/>
          </w:tcPr>
          <w:p w14:paraId="3A295B51"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52"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53"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54" w14:textId="77777777" w:rsidR="00C55F79" w:rsidRPr="00F95CB0" w:rsidRDefault="00C55F79" w:rsidP="008F2449">
            <w:pPr>
              <w:pStyle w:val="ProductList-OfferingBody"/>
              <w:ind w:left="-113"/>
              <w:jc w:val="center"/>
            </w:pPr>
          </w:p>
        </w:tc>
        <w:tc>
          <w:tcPr>
            <w:tcW w:w="738" w:type="dxa"/>
            <w:shd w:val="clear" w:color="auto" w:fill="70AD47" w:themeFill="accent6"/>
            <w:vAlign w:val="center"/>
          </w:tcPr>
          <w:p w14:paraId="3A295B55" w14:textId="77777777" w:rsidR="00C55F79" w:rsidRPr="00F95CB0" w:rsidRDefault="00C55F79" w:rsidP="008F2449">
            <w:pPr>
              <w:pStyle w:val="ProductList-OfferingBody"/>
              <w:ind w:left="-113"/>
              <w:jc w:val="center"/>
            </w:pPr>
          </w:p>
        </w:tc>
        <w:tc>
          <w:tcPr>
            <w:tcW w:w="739" w:type="dxa"/>
            <w:shd w:val="clear" w:color="auto" w:fill="70AD47" w:themeFill="accent6"/>
            <w:vAlign w:val="center"/>
          </w:tcPr>
          <w:p w14:paraId="3A295B56" w14:textId="77777777" w:rsidR="00C55F79" w:rsidRPr="007371EA" w:rsidRDefault="00C55F79" w:rsidP="00A27128">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B57" w14:textId="77777777" w:rsidR="00C55F79" w:rsidRPr="007371EA" w:rsidRDefault="00C55F79" w:rsidP="00A27128">
            <w:pPr>
              <w:pStyle w:val="ProductList-OfferingBody"/>
              <w:ind w:left="-113"/>
              <w:jc w:val="center"/>
            </w:pPr>
            <w:r w:rsidRPr="007371EA">
              <w:fldChar w:fldCharType="begin"/>
            </w:r>
            <w:r w:rsidRPr="007371EA">
              <w:instrText xml:space="preserve"> AutoTextList  \sNoStyle\t "Não para Toda a Organização em Open Value"</w:instrText>
            </w:r>
            <w:r w:rsidRPr="007371EA">
              <w:fldChar w:fldCharType="separate"/>
            </w:r>
            <w:r w:rsidRPr="007371EA">
              <w:t xml:space="preserve"> P </w:t>
            </w:r>
            <w:r w:rsidRPr="007371EA">
              <w:fldChar w:fldCharType="end"/>
            </w:r>
          </w:p>
        </w:tc>
        <w:tc>
          <w:tcPr>
            <w:tcW w:w="739" w:type="dxa"/>
            <w:shd w:val="clear" w:color="auto" w:fill="70AD47" w:themeFill="accent6"/>
            <w:vAlign w:val="center"/>
          </w:tcPr>
          <w:p w14:paraId="3A295B58" w14:textId="77777777" w:rsidR="00C55F79" w:rsidRDefault="00C55F79" w:rsidP="006A2394">
            <w:pPr>
              <w:pStyle w:val="ProductList-OfferingBody"/>
              <w:ind w:left="-113"/>
              <w:jc w:val="center"/>
            </w:pPr>
          </w:p>
        </w:tc>
        <w:tc>
          <w:tcPr>
            <w:tcW w:w="922" w:type="dxa"/>
            <w:shd w:val="clear" w:color="auto" w:fill="70AD47" w:themeFill="accent6"/>
            <w:vAlign w:val="center"/>
          </w:tcPr>
          <w:p w14:paraId="3A295B59" w14:textId="77777777" w:rsidR="00C55F79" w:rsidRPr="007371EA" w:rsidRDefault="00C55F79" w:rsidP="00A27128">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3A295B5B" w14:textId="77777777" w:rsidR="00EE40B5" w:rsidRPr="00F95CB0"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RPr="00F95CB0" w14:paraId="3A295B5F" w14:textId="77777777" w:rsidTr="00C55F79">
        <w:tc>
          <w:tcPr>
            <w:tcW w:w="3488" w:type="dxa"/>
          </w:tcPr>
          <w:p w14:paraId="3A295B5C" w14:textId="77777777" w:rsidR="00782C7B" w:rsidRPr="00F95CB0" w:rsidRDefault="00782C7B" w:rsidP="008F2449">
            <w:pPr>
              <w:pStyle w:val="ProductList-Body"/>
              <w:spacing w:before="20" w:after="20"/>
            </w:pPr>
          </w:p>
        </w:tc>
        <w:tc>
          <w:tcPr>
            <w:tcW w:w="3597" w:type="dxa"/>
          </w:tcPr>
          <w:p w14:paraId="3A295B5D" w14:textId="77777777" w:rsidR="00782C7B" w:rsidRPr="00F95CB0" w:rsidRDefault="008F2449" w:rsidP="008F2449">
            <w:pPr>
              <w:pStyle w:val="ProductList-Body"/>
              <w:spacing w:before="20" w:after="20"/>
              <w:rPr>
                <w:b/>
              </w:rPr>
            </w:pPr>
            <w:r w:rsidRPr="00F95CB0">
              <w:t xml:space="preserve">Pool de Produtos: </w:t>
            </w:r>
            <w:r w:rsidRPr="00F95CB0">
              <w:rPr>
                <w:b/>
              </w:rPr>
              <w:t>Servidor</w:t>
            </w:r>
          </w:p>
        </w:tc>
        <w:tc>
          <w:tcPr>
            <w:tcW w:w="3715" w:type="dxa"/>
          </w:tcPr>
          <w:p w14:paraId="3A295B5E" w14:textId="77777777" w:rsidR="00782C7B" w:rsidRPr="00F95CB0" w:rsidRDefault="00782C7B" w:rsidP="008F2449">
            <w:pPr>
              <w:pStyle w:val="ProductList-Body"/>
              <w:spacing w:before="20" w:after="20"/>
            </w:pPr>
          </w:p>
        </w:tc>
      </w:tr>
    </w:tbl>
    <w:p w14:paraId="3A295B60"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B61" w14:textId="77777777" w:rsidR="00C2472D" w:rsidRPr="00F95CB0" w:rsidRDefault="00F9064F" w:rsidP="00DC0769">
      <w:pPr>
        <w:pStyle w:val="ProductList-Body"/>
      </w:pPr>
      <w:r w:rsidRPr="00F95CB0">
        <w:t>Cada oferta de SL Complementar de Uso</w:t>
      </w:r>
      <w:r w:rsidRPr="00F95CB0">
        <w:fldChar w:fldCharType="begin"/>
      </w:r>
      <w:r w:rsidRPr="00F95CB0">
        <w:instrText>XE "Uso do Site Interno do Bing Maps"</w:instrText>
      </w:r>
      <w:r w:rsidRPr="00F95CB0">
        <w:fldChar w:fldCharType="end"/>
      </w:r>
      <w:r w:rsidRPr="00F95CB0">
        <w:t xml:space="preserve"> de Site Público do Bing Maps e SL Complementar de Uso de Site Interno</w:t>
      </w:r>
      <w:r w:rsidRPr="00F95CB0">
        <w:fldChar w:fldCharType="begin"/>
      </w:r>
      <w:r w:rsidRPr="00F95CB0">
        <w:instrText>XE "Uso do Site Interno do Bing Maps"</w:instrText>
      </w:r>
      <w:r w:rsidRPr="00F95CB0">
        <w:fldChar w:fldCharType="end"/>
      </w:r>
      <w:r w:rsidRPr="00F95CB0">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rsidRPr="00F95CB0">
        <w:fldChar w:fldCharType="begin"/>
      </w:r>
      <w:r w:rsidRPr="00F95CB0">
        <w:instrText>XE "Uso do Site Interno do Bing Maps"</w:instrText>
      </w:r>
      <w:r w:rsidRPr="00F95CB0">
        <w:fldChar w:fldCharType="end"/>
      </w:r>
      <w:r w:rsidRPr="00F95CB0">
        <w:t xml:space="preserve"> de Site Interno do Bing Maps durante seu registro.</w:t>
      </w:r>
      <w:r w:rsidR="00C664DD">
        <w:t xml:space="preserve"> </w:t>
      </w:r>
      <w:r w:rsidRPr="00F95CB0">
        <w:t>As</w:t>
      </w:r>
      <w:r w:rsidR="00DC0769">
        <w:t> </w:t>
      </w:r>
      <w:r w:rsidRPr="00F95CB0">
        <w:t>Transações Faturáveis mensais não utilizadas poderão ser transferidas mensalmente até a data do término do registro.</w:t>
      </w:r>
      <w:r w:rsidR="00C664DD">
        <w:t xml:space="preserve"> </w:t>
      </w:r>
      <w:r w:rsidRPr="00F95CB0">
        <w:t>Na data do término do registro, todas as Transações Faturáveis não usadas e compradas serão perdidas.</w:t>
      </w:r>
      <w:r w:rsidR="00C664DD">
        <w:t xml:space="preserve"> </w:t>
      </w:r>
      <w:r w:rsidRPr="00F95CB0">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3A295B62" w14:textId="77777777" w:rsidR="00C2472D" w:rsidRDefault="00C2472D" w:rsidP="00C2472D">
      <w:pPr>
        <w:pStyle w:val="ProductList-Body"/>
      </w:pPr>
    </w:p>
    <w:p w14:paraId="3A295B63" w14:textId="77777777" w:rsidR="00812CEF" w:rsidRPr="00F95CB0" w:rsidRDefault="00812CEF" w:rsidP="00C2472D">
      <w:pPr>
        <w:pStyle w:val="ProductList-Body"/>
      </w:pPr>
    </w:p>
    <w:p w14:paraId="3A295B64" w14:textId="77777777" w:rsidR="00C2472D" w:rsidRPr="00F95CB0" w:rsidRDefault="00C2472D" w:rsidP="00C2472D">
      <w:pPr>
        <w:pStyle w:val="ProductList-Body"/>
        <w:rPr>
          <w:b/>
        </w:rPr>
      </w:pPr>
      <w:r w:rsidRPr="00F95CB0">
        <w:rPr>
          <w:b/>
          <w:color w:val="00188F"/>
        </w:rPr>
        <w:t>Suporte ao Cliente do Bing Maps</w:t>
      </w:r>
    </w:p>
    <w:p w14:paraId="3A295B65" w14:textId="77777777" w:rsidR="00C2472D" w:rsidRPr="00F95CB0" w:rsidRDefault="00C2472D" w:rsidP="00C2472D">
      <w:pPr>
        <w:pStyle w:val="ProductList-Body"/>
      </w:pPr>
      <w:r w:rsidRPr="00F95CB0">
        <w:t xml:space="preserve">O Suporte ao Cliente do Bing Maps está disponível para todos os clientes que comprem o Bing Maps. Informações sobre suporte podem ser obtidas em: </w:t>
      </w:r>
      <w:hyperlink r:id="rId56" w:history="1">
        <w:r w:rsidRPr="00F95CB0">
          <w:rPr>
            <w:rStyle w:val="Hyperlink"/>
          </w:rPr>
          <w:t>http://www.microsoft.com/maps/support</w:t>
        </w:r>
      </w:hyperlink>
      <w:r w:rsidRPr="00F95CB0">
        <w:t>.</w:t>
      </w:r>
    </w:p>
    <w:p w14:paraId="3A295B66" w14:textId="77777777" w:rsidR="00C2472D" w:rsidRPr="00F95CB0" w:rsidRDefault="00C2472D" w:rsidP="00C2472D">
      <w:pPr>
        <w:pStyle w:val="ProductList-Body"/>
      </w:pPr>
    </w:p>
    <w:p w14:paraId="3A295B67" w14:textId="77777777" w:rsidR="00C2472D" w:rsidRPr="00F95CB0" w:rsidRDefault="00C2472D" w:rsidP="00C2472D">
      <w:pPr>
        <w:pStyle w:val="ProductList-Body"/>
        <w:rPr>
          <w:b/>
        </w:rPr>
      </w:pPr>
      <w:r w:rsidRPr="00F95CB0">
        <w:rPr>
          <w:b/>
          <w:color w:val="00188F"/>
        </w:rPr>
        <w:t>Como acessar o Serviço Bing Maps</w:t>
      </w:r>
    </w:p>
    <w:p w14:paraId="3A295B68" w14:textId="77777777" w:rsidR="00C2472D" w:rsidRPr="00F95CB0" w:rsidRDefault="00AB1667" w:rsidP="00C2472D">
      <w:pPr>
        <w:pStyle w:val="ProductList-Body"/>
      </w:pPr>
      <w:r w:rsidRPr="00F95CB0">
        <w:t>Um cliente pode provisionar suas IDs de Conta do Bing Maps de acordo com seu Contrato de Licenciamento por Volume usando o formulário de provisionamento de acesso de produção no Centro de Contas do Bing Maps (</w:t>
      </w:r>
      <w:hyperlink r:id="rId57" w:history="1">
        <w:r w:rsidRPr="00F95CB0">
          <w:rPr>
            <w:rStyle w:val="Hyperlink"/>
          </w:rPr>
          <w:t>https://www.bingmapsportal.com</w:t>
        </w:r>
      </w:hyperlink>
      <w:r w:rsidRPr="00F95CB0">
        <w:t>).</w:t>
      </w:r>
      <w:r w:rsidR="00C664DD">
        <w:t xml:space="preserve"> </w:t>
      </w:r>
      <w:r w:rsidRPr="00F95CB0">
        <w:t>O acesso de produção para IDs de Conta do Bing Maps será concedido assim que for fornecido seu número de Registro/Contrato de Licenciamento por Volume e selecionado a família de produtos associada à sua compra.</w:t>
      </w:r>
    </w:p>
    <w:p w14:paraId="3A295B69" w14:textId="77777777" w:rsidR="00C2472D" w:rsidRPr="00F95CB0" w:rsidRDefault="00C2472D" w:rsidP="00C2472D">
      <w:pPr>
        <w:pStyle w:val="ProductList-Body"/>
      </w:pPr>
    </w:p>
    <w:p w14:paraId="3A295B6A" w14:textId="77777777" w:rsidR="00782C7B" w:rsidRPr="00F95CB0" w:rsidRDefault="00C2472D" w:rsidP="00C2472D">
      <w:pPr>
        <w:pStyle w:val="ProductList-Body"/>
      </w:pPr>
      <w:r w:rsidRPr="00F95CB0">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14:paraId="3A295B6B"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FD9D9B2" w14:textId="77777777" w:rsidR="00AD0DCB" w:rsidRPr="00F95CB0" w:rsidRDefault="00AD0DCB" w:rsidP="00AD0DCB">
      <w:pPr>
        <w:pStyle w:val="ProductList-Offering2Heading"/>
        <w:outlineLvl w:val="2"/>
      </w:pPr>
      <w:r w:rsidRPr="00F95CB0">
        <w:tab/>
      </w:r>
      <w:bookmarkStart w:id="1415" w:name="_Toc399855202"/>
      <w:r w:rsidRPr="00F95CB0">
        <w:t>Pacote de Mobilidade Corporativa</w:t>
      </w:r>
      <w:bookmarkEnd w:id="1415"/>
      <w:r w:rsidRPr="00F95CB0">
        <w:fldChar w:fldCharType="begin"/>
      </w:r>
      <w:r w:rsidRPr="00F95CB0">
        <w:instrText>XE "Pacote de Mobilidade Corporativa"</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D0DCB" w:rsidRPr="00F95CB0" w14:paraId="762BF061" w14:textId="77777777" w:rsidTr="00A1402E">
        <w:trPr>
          <w:cantSplit/>
          <w:tblHeader/>
        </w:trPr>
        <w:tc>
          <w:tcPr>
            <w:tcW w:w="3244" w:type="dxa"/>
            <w:tcBorders>
              <w:bottom w:val="nil"/>
            </w:tcBorders>
            <w:shd w:val="clear" w:color="auto" w:fill="00188F"/>
          </w:tcPr>
          <w:p w14:paraId="238159B5" w14:textId="77777777" w:rsidR="00AD0DCB" w:rsidRPr="00F95CB0" w:rsidRDefault="00AD0DCB" w:rsidP="00A1402E">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45B38A4" w14:textId="77777777" w:rsidR="00AD0DCB" w:rsidRPr="00F95CB0" w:rsidRDefault="00AD0DCB" w:rsidP="00A1402E">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2A98B4C9"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F5C4841"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524CB928"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646821AD"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09E0C424"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0ED147D6"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0DBD9D69"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E4C6F41"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1554ED9A" w14:textId="77777777" w:rsidR="00AD0DCB" w:rsidRPr="00CF46BB" w:rsidRDefault="00AD0DCB" w:rsidP="00A1402E">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AD0DCB" w:rsidRPr="00F95CB0" w14:paraId="2769DA67" w14:textId="77777777" w:rsidTr="00A1402E">
        <w:trPr>
          <w:cantSplit/>
          <w:tblHeader/>
        </w:trPr>
        <w:tc>
          <w:tcPr>
            <w:tcW w:w="3244" w:type="dxa"/>
            <w:tcBorders>
              <w:top w:val="nil"/>
              <w:left w:val="nil"/>
              <w:bottom w:val="nil"/>
              <w:right w:val="nil"/>
            </w:tcBorders>
          </w:tcPr>
          <w:p w14:paraId="0EB1A55D" w14:textId="77777777" w:rsidR="00AD0DCB" w:rsidRPr="00F95CB0" w:rsidRDefault="00AD0DCB" w:rsidP="00A1402E">
            <w:pPr>
              <w:pStyle w:val="ProductList-Offering2"/>
            </w:pPr>
            <w:bookmarkStart w:id="1416" w:name="_Toc399855203"/>
            <w:r w:rsidRPr="00F95CB0">
              <w:t>Pacote de Mobilidade Corporativa</w:t>
            </w:r>
            <w:bookmarkEnd w:id="1416"/>
            <w:r w:rsidRPr="00F95CB0">
              <w:fldChar w:fldCharType="begin"/>
            </w:r>
            <w:r w:rsidRPr="00F95CB0">
              <w:instrText>XE "Pacote de Mobilidade Corporativa"</w:instrText>
            </w:r>
            <w:r w:rsidRPr="00F95CB0">
              <w:fldChar w:fldCharType="end"/>
            </w:r>
          </w:p>
        </w:tc>
        <w:tc>
          <w:tcPr>
            <w:tcW w:w="738" w:type="dxa"/>
            <w:tcBorders>
              <w:top w:val="nil"/>
              <w:left w:val="nil"/>
              <w:bottom w:val="nil"/>
              <w:right w:val="nil"/>
            </w:tcBorders>
            <w:vAlign w:val="center"/>
          </w:tcPr>
          <w:p w14:paraId="50219875" w14:textId="77777777" w:rsidR="00AD0DCB" w:rsidRPr="00F95CB0" w:rsidRDefault="00AD0DCB" w:rsidP="00A1402E">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3E298C5"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170B965C"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32940444" w14:textId="77777777" w:rsidR="00AD0DCB" w:rsidRPr="00F95CB0" w:rsidRDefault="00AD0DCB" w:rsidP="00A1402E">
            <w:pPr>
              <w:pStyle w:val="ProductList-OfferingBody"/>
              <w:ind w:left="-113"/>
              <w:jc w:val="center"/>
            </w:pPr>
          </w:p>
        </w:tc>
        <w:tc>
          <w:tcPr>
            <w:tcW w:w="739" w:type="dxa"/>
            <w:shd w:val="clear" w:color="auto" w:fill="70AD47" w:themeFill="accent6"/>
            <w:vAlign w:val="center"/>
          </w:tcPr>
          <w:p w14:paraId="73746B0F" w14:textId="77777777" w:rsidR="00AD0DCB" w:rsidRPr="00F95CB0" w:rsidRDefault="00AD0DCB" w:rsidP="00A1402E">
            <w:pPr>
              <w:pStyle w:val="ProductList-OfferingBody"/>
              <w:ind w:left="-113"/>
              <w:jc w:val="center"/>
            </w:pPr>
          </w:p>
        </w:tc>
        <w:tc>
          <w:tcPr>
            <w:tcW w:w="738" w:type="dxa"/>
            <w:shd w:val="clear" w:color="auto" w:fill="BFBFBF" w:themeFill="background1" w:themeFillShade="BF"/>
            <w:vAlign w:val="center"/>
          </w:tcPr>
          <w:p w14:paraId="543C0DCB"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1EE9FB97"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11659757" w14:textId="77777777" w:rsidR="00AD0DCB" w:rsidRPr="00F95CB0" w:rsidRDefault="00AD0DCB" w:rsidP="00A1402E">
            <w:pPr>
              <w:pStyle w:val="ProductList-OfferingBody"/>
              <w:ind w:left="-113"/>
              <w:jc w:val="center"/>
            </w:pPr>
          </w:p>
        </w:tc>
        <w:tc>
          <w:tcPr>
            <w:tcW w:w="739" w:type="dxa"/>
            <w:shd w:val="clear" w:color="auto" w:fill="BFBFBF" w:themeFill="background1" w:themeFillShade="BF"/>
            <w:vAlign w:val="center"/>
          </w:tcPr>
          <w:p w14:paraId="016BA306" w14:textId="77777777" w:rsidR="00AD0DCB" w:rsidRPr="00F95CB0" w:rsidRDefault="00AD0DCB" w:rsidP="00A1402E">
            <w:pPr>
              <w:pStyle w:val="ProductList-OfferingBody"/>
              <w:ind w:left="-113"/>
              <w:jc w:val="center"/>
            </w:pPr>
          </w:p>
        </w:tc>
        <w:tc>
          <w:tcPr>
            <w:tcW w:w="907" w:type="dxa"/>
            <w:shd w:val="clear" w:color="auto" w:fill="70AD47" w:themeFill="accent6"/>
            <w:vAlign w:val="center"/>
          </w:tcPr>
          <w:p w14:paraId="1959DC6C" w14:textId="77777777" w:rsidR="00AD0DCB" w:rsidRPr="00F95CB0" w:rsidRDefault="00AD0DCB" w:rsidP="00A1402E">
            <w:pPr>
              <w:pStyle w:val="ProductList-OfferingBody"/>
              <w:ind w:left="-113"/>
              <w:jc w:val="center"/>
            </w:pPr>
          </w:p>
        </w:tc>
      </w:tr>
    </w:tbl>
    <w:p w14:paraId="22EC651E" w14:textId="77777777" w:rsidR="00AD0DCB" w:rsidRPr="00F95CB0" w:rsidRDefault="00AD0DCB" w:rsidP="00AD0DC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59"/>
        <w:gridCol w:w="3678"/>
      </w:tblGrid>
      <w:tr w:rsidR="00AD0DCB" w:rsidRPr="00F95CB0" w14:paraId="5B92741B" w14:textId="77777777" w:rsidTr="00A1402E">
        <w:tc>
          <w:tcPr>
            <w:tcW w:w="3488" w:type="dxa"/>
          </w:tcPr>
          <w:p w14:paraId="61EFFADD" w14:textId="77777777" w:rsidR="00AD0DCB" w:rsidRPr="00F95CB0" w:rsidRDefault="00AD0DCB" w:rsidP="00A1402E">
            <w:pPr>
              <w:pStyle w:val="ProductList-Body"/>
              <w:spacing w:before="20" w:after="20"/>
            </w:pPr>
            <w:r w:rsidRPr="00F95CB0">
              <w:t xml:space="preserve">Qualificados para Redução: </w:t>
            </w:r>
            <w:r w:rsidRPr="00F95CB0">
              <w:rPr>
                <w:b/>
              </w:rPr>
              <w:t>Todos</w:t>
            </w:r>
          </w:p>
        </w:tc>
        <w:tc>
          <w:tcPr>
            <w:tcW w:w="3597" w:type="dxa"/>
          </w:tcPr>
          <w:p w14:paraId="4E77D301" w14:textId="77777777" w:rsidR="00AD0DCB" w:rsidRPr="00F95CB0" w:rsidRDefault="00AD0DCB" w:rsidP="00A1402E">
            <w:pPr>
              <w:pStyle w:val="ProductList-Body"/>
              <w:spacing w:before="20" w:after="20"/>
            </w:pPr>
            <w:r w:rsidRPr="00F95CB0">
              <w:t xml:space="preserve">Pool de Produtos: </w:t>
            </w:r>
            <w:r w:rsidRPr="00F95CB0">
              <w:rPr>
                <w:b/>
              </w:rPr>
              <w:t>Servidor</w:t>
            </w:r>
          </w:p>
        </w:tc>
        <w:tc>
          <w:tcPr>
            <w:tcW w:w="3715" w:type="dxa"/>
          </w:tcPr>
          <w:p w14:paraId="65E69FEF" w14:textId="77777777" w:rsidR="00AD0DCB" w:rsidRPr="00F95CB0" w:rsidRDefault="00AD0DCB" w:rsidP="00A1402E">
            <w:pPr>
              <w:pStyle w:val="ProductList-Body"/>
              <w:spacing w:before="20" w:after="20"/>
            </w:pPr>
            <w:r w:rsidRPr="00F95CB0">
              <w:t xml:space="preserve">Qualificados para Vigência Estendida: </w:t>
            </w:r>
            <w:r w:rsidRPr="00F95CB0">
              <w:rPr>
                <w:b/>
              </w:rPr>
              <w:t>Todos</w:t>
            </w:r>
          </w:p>
        </w:tc>
      </w:tr>
    </w:tbl>
    <w:p w14:paraId="1C7D194F" w14:textId="77777777" w:rsidR="00AD0DCB" w:rsidRPr="00F95CB0" w:rsidRDefault="00AD0DCB" w:rsidP="00AD0DCB">
      <w:pPr>
        <w:pStyle w:val="ProductList-Body"/>
        <w:keepNext/>
        <w:shd w:val="clear" w:color="auto" w:fill="D9D9D9" w:themeFill="background1" w:themeFillShade="D9"/>
        <w:spacing w:before="120" w:after="120"/>
        <w:rPr>
          <w:b/>
        </w:rPr>
      </w:pPr>
      <w:r w:rsidRPr="00F95CB0">
        <w:rPr>
          <w:b/>
        </w:rPr>
        <w:t>Informações Adicionais</w:t>
      </w:r>
    </w:p>
    <w:p w14:paraId="0640BBF4" w14:textId="77777777" w:rsidR="00AD0DCB" w:rsidRPr="00F95CB0" w:rsidRDefault="00AD0DCB" w:rsidP="00AD0DCB">
      <w:pPr>
        <w:pStyle w:val="ProductList-Body"/>
        <w:keepNext/>
        <w:rPr>
          <w:b/>
        </w:rPr>
      </w:pPr>
      <w:r w:rsidRPr="00F95CB0">
        <w:rPr>
          <w:b/>
          <w:color w:val="00188F"/>
        </w:rPr>
        <w:t>Prazo da Assinatura</w:t>
      </w:r>
    </w:p>
    <w:p w14:paraId="7C77215B" w14:textId="77777777" w:rsidR="00AD0DCB" w:rsidRPr="00F95CB0" w:rsidRDefault="00AD0DCB" w:rsidP="00AD0DCB">
      <w:pPr>
        <w:pStyle w:val="ProductList-Body"/>
      </w:pPr>
      <w:r w:rsidRPr="00F95CB0">
        <w:t>Os clientes do Pacote de Mobilidade Corporativa</w:t>
      </w:r>
      <w:r w:rsidRPr="00F95CB0">
        <w:fldChar w:fldCharType="begin"/>
      </w:r>
      <w:r w:rsidRPr="00F95CB0">
        <w:instrText>XE "Pacote de Mobilidade Corporativa"</w:instrText>
      </w:r>
      <w:r w:rsidRPr="00F95CB0">
        <w:fldChar w:fldCharType="end"/>
      </w:r>
      <w:r w:rsidRPr="00F95CB0">
        <w:t xml:space="preserve"> podem assinar somente um prazo de assinatura que termina na data de término do registro do cliente (“coextensiva”). Os clientes podem reduzir as licenças do Pacote de Mobilidade Corporativa para qualquer Data de Aniversário futuro notificando seu revendedor da sua intenção e mediante aceitação da Microsoft antes da Data de Aniversário.</w:t>
      </w:r>
    </w:p>
    <w:p w14:paraId="0147963A" w14:textId="77777777" w:rsidR="00AD0DCB" w:rsidRPr="00F95CB0" w:rsidRDefault="00AD0DCB" w:rsidP="00AD0DCB">
      <w:pPr>
        <w:pStyle w:val="ProductList-Body"/>
      </w:pPr>
    </w:p>
    <w:p w14:paraId="325ACD6B" w14:textId="77777777" w:rsidR="00AD0DCB" w:rsidRPr="00F95CB0" w:rsidRDefault="00AD0DCB" w:rsidP="00AD0DCB">
      <w:pPr>
        <w:pStyle w:val="ProductList-Body"/>
        <w:rPr>
          <w:b/>
        </w:rPr>
      </w:pPr>
      <w:r w:rsidRPr="00F95CB0">
        <w:rPr>
          <w:b/>
          <w:color w:val="00188F"/>
        </w:rPr>
        <w:t>Instalação e Acesso</w:t>
      </w:r>
    </w:p>
    <w:p w14:paraId="60874B00" w14:textId="77777777" w:rsidR="00AD0DCB" w:rsidRPr="00F95CB0" w:rsidRDefault="00AD0DCB" w:rsidP="00AD0DCB">
      <w:pPr>
        <w:pStyle w:val="ProductList-Body"/>
      </w:pPr>
      <w:r w:rsidRPr="00F95CB0">
        <w:t>Cada usuário a quem o Cliente atribui uma SL de Usuário poderá acessar e usar o Serviço Online em até cinco dispositivos.</w:t>
      </w:r>
    </w:p>
    <w:p w14:paraId="41552F21" w14:textId="77777777" w:rsidR="00AD0DCB" w:rsidRPr="00F95CB0" w:rsidRDefault="00AD0DCB" w:rsidP="00AD0DCB">
      <w:pPr>
        <w:pStyle w:val="ProductList-Body"/>
      </w:pPr>
    </w:p>
    <w:p w14:paraId="7BFDEB56" w14:textId="77777777" w:rsidR="00AD0DCB" w:rsidRPr="00F95CB0" w:rsidRDefault="00AD0DCB" w:rsidP="00AD0DCB">
      <w:pPr>
        <w:pStyle w:val="ProductList-Body"/>
        <w:rPr>
          <w:b/>
          <w:color w:val="00188F"/>
        </w:rPr>
      </w:pPr>
      <w:r w:rsidRPr="00F95CB0">
        <w:rPr>
          <w:b/>
          <w:color w:val="00188F"/>
        </w:rPr>
        <w:t>SLs de Usuário Complementares</w:t>
      </w:r>
    </w:p>
    <w:p w14:paraId="573A4717" w14:textId="77777777" w:rsidR="00AD0DCB" w:rsidRPr="00F95CB0" w:rsidRDefault="00AD0DCB" w:rsidP="00AD0DCB">
      <w:pPr>
        <w:pStyle w:val="ProductList-Body"/>
        <w:ind w:left="180"/>
        <w:rPr>
          <w:b/>
        </w:rPr>
      </w:pPr>
      <w:r w:rsidRPr="00F95CB0">
        <w:rPr>
          <w:b/>
          <w:color w:val="00188F"/>
        </w:rPr>
        <w:t>Licença Qualificada e SL de Usuário Complementar</w:t>
      </w:r>
    </w:p>
    <w:p w14:paraId="71C61924" w14:textId="77777777" w:rsidR="00AD0DCB" w:rsidRPr="00F95CB0" w:rsidRDefault="00AD0DCB" w:rsidP="00AD0DCB">
      <w:pPr>
        <w:pStyle w:val="ProductList-Body"/>
        <w:ind w:left="180"/>
      </w:pPr>
      <w:r w:rsidRPr="00F95CB0">
        <w:t>Uma Licença de Assinatura de Usuário Complementar (SL de Usuário Complementar) é uma Licença de Assinatura (SL) de usuário que é comprada além de (e associada a) uma Licença Qualificada (ou conjunto de Licenças Qualificadas), conforme destacado na tabela abaixo.</w:t>
      </w:r>
    </w:p>
    <w:p w14:paraId="57BF6779" w14:textId="77777777" w:rsidR="00AD0DCB" w:rsidRPr="00F95CB0" w:rsidRDefault="00AD0DCB" w:rsidP="00AD0DCB">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AD0DCB" w:rsidRPr="00F95CB0" w14:paraId="11F83C1D" w14:textId="77777777" w:rsidTr="00A1402E">
        <w:trPr>
          <w:tblHeader/>
        </w:trPr>
        <w:tc>
          <w:tcPr>
            <w:tcW w:w="4905" w:type="dxa"/>
            <w:shd w:val="clear" w:color="auto" w:fill="2E74B5" w:themeFill="accent1" w:themeFillShade="BF"/>
          </w:tcPr>
          <w:p w14:paraId="64F16E49" w14:textId="77777777" w:rsidR="00AD0DCB" w:rsidRPr="00F95CB0" w:rsidRDefault="00AD0DCB" w:rsidP="00A1402E">
            <w:pPr>
              <w:spacing w:before="20" w:after="20"/>
              <w:rPr>
                <w:color w:val="FFFFFF" w:themeColor="background1"/>
                <w:sz w:val="18"/>
                <w:szCs w:val="24"/>
              </w:rPr>
            </w:pPr>
            <w:r w:rsidRPr="00F95CB0">
              <w:rPr>
                <w:color w:val="FFFFFF" w:themeColor="background1"/>
                <w:sz w:val="18"/>
                <w:szCs w:val="24"/>
              </w:rPr>
              <w:t>Licença(s) Qualificada(s)</w:t>
            </w:r>
          </w:p>
        </w:tc>
        <w:tc>
          <w:tcPr>
            <w:tcW w:w="3195" w:type="dxa"/>
            <w:shd w:val="clear" w:color="auto" w:fill="2E74B5" w:themeFill="accent1" w:themeFillShade="BF"/>
            <w:vAlign w:val="center"/>
          </w:tcPr>
          <w:p w14:paraId="1D20E4DA" w14:textId="77777777" w:rsidR="00AD0DCB" w:rsidRPr="00F95CB0" w:rsidRDefault="00AD0DCB" w:rsidP="00A1402E">
            <w:pPr>
              <w:spacing w:before="20" w:after="20"/>
              <w:rPr>
                <w:color w:val="FFFFFF" w:themeColor="background1"/>
                <w:sz w:val="18"/>
                <w:szCs w:val="24"/>
                <w:vertAlign w:val="superscript"/>
              </w:rPr>
            </w:pPr>
            <w:r w:rsidRPr="00F95CB0">
              <w:rPr>
                <w:color w:val="FFFFFF" w:themeColor="background1"/>
                <w:sz w:val="18"/>
                <w:szCs w:val="24"/>
              </w:rPr>
              <w:t>SL de Usuário Complementar</w:t>
            </w:r>
          </w:p>
        </w:tc>
      </w:tr>
      <w:tr w:rsidR="00AD0DCB" w:rsidRPr="00F95CB0" w14:paraId="0AF01296" w14:textId="77777777" w:rsidTr="00A1402E">
        <w:trPr>
          <w:trHeight w:val="80"/>
        </w:trPr>
        <w:tc>
          <w:tcPr>
            <w:tcW w:w="4905" w:type="dxa"/>
            <w:vAlign w:val="center"/>
          </w:tcPr>
          <w:p w14:paraId="7B26F1DC" w14:textId="77777777" w:rsidR="00AD0DCB" w:rsidRPr="00F95CB0" w:rsidRDefault="00AD0DCB" w:rsidP="00A1402E">
            <w:pPr>
              <w:rPr>
                <w:sz w:val="18"/>
              </w:rPr>
            </w:pPr>
            <w:r w:rsidRPr="00F95CB0">
              <w:rPr>
                <w:sz w:val="18"/>
              </w:rPr>
              <w:t>CAL Principal</w:t>
            </w:r>
            <w:r w:rsidRPr="00F95CB0">
              <w:rPr>
                <w:sz w:val="18"/>
                <w:szCs w:val="24"/>
                <w:vertAlign w:val="superscript"/>
              </w:rPr>
              <w:t>1</w:t>
            </w:r>
          </w:p>
        </w:tc>
        <w:tc>
          <w:tcPr>
            <w:tcW w:w="3195" w:type="dxa"/>
            <w:vMerge w:val="restart"/>
            <w:vAlign w:val="center"/>
          </w:tcPr>
          <w:p w14:paraId="20197026" w14:textId="77777777" w:rsidR="00AD0DCB" w:rsidRPr="00F95CB0" w:rsidRDefault="00AD0DCB" w:rsidP="00A1402E">
            <w:pPr>
              <w:rPr>
                <w:sz w:val="18"/>
              </w:rPr>
            </w:pPr>
            <w:r w:rsidRPr="00F95CB0">
              <w:rPr>
                <w:sz w:val="18"/>
              </w:rPr>
              <w:t>Pacote de Mobilidade Corporativa</w:t>
            </w:r>
            <w:r w:rsidRPr="00F95CB0">
              <w:fldChar w:fldCharType="begin"/>
            </w:r>
            <w:r w:rsidRPr="00F95CB0">
              <w:instrText>XE "Pacote de Mobilidade Corporativa"</w:instrText>
            </w:r>
            <w:r w:rsidRPr="00F95CB0">
              <w:fldChar w:fldCharType="end"/>
            </w:r>
          </w:p>
        </w:tc>
      </w:tr>
      <w:tr w:rsidR="00AD0DCB" w:rsidRPr="00F95CB0" w14:paraId="111A9EB6" w14:textId="77777777" w:rsidTr="00A1402E">
        <w:trPr>
          <w:trHeight w:val="70"/>
        </w:trPr>
        <w:tc>
          <w:tcPr>
            <w:tcW w:w="4905" w:type="dxa"/>
            <w:vAlign w:val="center"/>
          </w:tcPr>
          <w:p w14:paraId="3705C17C" w14:textId="77777777" w:rsidR="00AD0DCB" w:rsidRPr="00F95CB0" w:rsidRDefault="00AD0DCB" w:rsidP="00A1402E">
            <w:pPr>
              <w:rPr>
                <w:sz w:val="18"/>
              </w:rPr>
            </w:pPr>
            <w:r w:rsidRPr="00F95CB0">
              <w:rPr>
                <w:sz w:val="18"/>
              </w:rPr>
              <w:t>Pacotes CAL Empresarial</w:t>
            </w:r>
            <w:r w:rsidRPr="00F95CB0">
              <w:rPr>
                <w:sz w:val="18"/>
                <w:szCs w:val="24"/>
                <w:vertAlign w:val="superscript"/>
              </w:rPr>
              <w:t>1</w:t>
            </w:r>
          </w:p>
        </w:tc>
        <w:tc>
          <w:tcPr>
            <w:tcW w:w="3195" w:type="dxa"/>
            <w:vMerge/>
            <w:vAlign w:val="center"/>
          </w:tcPr>
          <w:p w14:paraId="72DC8657" w14:textId="77777777" w:rsidR="00AD0DCB" w:rsidRPr="00F95CB0" w:rsidRDefault="00AD0DCB" w:rsidP="00A1402E">
            <w:pPr>
              <w:rPr>
                <w:sz w:val="18"/>
              </w:rPr>
            </w:pPr>
          </w:p>
        </w:tc>
      </w:tr>
      <w:tr w:rsidR="00AD0DCB" w:rsidRPr="00F95CB0" w14:paraId="6E0C96B7" w14:textId="77777777" w:rsidTr="00A1402E">
        <w:trPr>
          <w:trHeight w:val="170"/>
        </w:trPr>
        <w:tc>
          <w:tcPr>
            <w:tcW w:w="4905" w:type="dxa"/>
            <w:vAlign w:val="center"/>
          </w:tcPr>
          <w:p w14:paraId="45475D32" w14:textId="77777777" w:rsidR="00AD0DCB" w:rsidRPr="00F95CB0" w:rsidRDefault="00AD0DCB" w:rsidP="00A1402E">
            <w:pPr>
              <w:rPr>
                <w:sz w:val="18"/>
              </w:rPr>
            </w:pPr>
            <w:r w:rsidRPr="00F95CB0">
              <w:rPr>
                <w:sz w:val="18"/>
              </w:rPr>
              <w:t>Bridge do Pacote de CALs Principais para Office 365</w:t>
            </w:r>
            <w:r w:rsidRPr="00F95CB0">
              <w:rPr>
                <w:sz w:val="18"/>
                <w:szCs w:val="24"/>
                <w:vertAlign w:val="superscript"/>
              </w:rPr>
              <w:t>1</w:t>
            </w:r>
            <w:r w:rsidRPr="00F95CB0">
              <w:rPr>
                <w:sz w:val="18"/>
              </w:rPr>
              <w:t xml:space="preserve"> </w:t>
            </w:r>
          </w:p>
        </w:tc>
        <w:tc>
          <w:tcPr>
            <w:tcW w:w="3195" w:type="dxa"/>
            <w:vMerge/>
            <w:vAlign w:val="center"/>
          </w:tcPr>
          <w:p w14:paraId="5DCF2007" w14:textId="77777777" w:rsidR="00AD0DCB" w:rsidRPr="00F95CB0" w:rsidRDefault="00AD0DCB" w:rsidP="00A1402E">
            <w:pPr>
              <w:rPr>
                <w:sz w:val="18"/>
              </w:rPr>
            </w:pPr>
          </w:p>
        </w:tc>
      </w:tr>
      <w:tr w:rsidR="00AD0DCB" w:rsidRPr="00F95CB0" w14:paraId="6F2AB7CA" w14:textId="77777777" w:rsidTr="00A1402E">
        <w:trPr>
          <w:trHeight w:val="152"/>
        </w:trPr>
        <w:tc>
          <w:tcPr>
            <w:tcW w:w="4905" w:type="dxa"/>
            <w:vAlign w:val="center"/>
          </w:tcPr>
          <w:p w14:paraId="73FED314" w14:textId="77777777" w:rsidR="00AD0DCB" w:rsidRPr="00F95CB0" w:rsidRDefault="00AD0DCB" w:rsidP="00A1402E">
            <w:pPr>
              <w:rPr>
                <w:sz w:val="18"/>
              </w:rPr>
            </w:pPr>
            <w:r w:rsidRPr="00F95CB0">
              <w:rPr>
                <w:sz w:val="18"/>
              </w:rPr>
              <w:t>Bridge do Pacote de CALs Principais para Office 365 e Windows Intune</w:t>
            </w:r>
            <w:r w:rsidRPr="00F95CB0">
              <w:rPr>
                <w:sz w:val="18"/>
                <w:szCs w:val="24"/>
                <w:vertAlign w:val="superscript"/>
              </w:rPr>
              <w:t>1</w:t>
            </w:r>
            <w:r w:rsidRPr="00F95CB0">
              <w:rPr>
                <w:sz w:val="18"/>
              </w:rPr>
              <w:t xml:space="preserve"> </w:t>
            </w:r>
          </w:p>
        </w:tc>
        <w:tc>
          <w:tcPr>
            <w:tcW w:w="3195" w:type="dxa"/>
            <w:vMerge/>
            <w:vAlign w:val="center"/>
          </w:tcPr>
          <w:p w14:paraId="11F495FD" w14:textId="77777777" w:rsidR="00AD0DCB" w:rsidRPr="00F95CB0" w:rsidRDefault="00AD0DCB" w:rsidP="00A1402E">
            <w:pPr>
              <w:rPr>
                <w:sz w:val="18"/>
              </w:rPr>
            </w:pPr>
          </w:p>
        </w:tc>
      </w:tr>
      <w:tr w:rsidR="00AD0DCB" w:rsidRPr="00F95CB0" w14:paraId="5423796E" w14:textId="77777777" w:rsidTr="00A1402E">
        <w:trPr>
          <w:trHeight w:val="70"/>
        </w:trPr>
        <w:tc>
          <w:tcPr>
            <w:tcW w:w="4905" w:type="dxa"/>
            <w:vAlign w:val="center"/>
          </w:tcPr>
          <w:p w14:paraId="54D9B904" w14:textId="77777777" w:rsidR="00AD0DCB" w:rsidRPr="00F95CB0" w:rsidRDefault="00AD0DCB" w:rsidP="00A1402E">
            <w:pPr>
              <w:rPr>
                <w:sz w:val="18"/>
              </w:rPr>
            </w:pPr>
            <w:r w:rsidRPr="00F95CB0">
              <w:rPr>
                <w:sz w:val="18"/>
              </w:rPr>
              <w:t>Bridge do Pacote de CALs Empresariais para Office 365</w:t>
            </w:r>
            <w:r w:rsidRPr="00F95CB0">
              <w:rPr>
                <w:sz w:val="18"/>
                <w:szCs w:val="24"/>
                <w:vertAlign w:val="superscript"/>
              </w:rPr>
              <w:t>1</w:t>
            </w:r>
            <w:r w:rsidRPr="00F95CB0">
              <w:rPr>
                <w:sz w:val="18"/>
              </w:rPr>
              <w:t xml:space="preserve"> </w:t>
            </w:r>
          </w:p>
        </w:tc>
        <w:tc>
          <w:tcPr>
            <w:tcW w:w="3195" w:type="dxa"/>
            <w:vMerge/>
            <w:vAlign w:val="center"/>
          </w:tcPr>
          <w:p w14:paraId="3F9BB960" w14:textId="77777777" w:rsidR="00AD0DCB" w:rsidRPr="00F95CB0" w:rsidRDefault="00AD0DCB" w:rsidP="00A1402E">
            <w:pPr>
              <w:rPr>
                <w:sz w:val="18"/>
              </w:rPr>
            </w:pPr>
          </w:p>
        </w:tc>
      </w:tr>
      <w:tr w:rsidR="00AD0DCB" w:rsidRPr="00F95CB0" w14:paraId="4D3EB10F" w14:textId="77777777" w:rsidTr="00A1402E">
        <w:trPr>
          <w:trHeight w:val="70"/>
        </w:trPr>
        <w:tc>
          <w:tcPr>
            <w:tcW w:w="4905" w:type="dxa"/>
            <w:vAlign w:val="center"/>
          </w:tcPr>
          <w:p w14:paraId="6FF65DD4" w14:textId="77777777" w:rsidR="00AD0DCB" w:rsidRPr="00F95CB0" w:rsidRDefault="00AD0DCB" w:rsidP="00A1402E">
            <w:pPr>
              <w:rPr>
                <w:sz w:val="18"/>
              </w:rPr>
            </w:pPr>
            <w:r w:rsidRPr="00F95CB0">
              <w:rPr>
                <w:sz w:val="18"/>
              </w:rPr>
              <w:t>Bridge do Pacote de CALs Empresariais para Office 365 e Windows Intune</w:t>
            </w:r>
            <w:r w:rsidRPr="00F95CB0">
              <w:rPr>
                <w:sz w:val="18"/>
                <w:szCs w:val="24"/>
                <w:vertAlign w:val="superscript"/>
              </w:rPr>
              <w:t>1</w:t>
            </w:r>
            <w:r w:rsidRPr="00F95CB0">
              <w:rPr>
                <w:sz w:val="18"/>
              </w:rPr>
              <w:t xml:space="preserve"> </w:t>
            </w:r>
          </w:p>
        </w:tc>
        <w:tc>
          <w:tcPr>
            <w:tcW w:w="3195" w:type="dxa"/>
            <w:vMerge/>
            <w:vAlign w:val="center"/>
          </w:tcPr>
          <w:p w14:paraId="597A8B4B" w14:textId="77777777" w:rsidR="00AD0DCB" w:rsidRPr="00F95CB0" w:rsidRDefault="00AD0DCB" w:rsidP="00A1402E">
            <w:pPr>
              <w:rPr>
                <w:sz w:val="18"/>
              </w:rPr>
            </w:pPr>
          </w:p>
        </w:tc>
      </w:tr>
    </w:tbl>
    <w:p w14:paraId="791B6D1B" w14:textId="77777777" w:rsidR="00AD0DCB" w:rsidRPr="00F95CB0" w:rsidRDefault="00AD0DCB" w:rsidP="00AD0DCB">
      <w:pPr>
        <w:pStyle w:val="ProductList-Body"/>
        <w:ind w:left="180"/>
      </w:pPr>
      <w:r w:rsidRPr="00F95CB0">
        <w:rPr>
          <w:vertAlign w:val="superscript"/>
        </w:rPr>
        <w:t>1</w:t>
      </w:r>
      <w:r w:rsidRPr="00F95CB0">
        <w:t>Com SA ativo</w:t>
      </w:r>
    </w:p>
    <w:p w14:paraId="2C358ACA" w14:textId="77777777" w:rsidR="00AD0DCB" w:rsidRPr="00F95CB0" w:rsidRDefault="00AD0DCB" w:rsidP="00AD0DCB">
      <w:pPr>
        <w:pStyle w:val="ProductList-Body"/>
        <w:ind w:left="180"/>
      </w:pPr>
    </w:p>
    <w:p w14:paraId="1D1A231A" w14:textId="77777777" w:rsidR="00AD0DCB" w:rsidRPr="00F95CB0" w:rsidRDefault="00AD0DCB" w:rsidP="00AD0DCB">
      <w:pPr>
        <w:pStyle w:val="ProductList-Body"/>
        <w:ind w:left="180"/>
        <w:rPr>
          <w:b/>
          <w:color w:val="00188F"/>
        </w:rPr>
      </w:pPr>
      <w:r w:rsidRPr="00F95CB0">
        <w:rPr>
          <w:b/>
          <w:color w:val="00188F"/>
        </w:rPr>
        <w:t>Cessão da Licença</w:t>
      </w:r>
    </w:p>
    <w:p w14:paraId="0EC16D5F" w14:textId="77777777" w:rsidR="00AD0DCB" w:rsidRPr="00F95CB0" w:rsidRDefault="00AD0DCB" w:rsidP="00AD0DCB">
      <w:pPr>
        <w:pStyle w:val="ProductList-Body"/>
        <w:ind w:left="180"/>
      </w:pPr>
      <w:r w:rsidRPr="00F95CB0">
        <w:t>Cada SL de Usuário Complementar deve ser atribuída a um único Usuário Qualificado (conforme definido no Registro Enterprise do cliente ou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 usuário.</w:t>
      </w:r>
    </w:p>
    <w:p w14:paraId="2D8D8F95" w14:textId="77777777" w:rsidR="00AD0DCB" w:rsidRPr="00F95CB0" w:rsidRDefault="00AD0DCB" w:rsidP="00AD0DCB">
      <w:pPr>
        <w:pStyle w:val="ProductList-Body"/>
        <w:ind w:left="180"/>
      </w:pPr>
    </w:p>
    <w:p w14:paraId="2ACA1834" w14:textId="77777777" w:rsidR="00AD0DCB" w:rsidRPr="00F95CB0" w:rsidRDefault="00AD0DCB" w:rsidP="00AD0DCB">
      <w:pPr>
        <w:pStyle w:val="ProductList-Body"/>
        <w:ind w:left="180"/>
        <w:rPr>
          <w:b/>
          <w:color w:val="00188F"/>
        </w:rPr>
      </w:pPr>
      <w:r w:rsidRPr="00F95CB0">
        <w:rPr>
          <w:b/>
          <w:color w:val="00188F"/>
        </w:rPr>
        <w:t>Direitos de Uso</w:t>
      </w:r>
    </w:p>
    <w:p w14:paraId="260F4AE6" w14:textId="77777777" w:rsidR="00AD0DCB" w:rsidRPr="00F95CB0" w:rsidRDefault="00AD0DCB" w:rsidP="00AD0DCB">
      <w:pPr>
        <w:pStyle w:val="ProductList-Body"/>
        <w:ind w:left="180"/>
      </w:pPr>
      <w:r w:rsidRPr="00F95CB0">
        <w:t>Os direitos de uso são estabelecidos nos Direitos de Uso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33B92263" w14:textId="77777777" w:rsidR="00AD0DCB" w:rsidRPr="00F95CB0" w:rsidRDefault="00AD0DCB" w:rsidP="00AD0DCB">
      <w:pPr>
        <w:pStyle w:val="ProductList-Body"/>
      </w:pPr>
      <w:r w:rsidRPr="00F95CB0">
        <w:t xml:space="preserve"> </w:t>
      </w:r>
    </w:p>
    <w:p w14:paraId="6068F8B8" w14:textId="77777777" w:rsidR="00AD0DCB" w:rsidRPr="00F95CB0" w:rsidRDefault="00AD0DCB" w:rsidP="00AD0DCB">
      <w:pPr>
        <w:pStyle w:val="ProductList-Body"/>
        <w:rPr>
          <w:b/>
          <w:color w:val="00188F"/>
        </w:rPr>
      </w:pPr>
      <w:r w:rsidRPr="00F95CB0">
        <w:rPr>
          <w:b/>
          <w:color w:val="00188F"/>
        </w:rPr>
        <w:t>Qualificação para Compra</w:t>
      </w:r>
    </w:p>
    <w:p w14:paraId="361A92FF" w14:textId="77777777" w:rsidR="00AD0DCB" w:rsidRPr="00F95CB0" w:rsidRDefault="00AD0DCB" w:rsidP="00AD0DCB">
      <w:pPr>
        <w:pStyle w:val="ProductList-Body"/>
      </w:pPr>
      <w:r w:rsidRPr="00F95CB0">
        <w:t>Os Clientes devem ter um Registro Enterprise ativo sem SA ativo para as Licenças Qualificadas correspondentes. As Licenças de Qualificação podem ser baseadas em usuário ou dispositivo. Clientes com uma versão anterior à versão 2010 do MBSA devem assinar os Termos e Condições Complementares de Serviços Online.</w:t>
      </w:r>
    </w:p>
    <w:p w14:paraId="3486068C" w14:textId="77777777" w:rsidR="00AD0DCB" w:rsidRPr="00F95CB0" w:rsidRDefault="00AD0DCB" w:rsidP="00AD0DCB">
      <w:pPr>
        <w:pStyle w:val="ProductList-Body"/>
      </w:pPr>
    </w:p>
    <w:p w14:paraId="14B5EE65" w14:textId="77777777" w:rsidR="00AD0DCB" w:rsidRPr="00F95CB0" w:rsidRDefault="00AD0DCB" w:rsidP="00AD0DCB">
      <w:pPr>
        <w:pStyle w:val="ProductList-Body"/>
        <w:rPr>
          <w:b/>
          <w:color w:val="00188F"/>
        </w:rPr>
      </w:pPr>
      <w:r w:rsidRPr="00F95CB0">
        <w:rPr>
          <w:b/>
          <w:color w:val="00188F"/>
        </w:rPr>
        <w:t>Restrições de Compra</w:t>
      </w:r>
    </w:p>
    <w:p w14:paraId="228761C0" w14:textId="77777777" w:rsidR="00AD0DCB" w:rsidRPr="00F95CB0" w:rsidRDefault="00AD0DCB" w:rsidP="00AD0DCB">
      <w:pPr>
        <w:pStyle w:val="ProductList-Body"/>
      </w:pPr>
      <w:r w:rsidRPr="00F95CB0">
        <w:t>Apenas uma SL de Usuário Complementar pode ser adquirida para cada Licença de Qualificação (ou conjunto de Licenças de Qualificação).</w:t>
      </w:r>
    </w:p>
    <w:p w14:paraId="3EBDBA0C" w14:textId="77777777" w:rsidR="00AD0DCB" w:rsidRPr="00F95CB0" w:rsidRDefault="00AD0DCB" w:rsidP="00AD0DCB">
      <w:pPr>
        <w:pStyle w:val="ProductList-Body"/>
      </w:pPr>
    </w:p>
    <w:p w14:paraId="0F973A26" w14:textId="77777777" w:rsidR="00AD0DCB" w:rsidRPr="00F95CB0" w:rsidRDefault="00AD0DCB" w:rsidP="00AD0DCB">
      <w:pPr>
        <w:pStyle w:val="ProductList-Body"/>
      </w:pPr>
      <w:r w:rsidRPr="00F95CB0">
        <w:t>Os clientes podem adquirir SLs de Usuário Complementares para usuários ou usuários de dispositivos adicionados a uma contagem de dispositivos ou usuário do Registro Enterprise entre datas de adequação (</w:t>
      </w:r>
      <w:r>
        <w:t>“</w:t>
      </w:r>
      <w:r w:rsidRPr="00F95CB0">
        <w:t>true-up</w:t>
      </w:r>
      <w:r>
        <w:t>”</w:t>
      </w:r>
      <w:r w:rsidRPr="00F95CB0">
        <w:t>) (ou seja, antes da aquisição das licenças de qualificação), sujeito à mesma limitação de uma SL de Usuário Complementar por licença de qualificação (ou conjunto de Licenças de Qualificação).</w:t>
      </w:r>
    </w:p>
    <w:p w14:paraId="379E8AD6" w14:textId="77777777" w:rsidR="00AD0DCB" w:rsidRPr="00F95CB0" w:rsidRDefault="00AD0DCB" w:rsidP="00AD0DCB">
      <w:pPr>
        <w:pStyle w:val="ProductList-Body"/>
      </w:pPr>
    </w:p>
    <w:p w14:paraId="58411513" w14:textId="77777777" w:rsidR="00AD0DCB" w:rsidRPr="00F95CB0" w:rsidRDefault="00AD0DCB" w:rsidP="00AD0DCB">
      <w:pPr>
        <w:pStyle w:val="ProductList-Body"/>
      </w:pPr>
      <w:r w:rsidRPr="00F95CB0">
        <w:t>Os clientes do Contrato para Campus e School poderão comprar a Licença de Assinatura de Usuário correspondente para as SLs de Usuário do Pacote de Mobilidade Corporativa</w:t>
      </w:r>
      <w:r w:rsidRPr="00F95CB0">
        <w:fldChar w:fldCharType="begin"/>
      </w:r>
      <w:r w:rsidRPr="00F95CB0">
        <w:instrText>XE "Pacote de Mobilidade Corporativa"</w:instrText>
      </w:r>
      <w:r w:rsidRPr="00F95CB0">
        <w:fldChar w:fldCharType="end"/>
      </w:r>
      <w:r w:rsidRPr="00F95CB0">
        <w:t xml:space="preserve"> para seus Usuários até uma quantidade igual à da sua contagem de PCs Qualificados, contanto que eles tenham cobertura para as licenças de qualificação. </w:t>
      </w:r>
    </w:p>
    <w:p w14:paraId="53D251DE" w14:textId="77777777" w:rsidR="00AD0DCB" w:rsidRPr="00F95CB0" w:rsidRDefault="00AD0DCB" w:rsidP="00AD0DCB">
      <w:pPr>
        <w:pStyle w:val="ProductList-Body"/>
      </w:pPr>
    </w:p>
    <w:p w14:paraId="469B94EE" w14:textId="77777777" w:rsidR="00AD0DCB" w:rsidRPr="00F95CB0" w:rsidRDefault="00AD0DCB" w:rsidP="00AD0DCB">
      <w:pPr>
        <w:pStyle w:val="ProductList-Body"/>
        <w:rPr>
          <w:b/>
          <w:color w:val="00188F"/>
        </w:rPr>
      </w:pPr>
      <w:r w:rsidRPr="00F95CB0">
        <w:rPr>
          <w:b/>
          <w:color w:val="00188F"/>
        </w:rPr>
        <w:t>Adequações (“true-ups”)</w:t>
      </w:r>
    </w:p>
    <w:p w14:paraId="59AD3BC9" w14:textId="77777777" w:rsidR="00AD0DCB" w:rsidRPr="00F95CB0" w:rsidRDefault="00AD0DCB" w:rsidP="00AD0DCB">
      <w:pPr>
        <w:pStyle w:val="ProductList-Body"/>
      </w:pPr>
      <w:r w:rsidRPr="00F95CB0">
        <w:t>SLs de Usuário Complementares não são Produtos Empresariais nem Serviços Online Empresariais. Eles não podem ser usados para atender aos requisitos contidos no Registro Enterprise para toda a Empresa.</w:t>
      </w:r>
    </w:p>
    <w:p w14:paraId="65DB793D" w14:textId="77777777" w:rsidR="00AD0DCB" w:rsidRPr="00F95CB0" w:rsidRDefault="00AD0DCB" w:rsidP="00AD0DCB">
      <w:pPr>
        <w:pStyle w:val="ProductList-Body"/>
      </w:pPr>
    </w:p>
    <w:p w14:paraId="2FC71697" w14:textId="77777777" w:rsidR="00AD0DCB" w:rsidRPr="00F95CB0" w:rsidRDefault="00AD0DCB" w:rsidP="00AD0DCB">
      <w:pPr>
        <w:pStyle w:val="ProductList-Body"/>
        <w:rPr>
          <w:b/>
          <w:color w:val="00188F"/>
        </w:rPr>
      </w:pPr>
      <w:r w:rsidRPr="00F95CB0">
        <w:rPr>
          <w:b/>
          <w:color w:val="00188F"/>
        </w:rPr>
        <w:t>Realocação da Licença</w:t>
      </w:r>
    </w:p>
    <w:p w14:paraId="03BA7B3F" w14:textId="77777777" w:rsidR="00AD0DCB" w:rsidRPr="00F95CB0" w:rsidRDefault="00AD0DCB" w:rsidP="00AD0DCB">
      <w:pPr>
        <w:pStyle w:val="ProductList-Body"/>
      </w:pPr>
      <w:r w:rsidRPr="00F95CB0">
        <w:t>Os clientes poderão ceder licenças do Active Directory Premium do Azure</w:t>
      </w:r>
      <w:r w:rsidRPr="00F95CB0">
        <w:fldChar w:fldCharType="begin"/>
      </w:r>
      <w:r w:rsidRPr="00F95CB0">
        <w:instrText>XE "Active Directory Premium do Azure"</w:instrText>
      </w:r>
      <w:r w:rsidRPr="00F95CB0">
        <w:fldChar w:fldCharType="end"/>
      </w:r>
      <w:r w:rsidRPr="00F95CB0">
        <w:t>, mas não a curto prazo (ou seja, não antes de 90 dias depois da última cessão).</w:t>
      </w:r>
    </w:p>
    <w:p w14:paraId="2416D1F1" w14:textId="77777777" w:rsidR="00AD0DCB" w:rsidRPr="00F95CB0" w:rsidRDefault="00A1402E" w:rsidP="00AD0DCB">
      <w:pPr>
        <w:pStyle w:val="ProductList-Body"/>
        <w:shd w:val="clear" w:color="auto" w:fill="A6A6A6" w:themeFill="background1" w:themeFillShade="A6"/>
        <w:spacing w:before="120" w:after="240"/>
        <w:jc w:val="right"/>
        <w:rPr>
          <w:sz w:val="16"/>
          <w:szCs w:val="16"/>
        </w:rPr>
      </w:pPr>
      <w:hyperlink w:anchor="ToC" w:history="1">
        <w:r w:rsidR="00AD0DCB" w:rsidRPr="00F95CB0">
          <w:rPr>
            <w:rStyle w:val="Hyperlink"/>
            <w:sz w:val="16"/>
            <w:szCs w:val="16"/>
          </w:rPr>
          <w:t>Sumário</w:t>
        </w:r>
      </w:hyperlink>
      <w:r w:rsidR="00AD0DCB" w:rsidRPr="00F95CB0">
        <w:rPr>
          <w:sz w:val="16"/>
          <w:szCs w:val="16"/>
        </w:rPr>
        <w:t xml:space="preserve"> / </w:t>
      </w:r>
      <w:hyperlink w:anchor="ChartKey" w:history="1">
        <w:r w:rsidR="00AD0DCB" w:rsidRPr="00F95CB0">
          <w:rPr>
            <w:rStyle w:val="Hyperlink"/>
            <w:sz w:val="16"/>
            <w:szCs w:val="16"/>
          </w:rPr>
          <w:t>Legenda da Tabela</w:t>
        </w:r>
      </w:hyperlink>
      <w:r w:rsidR="00AD0DCB" w:rsidRPr="00F95CB0">
        <w:rPr>
          <w:sz w:val="16"/>
          <w:szCs w:val="16"/>
        </w:rPr>
        <w:t xml:space="preserve"> / </w:t>
      </w:r>
      <w:hyperlink w:anchor="Index" w:history="1">
        <w:r w:rsidR="00AD0DCB" w:rsidRPr="00F95CB0">
          <w:rPr>
            <w:rStyle w:val="Hyperlink"/>
            <w:sz w:val="16"/>
            <w:szCs w:val="16"/>
          </w:rPr>
          <w:t>Índice</w:t>
        </w:r>
      </w:hyperlink>
    </w:p>
    <w:p w14:paraId="3A295B6C" w14:textId="77777777" w:rsidR="00FA00BF" w:rsidRPr="00F95CB0" w:rsidRDefault="00FA00BF" w:rsidP="00930D5E">
      <w:pPr>
        <w:pStyle w:val="ProductList-Offering2Heading"/>
        <w:outlineLvl w:val="2"/>
      </w:pPr>
      <w:r w:rsidRPr="00F95CB0">
        <w:tab/>
      </w:r>
      <w:bookmarkStart w:id="1417" w:name="_Toc378147674"/>
      <w:bookmarkStart w:id="1418" w:name="_Toc378151571"/>
      <w:bookmarkStart w:id="1419" w:name="_Toc379797416"/>
      <w:bookmarkStart w:id="1420" w:name="_Toc380513450"/>
      <w:bookmarkStart w:id="1421" w:name="_Toc380655500"/>
      <w:bookmarkStart w:id="1422" w:name="_Toc399855204"/>
      <w:r w:rsidRPr="00F95CB0">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410013" w:rsidRPr="00F95CB0" w14:paraId="3A295B78" w14:textId="77777777" w:rsidTr="00DC7A6B">
        <w:trPr>
          <w:cantSplit/>
          <w:tblHeader/>
        </w:trPr>
        <w:tc>
          <w:tcPr>
            <w:tcW w:w="3214" w:type="dxa"/>
            <w:tcBorders>
              <w:bottom w:val="nil"/>
            </w:tcBorders>
            <w:shd w:val="clear" w:color="auto" w:fill="00188F"/>
          </w:tcPr>
          <w:p w14:paraId="3A295B6D" w14:textId="77777777" w:rsidR="00410013" w:rsidRPr="00F95CB0" w:rsidRDefault="00410013"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B6E" w14:textId="77777777" w:rsidR="00410013" w:rsidRPr="00F95CB0" w:rsidRDefault="00410013"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B6F"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B70"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B71"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B72"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B73"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B74"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B75"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B76"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37" w:type="dxa"/>
            <w:shd w:val="clear" w:color="auto" w:fill="00188F"/>
            <w:vAlign w:val="center"/>
          </w:tcPr>
          <w:p w14:paraId="3A295B77"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10013" w:rsidRPr="00F95CB0" w14:paraId="3A295B84" w14:textId="77777777" w:rsidTr="00DC7A6B">
        <w:trPr>
          <w:cantSplit/>
          <w:tblHeader/>
        </w:trPr>
        <w:tc>
          <w:tcPr>
            <w:tcW w:w="3214" w:type="dxa"/>
            <w:tcBorders>
              <w:top w:val="dashSmallGap" w:sz="4" w:space="0" w:color="BFBFBF" w:themeColor="background1" w:themeShade="BF"/>
              <w:left w:val="nil"/>
              <w:bottom w:val="nil"/>
              <w:right w:val="nil"/>
            </w:tcBorders>
          </w:tcPr>
          <w:p w14:paraId="3A295B79" w14:textId="77777777" w:rsidR="00410013" w:rsidRPr="004B11EA" w:rsidRDefault="00410013" w:rsidP="002F3019">
            <w:pPr>
              <w:pStyle w:val="ProductList-Offering2"/>
              <w:rPr>
                <w:lang w:val="fr-FR"/>
              </w:rPr>
            </w:pPr>
            <w:bookmarkStart w:id="1423" w:name="_Toc379797418"/>
            <w:bookmarkStart w:id="1424" w:name="_Toc380513452"/>
            <w:bookmarkStart w:id="1425" w:name="_Toc380655502"/>
            <w:bookmarkStart w:id="1426" w:name="_Toc399855205"/>
            <w:r w:rsidRPr="004B11EA">
              <w:rPr>
                <w:lang w:val="fr-FR"/>
              </w:rPr>
              <w:t>Forefront Protection 2010 para SharePoint</w:t>
            </w:r>
            <w:r w:rsidRPr="00F95CB0">
              <w:fldChar w:fldCharType="begin"/>
            </w:r>
            <w:r w:rsidRPr="004B11EA">
              <w:rPr>
                <w:lang w:val="fr-FR"/>
              </w:rPr>
              <w:instrText>XE "Forefront Protection 2010 para SharePoint"</w:instrText>
            </w:r>
            <w:r w:rsidRPr="00F95CB0">
              <w:fldChar w:fldCharType="end"/>
            </w:r>
            <w:r w:rsidRPr="004B11EA">
              <w:rPr>
                <w:lang w:val="fr-FR"/>
              </w:rPr>
              <w:t xml:space="preserve"> para Sites de Internet</w:t>
            </w:r>
            <w:r w:rsidRPr="00F95CB0">
              <w:fldChar w:fldCharType="begin"/>
            </w:r>
            <w:r w:rsidRPr="004B11EA">
              <w:rPr>
                <w:lang w:val="fr-FR"/>
              </w:rPr>
              <w:instrText>XE "Forefront Protection 2010 para SharePoint para Sites"</w:instrText>
            </w:r>
            <w:r w:rsidRPr="00F95CB0">
              <w:fldChar w:fldCharType="end"/>
            </w:r>
            <w:r w:rsidRPr="004B11EA">
              <w:rPr>
                <w:lang w:val="fr-FR"/>
              </w:rPr>
              <w:t xml:space="preserve"> (SL Complementar)</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14:paraId="3A295B7A" w14:textId="77777777" w:rsidR="00410013" w:rsidRPr="00F95CB0" w:rsidRDefault="00410013" w:rsidP="002F3019">
            <w:pPr>
              <w:pStyle w:val="ProductList-OfferingBody"/>
              <w:ind w:left="-113"/>
              <w:jc w:val="center"/>
            </w:pPr>
            <w:r w:rsidRPr="00F95CB0">
              <w:t>25</w:t>
            </w:r>
          </w:p>
        </w:tc>
        <w:tc>
          <w:tcPr>
            <w:tcW w:w="739" w:type="dxa"/>
            <w:tcBorders>
              <w:left w:val="single" w:sz="12" w:space="0" w:color="FFFFFF" w:themeColor="background1"/>
            </w:tcBorders>
            <w:shd w:val="clear" w:color="auto" w:fill="70AD47" w:themeFill="accent6"/>
            <w:vAlign w:val="center"/>
          </w:tcPr>
          <w:p w14:paraId="3A295B7B" w14:textId="77777777" w:rsidR="00410013" w:rsidRPr="00F95CB0" w:rsidRDefault="00410013" w:rsidP="002F3019">
            <w:pPr>
              <w:pStyle w:val="ProductList-OfferingBody"/>
              <w:ind w:left="-113"/>
              <w:jc w:val="center"/>
            </w:pPr>
            <w:r w:rsidRPr="00F95CB0">
              <w:t>25</w:t>
            </w:r>
          </w:p>
        </w:tc>
        <w:tc>
          <w:tcPr>
            <w:tcW w:w="739" w:type="dxa"/>
            <w:shd w:val="clear" w:color="auto" w:fill="70AD47" w:themeFill="accent6"/>
            <w:vAlign w:val="center"/>
          </w:tcPr>
          <w:p w14:paraId="3A295B7C" w14:textId="77777777" w:rsidR="00410013" w:rsidRPr="00F95CB0" w:rsidRDefault="00410013" w:rsidP="002F3019">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3A295B7D" w14:textId="77777777" w:rsidR="00410013" w:rsidRPr="00F95CB0" w:rsidRDefault="00410013" w:rsidP="00867ADD">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r w:rsidRPr="00F95CB0">
              <w:fldChar w:fldCharType="end"/>
            </w:r>
          </w:p>
        </w:tc>
        <w:tc>
          <w:tcPr>
            <w:tcW w:w="739" w:type="dxa"/>
            <w:shd w:val="clear" w:color="auto" w:fill="BFBFBF" w:themeFill="background1" w:themeFillShade="BF"/>
            <w:vAlign w:val="center"/>
          </w:tcPr>
          <w:p w14:paraId="3A295B7E" w14:textId="77777777" w:rsidR="00410013" w:rsidRPr="00F95CB0" w:rsidRDefault="00410013" w:rsidP="002F3019">
            <w:pPr>
              <w:pStyle w:val="ProductList-OfferingBody"/>
              <w:ind w:left="-113"/>
              <w:jc w:val="center"/>
            </w:pPr>
          </w:p>
        </w:tc>
        <w:tc>
          <w:tcPr>
            <w:tcW w:w="738" w:type="dxa"/>
            <w:shd w:val="clear" w:color="auto" w:fill="BFBFBF" w:themeFill="background1" w:themeFillShade="BF"/>
            <w:vAlign w:val="center"/>
          </w:tcPr>
          <w:p w14:paraId="3A295B7F" w14:textId="77777777" w:rsidR="00410013" w:rsidRPr="00F95CB0" w:rsidRDefault="00410013" w:rsidP="002F3019">
            <w:pPr>
              <w:pStyle w:val="ProductList-OfferingBody"/>
              <w:ind w:left="-113"/>
              <w:jc w:val="center"/>
            </w:pPr>
          </w:p>
        </w:tc>
        <w:tc>
          <w:tcPr>
            <w:tcW w:w="739" w:type="dxa"/>
            <w:shd w:val="clear" w:color="auto" w:fill="70AD47" w:themeFill="accent6"/>
            <w:vAlign w:val="center"/>
          </w:tcPr>
          <w:p w14:paraId="3A295B80" w14:textId="77777777" w:rsidR="00410013" w:rsidRPr="003974CD" w:rsidRDefault="00410013" w:rsidP="006A2394">
            <w:pPr>
              <w:pStyle w:val="ProductList-OfferingBody"/>
              <w:ind w:left="-113"/>
              <w:jc w:val="center"/>
            </w:pPr>
            <w:r w:rsidRPr="003974CD">
              <w:rPr>
                <w:color w:val="000000" w:themeColor="text1"/>
              </w:rPr>
              <w:fldChar w:fldCharType="begin"/>
            </w:r>
            <w:r w:rsidRPr="003974CD">
              <w:rPr>
                <w:color w:val="000000" w:themeColor="text1"/>
                <w:lang w:val="en-US"/>
              </w:rPr>
              <w:instrText>AutoTextList  \sNoStyle\t "Open Value"</w:instrText>
            </w:r>
            <w:r w:rsidRPr="003974CD">
              <w:rPr>
                <w:color w:val="000000" w:themeColor="text1"/>
              </w:rPr>
              <w:fldChar w:fldCharType="separate"/>
            </w:r>
            <w:r w:rsidRPr="003974CD">
              <w:rPr>
                <w:color w:val="000000" w:themeColor="text1"/>
                <w:lang w:val="en-US"/>
              </w:rPr>
              <w:t>OV</w:t>
            </w:r>
            <w:r w:rsidRPr="003974CD">
              <w:fldChar w:fldCharType="end"/>
            </w:r>
          </w:p>
        </w:tc>
        <w:tc>
          <w:tcPr>
            <w:tcW w:w="739" w:type="dxa"/>
            <w:shd w:val="clear" w:color="auto" w:fill="70AD47" w:themeFill="accent6"/>
            <w:vAlign w:val="center"/>
          </w:tcPr>
          <w:p w14:paraId="3A295B81" w14:textId="77777777" w:rsidR="00410013" w:rsidRPr="003974CD" w:rsidRDefault="00410013" w:rsidP="006A2394">
            <w:pPr>
              <w:pStyle w:val="ProductList-OfferingBody"/>
              <w:ind w:left="-113"/>
              <w:jc w:val="center"/>
            </w:pPr>
            <w:r w:rsidRPr="003974CD">
              <w:fldChar w:fldCharType="begin"/>
            </w:r>
            <w:r w:rsidRPr="003974CD">
              <w:instrText xml:space="preserve">AutoTextList  \s NoStyle \t "Produto Adicional" </w:instrText>
            </w:r>
            <w:r w:rsidRPr="003974CD">
              <w:fldChar w:fldCharType="separate"/>
            </w:r>
            <w:r w:rsidRPr="003974CD">
              <w:t xml:space="preserve"> A,</w:t>
            </w:r>
            <w:r w:rsidRPr="003974CD">
              <w:fldChar w:fldCharType="end"/>
            </w:r>
            <w:r w:rsidRPr="003974CD">
              <w:fldChar w:fldCharType="begin"/>
            </w:r>
            <w:r w:rsidRPr="003974CD">
              <w:instrText xml:space="preserve"> AutoTextList  \sNoStyle\t "Não para Toda a Organização em Open Value"</w:instrText>
            </w:r>
            <w:r w:rsidRPr="003974CD">
              <w:fldChar w:fldCharType="separate"/>
            </w:r>
            <w:r w:rsidRPr="003974CD">
              <w:t xml:space="preserve">P </w:t>
            </w:r>
            <w:r w:rsidRPr="003974CD">
              <w:fldChar w:fldCharType="end"/>
            </w:r>
          </w:p>
        </w:tc>
        <w:tc>
          <w:tcPr>
            <w:tcW w:w="739" w:type="dxa"/>
            <w:shd w:val="clear" w:color="auto" w:fill="70AD47" w:themeFill="accent6"/>
            <w:vAlign w:val="center"/>
          </w:tcPr>
          <w:p w14:paraId="3A295B82" w14:textId="77777777" w:rsidR="00410013" w:rsidRDefault="00410013" w:rsidP="006A2394">
            <w:pPr>
              <w:pStyle w:val="ProductList-OfferingBody"/>
              <w:ind w:left="-113"/>
              <w:jc w:val="center"/>
            </w:pPr>
          </w:p>
        </w:tc>
        <w:tc>
          <w:tcPr>
            <w:tcW w:w="937" w:type="dxa"/>
            <w:shd w:val="clear" w:color="auto" w:fill="70AD47" w:themeFill="accent6"/>
            <w:vAlign w:val="center"/>
          </w:tcPr>
          <w:p w14:paraId="3A295B83" w14:textId="77777777" w:rsidR="00410013" w:rsidRPr="007371EA" w:rsidRDefault="00410013"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r>
    </w:tbl>
    <w:p w14:paraId="3A295B85" w14:textId="77777777" w:rsidR="00FA00BF" w:rsidRPr="00F95CB0"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RPr="00F95CB0" w14:paraId="3A295B89" w14:textId="77777777" w:rsidTr="00DC7A6B">
        <w:tc>
          <w:tcPr>
            <w:tcW w:w="3596" w:type="dxa"/>
          </w:tcPr>
          <w:p w14:paraId="3A295B86" w14:textId="77777777" w:rsidR="00C2472D" w:rsidRPr="00F95CB0" w:rsidRDefault="00C2472D" w:rsidP="00DC7CDF">
            <w:pPr>
              <w:pStyle w:val="ProductList-Body"/>
            </w:pPr>
          </w:p>
        </w:tc>
        <w:tc>
          <w:tcPr>
            <w:tcW w:w="3597" w:type="dxa"/>
          </w:tcPr>
          <w:p w14:paraId="3A295B87" w14:textId="77777777" w:rsidR="00C2472D" w:rsidRPr="00F95CB0" w:rsidRDefault="00C2472D" w:rsidP="00DC7CDF">
            <w:pPr>
              <w:pStyle w:val="ProductList-Body"/>
              <w:rPr>
                <w:b/>
              </w:rPr>
            </w:pPr>
            <w:r w:rsidRPr="00F95CB0">
              <w:t xml:space="preserve">Pool de Produtos: </w:t>
            </w:r>
            <w:r w:rsidRPr="00F95CB0">
              <w:rPr>
                <w:b/>
              </w:rPr>
              <w:t>Servidor</w:t>
            </w:r>
          </w:p>
        </w:tc>
        <w:tc>
          <w:tcPr>
            <w:tcW w:w="3597" w:type="dxa"/>
          </w:tcPr>
          <w:p w14:paraId="3A295B88" w14:textId="77777777" w:rsidR="00C2472D" w:rsidRPr="00F95CB0" w:rsidRDefault="00C2472D" w:rsidP="00DC7CDF">
            <w:pPr>
              <w:pStyle w:val="ProductList-Body"/>
            </w:pPr>
          </w:p>
        </w:tc>
      </w:tr>
    </w:tbl>
    <w:p w14:paraId="3A295B8A" w14:textId="77777777" w:rsidR="00A0377F" w:rsidRPr="00F95CB0" w:rsidRDefault="00A1402E"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B8B" w14:textId="77777777" w:rsidR="00FA00BF" w:rsidRPr="00F95CB0" w:rsidRDefault="00FA00BF" w:rsidP="00930D5E">
      <w:pPr>
        <w:pStyle w:val="ProductList-Offering2Heading"/>
        <w:outlineLvl w:val="2"/>
      </w:pPr>
      <w:r w:rsidRPr="00F95CB0">
        <w:tab/>
      </w:r>
      <w:bookmarkStart w:id="1427" w:name="_Toc378147675"/>
      <w:bookmarkStart w:id="1428" w:name="_Toc378151572"/>
      <w:bookmarkStart w:id="1429" w:name="_Toc379797419"/>
      <w:bookmarkStart w:id="1430" w:name="_Toc380513453"/>
      <w:bookmarkStart w:id="1431" w:name="_Toc380655503"/>
      <w:bookmarkStart w:id="1432" w:name="_Toc399855206"/>
      <w:r w:rsidRPr="00F95CB0">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10013" w:rsidRPr="00F95CB0" w14:paraId="3A295B97" w14:textId="77777777" w:rsidTr="00DC7A6B">
        <w:trPr>
          <w:cantSplit/>
          <w:tblHeader/>
        </w:trPr>
        <w:tc>
          <w:tcPr>
            <w:tcW w:w="3244" w:type="dxa"/>
            <w:tcBorders>
              <w:bottom w:val="nil"/>
            </w:tcBorders>
            <w:shd w:val="clear" w:color="auto" w:fill="00188F"/>
          </w:tcPr>
          <w:p w14:paraId="3A295B8C" w14:textId="77777777" w:rsidR="00410013" w:rsidRPr="00F95CB0" w:rsidRDefault="00410013"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B8D" w14:textId="77777777" w:rsidR="00410013" w:rsidRPr="00F95CB0" w:rsidRDefault="00410013"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B8E"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B8F"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B90"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B91"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B92"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B93"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B94"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B95"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B96"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410013" w:rsidRPr="00F95CB0" w14:paraId="3A295BA3" w14:textId="77777777" w:rsidTr="00DC7A6B">
        <w:trPr>
          <w:cantSplit/>
          <w:tblHeader/>
        </w:trPr>
        <w:tc>
          <w:tcPr>
            <w:tcW w:w="3244" w:type="dxa"/>
            <w:tcBorders>
              <w:top w:val="nil"/>
              <w:left w:val="nil"/>
              <w:bottom w:val="dashSmallGap" w:sz="4" w:space="0" w:color="BFBFBF" w:themeColor="background1" w:themeShade="BF"/>
              <w:right w:val="nil"/>
            </w:tcBorders>
          </w:tcPr>
          <w:p w14:paraId="3A295B98" w14:textId="77777777" w:rsidR="00410013" w:rsidRPr="00F95CB0" w:rsidRDefault="00410013" w:rsidP="00C2472D">
            <w:pPr>
              <w:pStyle w:val="ProductList-Offering2"/>
            </w:pPr>
            <w:bookmarkStart w:id="1433" w:name="_Toc379797420"/>
            <w:bookmarkStart w:id="1434" w:name="_Toc380513454"/>
            <w:bookmarkStart w:id="1435" w:name="_Toc380655504"/>
            <w:bookmarkStart w:id="1436" w:name="_Toc399855207"/>
            <w:r w:rsidRPr="00F95CB0">
              <w:t>Microsoft Learning E-Reference Library</w:t>
            </w:r>
            <w:r w:rsidRPr="00F95CB0">
              <w:fldChar w:fldCharType="begin"/>
            </w:r>
            <w:r w:rsidRPr="00F95CB0">
              <w:instrText>XE "Microsoft Learning E-Reference Library"</w:instrText>
            </w:r>
            <w:r w:rsidRPr="00F95CB0">
              <w:fldChar w:fldCharType="end"/>
            </w:r>
            <w:r w:rsidRPr="00F95CB0">
              <w:t xml:space="preserve"> </w:t>
            </w:r>
            <w:r w:rsidR="00DC7A6B">
              <w:br/>
            </w:r>
            <w:r w:rsidRPr="00F95CB0">
              <w:t>(SL de Usuário)</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14:paraId="3A295B99" w14:textId="77777777" w:rsidR="00410013" w:rsidRPr="00F95CB0" w:rsidRDefault="00410013" w:rsidP="00C2472D">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B9A"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9B" w14:textId="77777777" w:rsidR="00410013" w:rsidRPr="007371EA" w:rsidRDefault="00410013"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3A295B9C" w14:textId="77777777" w:rsidR="00410013" w:rsidRPr="007371EA" w:rsidRDefault="00410013"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3A295B9D" w14:textId="77777777" w:rsidR="00410013" w:rsidRPr="00F95CB0" w:rsidRDefault="00410013" w:rsidP="00C2472D">
            <w:pPr>
              <w:pStyle w:val="ProductList-OfferingBody"/>
              <w:ind w:left="-113"/>
              <w:jc w:val="center"/>
            </w:pPr>
          </w:p>
        </w:tc>
        <w:tc>
          <w:tcPr>
            <w:tcW w:w="738" w:type="dxa"/>
            <w:shd w:val="clear" w:color="auto" w:fill="BFBFBF" w:themeFill="background1" w:themeFillShade="BF"/>
            <w:vAlign w:val="center"/>
          </w:tcPr>
          <w:p w14:paraId="3A295B9E"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9F"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A0"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A1" w14:textId="77777777" w:rsidR="00410013" w:rsidRPr="00F95CB0" w:rsidRDefault="00410013" w:rsidP="00C2472D">
            <w:pPr>
              <w:pStyle w:val="ProductList-OfferingBody"/>
              <w:ind w:left="-113"/>
              <w:jc w:val="center"/>
            </w:pPr>
          </w:p>
        </w:tc>
        <w:tc>
          <w:tcPr>
            <w:tcW w:w="907" w:type="dxa"/>
            <w:shd w:val="clear" w:color="auto" w:fill="70AD47" w:themeFill="accent6"/>
            <w:vAlign w:val="center"/>
          </w:tcPr>
          <w:p w14:paraId="3A295BA2" w14:textId="77777777" w:rsidR="00410013" w:rsidRPr="0054025B" w:rsidRDefault="00410013"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410013" w:rsidRPr="00F95CB0" w14:paraId="3A295BAF" w14:textId="77777777" w:rsidTr="00DC7A6B">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A295BA4" w14:textId="77777777" w:rsidR="00410013" w:rsidRPr="004B11EA" w:rsidRDefault="00410013" w:rsidP="00C2472D">
            <w:pPr>
              <w:pStyle w:val="ProductList-Offering2"/>
              <w:rPr>
                <w:lang w:val="en-US"/>
              </w:rPr>
            </w:pPr>
            <w:bookmarkStart w:id="1437" w:name="_Toc379797421"/>
            <w:bookmarkStart w:id="1438" w:name="_Toc380513455"/>
            <w:bookmarkStart w:id="1439" w:name="_Toc380655505"/>
            <w:bookmarkStart w:id="1440" w:name="_Toc399855208"/>
            <w:r w:rsidRPr="004B11EA">
              <w:rPr>
                <w:lang w:val="en-US"/>
              </w:rPr>
              <w:t>Microsoft Learning IT Academy</w:t>
            </w:r>
            <w:r w:rsidRPr="00F95CB0">
              <w:fldChar w:fldCharType="begin"/>
            </w:r>
            <w:r w:rsidRPr="004B11EA">
              <w:rPr>
                <w:lang w:val="en-US"/>
              </w:rPr>
              <w:instrText>XE "Microsoft Learning IT Academy"</w:instrText>
            </w:r>
            <w:r w:rsidRPr="00F95CB0">
              <w:fldChar w:fldCharType="end"/>
            </w:r>
            <w:r w:rsidRPr="004B11EA">
              <w:rPr>
                <w:lang w:val="en-US"/>
              </w:rPr>
              <w:t xml:space="preserve"> (SL de Usuário)</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BA5" w14:textId="77777777" w:rsidR="00410013" w:rsidRPr="00F95CB0" w:rsidRDefault="00410013" w:rsidP="00C2472D">
            <w:pPr>
              <w:pStyle w:val="ProductList-OfferingBody"/>
              <w:ind w:left="-113"/>
              <w:jc w:val="center"/>
            </w:pPr>
            <w:r w:rsidRPr="00F95CB0">
              <w:t>75</w:t>
            </w:r>
          </w:p>
        </w:tc>
        <w:tc>
          <w:tcPr>
            <w:tcW w:w="739" w:type="dxa"/>
            <w:tcBorders>
              <w:left w:val="single" w:sz="12" w:space="0" w:color="FFFFFF" w:themeColor="background1"/>
            </w:tcBorders>
            <w:shd w:val="clear" w:color="auto" w:fill="70AD47" w:themeFill="accent6"/>
            <w:vAlign w:val="center"/>
          </w:tcPr>
          <w:p w14:paraId="3A295BA6" w14:textId="77777777" w:rsidR="00410013" w:rsidRPr="00F95CB0" w:rsidRDefault="00410013" w:rsidP="00C2472D">
            <w:pPr>
              <w:pStyle w:val="ProductList-OfferingBody"/>
              <w:ind w:left="-113"/>
              <w:jc w:val="center"/>
            </w:pPr>
            <w:r w:rsidRPr="00F95CB0">
              <w:t>75</w:t>
            </w:r>
          </w:p>
        </w:tc>
        <w:tc>
          <w:tcPr>
            <w:tcW w:w="739" w:type="dxa"/>
            <w:shd w:val="clear" w:color="auto" w:fill="BFBFBF" w:themeFill="background1" w:themeFillShade="BF"/>
            <w:vAlign w:val="center"/>
          </w:tcPr>
          <w:p w14:paraId="3A295BA7"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A8" w14:textId="77777777" w:rsidR="00410013" w:rsidRPr="007371EA" w:rsidRDefault="00410013"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BFBFBF" w:themeFill="background1" w:themeFillShade="BF"/>
            <w:vAlign w:val="center"/>
          </w:tcPr>
          <w:p w14:paraId="3A295BA9" w14:textId="77777777" w:rsidR="00410013" w:rsidRPr="00F95CB0" w:rsidRDefault="00410013" w:rsidP="00C2472D">
            <w:pPr>
              <w:pStyle w:val="ProductList-OfferingBody"/>
              <w:ind w:left="-113"/>
              <w:jc w:val="center"/>
            </w:pPr>
          </w:p>
        </w:tc>
        <w:tc>
          <w:tcPr>
            <w:tcW w:w="738" w:type="dxa"/>
            <w:shd w:val="clear" w:color="auto" w:fill="BFBFBF" w:themeFill="background1" w:themeFillShade="BF"/>
            <w:vAlign w:val="center"/>
          </w:tcPr>
          <w:p w14:paraId="3A295BAA"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AB" w14:textId="77777777" w:rsidR="00410013" w:rsidRPr="0054025B" w:rsidRDefault="00410013" w:rsidP="006A2394">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14:paraId="3A295BAC"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AD" w14:textId="77777777" w:rsidR="00410013" w:rsidRPr="00F95CB0" w:rsidRDefault="00410013" w:rsidP="00C2472D">
            <w:pPr>
              <w:pStyle w:val="ProductList-OfferingBody"/>
              <w:ind w:left="-113"/>
              <w:jc w:val="center"/>
            </w:pPr>
          </w:p>
        </w:tc>
        <w:tc>
          <w:tcPr>
            <w:tcW w:w="907" w:type="dxa"/>
            <w:shd w:val="clear" w:color="auto" w:fill="BFBFBF" w:themeFill="background1" w:themeFillShade="BF"/>
            <w:vAlign w:val="center"/>
          </w:tcPr>
          <w:p w14:paraId="3A295BAE" w14:textId="77777777" w:rsidR="00410013" w:rsidRPr="00F95CB0" w:rsidRDefault="00410013" w:rsidP="00C2472D">
            <w:pPr>
              <w:pStyle w:val="ProductList-OfferingBody"/>
              <w:ind w:left="-113"/>
              <w:jc w:val="center"/>
            </w:pPr>
          </w:p>
        </w:tc>
      </w:tr>
      <w:tr w:rsidR="00410013" w:rsidRPr="00F95CB0" w14:paraId="3A295BBB" w14:textId="77777777" w:rsidTr="00DC7A6B">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A295BB0" w14:textId="77777777" w:rsidR="00410013" w:rsidRPr="00F95CB0" w:rsidRDefault="00410013" w:rsidP="00C2472D">
            <w:pPr>
              <w:pStyle w:val="ProductList-Offering2"/>
            </w:pPr>
            <w:bookmarkStart w:id="1441" w:name="_Toc379797422"/>
            <w:bookmarkStart w:id="1442" w:name="_Toc380513456"/>
            <w:bookmarkStart w:id="1443" w:name="_Toc380655506"/>
            <w:bookmarkStart w:id="1444" w:name="_Toc399855209"/>
            <w:r w:rsidRPr="00F95CB0">
              <w:t>Cupons de Exame do Microsoft Learning MCP</w:t>
            </w:r>
            <w:r w:rsidRPr="00F95CB0">
              <w:fldChar w:fldCharType="begin"/>
            </w:r>
            <w:r w:rsidRPr="00F95CB0">
              <w:instrText>XE "Microsoft Learning MCP"</w:instrText>
            </w:r>
            <w:r w:rsidRPr="00F95CB0">
              <w:fldChar w:fldCharType="end"/>
            </w:r>
            <w:r w:rsidRPr="00F95CB0">
              <w:t xml:space="preserve"> 1 (SL de Serviços)</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BB1" w14:textId="77777777" w:rsidR="00410013" w:rsidRPr="00F95CB0" w:rsidRDefault="00410013" w:rsidP="00C2472D">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BB2"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B3" w14:textId="77777777" w:rsidR="00410013" w:rsidRPr="007371EA" w:rsidRDefault="00410013"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3A295BB4" w14:textId="77777777" w:rsidR="00410013" w:rsidRPr="007371EA" w:rsidRDefault="00410013" w:rsidP="006A2394">
            <w:pPr>
              <w:pStyle w:val="ProductList-OfferingBody"/>
              <w:ind w:left="-113"/>
              <w:jc w:val="center"/>
            </w:pPr>
            <w:r w:rsidRPr="007371EA">
              <w:fldChar w:fldCharType="begin"/>
            </w:r>
            <w:r w:rsidRPr="007371EA">
              <w:instrText xml:space="preserve">AutoTextList  \s NoStyle \t "Produto Adicional" </w:instrText>
            </w:r>
            <w:r w:rsidRPr="007371EA">
              <w:fldChar w:fldCharType="separate"/>
            </w:r>
            <w:r w:rsidRPr="007371EA">
              <w:t xml:space="preserve"> A </w:t>
            </w:r>
            <w:r w:rsidRPr="007371EA">
              <w:fldChar w:fldCharType="end"/>
            </w:r>
          </w:p>
        </w:tc>
        <w:tc>
          <w:tcPr>
            <w:tcW w:w="739" w:type="dxa"/>
            <w:shd w:val="clear" w:color="auto" w:fill="70AD47" w:themeFill="accent6"/>
            <w:vAlign w:val="center"/>
          </w:tcPr>
          <w:p w14:paraId="3A295BB5" w14:textId="77777777" w:rsidR="00410013" w:rsidRPr="00F95CB0" w:rsidRDefault="00410013" w:rsidP="00C2472D">
            <w:pPr>
              <w:pStyle w:val="ProductList-OfferingBody"/>
              <w:ind w:left="-113"/>
              <w:jc w:val="center"/>
            </w:pPr>
          </w:p>
        </w:tc>
        <w:tc>
          <w:tcPr>
            <w:tcW w:w="738" w:type="dxa"/>
            <w:shd w:val="clear" w:color="auto" w:fill="BFBFBF" w:themeFill="background1" w:themeFillShade="BF"/>
            <w:vAlign w:val="center"/>
          </w:tcPr>
          <w:p w14:paraId="3A295BB6"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B7"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B8" w14:textId="77777777" w:rsidR="00410013" w:rsidRPr="0054025B" w:rsidRDefault="00410013" w:rsidP="006A2394">
            <w:pPr>
              <w:pStyle w:val="ProductList-OfferingBody"/>
              <w:ind w:left="-113"/>
              <w:jc w:val="center"/>
            </w:pPr>
            <w:r w:rsidRPr="0054025B">
              <w:fldChar w:fldCharType="begin"/>
            </w:r>
            <w:r w:rsidRPr="0054025B">
              <w:instrText xml:space="preserve"> AutoTextList  \sNoStyle\t "Não para Toda a Organização em Open Value"</w:instrText>
            </w:r>
            <w:r w:rsidRPr="0054025B">
              <w:fldChar w:fldCharType="separate"/>
            </w:r>
            <w:r w:rsidRPr="0054025B">
              <w:t xml:space="preserve"> P </w:t>
            </w:r>
            <w:r w:rsidRPr="0054025B">
              <w:fldChar w:fldCharType="end"/>
            </w:r>
          </w:p>
        </w:tc>
        <w:tc>
          <w:tcPr>
            <w:tcW w:w="739" w:type="dxa"/>
            <w:shd w:val="clear" w:color="auto" w:fill="70AD47" w:themeFill="accent6"/>
            <w:vAlign w:val="center"/>
          </w:tcPr>
          <w:p w14:paraId="3A295BB9" w14:textId="77777777" w:rsidR="00410013" w:rsidRPr="00F95CB0" w:rsidRDefault="00410013" w:rsidP="00C2472D">
            <w:pPr>
              <w:pStyle w:val="ProductList-OfferingBody"/>
              <w:ind w:left="-113"/>
              <w:jc w:val="center"/>
            </w:pPr>
          </w:p>
        </w:tc>
        <w:tc>
          <w:tcPr>
            <w:tcW w:w="907" w:type="dxa"/>
            <w:shd w:val="clear" w:color="auto" w:fill="70AD47" w:themeFill="accent6"/>
            <w:vAlign w:val="center"/>
          </w:tcPr>
          <w:p w14:paraId="3A295BBA" w14:textId="77777777" w:rsidR="00410013" w:rsidRPr="0054025B" w:rsidRDefault="00410013"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410013" w:rsidRPr="00F95CB0" w14:paraId="3A295BC7" w14:textId="77777777" w:rsidTr="00DC7A6B">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A295BBC" w14:textId="77777777" w:rsidR="00410013" w:rsidRPr="00F95CB0" w:rsidRDefault="00410013" w:rsidP="00C2472D">
            <w:pPr>
              <w:pStyle w:val="ProductList-Offering2"/>
            </w:pPr>
            <w:bookmarkStart w:id="1445" w:name="_Toc379797423"/>
            <w:bookmarkStart w:id="1446" w:name="_Toc380513457"/>
            <w:bookmarkStart w:id="1447" w:name="_Toc380655507"/>
            <w:bookmarkStart w:id="1448" w:name="_Toc399855210"/>
            <w:r w:rsidRPr="00F95CB0">
              <w:t>Cupons de Exame do Microsoft Learning MCP</w:t>
            </w:r>
            <w:r w:rsidRPr="00F95CB0">
              <w:fldChar w:fldCharType="begin"/>
            </w:r>
            <w:r w:rsidRPr="00F95CB0">
              <w:instrText>XE "Microsoft Learning MCP"</w:instrText>
            </w:r>
            <w:r w:rsidRPr="00F95CB0">
              <w:fldChar w:fldCharType="end"/>
            </w:r>
            <w:r w:rsidRPr="00F95CB0">
              <w:t xml:space="preserve"> 30 (SL de Usuário)</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BBD" w14:textId="77777777" w:rsidR="00410013" w:rsidRPr="00F95CB0" w:rsidRDefault="00410013" w:rsidP="00C2472D">
            <w:pPr>
              <w:pStyle w:val="ProductList-OfferingBody"/>
              <w:ind w:left="-113"/>
              <w:jc w:val="center"/>
            </w:pPr>
            <w:r w:rsidRPr="00F95CB0">
              <w:t>75</w:t>
            </w:r>
          </w:p>
        </w:tc>
        <w:tc>
          <w:tcPr>
            <w:tcW w:w="739" w:type="dxa"/>
            <w:tcBorders>
              <w:left w:val="single" w:sz="12" w:space="0" w:color="FFFFFF" w:themeColor="background1"/>
            </w:tcBorders>
            <w:shd w:val="clear" w:color="auto" w:fill="70AD47" w:themeFill="accent6"/>
            <w:vAlign w:val="center"/>
          </w:tcPr>
          <w:p w14:paraId="3A295BBE" w14:textId="77777777" w:rsidR="00410013" w:rsidRPr="00F95CB0" w:rsidRDefault="00410013" w:rsidP="00C2472D">
            <w:pPr>
              <w:pStyle w:val="ProductList-OfferingBody"/>
              <w:ind w:left="-113"/>
              <w:jc w:val="center"/>
            </w:pPr>
            <w:r w:rsidRPr="00F95CB0">
              <w:t>75</w:t>
            </w:r>
          </w:p>
        </w:tc>
        <w:tc>
          <w:tcPr>
            <w:tcW w:w="739" w:type="dxa"/>
            <w:shd w:val="clear" w:color="auto" w:fill="BFBFBF" w:themeFill="background1" w:themeFillShade="BF"/>
            <w:vAlign w:val="center"/>
          </w:tcPr>
          <w:p w14:paraId="3A295BBF"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C0"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C1" w14:textId="77777777" w:rsidR="00410013" w:rsidRPr="00F95CB0" w:rsidRDefault="00410013" w:rsidP="00C2472D">
            <w:pPr>
              <w:pStyle w:val="ProductList-OfferingBody"/>
              <w:ind w:left="-113"/>
              <w:jc w:val="center"/>
            </w:pPr>
          </w:p>
        </w:tc>
        <w:tc>
          <w:tcPr>
            <w:tcW w:w="738" w:type="dxa"/>
            <w:shd w:val="clear" w:color="auto" w:fill="BFBFBF" w:themeFill="background1" w:themeFillShade="BF"/>
            <w:vAlign w:val="center"/>
          </w:tcPr>
          <w:p w14:paraId="3A295BC2"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C3" w14:textId="77777777" w:rsidR="00410013" w:rsidRPr="0054025B" w:rsidRDefault="00410013" w:rsidP="006A2394">
            <w:pPr>
              <w:pStyle w:val="ProductList-OfferingBody"/>
              <w:ind w:left="-113"/>
              <w:jc w:val="center"/>
            </w:pPr>
            <w:r w:rsidRPr="0054025B">
              <w:rPr>
                <w:color w:val="000000" w:themeColor="text1"/>
              </w:rPr>
              <w:fldChar w:fldCharType="begin"/>
            </w:r>
            <w:r w:rsidRPr="0054025B">
              <w:rPr>
                <w:color w:val="000000" w:themeColor="text1"/>
              </w:rPr>
              <w:instrText xml:space="preserve"> AutoTextList  \sNoStyle\t “Licença Open” </w:instrText>
            </w:r>
            <w:r w:rsidRPr="0054025B">
              <w:rPr>
                <w:color w:val="000000" w:themeColor="text1"/>
              </w:rPr>
              <w:fldChar w:fldCharType="separate"/>
            </w:r>
            <w:r w:rsidRPr="0054025B">
              <w:rPr>
                <w:color w:val="000000" w:themeColor="text1"/>
              </w:rPr>
              <w:t>OL</w:t>
            </w:r>
            <w:r w:rsidRPr="0054025B">
              <w:fldChar w:fldCharType="end"/>
            </w:r>
          </w:p>
        </w:tc>
        <w:tc>
          <w:tcPr>
            <w:tcW w:w="739" w:type="dxa"/>
            <w:shd w:val="clear" w:color="auto" w:fill="BFBFBF" w:themeFill="background1" w:themeFillShade="BF"/>
            <w:vAlign w:val="center"/>
          </w:tcPr>
          <w:p w14:paraId="3A295BC4"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C5" w14:textId="77777777" w:rsidR="00410013" w:rsidRPr="00F95CB0" w:rsidRDefault="00410013" w:rsidP="00C2472D">
            <w:pPr>
              <w:pStyle w:val="ProductList-OfferingBody"/>
              <w:ind w:left="-113"/>
              <w:jc w:val="center"/>
            </w:pPr>
          </w:p>
        </w:tc>
        <w:tc>
          <w:tcPr>
            <w:tcW w:w="907" w:type="dxa"/>
            <w:shd w:val="clear" w:color="auto" w:fill="BFBFBF" w:themeFill="background1" w:themeFillShade="BF"/>
            <w:vAlign w:val="center"/>
          </w:tcPr>
          <w:p w14:paraId="3A295BC6" w14:textId="77777777" w:rsidR="00410013" w:rsidRPr="00F95CB0" w:rsidRDefault="00410013" w:rsidP="00C2472D">
            <w:pPr>
              <w:pStyle w:val="ProductList-OfferingBody"/>
              <w:ind w:left="-113"/>
              <w:jc w:val="center"/>
            </w:pPr>
          </w:p>
        </w:tc>
      </w:tr>
      <w:tr w:rsidR="00410013" w:rsidRPr="00F95CB0" w14:paraId="3A295BD3" w14:textId="77777777" w:rsidTr="00DC7A6B">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A295BC8" w14:textId="77777777" w:rsidR="00410013" w:rsidRPr="00F95CB0" w:rsidRDefault="00410013" w:rsidP="00C2472D">
            <w:pPr>
              <w:pStyle w:val="ProductList-Offering2"/>
            </w:pPr>
            <w:bookmarkStart w:id="1449" w:name="_Toc379797424"/>
            <w:bookmarkStart w:id="1450" w:name="_Toc380513458"/>
            <w:bookmarkStart w:id="1451" w:name="_Toc380655508"/>
            <w:bookmarkStart w:id="1452" w:name="_Toc399855211"/>
            <w:r w:rsidRPr="00F95CB0">
              <w:t>Licença do Site de Exame do Microsoft Learning Solutions MOS</w:t>
            </w:r>
            <w:r w:rsidRPr="00F95CB0">
              <w:fldChar w:fldCharType="begin"/>
            </w:r>
            <w:r w:rsidRPr="00F95CB0">
              <w:instrText>XE "Microsoft Learning MOS"</w:instrText>
            </w:r>
            <w:r w:rsidRPr="00F95CB0">
              <w:fldChar w:fldCharType="end"/>
            </w:r>
            <w:r w:rsidRPr="00F95CB0">
              <w:t xml:space="preserve"> 500 (SL de Serviços)</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295BC9" w14:textId="77777777" w:rsidR="00410013" w:rsidRPr="00F95CB0" w:rsidRDefault="00410013" w:rsidP="00C2472D">
            <w:pPr>
              <w:pStyle w:val="ProductList-OfferingBody"/>
              <w:ind w:left="-113"/>
              <w:jc w:val="center"/>
            </w:pPr>
            <w:r w:rsidRPr="00F95CB0">
              <w:t>125</w:t>
            </w:r>
          </w:p>
        </w:tc>
        <w:tc>
          <w:tcPr>
            <w:tcW w:w="739" w:type="dxa"/>
            <w:tcBorders>
              <w:left w:val="single" w:sz="12" w:space="0" w:color="FFFFFF" w:themeColor="background1"/>
            </w:tcBorders>
            <w:shd w:val="clear" w:color="auto" w:fill="70AD47" w:themeFill="accent6"/>
            <w:vAlign w:val="center"/>
          </w:tcPr>
          <w:p w14:paraId="3A295BCA" w14:textId="77777777" w:rsidR="00410013" w:rsidRPr="00F95CB0" w:rsidRDefault="00410013" w:rsidP="00C2472D">
            <w:pPr>
              <w:pStyle w:val="ProductList-OfferingBody"/>
              <w:ind w:left="-113"/>
              <w:jc w:val="center"/>
            </w:pPr>
            <w:r w:rsidRPr="00F95CB0">
              <w:t>125</w:t>
            </w:r>
          </w:p>
        </w:tc>
        <w:tc>
          <w:tcPr>
            <w:tcW w:w="739" w:type="dxa"/>
            <w:shd w:val="clear" w:color="auto" w:fill="BFBFBF" w:themeFill="background1" w:themeFillShade="BF"/>
            <w:vAlign w:val="center"/>
          </w:tcPr>
          <w:p w14:paraId="3A295BCB"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CC"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CD" w14:textId="77777777" w:rsidR="00410013" w:rsidRPr="00F95CB0" w:rsidRDefault="00410013" w:rsidP="00C2472D">
            <w:pPr>
              <w:pStyle w:val="ProductList-OfferingBody"/>
              <w:ind w:left="-113"/>
              <w:jc w:val="center"/>
            </w:pPr>
          </w:p>
        </w:tc>
        <w:tc>
          <w:tcPr>
            <w:tcW w:w="738" w:type="dxa"/>
            <w:shd w:val="clear" w:color="auto" w:fill="BFBFBF" w:themeFill="background1" w:themeFillShade="BF"/>
            <w:vAlign w:val="center"/>
          </w:tcPr>
          <w:p w14:paraId="3A295BCE"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CF"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D0"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D1" w14:textId="77777777" w:rsidR="00410013" w:rsidRPr="00F95CB0" w:rsidRDefault="00410013" w:rsidP="00C2472D">
            <w:pPr>
              <w:pStyle w:val="ProductList-OfferingBody"/>
              <w:ind w:left="-113"/>
              <w:jc w:val="center"/>
            </w:pPr>
          </w:p>
        </w:tc>
        <w:tc>
          <w:tcPr>
            <w:tcW w:w="907" w:type="dxa"/>
            <w:shd w:val="clear" w:color="auto" w:fill="BFBFBF" w:themeFill="background1" w:themeFillShade="BF"/>
            <w:vAlign w:val="center"/>
          </w:tcPr>
          <w:p w14:paraId="3A295BD2" w14:textId="77777777" w:rsidR="00410013" w:rsidRPr="00F95CB0" w:rsidRDefault="00410013" w:rsidP="00C2472D">
            <w:pPr>
              <w:pStyle w:val="ProductList-OfferingBody"/>
              <w:ind w:left="-113"/>
              <w:jc w:val="center"/>
            </w:pPr>
          </w:p>
        </w:tc>
      </w:tr>
      <w:tr w:rsidR="00410013" w:rsidRPr="00F95CB0" w14:paraId="3A295BDF" w14:textId="77777777" w:rsidTr="00DC7A6B">
        <w:trPr>
          <w:cantSplit/>
          <w:tblHeader/>
        </w:trPr>
        <w:tc>
          <w:tcPr>
            <w:tcW w:w="3244" w:type="dxa"/>
            <w:tcBorders>
              <w:top w:val="dashSmallGap" w:sz="4" w:space="0" w:color="BFBFBF" w:themeColor="background1" w:themeShade="BF"/>
              <w:left w:val="nil"/>
              <w:bottom w:val="nil"/>
              <w:right w:val="nil"/>
            </w:tcBorders>
          </w:tcPr>
          <w:p w14:paraId="3A295BD4" w14:textId="77777777" w:rsidR="00410013" w:rsidRPr="00F95CB0" w:rsidRDefault="00410013" w:rsidP="00C2472D">
            <w:pPr>
              <w:pStyle w:val="ProductList-Offering2"/>
            </w:pPr>
            <w:bookmarkStart w:id="1453" w:name="_Toc379797425"/>
            <w:bookmarkStart w:id="1454" w:name="_Toc380513459"/>
            <w:bookmarkStart w:id="1455" w:name="_Toc380655509"/>
            <w:bookmarkStart w:id="1456" w:name="_Toc399855212"/>
            <w:r w:rsidRPr="00F95CB0">
              <w:t>Licença do Site de Exame do Microsoft Learning Solutions MTA</w:t>
            </w:r>
            <w:r w:rsidRPr="00F95CB0">
              <w:fldChar w:fldCharType="begin"/>
            </w:r>
            <w:r w:rsidRPr="00F95CB0">
              <w:instrText>XE "Microsoft Learning MTA"</w:instrText>
            </w:r>
            <w:r w:rsidRPr="00F95CB0">
              <w:fldChar w:fldCharType="end"/>
            </w:r>
            <w:r w:rsidRPr="00F95CB0">
              <w:t xml:space="preserve"> 250 (SL de Serviços)</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14:paraId="3A295BD5" w14:textId="77777777" w:rsidR="00410013" w:rsidRPr="00F95CB0" w:rsidRDefault="00410013" w:rsidP="00C2472D">
            <w:pPr>
              <w:pStyle w:val="ProductList-OfferingBody"/>
              <w:ind w:left="-113"/>
              <w:jc w:val="center"/>
            </w:pPr>
            <w:r w:rsidRPr="00F95CB0">
              <w:t>125</w:t>
            </w:r>
          </w:p>
        </w:tc>
        <w:tc>
          <w:tcPr>
            <w:tcW w:w="739" w:type="dxa"/>
            <w:tcBorders>
              <w:left w:val="single" w:sz="12" w:space="0" w:color="FFFFFF" w:themeColor="background1"/>
            </w:tcBorders>
            <w:shd w:val="clear" w:color="auto" w:fill="70AD47" w:themeFill="accent6"/>
            <w:vAlign w:val="center"/>
          </w:tcPr>
          <w:p w14:paraId="3A295BD6" w14:textId="77777777" w:rsidR="00410013" w:rsidRPr="00F95CB0" w:rsidRDefault="00410013" w:rsidP="00C2472D">
            <w:pPr>
              <w:pStyle w:val="ProductList-OfferingBody"/>
              <w:ind w:left="-113"/>
              <w:jc w:val="center"/>
            </w:pPr>
            <w:r w:rsidRPr="00F95CB0">
              <w:t>125</w:t>
            </w:r>
          </w:p>
        </w:tc>
        <w:tc>
          <w:tcPr>
            <w:tcW w:w="739" w:type="dxa"/>
            <w:shd w:val="clear" w:color="auto" w:fill="BFBFBF" w:themeFill="background1" w:themeFillShade="BF"/>
            <w:vAlign w:val="center"/>
          </w:tcPr>
          <w:p w14:paraId="3A295BD7"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D8"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D9" w14:textId="77777777" w:rsidR="00410013" w:rsidRPr="00F95CB0" w:rsidRDefault="00410013" w:rsidP="00C2472D">
            <w:pPr>
              <w:pStyle w:val="ProductList-OfferingBody"/>
              <w:ind w:left="-113"/>
              <w:jc w:val="center"/>
            </w:pPr>
          </w:p>
        </w:tc>
        <w:tc>
          <w:tcPr>
            <w:tcW w:w="738" w:type="dxa"/>
            <w:shd w:val="clear" w:color="auto" w:fill="BFBFBF" w:themeFill="background1" w:themeFillShade="BF"/>
            <w:vAlign w:val="center"/>
          </w:tcPr>
          <w:p w14:paraId="3A295BDA"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DB" w14:textId="77777777" w:rsidR="00410013" w:rsidRPr="00F95CB0" w:rsidRDefault="00410013" w:rsidP="00C2472D">
            <w:pPr>
              <w:pStyle w:val="ProductList-OfferingBody"/>
              <w:ind w:left="-113"/>
              <w:jc w:val="center"/>
            </w:pPr>
          </w:p>
        </w:tc>
        <w:tc>
          <w:tcPr>
            <w:tcW w:w="739" w:type="dxa"/>
            <w:shd w:val="clear" w:color="auto" w:fill="BFBFBF" w:themeFill="background1" w:themeFillShade="BF"/>
            <w:vAlign w:val="center"/>
          </w:tcPr>
          <w:p w14:paraId="3A295BDC" w14:textId="77777777" w:rsidR="00410013" w:rsidRPr="00F95CB0" w:rsidRDefault="00410013" w:rsidP="00C2472D">
            <w:pPr>
              <w:pStyle w:val="ProductList-OfferingBody"/>
              <w:ind w:left="-113"/>
              <w:jc w:val="center"/>
            </w:pPr>
          </w:p>
        </w:tc>
        <w:tc>
          <w:tcPr>
            <w:tcW w:w="739" w:type="dxa"/>
            <w:shd w:val="clear" w:color="auto" w:fill="70AD47" w:themeFill="accent6"/>
            <w:vAlign w:val="center"/>
          </w:tcPr>
          <w:p w14:paraId="3A295BDD" w14:textId="77777777" w:rsidR="00410013" w:rsidRPr="00F95CB0" w:rsidRDefault="00410013" w:rsidP="00C2472D">
            <w:pPr>
              <w:pStyle w:val="ProductList-OfferingBody"/>
              <w:ind w:left="-113"/>
              <w:jc w:val="center"/>
            </w:pPr>
          </w:p>
        </w:tc>
        <w:tc>
          <w:tcPr>
            <w:tcW w:w="907" w:type="dxa"/>
            <w:shd w:val="clear" w:color="auto" w:fill="BFBFBF" w:themeFill="background1" w:themeFillShade="BF"/>
            <w:vAlign w:val="center"/>
          </w:tcPr>
          <w:p w14:paraId="3A295BDE" w14:textId="77777777" w:rsidR="00410013" w:rsidRPr="00F95CB0" w:rsidRDefault="00410013" w:rsidP="00C2472D">
            <w:pPr>
              <w:pStyle w:val="ProductList-OfferingBody"/>
              <w:ind w:left="-113"/>
              <w:jc w:val="center"/>
            </w:pPr>
          </w:p>
        </w:tc>
      </w:tr>
    </w:tbl>
    <w:p w14:paraId="3A295BE0" w14:textId="77777777" w:rsidR="00FA00BF" w:rsidRPr="00F95CB0"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RPr="00F95CB0" w14:paraId="3A295BE4" w14:textId="77777777" w:rsidTr="00A27128">
        <w:tc>
          <w:tcPr>
            <w:tcW w:w="3488" w:type="dxa"/>
          </w:tcPr>
          <w:p w14:paraId="3A295BE1" w14:textId="77777777" w:rsidR="00782C7B" w:rsidRPr="00F95CB0" w:rsidRDefault="00782C7B" w:rsidP="00C4636F">
            <w:pPr>
              <w:pStyle w:val="ProductList-Body"/>
            </w:pPr>
          </w:p>
        </w:tc>
        <w:tc>
          <w:tcPr>
            <w:tcW w:w="3597" w:type="dxa"/>
          </w:tcPr>
          <w:p w14:paraId="3A295BE2" w14:textId="77777777" w:rsidR="00782C7B" w:rsidRPr="00F95CB0" w:rsidRDefault="00C2472D" w:rsidP="00C4636F">
            <w:pPr>
              <w:pStyle w:val="ProductList-Body"/>
              <w:rPr>
                <w:b/>
              </w:rPr>
            </w:pPr>
            <w:r w:rsidRPr="00F95CB0">
              <w:t xml:space="preserve">Pool de Produtos: </w:t>
            </w:r>
            <w:r w:rsidRPr="00F95CB0">
              <w:rPr>
                <w:b/>
              </w:rPr>
              <w:t>Servidor</w:t>
            </w:r>
          </w:p>
        </w:tc>
        <w:tc>
          <w:tcPr>
            <w:tcW w:w="3715" w:type="dxa"/>
          </w:tcPr>
          <w:p w14:paraId="3A295BE3" w14:textId="77777777" w:rsidR="00782C7B" w:rsidRPr="00F95CB0" w:rsidRDefault="00782C7B" w:rsidP="00C4636F">
            <w:pPr>
              <w:pStyle w:val="ProductList-Body"/>
            </w:pPr>
          </w:p>
        </w:tc>
      </w:tr>
    </w:tbl>
    <w:p w14:paraId="3A295BE5"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BE6" w14:textId="77777777" w:rsidR="00C2472D" w:rsidRPr="00F95CB0" w:rsidRDefault="00C2472D" w:rsidP="00C2472D">
      <w:pPr>
        <w:pStyle w:val="ProductList-Body"/>
      </w:pPr>
      <w:r w:rsidRPr="00F95CB0">
        <w:t xml:space="preserve">Todos os cupons são fornecidos de antemão e poderão ser usados a qualquer momento antes de 12 meses contados da data de compra. </w:t>
      </w:r>
    </w:p>
    <w:p w14:paraId="3A295BE7" w14:textId="77777777" w:rsidR="00C2472D" w:rsidRPr="00F95CB0" w:rsidRDefault="00C2472D" w:rsidP="00C2472D">
      <w:pPr>
        <w:pStyle w:val="ProductList-Body"/>
      </w:pPr>
    </w:p>
    <w:p w14:paraId="3A295BE8" w14:textId="77777777" w:rsidR="00C2472D" w:rsidRPr="00F95CB0" w:rsidRDefault="00C2472D" w:rsidP="00C2472D">
      <w:pPr>
        <w:pStyle w:val="ProductList-Body"/>
        <w:rPr>
          <w:b/>
        </w:rPr>
      </w:pPr>
      <w:r w:rsidRPr="00F95CB0">
        <w:rPr>
          <w:b/>
          <w:color w:val="00188F"/>
        </w:rPr>
        <w:t>Microsoft Office Specialist (MOS) e Licença do Site de Exame do Microsoft Technology Associate (MTA)</w:t>
      </w:r>
    </w:p>
    <w:p w14:paraId="3A295BE9" w14:textId="77777777" w:rsidR="00782C7B" w:rsidRPr="00F95CB0" w:rsidRDefault="00AB1667" w:rsidP="00C2472D">
      <w:pPr>
        <w:pStyle w:val="ProductList-Body"/>
      </w:pPr>
      <w:r w:rsidRPr="00F95CB0">
        <w:t>Um cliente terá que ser um centro de exames autorizado Certiport para usar a licença do site.</w:t>
      </w:r>
      <w:r w:rsidR="00C664DD">
        <w:t xml:space="preserve"> </w:t>
      </w:r>
      <w:r w:rsidRPr="00F95CB0">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3A295BEA"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BEB" w14:textId="77777777" w:rsidR="00710D79" w:rsidRDefault="00710D79" w:rsidP="00710D79">
      <w:pPr>
        <w:pStyle w:val="ProductList-Offering2Heading"/>
        <w:pBdr>
          <w:bottom w:val="none" w:sz="0" w:space="0" w:color="auto"/>
        </w:pBdr>
        <w:outlineLvl w:val="2"/>
      </w:pPr>
    </w:p>
    <w:p w14:paraId="3A295BEC" w14:textId="77777777" w:rsidR="00710D79" w:rsidRDefault="00710D79" w:rsidP="00710D79">
      <w:pPr>
        <w:pStyle w:val="ProductList-Offering2Heading"/>
        <w:pBdr>
          <w:bottom w:val="none" w:sz="0" w:space="0" w:color="auto"/>
        </w:pBdr>
        <w:outlineLvl w:val="2"/>
      </w:pPr>
    </w:p>
    <w:p w14:paraId="3A295BED" w14:textId="77777777" w:rsidR="00FA00BF" w:rsidRPr="00F95CB0" w:rsidRDefault="00FA00BF" w:rsidP="00930D5E">
      <w:pPr>
        <w:pStyle w:val="ProductList-Offering2Heading"/>
        <w:outlineLvl w:val="2"/>
      </w:pPr>
      <w:r w:rsidRPr="00F95CB0">
        <w:tab/>
      </w:r>
      <w:bookmarkStart w:id="1457" w:name="_Toc378147676"/>
      <w:bookmarkStart w:id="1458" w:name="_Toc378151573"/>
      <w:bookmarkStart w:id="1459" w:name="_Toc379797426"/>
      <w:bookmarkStart w:id="1460" w:name="_Toc380513460"/>
      <w:bookmarkStart w:id="1461" w:name="_Toc380655510"/>
      <w:bookmarkStart w:id="1462" w:name="_Toc399855213"/>
      <w:r w:rsidRPr="00F95CB0">
        <w:t>Tradutor da Microsoft</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10013" w:rsidRPr="00F95CB0" w14:paraId="3A295BF9" w14:textId="77777777" w:rsidTr="00983298">
        <w:trPr>
          <w:cantSplit/>
          <w:tblHeader/>
        </w:trPr>
        <w:tc>
          <w:tcPr>
            <w:tcW w:w="3244" w:type="dxa"/>
            <w:tcBorders>
              <w:bottom w:val="nil"/>
            </w:tcBorders>
            <w:shd w:val="clear" w:color="auto" w:fill="00188F"/>
          </w:tcPr>
          <w:p w14:paraId="3A295BEE" w14:textId="77777777" w:rsidR="00410013" w:rsidRPr="00F95CB0" w:rsidRDefault="00410013"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BEF" w14:textId="77777777" w:rsidR="00410013" w:rsidRPr="00F95CB0" w:rsidRDefault="00410013"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BF0"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BF1"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BF2"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BF3"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BF4"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BF5"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BF6"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BF7"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BF8" w14:textId="77777777" w:rsidR="00410013" w:rsidRPr="00CF46BB" w:rsidRDefault="00410013"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35A48" w:rsidRPr="00F95CB0" w14:paraId="3A295C05" w14:textId="77777777" w:rsidTr="00983298">
        <w:trPr>
          <w:cantSplit/>
          <w:tblHeader/>
        </w:trPr>
        <w:tc>
          <w:tcPr>
            <w:tcW w:w="3244" w:type="dxa"/>
            <w:tcBorders>
              <w:top w:val="nil"/>
              <w:left w:val="nil"/>
              <w:bottom w:val="nil"/>
              <w:right w:val="nil"/>
            </w:tcBorders>
          </w:tcPr>
          <w:p w14:paraId="3A295BFA" w14:textId="77777777" w:rsidR="00935A48" w:rsidRPr="00F95CB0" w:rsidRDefault="00935A48" w:rsidP="00C2472D">
            <w:pPr>
              <w:pStyle w:val="ProductList-Offering2"/>
            </w:pPr>
            <w:bookmarkStart w:id="1463" w:name="_Toc379797427"/>
            <w:bookmarkStart w:id="1464" w:name="_Toc380513461"/>
            <w:bookmarkStart w:id="1465" w:name="_Toc380655511"/>
            <w:bookmarkStart w:id="1466" w:name="_Toc399855214"/>
            <w:r w:rsidRPr="00F95CB0">
              <w:t>API do Tradutor da Microsoft</w:t>
            </w:r>
            <w:bookmarkEnd w:id="1463"/>
            <w:bookmarkEnd w:id="1464"/>
            <w:bookmarkEnd w:id="1465"/>
            <w:bookmarkEnd w:id="1466"/>
            <w:r w:rsidRPr="00F95CB0">
              <w:fldChar w:fldCharType="begin"/>
            </w:r>
            <w:r w:rsidRPr="00F95CB0">
              <w:instrText>XE "API do Tradutor da Microsoft"</w:instrText>
            </w:r>
            <w:r w:rsidRPr="00F95CB0">
              <w:fldChar w:fldCharType="end"/>
            </w:r>
          </w:p>
        </w:tc>
        <w:tc>
          <w:tcPr>
            <w:tcW w:w="738" w:type="dxa"/>
            <w:tcBorders>
              <w:top w:val="nil"/>
              <w:left w:val="nil"/>
              <w:bottom w:val="nil"/>
              <w:right w:val="nil"/>
            </w:tcBorders>
            <w:vAlign w:val="center"/>
          </w:tcPr>
          <w:p w14:paraId="3A295BFB" w14:textId="77777777" w:rsidR="00935A48" w:rsidRPr="00F95CB0" w:rsidRDefault="00935A4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A295BFC" w14:textId="77777777" w:rsidR="00935A48" w:rsidRPr="00F95CB0" w:rsidRDefault="00935A48" w:rsidP="00C4636F">
            <w:pPr>
              <w:pStyle w:val="ProductList-OfferingBody"/>
              <w:ind w:left="-113"/>
              <w:jc w:val="center"/>
            </w:pPr>
          </w:p>
        </w:tc>
        <w:tc>
          <w:tcPr>
            <w:tcW w:w="739" w:type="dxa"/>
            <w:shd w:val="clear" w:color="auto" w:fill="70AD47" w:themeFill="accent6"/>
            <w:vAlign w:val="center"/>
          </w:tcPr>
          <w:p w14:paraId="3A295BFD" w14:textId="77777777" w:rsidR="00935A48" w:rsidRPr="0054025B" w:rsidRDefault="00935A48"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3A295BFE" w14:textId="77777777" w:rsidR="00935A48" w:rsidRPr="00F95CB0" w:rsidRDefault="00935A48" w:rsidP="00C4636F">
            <w:pPr>
              <w:pStyle w:val="ProductList-OfferingBody"/>
              <w:ind w:left="-113"/>
              <w:jc w:val="center"/>
            </w:pPr>
          </w:p>
        </w:tc>
        <w:tc>
          <w:tcPr>
            <w:tcW w:w="739" w:type="dxa"/>
            <w:shd w:val="clear" w:color="auto" w:fill="BFBFBF" w:themeFill="background1" w:themeFillShade="BF"/>
            <w:vAlign w:val="center"/>
          </w:tcPr>
          <w:p w14:paraId="3A295BFF" w14:textId="77777777" w:rsidR="00935A48" w:rsidRPr="00F95CB0" w:rsidRDefault="00935A48" w:rsidP="00C4636F">
            <w:pPr>
              <w:pStyle w:val="ProductList-OfferingBody"/>
              <w:ind w:left="-113"/>
              <w:jc w:val="center"/>
            </w:pPr>
          </w:p>
        </w:tc>
        <w:tc>
          <w:tcPr>
            <w:tcW w:w="738" w:type="dxa"/>
            <w:shd w:val="clear" w:color="auto" w:fill="BFBFBF" w:themeFill="background1" w:themeFillShade="BF"/>
            <w:vAlign w:val="center"/>
          </w:tcPr>
          <w:p w14:paraId="3A295C00" w14:textId="77777777" w:rsidR="00935A48" w:rsidRPr="00F95CB0" w:rsidRDefault="00935A48" w:rsidP="00C4636F">
            <w:pPr>
              <w:pStyle w:val="ProductList-OfferingBody"/>
              <w:ind w:left="-113"/>
              <w:jc w:val="center"/>
            </w:pPr>
          </w:p>
        </w:tc>
        <w:tc>
          <w:tcPr>
            <w:tcW w:w="739" w:type="dxa"/>
            <w:shd w:val="clear" w:color="auto" w:fill="BFBFBF" w:themeFill="background1" w:themeFillShade="BF"/>
            <w:vAlign w:val="center"/>
          </w:tcPr>
          <w:p w14:paraId="3A295C01" w14:textId="77777777" w:rsidR="00935A48" w:rsidRPr="00F95CB0" w:rsidRDefault="00935A48" w:rsidP="00C4636F">
            <w:pPr>
              <w:pStyle w:val="ProductList-OfferingBody"/>
              <w:ind w:left="-113"/>
              <w:jc w:val="center"/>
            </w:pPr>
          </w:p>
        </w:tc>
        <w:tc>
          <w:tcPr>
            <w:tcW w:w="739" w:type="dxa"/>
            <w:shd w:val="clear" w:color="auto" w:fill="BFBFBF" w:themeFill="background1" w:themeFillShade="BF"/>
            <w:vAlign w:val="center"/>
          </w:tcPr>
          <w:p w14:paraId="3A295C02" w14:textId="77777777" w:rsidR="00935A48" w:rsidRPr="00F95CB0" w:rsidRDefault="00935A48" w:rsidP="00C4636F">
            <w:pPr>
              <w:pStyle w:val="ProductList-OfferingBody"/>
              <w:ind w:left="-113"/>
              <w:jc w:val="center"/>
            </w:pPr>
          </w:p>
        </w:tc>
        <w:tc>
          <w:tcPr>
            <w:tcW w:w="739" w:type="dxa"/>
            <w:shd w:val="clear" w:color="auto" w:fill="BFBFBF" w:themeFill="background1" w:themeFillShade="BF"/>
            <w:vAlign w:val="center"/>
          </w:tcPr>
          <w:p w14:paraId="3A295C03" w14:textId="77777777" w:rsidR="00935A48" w:rsidRPr="00F95CB0" w:rsidRDefault="00935A48" w:rsidP="00C4636F">
            <w:pPr>
              <w:pStyle w:val="ProductList-OfferingBody"/>
              <w:ind w:left="-113"/>
              <w:jc w:val="center"/>
            </w:pPr>
          </w:p>
        </w:tc>
        <w:tc>
          <w:tcPr>
            <w:tcW w:w="907" w:type="dxa"/>
            <w:shd w:val="clear" w:color="auto" w:fill="70AD47" w:themeFill="accent6"/>
            <w:vAlign w:val="center"/>
          </w:tcPr>
          <w:p w14:paraId="3A295C04" w14:textId="77777777" w:rsidR="00935A48" w:rsidRPr="0054025B" w:rsidRDefault="00935A48"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14:paraId="3A295C06" w14:textId="77777777" w:rsidR="00FA00BF" w:rsidRPr="00983298" w:rsidRDefault="00FA00BF" w:rsidP="004F3C6D">
      <w:pPr>
        <w:pStyle w:val="ProductList-Body"/>
        <w:rPr>
          <w:sz w:val="6"/>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RPr="00F95CB0" w14:paraId="3A295C0A" w14:textId="77777777" w:rsidTr="00983298">
        <w:tc>
          <w:tcPr>
            <w:tcW w:w="3488" w:type="dxa"/>
          </w:tcPr>
          <w:p w14:paraId="3A295C07" w14:textId="77777777" w:rsidR="00782C7B" w:rsidRPr="00F95CB0" w:rsidRDefault="00782C7B" w:rsidP="00434703">
            <w:pPr>
              <w:pStyle w:val="ProductList-Body"/>
              <w:spacing w:before="20" w:after="20"/>
            </w:pPr>
          </w:p>
        </w:tc>
        <w:tc>
          <w:tcPr>
            <w:tcW w:w="3597" w:type="dxa"/>
          </w:tcPr>
          <w:p w14:paraId="3A295C08" w14:textId="77777777" w:rsidR="00782C7B" w:rsidRPr="00F95CB0" w:rsidRDefault="00434703" w:rsidP="00434703">
            <w:pPr>
              <w:pStyle w:val="ProductList-Body"/>
              <w:spacing w:before="20" w:after="20"/>
              <w:rPr>
                <w:b/>
              </w:rPr>
            </w:pPr>
            <w:r w:rsidRPr="00F95CB0">
              <w:t xml:space="preserve">Pool de Produtos: </w:t>
            </w:r>
            <w:r w:rsidRPr="00F95CB0">
              <w:rPr>
                <w:b/>
              </w:rPr>
              <w:t>Servidor</w:t>
            </w:r>
          </w:p>
        </w:tc>
        <w:tc>
          <w:tcPr>
            <w:tcW w:w="3715" w:type="dxa"/>
          </w:tcPr>
          <w:p w14:paraId="3A295C09" w14:textId="77777777" w:rsidR="00782C7B" w:rsidRPr="00F95CB0" w:rsidRDefault="00782C7B" w:rsidP="00434703">
            <w:pPr>
              <w:pStyle w:val="ProductList-Body"/>
              <w:spacing w:before="20" w:after="20"/>
            </w:pPr>
          </w:p>
        </w:tc>
      </w:tr>
    </w:tbl>
    <w:p w14:paraId="3A295C0B"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C0C" w14:textId="77777777" w:rsidR="00C55E46" w:rsidRPr="00F95CB0" w:rsidRDefault="00C55E46" w:rsidP="00C55E46">
      <w:pPr>
        <w:pStyle w:val="ProductList-Offering2Heading"/>
        <w:outlineLvl w:val="2"/>
      </w:pPr>
      <w:r w:rsidRPr="00F95CB0">
        <w:tab/>
      </w:r>
      <w:bookmarkStart w:id="1467" w:name="_Toc399855215"/>
      <w:r w:rsidRPr="00F95CB0">
        <w:t>Power BI para Office 365</w:t>
      </w:r>
      <w:bookmarkEnd w:id="1467"/>
      <w:r w:rsidRPr="00F95CB0">
        <w:fldChar w:fldCharType="begin"/>
      </w:r>
      <w:r w:rsidRPr="00F95CB0">
        <w:instrText>XE "Power BI para Office 365"</w:instrText>
      </w:r>
      <w:r w:rsidRPr="00F95CB0">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35A48" w:rsidRPr="00F95CB0" w14:paraId="3A295C18" w14:textId="77777777" w:rsidTr="00F343AA">
        <w:trPr>
          <w:cantSplit/>
          <w:tblHeader/>
        </w:trPr>
        <w:tc>
          <w:tcPr>
            <w:tcW w:w="3244" w:type="dxa"/>
            <w:tcBorders>
              <w:bottom w:val="nil"/>
            </w:tcBorders>
            <w:shd w:val="clear" w:color="auto" w:fill="00188F"/>
          </w:tcPr>
          <w:p w14:paraId="3A295C0D" w14:textId="77777777" w:rsidR="00935A48" w:rsidRPr="00F95CB0" w:rsidRDefault="00935A48" w:rsidP="000137E9">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C0E" w14:textId="77777777" w:rsidR="00935A48" w:rsidRPr="00F95CB0" w:rsidRDefault="00935A48" w:rsidP="000137E9">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C0F"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C10"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C11"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C12"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C13"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C14"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C15"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C16"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C17"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35A48" w:rsidRPr="00F95CB0" w14:paraId="3A295C24" w14:textId="77777777" w:rsidTr="00F343AA">
        <w:trPr>
          <w:cantSplit/>
          <w:tblHeader/>
        </w:trPr>
        <w:tc>
          <w:tcPr>
            <w:tcW w:w="3244" w:type="dxa"/>
            <w:tcBorders>
              <w:top w:val="nil"/>
              <w:left w:val="nil"/>
              <w:bottom w:val="dashSmallGap" w:sz="4" w:space="0" w:color="BFBFBF" w:themeColor="background1" w:themeShade="BF"/>
              <w:right w:val="nil"/>
            </w:tcBorders>
          </w:tcPr>
          <w:p w14:paraId="3A295C19" w14:textId="77777777" w:rsidR="00935A48" w:rsidRPr="00F95CB0" w:rsidRDefault="00935A48" w:rsidP="000137E9">
            <w:pPr>
              <w:pStyle w:val="ProductList-Offering2"/>
            </w:pPr>
            <w:bookmarkStart w:id="1468" w:name="_Toc399855216"/>
            <w:r w:rsidRPr="00F95CB0">
              <w:t>Power BI para Office 365</w:t>
            </w:r>
            <w:bookmarkEnd w:id="1468"/>
            <w:r w:rsidRPr="00F95CB0">
              <w:fldChar w:fldCharType="begin"/>
            </w:r>
            <w:r w:rsidRPr="00F95CB0">
              <w:instrText>XE "Power BI para Office 365"</w:instrText>
            </w:r>
            <w:r w:rsidRPr="00F95CB0">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A295C1A" w14:textId="77777777" w:rsidR="00935A48" w:rsidRPr="00F95CB0" w:rsidRDefault="00935A48" w:rsidP="000137E9">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C1B" w14:textId="77777777" w:rsidR="00935A48" w:rsidRPr="00F95CB0" w:rsidRDefault="00935A48" w:rsidP="000137E9">
            <w:pPr>
              <w:pStyle w:val="ProductList-OfferingBody"/>
              <w:ind w:left="-113"/>
              <w:jc w:val="center"/>
            </w:pPr>
          </w:p>
        </w:tc>
        <w:tc>
          <w:tcPr>
            <w:tcW w:w="739" w:type="dxa"/>
            <w:shd w:val="clear" w:color="auto" w:fill="70AD47" w:themeFill="accent6"/>
            <w:vAlign w:val="center"/>
          </w:tcPr>
          <w:p w14:paraId="3A295C1C" w14:textId="77777777" w:rsidR="00935A48" w:rsidRPr="00F95CB0" w:rsidRDefault="00935A48" w:rsidP="00867ADD">
            <w:pPr>
              <w:pStyle w:val="ProductList-OfferingBody"/>
              <w:ind w:left="-113"/>
              <w:jc w:val="center"/>
            </w:pPr>
            <w:r w:rsidRPr="00F95CB0">
              <w:fldChar w:fldCharType="begin"/>
            </w:r>
            <w:r w:rsidRPr="00F95CB0">
              <w:instrText xml:space="preserve"> AutoTextList  \sNoStyle\t "Additional Product"</w:instrText>
            </w:r>
            <w:r w:rsidRPr="00F95CB0">
              <w:fldChar w:fldCharType="separate"/>
            </w: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r w:rsidRPr="00F95CB0">
              <w:fldChar w:fldCharType="end"/>
            </w:r>
          </w:p>
        </w:tc>
        <w:tc>
          <w:tcPr>
            <w:tcW w:w="739" w:type="dxa"/>
            <w:shd w:val="clear" w:color="auto" w:fill="BFBFBF" w:themeFill="background1" w:themeFillShade="BF"/>
            <w:vAlign w:val="center"/>
          </w:tcPr>
          <w:p w14:paraId="3A295C1D" w14:textId="77777777" w:rsidR="00935A48" w:rsidRPr="00F95CB0" w:rsidRDefault="00935A48" w:rsidP="000137E9">
            <w:pPr>
              <w:pStyle w:val="ProductList-OfferingBody"/>
              <w:ind w:left="-113"/>
              <w:jc w:val="center"/>
            </w:pPr>
          </w:p>
        </w:tc>
        <w:tc>
          <w:tcPr>
            <w:tcW w:w="739" w:type="dxa"/>
            <w:shd w:val="clear" w:color="auto" w:fill="70AD47" w:themeFill="accent6"/>
            <w:vAlign w:val="center"/>
          </w:tcPr>
          <w:p w14:paraId="3A295C1E" w14:textId="77777777" w:rsidR="00935A48" w:rsidRPr="00F95CB0" w:rsidRDefault="00935A48" w:rsidP="000137E9">
            <w:pPr>
              <w:pStyle w:val="ProductList-OfferingBody"/>
              <w:ind w:left="-113"/>
              <w:jc w:val="center"/>
            </w:pPr>
          </w:p>
        </w:tc>
        <w:tc>
          <w:tcPr>
            <w:tcW w:w="738" w:type="dxa"/>
            <w:shd w:val="clear" w:color="auto" w:fill="70AD47" w:themeFill="accent6"/>
            <w:vAlign w:val="center"/>
          </w:tcPr>
          <w:p w14:paraId="3A295C1F" w14:textId="77777777" w:rsidR="00935A48" w:rsidRPr="00F95CB0" w:rsidRDefault="00935A48" w:rsidP="000137E9">
            <w:pPr>
              <w:pStyle w:val="ProductList-OfferingBody"/>
              <w:ind w:left="-113"/>
              <w:jc w:val="center"/>
            </w:pPr>
          </w:p>
        </w:tc>
        <w:tc>
          <w:tcPr>
            <w:tcW w:w="739" w:type="dxa"/>
            <w:shd w:val="clear" w:color="auto" w:fill="70AD47" w:themeFill="accent6"/>
          </w:tcPr>
          <w:p w14:paraId="3A295C20" w14:textId="77777777" w:rsidR="00935A48" w:rsidRPr="00F95CB0" w:rsidRDefault="00935A48" w:rsidP="000137E9">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C21" w14:textId="77777777" w:rsidR="00935A48" w:rsidRPr="00405AB7" w:rsidRDefault="00935A48" w:rsidP="006A2394">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BFBFBF" w:themeFill="background1" w:themeFillShade="BF"/>
            <w:vAlign w:val="center"/>
          </w:tcPr>
          <w:p w14:paraId="3A295C22" w14:textId="77777777" w:rsidR="00935A48" w:rsidRPr="00F95CB0" w:rsidRDefault="00935A48" w:rsidP="000137E9">
            <w:pPr>
              <w:pStyle w:val="ProductList-OfferingBody"/>
              <w:ind w:left="-113"/>
              <w:jc w:val="center"/>
            </w:pPr>
          </w:p>
        </w:tc>
        <w:tc>
          <w:tcPr>
            <w:tcW w:w="907" w:type="dxa"/>
            <w:shd w:val="clear" w:color="auto" w:fill="70AD47" w:themeFill="accent6"/>
            <w:vAlign w:val="center"/>
          </w:tcPr>
          <w:p w14:paraId="3A295C23" w14:textId="77777777" w:rsidR="00935A48" w:rsidRPr="0054025B" w:rsidRDefault="00935A48"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r w:rsidR="00935A48" w:rsidRPr="00F95CB0" w14:paraId="3A295C30" w14:textId="77777777" w:rsidTr="00F343AA">
        <w:trPr>
          <w:cantSplit/>
          <w:tblHeader/>
        </w:trPr>
        <w:tc>
          <w:tcPr>
            <w:tcW w:w="3244" w:type="dxa"/>
            <w:tcBorders>
              <w:top w:val="dashSmallGap" w:sz="4" w:space="0" w:color="BFBFBF" w:themeColor="background1" w:themeShade="BF"/>
              <w:left w:val="nil"/>
              <w:bottom w:val="nil"/>
              <w:right w:val="nil"/>
            </w:tcBorders>
          </w:tcPr>
          <w:p w14:paraId="3A295C25" w14:textId="77777777" w:rsidR="00935A48" w:rsidRPr="004B11EA" w:rsidRDefault="00935A48" w:rsidP="000137E9">
            <w:pPr>
              <w:pStyle w:val="ProductList-Offering2"/>
              <w:rPr>
                <w:lang w:val="en-US"/>
              </w:rPr>
            </w:pPr>
            <w:bookmarkStart w:id="1469" w:name="_Toc399855217"/>
            <w:r w:rsidRPr="004B11EA">
              <w:rPr>
                <w:lang w:val="en-US"/>
              </w:rPr>
              <w:t>Power BI para Office 365</w:t>
            </w:r>
            <w:r w:rsidRPr="00F95CB0">
              <w:fldChar w:fldCharType="begin"/>
            </w:r>
            <w:r w:rsidRPr="004B11EA">
              <w:rPr>
                <w:lang w:val="en-US"/>
              </w:rPr>
              <w:instrText>XE "Power BI para Office 365"</w:instrText>
            </w:r>
            <w:r w:rsidRPr="00F95CB0">
              <w:fldChar w:fldCharType="end"/>
            </w:r>
            <w:r w:rsidRPr="004B11EA">
              <w:rPr>
                <w:lang w:val="en-US"/>
              </w:rPr>
              <w:t xml:space="preserve"> A</w:t>
            </w:r>
            <w:bookmarkEnd w:id="1469"/>
            <w:r w:rsidRPr="00F95CB0">
              <w:fldChar w:fldCharType="begin"/>
            </w:r>
            <w:r w:rsidRPr="004B11EA">
              <w:rPr>
                <w:lang w:val="en-US"/>
              </w:rPr>
              <w:instrText>XE "Power BI para Office 365 A"</w:instrText>
            </w:r>
            <w:r w:rsidRPr="00F95CB0">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A295C26" w14:textId="77777777" w:rsidR="00935A48" w:rsidRPr="00F95CB0" w:rsidRDefault="00935A48" w:rsidP="000137E9">
            <w:pPr>
              <w:pStyle w:val="ProductList-OfferingBody"/>
              <w:ind w:left="-113"/>
              <w:jc w:val="center"/>
            </w:pPr>
            <w:r w:rsidRPr="00F95CB0">
              <w:t>1</w:t>
            </w:r>
          </w:p>
        </w:tc>
        <w:tc>
          <w:tcPr>
            <w:tcW w:w="739" w:type="dxa"/>
            <w:tcBorders>
              <w:left w:val="single" w:sz="12" w:space="0" w:color="FFFFFF" w:themeColor="background1"/>
            </w:tcBorders>
            <w:shd w:val="clear" w:color="auto" w:fill="70AD47" w:themeFill="accent6"/>
            <w:vAlign w:val="center"/>
          </w:tcPr>
          <w:p w14:paraId="3A295C27" w14:textId="77777777" w:rsidR="00935A48" w:rsidRPr="00F95CB0" w:rsidRDefault="00935A48" w:rsidP="000137E9">
            <w:pPr>
              <w:pStyle w:val="ProductList-OfferingBody"/>
              <w:ind w:left="-113"/>
              <w:jc w:val="center"/>
            </w:pPr>
            <w:r w:rsidRPr="00F95CB0">
              <w:t>1</w:t>
            </w:r>
          </w:p>
        </w:tc>
        <w:tc>
          <w:tcPr>
            <w:tcW w:w="739" w:type="dxa"/>
            <w:shd w:val="clear" w:color="auto" w:fill="70AD47" w:themeFill="accent6"/>
            <w:vAlign w:val="center"/>
          </w:tcPr>
          <w:p w14:paraId="3A295C28" w14:textId="77777777" w:rsidR="00935A48" w:rsidRPr="00F95CB0" w:rsidRDefault="00935A48" w:rsidP="000137E9">
            <w:pPr>
              <w:pStyle w:val="ProductList-OfferingBody"/>
              <w:ind w:left="-113"/>
              <w:jc w:val="center"/>
            </w:pPr>
          </w:p>
        </w:tc>
        <w:tc>
          <w:tcPr>
            <w:tcW w:w="739" w:type="dxa"/>
            <w:shd w:val="clear" w:color="auto" w:fill="70AD47" w:themeFill="accent6"/>
            <w:vAlign w:val="center"/>
          </w:tcPr>
          <w:p w14:paraId="3A295C29" w14:textId="77777777" w:rsidR="00935A48" w:rsidRPr="00D85245" w:rsidRDefault="00935A48" w:rsidP="006A2394">
            <w:pPr>
              <w:pStyle w:val="ProductList-OfferingBody"/>
              <w:ind w:left="-113"/>
              <w:jc w:val="center"/>
            </w:pPr>
            <w:r w:rsidRPr="00D85245">
              <w:fldChar w:fldCharType="begin"/>
            </w:r>
            <w:r w:rsidRPr="00D85245">
              <w:instrText xml:space="preserve"> AutoTextList  \sNoStyle\t “Produto Adicional Somente OVS-ES”</w:instrText>
            </w:r>
            <w:r w:rsidRPr="00D85245">
              <w:fldChar w:fldCharType="separate"/>
            </w:r>
            <w:r w:rsidRPr="00D85245">
              <w:t>AV</w:t>
            </w:r>
            <w:r w:rsidRPr="00D85245">
              <w:fldChar w:fldCharType="end"/>
            </w:r>
            <w:r w:rsidRPr="00D85245">
              <w:t>,</w:t>
            </w:r>
            <w:r w:rsidRPr="00D85245">
              <w:fldChar w:fldCharType="begin"/>
            </w:r>
            <w:r w:rsidRPr="00D85245">
              <w:instrText xml:space="preserve"> AutoTextList  \sNoStyle\t “Oferta ao Aluno Somente EES”</w:instrText>
            </w:r>
            <w:r w:rsidRPr="00D85245">
              <w:fldChar w:fldCharType="separate"/>
            </w:r>
            <w:r w:rsidRPr="00D85245">
              <w:t>SE</w:t>
            </w:r>
            <w:r w:rsidRPr="00D85245">
              <w:fldChar w:fldCharType="end"/>
            </w:r>
          </w:p>
        </w:tc>
        <w:tc>
          <w:tcPr>
            <w:tcW w:w="739" w:type="dxa"/>
            <w:shd w:val="clear" w:color="auto" w:fill="BFBFBF" w:themeFill="background1" w:themeFillShade="BF"/>
            <w:vAlign w:val="center"/>
          </w:tcPr>
          <w:p w14:paraId="3A295C2A" w14:textId="77777777" w:rsidR="00935A48" w:rsidRPr="00F95CB0" w:rsidRDefault="00935A48" w:rsidP="000137E9">
            <w:pPr>
              <w:pStyle w:val="ProductList-OfferingBody"/>
              <w:ind w:left="-113"/>
              <w:jc w:val="center"/>
            </w:pPr>
          </w:p>
        </w:tc>
        <w:tc>
          <w:tcPr>
            <w:tcW w:w="738" w:type="dxa"/>
            <w:shd w:val="clear" w:color="auto" w:fill="70AD47" w:themeFill="accent6"/>
            <w:vAlign w:val="center"/>
          </w:tcPr>
          <w:p w14:paraId="3A295C2B" w14:textId="77777777" w:rsidR="00935A48" w:rsidRPr="00F95CB0" w:rsidRDefault="00935A48" w:rsidP="000137E9">
            <w:pPr>
              <w:pStyle w:val="ProductList-OfferingBody"/>
              <w:ind w:left="-113"/>
              <w:jc w:val="center"/>
            </w:pPr>
          </w:p>
        </w:tc>
        <w:tc>
          <w:tcPr>
            <w:tcW w:w="739" w:type="dxa"/>
            <w:shd w:val="clear" w:color="auto" w:fill="70AD47" w:themeFill="accent6"/>
          </w:tcPr>
          <w:p w14:paraId="3A295C2C" w14:textId="77777777" w:rsidR="00935A48" w:rsidRPr="00F95CB0" w:rsidRDefault="00935A48" w:rsidP="000137E9">
            <w:pPr>
              <w:pStyle w:val="ProductList-OfferingBody"/>
              <w:ind w:left="-113"/>
              <w:jc w:val="center"/>
            </w:pPr>
            <w:r w:rsidRPr="002160A8">
              <w:fldChar w:fldCharType="begin"/>
            </w:r>
            <w:r w:rsidRPr="002160A8">
              <w:instrText>AutoTextList  \sNotStyle\t "Licença Open e Open Value"</w:instrText>
            </w:r>
            <w:r w:rsidRPr="002160A8">
              <w:fldChar w:fldCharType="separate"/>
            </w:r>
            <w:r w:rsidRPr="002160A8">
              <w:t>OF</w:t>
            </w:r>
            <w:r w:rsidRPr="002160A8">
              <w:fldChar w:fldCharType="end"/>
            </w:r>
          </w:p>
        </w:tc>
        <w:tc>
          <w:tcPr>
            <w:tcW w:w="739" w:type="dxa"/>
            <w:shd w:val="clear" w:color="auto" w:fill="70AD47" w:themeFill="accent6"/>
            <w:vAlign w:val="center"/>
          </w:tcPr>
          <w:p w14:paraId="3A295C2D" w14:textId="77777777" w:rsidR="00935A48" w:rsidRPr="00405AB7" w:rsidRDefault="00935A48" w:rsidP="006A2394">
            <w:pPr>
              <w:pStyle w:val="ProductList-OfferingBody"/>
              <w:ind w:left="-113"/>
              <w:jc w:val="center"/>
            </w:pP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p>
        </w:tc>
        <w:tc>
          <w:tcPr>
            <w:tcW w:w="739" w:type="dxa"/>
            <w:shd w:val="clear" w:color="auto" w:fill="BFBFBF" w:themeFill="background1" w:themeFillShade="BF"/>
            <w:vAlign w:val="center"/>
          </w:tcPr>
          <w:p w14:paraId="3A295C2E" w14:textId="77777777" w:rsidR="00935A48" w:rsidRPr="00F95CB0" w:rsidRDefault="00935A48" w:rsidP="000137E9">
            <w:pPr>
              <w:pStyle w:val="ProductList-OfferingBody"/>
              <w:ind w:left="-113"/>
              <w:jc w:val="center"/>
            </w:pPr>
          </w:p>
        </w:tc>
        <w:tc>
          <w:tcPr>
            <w:tcW w:w="907" w:type="dxa"/>
            <w:shd w:val="clear" w:color="auto" w:fill="70AD47" w:themeFill="accent6"/>
            <w:vAlign w:val="center"/>
          </w:tcPr>
          <w:p w14:paraId="3A295C2F" w14:textId="77777777" w:rsidR="00935A48" w:rsidRPr="0054025B" w:rsidRDefault="00935A48"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r>
    </w:tbl>
    <w:p w14:paraId="3A295C31" w14:textId="77777777" w:rsidR="00C55E46" w:rsidRPr="00F95CB0"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3186"/>
        <w:gridCol w:w="3671"/>
      </w:tblGrid>
      <w:tr w:rsidR="00C55E46" w:rsidRPr="00F95CB0" w14:paraId="3A295C36" w14:textId="77777777" w:rsidTr="00F343AA">
        <w:tc>
          <w:tcPr>
            <w:tcW w:w="3870" w:type="dxa"/>
          </w:tcPr>
          <w:p w14:paraId="3A295C32" w14:textId="77777777" w:rsidR="00C55E46" w:rsidRPr="00F95CB0" w:rsidRDefault="00C55E46" w:rsidP="000137E9">
            <w:pPr>
              <w:pStyle w:val="ProductList-Body"/>
              <w:spacing w:before="20" w:after="20"/>
            </w:pPr>
            <w:r w:rsidRPr="00F95CB0">
              <w:t>Qualificados para Redução:</w:t>
            </w:r>
            <w:r w:rsidRPr="00F95CB0">
              <w:rPr>
                <w:b/>
              </w:rPr>
              <w:t xml:space="preserve"> Todos</w:t>
            </w:r>
          </w:p>
          <w:p w14:paraId="3A295C33" w14:textId="77777777" w:rsidR="00C55E46" w:rsidRPr="00F95CB0" w:rsidRDefault="00C55E46" w:rsidP="00F314AF">
            <w:pPr>
              <w:pStyle w:val="ProductList-Body"/>
              <w:spacing w:before="20" w:after="20"/>
            </w:pPr>
            <w:r w:rsidRPr="00F95CB0">
              <w:t>Qualificados para Adequação (</w:t>
            </w:r>
            <w:r w:rsidR="00F314AF">
              <w:t>“</w:t>
            </w:r>
            <w:r w:rsidRPr="00F95CB0">
              <w:t>True-up</w:t>
            </w:r>
            <w:r w:rsidR="00F314AF">
              <w:t>”</w:t>
            </w:r>
            <w:r w:rsidRPr="00F95CB0">
              <w:t xml:space="preserve">): </w:t>
            </w:r>
            <w:r w:rsidRPr="00F95CB0">
              <w:rPr>
                <w:b/>
              </w:rPr>
              <w:t>Todos</w:t>
            </w:r>
          </w:p>
        </w:tc>
        <w:tc>
          <w:tcPr>
            <w:tcW w:w="3215" w:type="dxa"/>
          </w:tcPr>
          <w:p w14:paraId="3A295C34" w14:textId="77777777" w:rsidR="00C55E46" w:rsidRPr="00F95CB0" w:rsidRDefault="00C55E46" w:rsidP="000137E9">
            <w:pPr>
              <w:pStyle w:val="ProductList-Body"/>
              <w:spacing w:before="20" w:after="20"/>
              <w:rPr>
                <w:b/>
              </w:rPr>
            </w:pPr>
            <w:r w:rsidRPr="00F95CB0">
              <w:t xml:space="preserve">Pool de Produtos: </w:t>
            </w:r>
            <w:r w:rsidRPr="00F95CB0">
              <w:rPr>
                <w:b/>
              </w:rPr>
              <w:t>Servidor</w:t>
            </w:r>
          </w:p>
        </w:tc>
        <w:tc>
          <w:tcPr>
            <w:tcW w:w="3715" w:type="dxa"/>
          </w:tcPr>
          <w:p w14:paraId="3A295C35" w14:textId="77777777" w:rsidR="00C55E46" w:rsidRPr="00F95CB0" w:rsidRDefault="00C55E46" w:rsidP="000137E9">
            <w:pPr>
              <w:pStyle w:val="ProductList-Body"/>
              <w:spacing w:before="20" w:after="20"/>
              <w:rPr>
                <w:b/>
              </w:rPr>
            </w:pPr>
          </w:p>
        </w:tc>
      </w:tr>
    </w:tbl>
    <w:p w14:paraId="3A295C37" w14:textId="77777777" w:rsidR="00C55E46" w:rsidRPr="00F95CB0" w:rsidRDefault="00A1402E" w:rsidP="00C55E46">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C38" w14:textId="77777777" w:rsidR="00FA00BF" w:rsidRPr="00F95CB0"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399855218"/>
      <w:r w:rsidRPr="00F95CB0">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35A48" w:rsidRPr="00F95CB0" w14:paraId="3A295C44" w14:textId="77777777" w:rsidTr="00F343AA">
        <w:trPr>
          <w:cantSplit/>
          <w:tblHeader/>
        </w:trPr>
        <w:tc>
          <w:tcPr>
            <w:tcW w:w="3244" w:type="dxa"/>
            <w:tcBorders>
              <w:bottom w:val="nil"/>
            </w:tcBorders>
            <w:shd w:val="clear" w:color="auto" w:fill="00188F"/>
          </w:tcPr>
          <w:p w14:paraId="3A295C39" w14:textId="77777777" w:rsidR="00935A48" w:rsidRPr="00F95CB0" w:rsidRDefault="00935A48"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C3A" w14:textId="77777777" w:rsidR="00935A48" w:rsidRPr="00F95CB0" w:rsidRDefault="00935A48"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C3B"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C3C"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C3D"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C3E"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C3F"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C40"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C41"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C42"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C43"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935A48" w:rsidRPr="00F95CB0" w14:paraId="3A295C50" w14:textId="77777777" w:rsidTr="00F343AA">
        <w:trPr>
          <w:cantSplit/>
          <w:tblHeader/>
        </w:trPr>
        <w:tc>
          <w:tcPr>
            <w:tcW w:w="3244" w:type="dxa"/>
            <w:tcBorders>
              <w:top w:val="nil"/>
              <w:left w:val="nil"/>
              <w:bottom w:val="nil"/>
              <w:right w:val="nil"/>
            </w:tcBorders>
          </w:tcPr>
          <w:p w14:paraId="3A295C45" w14:textId="77777777" w:rsidR="00935A48" w:rsidRPr="00F95CB0" w:rsidRDefault="00935A48" w:rsidP="00C2472D">
            <w:pPr>
              <w:pStyle w:val="ProductList-Offering2"/>
            </w:pPr>
            <w:bookmarkStart w:id="1476" w:name="_Toc379797429"/>
            <w:bookmarkStart w:id="1477" w:name="_Toc380513463"/>
            <w:bookmarkStart w:id="1478" w:name="_Toc380655513"/>
            <w:bookmarkStart w:id="1479" w:name="_Toc399855219"/>
            <w:r w:rsidRPr="00F95CB0">
              <w:t>System Center 2012 R2 Endpoint Protection</w:t>
            </w:r>
            <w:r w:rsidRPr="00F95CB0">
              <w:fldChar w:fldCharType="begin"/>
            </w:r>
            <w:r w:rsidRPr="00F95CB0">
              <w:instrText>XE "System Center 2012 R2 Endpoint Protection"</w:instrText>
            </w:r>
            <w:r w:rsidRPr="00F95CB0">
              <w:fldChar w:fldCharType="end"/>
            </w:r>
            <w:r w:rsidRPr="00F95CB0">
              <w:t xml:space="preserve"> </w:t>
            </w:r>
            <w:r w:rsidR="00F343AA">
              <w:br/>
            </w:r>
            <w:r w:rsidRPr="00F95CB0">
              <w:t>(SL de Usuário ou Dispositivo)</w:t>
            </w:r>
            <w:bookmarkEnd w:id="1476"/>
            <w:bookmarkEnd w:id="1477"/>
            <w:bookmarkEnd w:id="1478"/>
            <w:bookmarkEnd w:id="1479"/>
          </w:p>
        </w:tc>
        <w:tc>
          <w:tcPr>
            <w:tcW w:w="738" w:type="dxa"/>
            <w:tcBorders>
              <w:top w:val="nil"/>
              <w:left w:val="nil"/>
              <w:bottom w:val="nil"/>
              <w:right w:val="nil"/>
            </w:tcBorders>
            <w:vAlign w:val="center"/>
          </w:tcPr>
          <w:p w14:paraId="3A295C46" w14:textId="77777777" w:rsidR="00935A48" w:rsidRPr="00F95CB0" w:rsidRDefault="00935A48" w:rsidP="00C4636F">
            <w:pPr>
              <w:pStyle w:val="ProductList-OfferingBody"/>
              <w:ind w:left="-113"/>
              <w:jc w:val="center"/>
            </w:pPr>
            <w:r w:rsidRPr="00F95CB0">
              <w:t>1</w:t>
            </w:r>
          </w:p>
        </w:tc>
        <w:tc>
          <w:tcPr>
            <w:tcW w:w="739" w:type="dxa"/>
            <w:tcBorders>
              <w:left w:val="single" w:sz="12" w:space="0" w:color="FFFFFF" w:themeColor="background1"/>
            </w:tcBorders>
            <w:shd w:val="clear" w:color="auto" w:fill="70AD47" w:themeFill="accent6"/>
            <w:vAlign w:val="center"/>
          </w:tcPr>
          <w:p w14:paraId="3A295C47" w14:textId="77777777" w:rsidR="00935A48" w:rsidRPr="00F95CB0" w:rsidRDefault="00935A48" w:rsidP="00C4636F">
            <w:pPr>
              <w:pStyle w:val="ProductList-OfferingBody"/>
              <w:ind w:left="-113"/>
              <w:jc w:val="center"/>
            </w:pPr>
            <w:r w:rsidRPr="00F95CB0">
              <w:t>1</w:t>
            </w:r>
          </w:p>
        </w:tc>
        <w:tc>
          <w:tcPr>
            <w:tcW w:w="739" w:type="dxa"/>
            <w:shd w:val="clear" w:color="auto" w:fill="70AD47" w:themeFill="accent6"/>
            <w:vAlign w:val="center"/>
          </w:tcPr>
          <w:p w14:paraId="3A295C48" w14:textId="77777777" w:rsidR="00935A48" w:rsidRPr="00405AB7" w:rsidRDefault="00935A48" w:rsidP="006A2394">
            <w:pPr>
              <w:pStyle w:val="ProductList-OfferingBody"/>
              <w:ind w:left="-113"/>
              <w:jc w:val="center"/>
            </w:pPr>
            <w:r w:rsidRPr="00405AB7">
              <w:fldChar w:fldCharType="begin"/>
            </w:r>
            <w:r w:rsidRPr="00405AB7">
              <w:instrText xml:space="preserve"> AutoTextList  \sNoStyle\t "Produto Adicional Para Toda a Organização" </w:instrText>
            </w:r>
            <w:r w:rsidRPr="00405AB7">
              <w:fldChar w:fldCharType="separate"/>
            </w:r>
            <w:r w:rsidRPr="00405AB7">
              <w:t>AO</w:t>
            </w:r>
            <w:r w:rsidRPr="00405AB7">
              <w:fldChar w:fldCharType="end"/>
            </w:r>
            <w:r w:rsidRPr="00405AB7">
              <w:t>,</w:t>
            </w:r>
            <w:r w:rsidRPr="00405AB7">
              <w:fldChar w:fldCharType="begin"/>
            </w:r>
            <w:r w:rsidRPr="00405AB7">
              <w:instrText xml:space="preserve"> AutoTextList \sNoStyle\t "Oferta ao Aluno"</w:instrText>
            </w:r>
            <w:r w:rsidRPr="00405AB7">
              <w:fldChar w:fldCharType="separate"/>
            </w:r>
            <w:r w:rsidRPr="00405AB7">
              <w:t>ST</w:t>
            </w:r>
            <w:r w:rsidRPr="00405AB7">
              <w:fldChar w:fldCharType="end"/>
            </w:r>
          </w:p>
        </w:tc>
        <w:tc>
          <w:tcPr>
            <w:tcW w:w="739" w:type="dxa"/>
            <w:shd w:val="clear" w:color="auto" w:fill="BFBFBF" w:themeFill="background1" w:themeFillShade="BF"/>
            <w:vAlign w:val="center"/>
          </w:tcPr>
          <w:p w14:paraId="3A295C49" w14:textId="77777777" w:rsidR="00935A48" w:rsidRPr="00F95CB0" w:rsidRDefault="00935A48" w:rsidP="00C4636F">
            <w:pPr>
              <w:pStyle w:val="ProductList-OfferingBody"/>
              <w:ind w:left="-113"/>
              <w:jc w:val="center"/>
            </w:pPr>
          </w:p>
        </w:tc>
        <w:tc>
          <w:tcPr>
            <w:tcW w:w="739" w:type="dxa"/>
            <w:shd w:val="clear" w:color="auto" w:fill="70AD47" w:themeFill="accent6"/>
            <w:vAlign w:val="center"/>
          </w:tcPr>
          <w:p w14:paraId="3A295C4A" w14:textId="77777777" w:rsidR="00935A48" w:rsidRPr="00F95CB0" w:rsidRDefault="00935A48" w:rsidP="00C4636F">
            <w:pPr>
              <w:pStyle w:val="ProductList-OfferingBody"/>
              <w:ind w:left="-113"/>
              <w:jc w:val="center"/>
            </w:pPr>
          </w:p>
        </w:tc>
        <w:tc>
          <w:tcPr>
            <w:tcW w:w="738" w:type="dxa"/>
            <w:shd w:val="clear" w:color="auto" w:fill="BFBFBF" w:themeFill="background1" w:themeFillShade="BF"/>
            <w:vAlign w:val="center"/>
          </w:tcPr>
          <w:p w14:paraId="3A295C4B" w14:textId="77777777" w:rsidR="00935A48" w:rsidRPr="00F95CB0" w:rsidRDefault="00935A48" w:rsidP="00C4636F">
            <w:pPr>
              <w:pStyle w:val="ProductList-OfferingBody"/>
              <w:ind w:left="-113"/>
              <w:jc w:val="center"/>
            </w:pPr>
          </w:p>
        </w:tc>
        <w:tc>
          <w:tcPr>
            <w:tcW w:w="739" w:type="dxa"/>
            <w:shd w:val="clear" w:color="auto" w:fill="BFBFBF" w:themeFill="background1" w:themeFillShade="BF"/>
            <w:vAlign w:val="center"/>
          </w:tcPr>
          <w:p w14:paraId="3A295C4C" w14:textId="77777777" w:rsidR="00935A48" w:rsidRPr="00F95CB0" w:rsidRDefault="00935A48" w:rsidP="00C4636F">
            <w:pPr>
              <w:pStyle w:val="ProductList-OfferingBody"/>
              <w:ind w:left="-113"/>
              <w:jc w:val="center"/>
            </w:pPr>
          </w:p>
        </w:tc>
        <w:tc>
          <w:tcPr>
            <w:tcW w:w="739" w:type="dxa"/>
            <w:shd w:val="clear" w:color="auto" w:fill="70AD47" w:themeFill="accent6"/>
            <w:vAlign w:val="center"/>
          </w:tcPr>
          <w:p w14:paraId="3A295C4D" w14:textId="77777777" w:rsidR="00935A48" w:rsidRPr="00F95CB0" w:rsidRDefault="00935A48" w:rsidP="00867ADD">
            <w:pPr>
              <w:pStyle w:val="ProductList-OfferingBody"/>
              <w:ind w:left="-113"/>
              <w:jc w:val="center"/>
            </w:pPr>
            <w:r w:rsidRPr="00F95CB0">
              <w:fldChar w:fldCharType="begin"/>
            </w:r>
            <w:r w:rsidRPr="00F95CB0">
              <w:instrText xml:space="preserve"> AutoTextList  \sNoStyle\t "Non-Company Wide in Open Value"</w:instrText>
            </w:r>
            <w:r w:rsidRPr="00F95CB0">
              <w:fldChar w:fldCharType="separate"/>
            </w:r>
            <w:r w:rsidRPr="00405AB7">
              <w:fldChar w:fldCharType="begin"/>
            </w:r>
            <w:r w:rsidRPr="00405AB7">
              <w:instrText xml:space="preserve"> AutoTextList  \sNoStyle\t "Não para Toda a Organização em Open Value"</w:instrText>
            </w:r>
            <w:r w:rsidRPr="00405AB7">
              <w:fldChar w:fldCharType="separate"/>
            </w:r>
            <w:r w:rsidRPr="00405AB7">
              <w:t xml:space="preserve"> P </w:t>
            </w:r>
            <w:r w:rsidRPr="00405AB7">
              <w:fldChar w:fldCharType="end"/>
            </w:r>
            <w:r w:rsidRPr="00F95CB0">
              <w:fldChar w:fldCharType="end"/>
            </w:r>
          </w:p>
        </w:tc>
        <w:tc>
          <w:tcPr>
            <w:tcW w:w="739" w:type="dxa"/>
            <w:shd w:val="clear" w:color="auto" w:fill="70AD47" w:themeFill="accent6"/>
            <w:vAlign w:val="center"/>
          </w:tcPr>
          <w:p w14:paraId="3A295C4E" w14:textId="77777777" w:rsidR="00935A48" w:rsidRPr="00F95CB0" w:rsidRDefault="00935A48" w:rsidP="00C4636F">
            <w:pPr>
              <w:pStyle w:val="ProductList-OfferingBody"/>
              <w:ind w:left="-113"/>
              <w:jc w:val="center"/>
            </w:pPr>
          </w:p>
        </w:tc>
        <w:tc>
          <w:tcPr>
            <w:tcW w:w="907" w:type="dxa"/>
            <w:shd w:val="clear" w:color="auto" w:fill="BFBFBF" w:themeFill="background1" w:themeFillShade="BF"/>
            <w:vAlign w:val="center"/>
          </w:tcPr>
          <w:p w14:paraId="3A295C4F" w14:textId="77777777" w:rsidR="00935A48" w:rsidRPr="00F95CB0" w:rsidRDefault="00935A48" w:rsidP="00C4636F">
            <w:pPr>
              <w:pStyle w:val="ProductList-OfferingBody"/>
              <w:ind w:left="-113"/>
              <w:jc w:val="center"/>
            </w:pPr>
          </w:p>
        </w:tc>
      </w:tr>
    </w:tbl>
    <w:p w14:paraId="3A295C51" w14:textId="77777777" w:rsidR="00FA00BF" w:rsidRPr="00F95CB0"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RPr="00F95CB0" w14:paraId="3A295C55" w14:textId="77777777" w:rsidTr="00F343AA">
        <w:tc>
          <w:tcPr>
            <w:tcW w:w="3596" w:type="dxa"/>
          </w:tcPr>
          <w:p w14:paraId="3A295C52" w14:textId="77777777" w:rsidR="00782C7B" w:rsidRPr="00F95CB0" w:rsidRDefault="00782C7B" w:rsidP="00434703">
            <w:pPr>
              <w:pStyle w:val="ProductList-Body"/>
              <w:spacing w:before="20" w:after="20"/>
            </w:pPr>
          </w:p>
        </w:tc>
        <w:tc>
          <w:tcPr>
            <w:tcW w:w="3597" w:type="dxa"/>
          </w:tcPr>
          <w:p w14:paraId="3A295C53" w14:textId="77777777" w:rsidR="00782C7B" w:rsidRPr="00F95CB0" w:rsidRDefault="00434703" w:rsidP="00434703">
            <w:pPr>
              <w:pStyle w:val="ProductList-Body"/>
              <w:spacing w:before="20" w:after="20"/>
            </w:pPr>
            <w:r w:rsidRPr="00F95CB0">
              <w:t xml:space="preserve">Pool de Produtos: </w:t>
            </w:r>
            <w:r w:rsidRPr="00F95CB0">
              <w:rPr>
                <w:b/>
              </w:rPr>
              <w:t>Servidor</w:t>
            </w:r>
          </w:p>
        </w:tc>
        <w:tc>
          <w:tcPr>
            <w:tcW w:w="3597" w:type="dxa"/>
          </w:tcPr>
          <w:p w14:paraId="3A295C54" w14:textId="77777777" w:rsidR="00782C7B" w:rsidRPr="00F95CB0" w:rsidRDefault="00782C7B" w:rsidP="00434703">
            <w:pPr>
              <w:pStyle w:val="ProductList-Body"/>
              <w:spacing w:before="20" w:after="20"/>
            </w:pPr>
          </w:p>
        </w:tc>
      </w:tr>
    </w:tbl>
    <w:p w14:paraId="3A295C56" w14:textId="77777777" w:rsidR="00782C7B" w:rsidRPr="00F95CB0" w:rsidRDefault="00782C7B" w:rsidP="00782C7B">
      <w:pPr>
        <w:pStyle w:val="ProductList-Body"/>
        <w:shd w:val="clear" w:color="auto" w:fill="D9D9D9" w:themeFill="background1" w:themeFillShade="D9"/>
        <w:spacing w:before="120" w:after="120"/>
        <w:rPr>
          <w:b/>
        </w:rPr>
      </w:pPr>
      <w:r w:rsidRPr="00F95CB0">
        <w:rPr>
          <w:b/>
        </w:rPr>
        <w:t>Informações Adicionais</w:t>
      </w:r>
    </w:p>
    <w:p w14:paraId="3A295C57" w14:textId="77777777" w:rsidR="00434703" w:rsidRPr="00F95CB0" w:rsidRDefault="00434703" w:rsidP="00434703">
      <w:pPr>
        <w:pStyle w:val="ProductList-Body"/>
        <w:rPr>
          <w:b/>
        </w:rPr>
      </w:pPr>
      <w:r w:rsidRPr="00F95CB0">
        <w:rPr>
          <w:b/>
          <w:color w:val="00188F"/>
        </w:rPr>
        <w:t>Atualizações/Downgrade</w:t>
      </w:r>
    </w:p>
    <w:p w14:paraId="3A295C58" w14:textId="77777777" w:rsidR="00434703" w:rsidRPr="00F95CB0" w:rsidRDefault="00434703" w:rsidP="00434703">
      <w:pPr>
        <w:pStyle w:val="ProductList-Body"/>
      </w:pPr>
      <w:r w:rsidRPr="00F95CB0">
        <w:t>A partir de 1º de abril de 2012, o Forefront Endpoint Protection se tornará o System Center 2012 Endpoint Protection</w:t>
      </w:r>
      <w:r w:rsidRPr="00F95CB0">
        <w:fldChar w:fldCharType="begin"/>
      </w:r>
      <w:r w:rsidRPr="00F95CB0">
        <w:instrText>XE "System Center 2012 Endpoint Protection"</w:instrText>
      </w:r>
      <w:r w:rsidRPr="00F95CB0">
        <w:fldChar w:fldCharType="end"/>
      </w:r>
      <w:r w:rsidRPr="00F95CB0">
        <w:t>. O System Center 2012 R2 Endpoint Protection</w:t>
      </w:r>
      <w:r w:rsidRPr="00F95CB0">
        <w:fldChar w:fldCharType="begin"/>
      </w:r>
      <w:r w:rsidRPr="00F95CB0">
        <w:instrText>XE "System Center 2012 R2 Endpoint Protection"</w:instrText>
      </w:r>
      <w:r w:rsidRPr="00F95CB0">
        <w:fldChar w:fldCharType="end"/>
      </w:r>
      <w:r w:rsidRPr="00F95CB0">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3A295C59" w14:textId="77777777" w:rsidR="00434703" w:rsidRPr="00F95CB0" w:rsidRDefault="00434703" w:rsidP="00434703">
      <w:pPr>
        <w:pStyle w:val="ProductList-Body"/>
      </w:pPr>
    </w:p>
    <w:p w14:paraId="3A295C5A" w14:textId="77777777" w:rsidR="00434703" w:rsidRPr="00F95CB0" w:rsidRDefault="00434703" w:rsidP="00434703">
      <w:pPr>
        <w:pStyle w:val="ProductList-Body"/>
      </w:pPr>
      <w:r w:rsidRPr="00F95CB0">
        <w:t>Os usuários com assinaturas do Forefront Endpoint Protection e que ajudam o serviço a proteger os dispositivos do cliente, podem fazer atualização para e usar o System Center 2012 Endpoint Protection</w:t>
      </w:r>
      <w:r w:rsidRPr="00F95CB0">
        <w:fldChar w:fldCharType="begin"/>
      </w:r>
      <w:r w:rsidRPr="00F95CB0">
        <w:instrText>XE "System Center 2012 Endpoint Protection"</w:instrText>
      </w:r>
      <w:r w:rsidRPr="00F95CB0">
        <w:fldChar w:fldCharType="end"/>
      </w:r>
      <w:r w:rsidRPr="00F95CB0">
        <w:t xml:space="preserve"> para a mesma finalidade. Os clientes com assinaturas do System Center 2012 Endpoint Protection também podem fazer downgrade para o Forefront Endpoint Protection.</w:t>
      </w:r>
    </w:p>
    <w:p w14:paraId="3A295C5B" w14:textId="77777777" w:rsidR="00434703" w:rsidRPr="00F95CB0" w:rsidRDefault="00434703" w:rsidP="00434703">
      <w:pPr>
        <w:pStyle w:val="ProductList-Body"/>
      </w:pPr>
    </w:p>
    <w:p w14:paraId="3A295C5C" w14:textId="77777777" w:rsidR="00434703" w:rsidRPr="00F95CB0" w:rsidRDefault="00434703" w:rsidP="00434703">
      <w:pPr>
        <w:pStyle w:val="ProductList-Body"/>
      </w:pPr>
      <w:r w:rsidRPr="00F95CB0">
        <w:t>O System Center 2012 R2 Configuration Manager é o console de gerenciamento do System Center 2012 Endpoint Protection</w:t>
      </w:r>
      <w:r w:rsidRPr="00F95CB0">
        <w:fldChar w:fldCharType="begin"/>
      </w:r>
      <w:r w:rsidRPr="00F95CB0">
        <w:instrText>XE "System Center 2012 Endpoint Protection"</w:instrText>
      </w:r>
      <w:r w:rsidRPr="00F95CB0">
        <w:fldChar w:fldCharType="end"/>
      </w:r>
      <w:r w:rsidRPr="00F95CB0">
        <w:t>.</w:t>
      </w:r>
      <w:r w:rsidR="00C664DD">
        <w:t xml:space="preserve"> </w:t>
      </w:r>
      <w:r w:rsidRPr="00F95CB0">
        <w:t>Os clientes devem ser licenciados para o System Center 2012 R2 Configuration Manager para fornecer gerenciamento para o System Center 2012 R2 Endpoint Protection</w:t>
      </w:r>
      <w:r w:rsidRPr="00F95CB0">
        <w:fldChar w:fldCharType="begin"/>
      </w:r>
      <w:r w:rsidRPr="00F95CB0">
        <w:instrText>XE "System Center 2012 R2 Endpoint Protection"</w:instrText>
      </w:r>
      <w:r w:rsidRPr="00F95CB0">
        <w:fldChar w:fldCharType="end"/>
      </w:r>
      <w:r w:rsidRPr="00F95CB0">
        <w:t>.</w:t>
      </w:r>
      <w:r w:rsidR="00C664DD">
        <w:t xml:space="preserve"> </w:t>
      </w:r>
      <w:r w:rsidRPr="00F95CB0">
        <w:t>Opcionalmente, o System Center 2012 R2 Endpoint Protection poderá ser usado de forma não gerenciada, sem a necessidade de licenciar o System Center 2012 R2 Configuration Manager.</w:t>
      </w:r>
      <w:r w:rsidR="00C664DD">
        <w:t xml:space="preserve"> </w:t>
      </w:r>
    </w:p>
    <w:p w14:paraId="3A295C5D"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C5E" w14:textId="77777777" w:rsidR="009A0C93" w:rsidRPr="00F95CB0" w:rsidRDefault="0014192B" w:rsidP="0014192B">
      <w:pPr>
        <w:pStyle w:val="ProductList-Offering2Heading"/>
        <w:outlineLvl w:val="2"/>
      </w:pPr>
      <w:bookmarkStart w:id="1480" w:name="_Toc378147678"/>
      <w:bookmarkStart w:id="1481" w:name="_Toc378151575"/>
      <w:bookmarkStart w:id="1482" w:name="_Toc379797430"/>
      <w:r w:rsidRPr="00F95CB0">
        <w:tab/>
      </w:r>
      <w:bookmarkStart w:id="1483" w:name="_Toc380513466"/>
      <w:bookmarkStart w:id="1484" w:name="_Toc380655516"/>
      <w:bookmarkStart w:id="1485" w:name="_Toc399855220"/>
      <w:r w:rsidRPr="00F95CB0">
        <w:t>Yammer</w:t>
      </w:r>
      <w:bookmarkEnd w:id="1480"/>
      <w:bookmarkEnd w:id="1481"/>
      <w:bookmarkEnd w:id="1482"/>
      <w:r w:rsidRPr="00F95CB0">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35A48" w:rsidRPr="00F95CB0" w14:paraId="3A295C6A" w14:textId="77777777" w:rsidTr="00386E77">
        <w:trPr>
          <w:cantSplit/>
          <w:tblHeader/>
        </w:trPr>
        <w:tc>
          <w:tcPr>
            <w:tcW w:w="3244" w:type="dxa"/>
            <w:tcBorders>
              <w:bottom w:val="nil"/>
            </w:tcBorders>
            <w:shd w:val="clear" w:color="auto" w:fill="00188F"/>
          </w:tcPr>
          <w:p w14:paraId="3A295C5F" w14:textId="77777777" w:rsidR="00935A48" w:rsidRPr="00F95CB0" w:rsidRDefault="00935A48" w:rsidP="00C4636F">
            <w:pPr>
              <w:pStyle w:val="ProductList-OfferingBody"/>
              <w:ind w:left="-28"/>
              <w:rPr>
                <w:color w:val="FFFFFF" w:themeColor="background1"/>
              </w:rPr>
            </w:pPr>
            <w:r w:rsidRPr="00F95CB0">
              <w:rPr>
                <w:color w:val="FFFFFF" w:themeColor="background1"/>
              </w:rPr>
              <w:t>Produtos</w:t>
            </w:r>
          </w:p>
        </w:tc>
        <w:tc>
          <w:tcPr>
            <w:tcW w:w="738" w:type="dxa"/>
            <w:tcBorders>
              <w:bottom w:val="nil"/>
            </w:tcBorders>
            <w:shd w:val="clear" w:color="auto" w:fill="00188F"/>
            <w:vAlign w:val="center"/>
          </w:tcPr>
          <w:p w14:paraId="3A295C60" w14:textId="77777777" w:rsidR="00935A48" w:rsidRPr="00F95CB0" w:rsidRDefault="00935A48" w:rsidP="00C4636F">
            <w:pPr>
              <w:pStyle w:val="ProductList-OfferingBody"/>
              <w:ind w:left="-113"/>
              <w:jc w:val="center"/>
              <w:rPr>
                <w:color w:val="FFFFFF" w:themeColor="background1"/>
              </w:rPr>
            </w:pPr>
            <w:r w:rsidRPr="00F95CB0">
              <w:rPr>
                <w:color w:val="FFFFFF" w:themeColor="background1"/>
              </w:rPr>
              <w:t>Ponto</w:t>
            </w:r>
          </w:p>
        </w:tc>
        <w:tc>
          <w:tcPr>
            <w:tcW w:w="739" w:type="dxa"/>
            <w:tcBorders>
              <w:left w:val="single" w:sz="12" w:space="0" w:color="FFFFFF" w:themeColor="background1"/>
            </w:tcBorders>
            <w:shd w:val="clear" w:color="auto" w:fill="00188F"/>
            <w:vAlign w:val="center"/>
          </w:tcPr>
          <w:p w14:paraId="3A295C61"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para Campus e School”</w:instrText>
            </w:r>
            <w:r w:rsidRPr="00CF46BB">
              <w:rPr>
                <w:bCs/>
                <w:color w:val="FFFFFF"/>
              </w:rPr>
              <w:fldChar w:fldCharType="separate"/>
            </w:r>
            <w:r w:rsidRPr="00CF46BB">
              <w:rPr>
                <w:bCs/>
                <w:color w:val="FFFFFF"/>
              </w:rPr>
              <w:t>CA/SA</w:t>
            </w:r>
            <w:r w:rsidRPr="00CF46BB">
              <w:rPr>
                <w:bCs/>
                <w:color w:val="FFFFFF"/>
              </w:rPr>
              <w:fldChar w:fldCharType="end"/>
            </w:r>
          </w:p>
        </w:tc>
        <w:tc>
          <w:tcPr>
            <w:tcW w:w="739" w:type="dxa"/>
            <w:shd w:val="clear" w:color="auto" w:fill="00188F"/>
            <w:vAlign w:val="center"/>
          </w:tcPr>
          <w:p w14:paraId="3A295C62"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Enterprise e Contrato Enterprise Subscription” </w:instrText>
            </w:r>
            <w:r w:rsidRPr="00CF46BB">
              <w:rPr>
                <w:bCs/>
                <w:color w:val="FFFFFF"/>
              </w:rPr>
              <w:fldChar w:fldCharType="separate"/>
            </w:r>
            <w:r w:rsidRPr="00CF46BB">
              <w:rPr>
                <w:bCs/>
                <w:color w:val="FFFFFF"/>
              </w:rPr>
              <w:t>EA/EAS</w:t>
            </w:r>
            <w:r w:rsidRPr="00CF46BB">
              <w:rPr>
                <w:bCs/>
                <w:color w:val="FFFFFF"/>
              </w:rPr>
              <w:fldChar w:fldCharType="end"/>
            </w:r>
          </w:p>
        </w:tc>
        <w:tc>
          <w:tcPr>
            <w:tcW w:w="739" w:type="dxa"/>
            <w:shd w:val="clear" w:color="auto" w:fill="00188F"/>
            <w:vAlign w:val="center"/>
          </w:tcPr>
          <w:p w14:paraId="3A295C63"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\sNoStyle\t”Enrollment for Education Solutions” </w:instrText>
            </w:r>
            <w:r w:rsidRPr="00CF46BB">
              <w:rPr>
                <w:bCs/>
                <w:color w:val="FFFFFF"/>
              </w:rPr>
              <w:fldChar w:fldCharType="separate"/>
            </w:r>
            <w:r w:rsidRPr="00CF46BB">
              <w:rPr>
                <w:bCs/>
                <w:color w:val="FFFFFF"/>
                <w:lang w:val="en-US"/>
              </w:rPr>
              <w:t>EES</w:t>
            </w:r>
            <w:r w:rsidRPr="00CF46BB">
              <w:rPr>
                <w:bCs/>
                <w:color w:val="FFFFFF"/>
              </w:rPr>
              <w:fldChar w:fldCharType="end"/>
            </w:r>
          </w:p>
        </w:tc>
        <w:tc>
          <w:tcPr>
            <w:tcW w:w="739" w:type="dxa"/>
            <w:shd w:val="clear" w:color="auto" w:fill="00188F"/>
            <w:vAlign w:val="center"/>
          </w:tcPr>
          <w:p w14:paraId="3A295C64"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“Contrato de Produtos e Serviços da Microsoft” </w:instrText>
            </w:r>
            <w:r w:rsidRPr="00CF46BB">
              <w:rPr>
                <w:bCs/>
                <w:color w:val="FFFFFF"/>
              </w:rPr>
              <w:fldChar w:fldCharType="separate"/>
            </w:r>
            <w:r w:rsidRPr="00CF46BB">
              <w:rPr>
                <w:bCs/>
                <w:color w:val="FFFFFF"/>
              </w:rPr>
              <w:t>MPSA</w:t>
            </w:r>
            <w:r w:rsidRPr="00CF46BB">
              <w:rPr>
                <w:bCs/>
                <w:color w:val="FFFFFF"/>
              </w:rPr>
              <w:fldChar w:fldCharType="end"/>
            </w:r>
          </w:p>
        </w:tc>
        <w:tc>
          <w:tcPr>
            <w:tcW w:w="738" w:type="dxa"/>
            <w:shd w:val="clear" w:color="auto" w:fill="00188F"/>
            <w:vAlign w:val="center"/>
          </w:tcPr>
          <w:p w14:paraId="3A295C65"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“Licença Open” </w:instrText>
            </w:r>
            <w:r w:rsidRPr="00CF46BB">
              <w:rPr>
                <w:bCs/>
                <w:color w:val="FFFFFF"/>
              </w:rPr>
              <w:fldChar w:fldCharType="separate"/>
            </w:r>
            <w:r w:rsidRPr="00CF46BB">
              <w:rPr>
                <w:bCs/>
                <w:color w:val="FFFFFF"/>
              </w:rPr>
              <w:t>OL</w:t>
            </w:r>
            <w:r w:rsidRPr="00CF46BB">
              <w:rPr>
                <w:bCs/>
                <w:color w:val="FFFFFF"/>
              </w:rPr>
              <w:fldChar w:fldCharType="end"/>
            </w:r>
          </w:p>
        </w:tc>
        <w:tc>
          <w:tcPr>
            <w:tcW w:w="739" w:type="dxa"/>
            <w:shd w:val="clear" w:color="auto" w:fill="00188F"/>
            <w:vAlign w:val="center"/>
          </w:tcPr>
          <w:p w14:paraId="3A295C66"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“Mínimo de Licenças Open” </w:instrText>
            </w:r>
            <w:r w:rsidRPr="00CF46BB">
              <w:rPr>
                <w:bCs/>
                <w:color w:val="FFFFFF"/>
              </w:rPr>
              <w:fldChar w:fldCharType="separate"/>
            </w:r>
            <w:r w:rsidRPr="00CF46BB">
              <w:rPr>
                <w:bCs/>
                <w:color w:val="FFFFFF"/>
              </w:rPr>
              <w:t>OM</w:t>
            </w:r>
            <w:r w:rsidRPr="00CF46BB">
              <w:rPr>
                <w:bCs/>
                <w:color w:val="FFFFFF"/>
              </w:rPr>
              <w:fldChar w:fldCharType="end"/>
            </w:r>
          </w:p>
        </w:tc>
        <w:tc>
          <w:tcPr>
            <w:tcW w:w="739" w:type="dxa"/>
            <w:shd w:val="clear" w:color="auto" w:fill="00188F"/>
            <w:vAlign w:val="center"/>
          </w:tcPr>
          <w:p w14:paraId="3A295C67"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lang w:val="en-US"/>
              </w:rPr>
              <w:instrText xml:space="preserve"> AutoTextList  \s\NoStyle\t “Open Value e Open Value Subscription” </w:instrText>
            </w:r>
            <w:r w:rsidRPr="00CF46BB">
              <w:rPr>
                <w:bCs/>
                <w:color w:val="FFFFFF"/>
              </w:rPr>
              <w:fldChar w:fldCharType="separate"/>
            </w:r>
            <w:r w:rsidRPr="00CF46BB">
              <w:rPr>
                <w:bCs/>
                <w:color w:val="FFFFFF"/>
                <w:lang w:val="en-US"/>
              </w:rPr>
              <w:t>OV/OVS</w:t>
            </w:r>
            <w:r w:rsidRPr="00CF46BB">
              <w:rPr>
                <w:bCs/>
                <w:color w:val="FFFFFF"/>
              </w:rPr>
              <w:fldChar w:fldCharType="end"/>
            </w:r>
          </w:p>
        </w:tc>
        <w:tc>
          <w:tcPr>
            <w:tcW w:w="739" w:type="dxa"/>
            <w:shd w:val="clear" w:color="auto" w:fill="00188F"/>
            <w:vAlign w:val="center"/>
          </w:tcPr>
          <w:p w14:paraId="3A295C68"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“Select e Select Plus” </w:instrText>
            </w:r>
            <w:r w:rsidRPr="00CF46BB">
              <w:rPr>
                <w:bCs/>
                <w:color w:val="FFFFFF"/>
              </w:rPr>
              <w:fldChar w:fldCharType="separate"/>
            </w:r>
            <w:r w:rsidRPr="00CF46BB">
              <w:rPr>
                <w:bCs/>
                <w:color w:val="FFFFFF"/>
              </w:rPr>
              <w:t>S/S+</w:t>
            </w:r>
            <w:r w:rsidRPr="00CF46BB">
              <w:rPr>
                <w:bCs/>
                <w:color w:val="FFFFFF"/>
              </w:rPr>
              <w:fldChar w:fldCharType="end"/>
            </w:r>
          </w:p>
        </w:tc>
        <w:tc>
          <w:tcPr>
            <w:tcW w:w="907" w:type="dxa"/>
            <w:shd w:val="clear" w:color="auto" w:fill="00188F"/>
            <w:vAlign w:val="center"/>
          </w:tcPr>
          <w:p w14:paraId="3A295C69" w14:textId="77777777" w:rsidR="00935A48" w:rsidRPr="00CF46BB" w:rsidRDefault="00935A48" w:rsidP="006A2394">
            <w:pPr>
              <w:pStyle w:val="ProductList-OfferingBody"/>
              <w:ind w:left="-113"/>
              <w:jc w:val="center"/>
              <w:rPr>
                <w:bCs/>
                <w:color w:val="FFFFFF"/>
              </w:rPr>
            </w:pPr>
            <w:r w:rsidRPr="00CF46BB">
              <w:rPr>
                <w:bCs/>
                <w:color w:val="FFFFFF"/>
              </w:rPr>
              <w:fldChar w:fldCharType="begin"/>
            </w:r>
            <w:r w:rsidRPr="00CF46BB">
              <w:rPr>
                <w:bCs/>
                <w:color w:val="FFFFFF"/>
              </w:rPr>
              <w:instrText xml:space="preserve"> AutoTextList  \sNoStyle\t “Registro de Servidor e Nuvem” </w:instrText>
            </w:r>
            <w:r w:rsidRPr="00CF46BB">
              <w:rPr>
                <w:bCs/>
                <w:color w:val="FFFFFF"/>
              </w:rPr>
              <w:fldChar w:fldCharType="separate"/>
            </w:r>
            <w:r w:rsidRPr="00CF46BB">
              <w:rPr>
                <w:bCs/>
                <w:color w:val="FFFFFF"/>
              </w:rPr>
              <w:t>SCE</w:t>
            </w:r>
            <w:r w:rsidRPr="00CF46BB">
              <w:rPr>
                <w:bCs/>
                <w:color w:val="FFFFFF"/>
              </w:rPr>
              <w:fldChar w:fldCharType="end"/>
            </w:r>
          </w:p>
        </w:tc>
      </w:tr>
      <w:tr w:rsidR="008B21D9" w:rsidRPr="00F95CB0" w14:paraId="3A295C76" w14:textId="77777777" w:rsidTr="00386E77">
        <w:trPr>
          <w:cantSplit/>
          <w:tblHeader/>
        </w:trPr>
        <w:tc>
          <w:tcPr>
            <w:tcW w:w="3244" w:type="dxa"/>
            <w:tcBorders>
              <w:top w:val="nil"/>
              <w:left w:val="nil"/>
              <w:bottom w:val="nil"/>
              <w:right w:val="nil"/>
            </w:tcBorders>
          </w:tcPr>
          <w:p w14:paraId="3A295C6B" w14:textId="77777777" w:rsidR="008B21D9" w:rsidRPr="00F95CB0" w:rsidRDefault="008B21D9" w:rsidP="001D7C37">
            <w:pPr>
              <w:pStyle w:val="ProductList-Offering2"/>
            </w:pPr>
            <w:bookmarkStart w:id="1486" w:name="_Toc379797431"/>
            <w:bookmarkStart w:id="1487" w:name="_Toc380513467"/>
            <w:bookmarkStart w:id="1488" w:name="_Toc380655517"/>
            <w:bookmarkStart w:id="1489" w:name="_Toc399855221"/>
            <w:r w:rsidRPr="00F95CB0">
              <w:t>Yammer Enterprise</w:t>
            </w:r>
            <w:bookmarkEnd w:id="1489"/>
            <w:r w:rsidRPr="00F95CB0">
              <w:t xml:space="preserve"> </w:t>
            </w:r>
            <w:bookmarkEnd w:id="1486"/>
            <w:bookmarkEnd w:id="1487"/>
            <w:bookmarkEnd w:id="1488"/>
            <w:r w:rsidRPr="00F95CB0">
              <w:fldChar w:fldCharType="begin"/>
            </w:r>
            <w:r w:rsidRPr="00F95CB0">
              <w:instrText>XE "Yammer Enterprise "</w:instrText>
            </w:r>
            <w:r w:rsidRPr="00F95CB0">
              <w:fldChar w:fldCharType="end"/>
            </w:r>
          </w:p>
        </w:tc>
        <w:tc>
          <w:tcPr>
            <w:tcW w:w="738" w:type="dxa"/>
            <w:tcBorders>
              <w:top w:val="nil"/>
              <w:left w:val="nil"/>
              <w:bottom w:val="nil"/>
              <w:right w:val="nil"/>
            </w:tcBorders>
            <w:vAlign w:val="center"/>
          </w:tcPr>
          <w:p w14:paraId="3A295C6C" w14:textId="77777777" w:rsidR="008B21D9" w:rsidRPr="00F95CB0" w:rsidRDefault="008B21D9" w:rsidP="00C4636F">
            <w:pPr>
              <w:pStyle w:val="ProductList-OfferingBody"/>
              <w:ind w:left="-113"/>
              <w:jc w:val="center"/>
            </w:pPr>
            <w:r w:rsidRPr="00F95CB0">
              <w:t>1</w:t>
            </w:r>
          </w:p>
        </w:tc>
        <w:tc>
          <w:tcPr>
            <w:tcW w:w="739" w:type="dxa"/>
            <w:tcBorders>
              <w:left w:val="single" w:sz="12" w:space="0" w:color="FFFFFF" w:themeColor="background1"/>
            </w:tcBorders>
            <w:shd w:val="clear" w:color="auto" w:fill="BFBFBF" w:themeFill="background1" w:themeFillShade="BF"/>
            <w:vAlign w:val="center"/>
          </w:tcPr>
          <w:p w14:paraId="3A295C6D" w14:textId="77777777" w:rsidR="008B21D9" w:rsidRPr="00F95CB0" w:rsidRDefault="008B21D9" w:rsidP="00C4636F">
            <w:pPr>
              <w:pStyle w:val="ProductList-OfferingBody"/>
              <w:ind w:left="-113"/>
              <w:jc w:val="center"/>
            </w:pPr>
          </w:p>
        </w:tc>
        <w:tc>
          <w:tcPr>
            <w:tcW w:w="739" w:type="dxa"/>
            <w:shd w:val="clear" w:color="auto" w:fill="70AD47" w:themeFill="accent6"/>
            <w:vAlign w:val="center"/>
          </w:tcPr>
          <w:p w14:paraId="3A295C6E" w14:textId="77777777" w:rsidR="008B21D9" w:rsidRPr="0054025B" w:rsidRDefault="008B21D9"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3A295C6F" w14:textId="77777777" w:rsidR="008B21D9" w:rsidRPr="00F95CB0" w:rsidRDefault="008B21D9" w:rsidP="00C4636F">
            <w:pPr>
              <w:pStyle w:val="ProductList-OfferingBody"/>
              <w:ind w:left="-113"/>
              <w:jc w:val="center"/>
            </w:pPr>
          </w:p>
        </w:tc>
        <w:tc>
          <w:tcPr>
            <w:tcW w:w="739" w:type="dxa"/>
            <w:shd w:val="clear" w:color="auto" w:fill="70AD47" w:themeFill="accent6"/>
            <w:vAlign w:val="center"/>
          </w:tcPr>
          <w:p w14:paraId="3A295C70" w14:textId="77777777" w:rsidR="008B21D9" w:rsidRPr="00F95CB0" w:rsidRDefault="008B21D9" w:rsidP="00C4636F">
            <w:pPr>
              <w:pStyle w:val="ProductList-OfferingBody"/>
              <w:ind w:left="-113"/>
              <w:jc w:val="center"/>
            </w:pPr>
          </w:p>
        </w:tc>
        <w:tc>
          <w:tcPr>
            <w:tcW w:w="738" w:type="dxa"/>
            <w:shd w:val="clear" w:color="auto" w:fill="70AD47" w:themeFill="accent6"/>
            <w:vAlign w:val="center"/>
          </w:tcPr>
          <w:p w14:paraId="3A295C71" w14:textId="77777777" w:rsidR="008B21D9" w:rsidRPr="00F95CB0" w:rsidRDefault="008B21D9" w:rsidP="00C4636F">
            <w:pPr>
              <w:pStyle w:val="ProductList-OfferingBody"/>
              <w:ind w:left="-113"/>
              <w:jc w:val="center"/>
            </w:pPr>
          </w:p>
        </w:tc>
        <w:tc>
          <w:tcPr>
            <w:tcW w:w="739" w:type="dxa"/>
            <w:shd w:val="clear" w:color="auto" w:fill="70AD47" w:themeFill="accent6"/>
            <w:vAlign w:val="center"/>
          </w:tcPr>
          <w:p w14:paraId="3A295C72" w14:textId="77777777" w:rsidR="008B21D9" w:rsidRPr="007371EA" w:rsidRDefault="008B21D9" w:rsidP="006A2394">
            <w:pPr>
              <w:pStyle w:val="ProductList-OfferingBody"/>
              <w:ind w:left="-113"/>
              <w:jc w:val="center"/>
            </w:pPr>
            <w:r w:rsidRPr="007371EA">
              <w:fldChar w:fldCharType="begin"/>
            </w:r>
            <w:r w:rsidRPr="007371EA">
              <w:instrText>AutoTextList  \sNotStyle\t "Licença Open e Open Value"</w:instrText>
            </w:r>
            <w:r w:rsidRPr="007371EA">
              <w:fldChar w:fldCharType="separate"/>
            </w:r>
            <w:r w:rsidRPr="007371EA">
              <w:t>OF</w:t>
            </w:r>
            <w:r w:rsidRPr="007371EA">
              <w:fldChar w:fldCharType="end"/>
            </w:r>
          </w:p>
        </w:tc>
        <w:tc>
          <w:tcPr>
            <w:tcW w:w="739" w:type="dxa"/>
            <w:shd w:val="clear" w:color="auto" w:fill="70AD47" w:themeFill="accent6"/>
            <w:vAlign w:val="center"/>
          </w:tcPr>
          <w:p w14:paraId="3A295C73" w14:textId="77777777" w:rsidR="008B21D9" w:rsidRPr="0054025B" w:rsidRDefault="008B21D9" w:rsidP="006A2394">
            <w:pPr>
              <w:pStyle w:val="ProductList-OfferingBody"/>
              <w:ind w:left="-113"/>
              <w:jc w:val="center"/>
            </w:pPr>
            <w:r w:rsidRPr="0054025B">
              <w:fldChar w:fldCharType="begin"/>
            </w:r>
            <w:r w:rsidRPr="0054025B">
              <w:instrText xml:space="preserve">AutoTextList  \s NoStyle \t "Produto Adicional" </w:instrText>
            </w:r>
            <w:r w:rsidRPr="0054025B">
              <w:fldChar w:fldCharType="separate"/>
            </w:r>
            <w:r w:rsidRPr="0054025B">
              <w:t xml:space="preserve"> A </w:t>
            </w:r>
            <w:r w:rsidRPr="0054025B">
              <w:fldChar w:fldCharType="end"/>
            </w:r>
          </w:p>
        </w:tc>
        <w:tc>
          <w:tcPr>
            <w:tcW w:w="739" w:type="dxa"/>
            <w:shd w:val="clear" w:color="auto" w:fill="BFBFBF" w:themeFill="background1" w:themeFillShade="BF"/>
            <w:vAlign w:val="center"/>
          </w:tcPr>
          <w:p w14:paraId="3A295C74" w14:textId="77777777" w:rsidR="008B21D9" w:rsidRPr="00F95CB0" w:rsidRDefault="008B21D9" w:rsidP="00C4636F">
            <w:pPr>
              <w:pStyle w:val="ProductList-OfferingBody"/>
              <w:ind w:left="-113"/>
              <w:jc w:val="center"/>
            </w:pPr>
          </w:p>
        </w:tc>
        <w:tc>
          <w:tcPr>
            <w:tcW w:w="907" w:type="dxa"/>
            <w:shd w:val="clear" w:color="auto" w:fill="BFBFBF" w:themeFill="background1" w:themeFillShade="BF"/>
            <w:vAlign w:val="center"/>
          </w:tcPr>
          <w:p w14:paraId="3A295C75" w14:textId="77777777" w:rsidR="008B21D9" w:rsidRPr="00F95CB0" w:rsidRDefault="008B21D9" w:rsidP="00C4636F">
            <w:pPr>
              <w:pStyle w:val="ProductList-OfferingBody"/>
              <w:ind w:left="-113"/>
              <w:jc w:val="center"/>
            </w:pPr>
          </w:p>
        </w:tc>
      </w:tr>
    </w:tbl>
    <w:p w14:paraId="3A295C77" w14:textId="77777777" w:rsidR="00FA00BF" w:rsidRPr="00F95CB0"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0"/>
        <w:gridCol w:w="3094"/>
        <w:gridCol w:w="3678"/>
      </w:tblGrid>
      <w:tr w:rsidR="00782C7B" w:rsidRPr="00F95CB0" w14:paraId="3A295C7B" w14:textId="77777777" w:rsidTr="00386E77">
        <w:tc>
          <w:tcPr>
            <w:tcW w:w="3960" w:type="dxa"/>
          </w:tcPr>
          <w:p w14:paraId="3A295C78" w14:textId="77777777" w:rsidR="00782C7B" w:rsidRPr="00F95CB0" w:rsidRDefault="001D7C37" w:rsidP="001D7C37">
            <w:pPr>
              <w:pStyle w:val="ProductList-Body"/>
              <w:spacing w:before="20" w:after="20"/>
              <w:rPr>
                <w:b/>
              </w:rPr>
            </w:pPr>
            <w:r w:rsidRPr="00F95CB0">
              <w:t xml:space="preserve">Qualificados para Redução: </w:t>
            </w:r>
            <w:r w:rsidRPr="00F95CB0">
              <w:rPr>
                <w:b/>
              </w:rPr>
              <w:t>Todos</w:t>
            </w:r>
          </w:p>
        </w:tc>
        <w:tc>
          <w:tcPr>
            <w:tcW w:w="3125" w:type="dxa"/>
          </w:tcPr>
          <w:p w14:paraId="3A295C79" w14:textId="77777777" w:rsidR="00782C7B" w:rsidRPr="00F95CB0" w:rsidRDefault="001D7C37" w:rsidP="001D7C37">
            <w:pPr>
              <w:pStyle w:val="ProductList-Body"/>
              <w:spacing w:before="20" w:after="20"/>
              <w:rPr>
                <w:b/>
              </w:rPr>
            </w:pPr>
            <w:r w:rsidRPr="00F95CB0">
              <w:t xml:space="preserve">Pool de Produtos: </w:t>
            </w:r>
            <w:r w:rsidRPr="00F95CB0">
              <w:rPr>
                <w:b/>
              </w:rPr>
              <w:t>Servidor</w:t>
            </w:r>
          </w:p>
        </w:tc>
        <w:tc>
          <w:tcPr>
            <w:tcW w:w="3715" w:type="dxa"/>
          </w:tcPr>
          <w:p w14:paraId="3A295C7A" w14:textId="77777777" w:rsidR="00782C7B" w:rsidRPr="00F95CB0" w:rsidRDefault="001D7C37" w:rsidP="001D7C37">
            <w:pPr>
              <w:pStyle w:val="ProductList-Body"/>
              <w:spacing w:before="20" w:after="20"/>
              <w:rPr>
                <w:b/>
              </w:rPr>
            </w:pPr>
            <w:r w:rsidRPr="00F95CB0">
              <w:t xml:space="preserve">Qualificados para Vigência Estendida: </w:t>
            </w:r>
            <w:r w:rsidRPr="00F95CB0">
              <w:rPr>
                <w:b/>
              </w:rPr>
              <w:t>Todos</w:t>
            </w:r>
          </w:p>
        </w:tc>
      </w:tr>
      <w:tr w:rsidR="00782C7B" w:rsidRPr="00F95CB0" w14:paraId="3A295C7F" w14:textId="77777777" w:rsidTr="00386E77">
        <w:tc>
          <w:tcPr>
            <w:tcW w:w="3960" w:type="dxa"/>
          </w:tcPr>
          <w:p w14:paraId="3A295C7C" w14:textId="77777777" w:rsidR="00782C7B" w:rsidRPr="00F95CB0" w:rsidRDefault="001D7C37" w:rsidP="005A09E1">
            <w:pPr>
              <w:pStyle w:val="ProductList-Body"/>
              <w:spacing w:before="20" w:after="20"/>
              <w:rPr>
                <w:b/>
              </w:rPr>
            </w:pPr>
            <w:r w:rsidRPr="00F95CB0">
              <w:t>Qualificados para Adequação (</w:t>
            </w:r>
            <w:r w:rsidR="00F314AF">
              <w:t>“</w:t>
            </w:r>
            <w:r w:rsidRPr="00F95CB0">
              <w:t>True-up</w:t>
            </w:r>
            <w:r w:rsidR="005A09E1">
              <w:t>”</w:t>
            </w:r>
            <w:r w:rsidRPr="00F95CB0">
              <w:t xml:space="preserve">): </w:t>
            </w:r>
            <w:r w:rsidRPr="00F95CB0">
              <w:rPr>
                <w:b/>
              </w:rPr>
              <w:t>Todos</w:t>
            </w:r>
          </w:p>
        </w:tc>
        <w:tc>
          <w:tcPr>
            <w:tcW w:w="3125" w:type="dxa"/>
          </w:tcPr>
          <w:p w14:paraId="3A295C7D" w14:textId="77777777" w:rsidR="00782C7B" w:rsidRPr="00F95CB0" w:rsidRDefault="00782C7B" w:rsidP="001D7C37">
            <w:pPr>
              <w:pStyle w:val="ProductList-Body"/>
              <w:spacing w:before="20" w:after="20"/>
            </w:pPr>
          </w:p>
        </w:tc>
        <w:tc>
          <w:tcPr>
            <w:tcW w:w="3715" w:type="dxa"/>
          </w:tcPr>
          <w:p w14:paraId="3A295C7E" w14:textId="77777777" w:rsidR="00782C7B" w:rsidRPr="00F95CB0" w:rsidRDefault="00782C7B" w:rsidP="001D7C37">
            <w:pPr>
              <w:pStyle w:val="ProductList-Body"/>
              <w:spacing w:before="20" w:after="20"/>
            </w:pPr>
          </w:p>
        </w:tc>
      </w:tr>
    </w:tbl>
    <w:p w14:paraId="3A295C80" w14:textId="77777777" w:rsidR="00585A48" w:rsidRPr="00F95CB0" w:rsidRDefault="00A1402E" w:rsidP="00585A48">
      <w:pPr>
        <w:pStyle w:val="ProductList-Body"/>
        <w:shd w:val="clear" w:color="auto" w:fill="A6A6A6" w:themeFill="background1" w:themeFillShade="A6"/>
        <w:spacing w:before="120" w:after="240"/>
        <w:jc w:val="right"/>
        <w:rPr>
          <w:sz w:val="16"/>
          <w:szCs w:val="16"/>
        </w:rPr>
      </w:pPr>
      <w:hyperlink w:anchor="ToC" w:history="1">
        <w:r w:rsidR="000A17B5" w:rsidRPr="00F95CB0">
          <w:rPr>
            <w:rStyle w:val="Hyperlink"/>
            <w:sz w:val="16"/>
            <w:szCs w:val="16"/>
          </w:rPr>
          <w:t>Sumário</w:t>
        </w:r>
      </w:hyperlink>
      <w:r w:rsidR="000A17B5" w:rsidRPr="00F95CB0">
        <w:rPr>
          <w:sz w:val="16"/>
          <w:szCs w:val="16"/>
        </w:rPr>
        <w:t xml:space="preserve"> / </w:t>
      </w:r>
      <w:hyperlink w:anchor="ChartKey" w:history="1">
        <w:r w:rsidR="000A17B5" w:rsidRPr="00F95CB0">
          <w:rPr>
            <w:rStyle w:val="Hyperlink"/>
            <w:sz w:val="16"/>
            <w:szCs w:val="16"/>
          </w:rPr>
          <w:t>Legenda da Tabela</w:t>
        </w:r>
      </w:hyperlink>
      <w:r w:rsidR="000A17B5" w:rsidRPr="00F95CB0">
        <w:rPr>
          <w:sz w:val="16"/>
          <w:szCs w:val="16"/>
        </w:rPr>
        <w:t xml:space="preserve"> / </w:t>
      </w:r>
      <w:hyperlink w:anchor="Index" w:history="1">
        <w:r w:rsidR="000A17B5" w:rsidRPr="00F95CB0">
          <w:rPr>
            <w:rStyle w:val="Hyperlink"/>
            <w:sz w:val="16"/>
            <w:szCs w:val="16"/>
          </w:rPr>
          <w:t>Índice</w:t>
        </w:r>
      </w:hyperlink>
    </w:p>
    <w:p w14:paraId="3A295C81" w14:textId="77777777" w:rsidR="009A0C93" w:rsidRPr="00F95CB0" w:rsidRDefault="009A0C93" w:rsidP="004F3C6D">
      <w:pPr>
        <w:pStyle w:val="ProductList-Body"/>
      </w:pPr>
    </w:p>
    <w:p w14:paraId="3A295C82" w14:textId="77777777" w:rsidR="006B2591" w:rsidRPr="00F95CB0" w:rsidRDefault="006B2591" w:rsidP="004F3C6D">
      <w:pPr>
        <w:pStyle w:val="ProductList-Body"/>
        <w:sectPr w:rsidR="006B2591" w:rsidRPr="00F95CB0" w:rsidSect="00F20AFE">
          <w:footerReference w:type="default" r:id="rId58"/>
          <w:pgSz w:w="12240" w:h="15840"/>
          <w:pgMar w:top="1440" w:right="720" w:bottom="1440" w:left="720" w:header="720" w:footer="720" w:gutter="0"/>
          <w:cols w:space="720"/>
          <w:docGrid w:linePitch="360"/>
        </w:sectPr>
      </w:pPr>
    </w:p>
    <w:p w14:paraId="3A295C83" w14:textId="77777777" w:rsidR="009A0C93" w:rsidRPr="00F95CB0"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399855222"/>
      <w:r w:rsidRPr="00F95CB0">
        <w:t>Software Assurance</w:t>
      </w:r>
      <w:bookmarkEnd w:id="1490"/>
      <w:bookmarkEnd w:id="1491"/>
      <w:bookmarkEnd w:id="1492"/>
      <w:bookmarkEnd w:id="1493"/>
      <w:bookmarkEnd w:id="1494"/>
      <w:bookmarkEnd w:id="1495"/>
      <w:bookmarkEnd w:id="1496"/>
    </w:p>
    <w:p w14:paraId="3A295C84" w14:textId="77777777" w:rsidR="00AA0B21" w:rsidRPr="00F95CB0"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rsidRPr="00F95CB0">
        <w:t>Microsoft Software Assurance para Licenciamento por Volume (SA) é uma gama de ferramentas e recursos para ajudar com a implantação e gerenciamento de Produtos Microsoft.</w:t>
      </w:r>
      <w:bookmarkEnd w:id="1497"/>
      <w:bookmarkEnd w:id="1498"/>
      <w:bookmarkEnd w:id="1499"/>
    </w:p>
    <w:p w14:paraId="3A295C85" w14:textId="77777777" w:rsidR="009A0C93" w:rsidRPr="00F95CB0" w:rsidRDefault="00FA00BF" w:rsidP="002E202B">
      <w:pPr>
        <w:pStyle w:val="ProductList-Offering1Heading"/>
        <w:outlineLvl w:val="1"/>
      </w:pPr>
      <w:bookmarkStart w:id="1502" w:name="_Toc379797434"/>
      <w:bookmarkStart w:id="1503" w:name="_Toc380513470"/>
      <w:bookmarkStart w:id="1504" w:name="_Toc380655520"/>
      <w:bookmarkStart w:id="1505" w:name="_Toc399855223"/>
      <w:r w:rsidRPr="00F95CB0">
        <w:t>Comprando Software Assurance</w:t>
      </w:r>
      <w:bookmarkEnd w:id="1500"/>
      <w:bookmarkEnd w:id="1501"/>
      <w:bookmarkEnd w:id="1502"/>
      <w:bookmarkEnd w:id="1503"/>
      <w:bookmarkEnd w:id="1504"/>
      <w:bookmarkEnd w:id="1505"/>
    </w:p>
    <w:p w14:paraId="3A295C86" w14:textId="77777777" w:rsidR="00AA0B21" w:rsidRPr="00F95CB0" w:rsidRDefault="00AA0B21" w:rsidP="00AA0B21">
      <w:pPr>
        <w:pStyle w:val="ProductList-Body"/>
      </w:pPr>
      <w:r w:rsidRPr="00F95CB0">
        <w:t>Existem três categorias diferentes de compromisso que um cliente pode selecionar ao comprar SA, que pode variar por programa.</w:t>
      </w:r>
      <w:r w:rsidR="00C664DD">
        <w:t xml:space="preserve"> </w:t>
      </w:r>
      <w:r w:rsidRPr="00F95CB0">
        <w:t xml:space="preserve">Um cliente pode: </w:t>
      </w:r>
    </w:p>
    <w:p w14:paraId="3A295C87" w14:textId="77777777" w:rsidR="00362758" w:rsidRPr="00F95CB0" w:rsidRDefault="00362758" w:rsidP="00026DDE">
      <w:pPr>
        <w:pStyle w:val="ProductList-Body"/>
        <w:numPr>
          <w:ilvl w:val="0"/>
          <w:numId w:val="12"/>
        </w:numPr>
        <w:ind w:left="450" w:hanging="270"/>
      </w:pPr>
      <w:r w:rsidRPr="00F95CB0">
        <w:t>Comprometer-se a anexar o SA a todos os seus produtos da plataforma de desktop.</w:t>
      </w:r>
      <w:r w:rsidR="00C664DD">
        <w:t xml:space="preserve"> </w:t>
      </w:r>
    </w:p>
    <w:p w14:paraId="3A295C88" w14:textId="77777777" w:rsidR="00362758" w:rsidRPr="00F95CB0" w:rsidRDefault="00362758" w:rsidP="00026DDE">
      <w:pPr>
        <w:pStyle w:val="ProductList-Body"/>
        <w:numPr>
          <w:ilvl w:val="0"/>
          <w:numId w:val="12"/>
        </w:numPr>
        <w:ind w:left="450" w:hanging="270"/>
      </w:pPr>
      <w:r w:rsidRPr="00F95CB0">
        <w:t xml:space="preserve">Comprometer-se a anexar o SA a todas as suas compras em um pool de Produtos específico (Aplicativos, Sistemas ou Servidores), mencionado como Membro do Software Assurance (SAM). Não é necessário um compromisso de toda a empresa para com SA. </w:t>
      </w:r>
    </w:p>
    <w:p w14:paraId="3A295C89" w14:textId="77777777" w:rsidR="00362758" w:rsidRPr="00F95CB0" w:rsidRDefault="00362758" w:rsidP="00026DDE">
      <w:pPr>
        <w:pStyle w:val="ProductList-Body"/>
        <w:numPr>
          <w:ilvl w:val="0"/>
          <w:numId w:val="12"/>
        </w:numPr>
        <w:ind w:left="450" w:hanging="270"/>
      </w:pPr>
      <w:r w:rsidRPr="00F95CB0">
        <w:t>Comprar o SA para Produtos individuais sem assumir nenhum compromisso para expandir SA para outros Produtos.</w:t>
      </w:r>
    </w:p>
    <w:p w14:paraId="3A295C8A" w14:textId="77777777" w:rsidR="00362758" w:rsidRPr="00F95CB0" w:rsidRDefault="00362758" w:rsidP="00362758">
      <w:pPr>
        <w:pStyle w:val="ProductList-Body"/>
      </w:pPr>
    </w:p>
    <w:p w14:paraId="3A295C8B" w14:textId="77777777" w:rsidR="00362758" w:rsidRPr="00F95CB0" w:rsidRDefault="00ED080D" w:rsidP="00F314AF">
      <w:pPr>
        <w:pStyle w:val="ProductList-Body"/>
      </w:pPr>
      <w:r w:rsidRPr="00F95CB0">
        <w:t>O SA deverá ser adquirido por ocasião da aquisição da Licença ou na renovação do prazo de um SA existente.</w:t>
      </w:r>
      <w:r w:rsidR="00C664DD">
        <w:t xml:space="preserve"> </w:t>
      </w:r>
      <w:r w:rsidRPr="00F95CB0">
        <w:t>A menos que seja indicado de outra forma, apenas as licenças com a última versão de um Produto estão qualificadas para SA. Os clientes EAP que possuem SKUs de Licenças anteriormente adiados (L antes de SA) devem fazer a opção de compra (</w:t>
      </w:r>
      <w:r w:rsidR="00F314AF">
        <w:t>“</w:t>
      </w:r>
      <w:r w:rsidRPr="00F95CB0">
        <w:t>buy-out</w:t>
      </w:r>
      <w:r w:rsidR="00F314AF">
        <w:t>”</w:t>
      </w:r>
      <w:r w:rsidRPr="00F95CB0">
        <w:t>) de suas Licenças antes de poderem renovar o SA.</w:t>
      </w:r>
    </w:p>
    <w:p w14:paraId="3A295C8C" w14:textId="77777777" w:rsidR="00362758" w:rsidRPr="00F95CB0" w:rsidRDefault="00362758" w:rsidP="00362758">
      <w:pPr>
        <w:pStyle w:val="ProductList-Body"/>
      </w:pPr>
    </w:p>
    <w:p w14:paraId="3A295C8D" w14:textId="77777777" w:rsidR="00362758" w:rsidRPr="00F95CB0" w:rsidRDefault="00362758" w:rsidP="00362758">
      <w:pPr>
        <w:pStyle w:val="ProductList-Body"/>
      </w:pPr>
      <w:r w:rsidRPr="00F95CB0">
        <w:t>No caso de transferência de Licenças perpétuas, o beneficiário pode adquirir o SA para essa Licença transferida dentro de 30 dias a partir da data de transferência e desde que a transferência ou o SA ativo sejam mantidos para as Licenças até a data de transferência.</w:t>
      </w:r>
      <w:r w:rsidR="00C664DD">
        <w:t xml:space="preserve"> </w:t>
      </w:r>
    </w:p>
    <w:p w14:paraId="3A295C8E" w14:textId="77777777" w:rsidR="00362758" w:rsidRPr="00F95CB0" w:rsidRDefault="00362758" w:rsidP="00362758">
      <w:pPr>
        <w:pStyle w:val="ProductList-Body"/>
      </w:pPr>
    </w:p>
    <w:p w14:paraId="3A295C8F" w14:textId="77777777" w:rsidR="009A0C93" w:rsidRPr="00F95CB0" w:rsidRDefault="00ED080D" w:rsidP="00362758">
      <w:pPr>
        <w:pStyle w:val="ProductList-Body"/>
        <w:rPr>
          <w:color w:val="000000" w:themeColor="text1"/>
        </w:rPr>
      </w:pPr>
      <w:r w:rsidRPr="00F95CB0">
        <w:t>Como uma exceção para a regra geral, os clientes poderão ter a opção de adquirir o SA para determinadas licenças compradas no canal de Distribuição (produto em caixa) ou com um OEM (Fabricante de Equipamento Original), conforme descrito na tabela abaixo.</w:t>
      </w:r>
      <w:r w:rsidR="00C664DD">
        <w:t xml:space="preserve"> </w:t>
      </w:r>
      <w:r w:rsidRPr="00F95CB0">
        <w:t>No Open Value, essa opção aplica-se apenas a produtos com licença para Toda a Organização/Empresa.</w:t>
      </w:r>
      <w:r w:rsidR="00C664DD">
        <w:t xml:space="preserve"> </w:t>
      </w:r>
      <w:r w:rsidRPr="00F95CB0">
        <w:t>Nos Contratos Enterprise, aplica-se apenas a Produtos Adicionais no prazo de 90 dias contados a partir da data de compra.</w:t>
      </w:r>
      <w:r w:rsidR="00C664DD">
        <w:t xml:space="preserve"> </w:t>
      </w:r>
      <w:r w:rsidRPr="00F95CB0">
        <w:t>Os clientes que adquirirem o SA para licenças OEM ou licenças para o varejo têm a opção de instalar e usar o software do Licenciamento por Volume para a versão atual a qualquer momento.</w:t>
      </w:r>
    </w:p>
    <w:p w14:paraId="3A295C90" w14:textId="77777777" w:rsidR="009A0C93" w:rsidRPr="00F95CB0"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874"/>
        <w:gridCol w:w="1674"/>
        <w:gridCol w:w="1962"/>
        <w:gridCol w:w="5172"/>
      </w:tblGrid>
      <w:tr w:rsidR="00362758" w:rsidRPr="00F95CB0" w14:paraId="3A295C95" w14:textId="77777777" w:rsidTr="00947AF2">
        <w:trPr>
          <w:trHeight w:val="242"/>
          <w:tblHeader/>
        </w:trPr>
        <w:tc>
          <w:tcPr>
            <w:tcW w:w="1890" w:type="dxa"/>
            <w:shd w:val="clear" w:color="auto" w:fill="0072C6"/>
          </w:tcPr>
          <w:p w14:paraId="3A295C91" w14:textId="77777777" w:rsidR="00362758" w:rsidRPr="00F95CB0" w:rsidRDefault="00362758" w:rsidP="00362758">
            <w:pPr>
              <w:pStyle w:val="ProductList-Body"/>
              <w:spacing w:before="20" w:after="20"/>
              <w:rPr>
                <w:color w:val="FFFFFF" w:themeColor="background1"/>
              </w:rPr>
            </w:pPr>
          </w:p>
        </w:tc>
        <w:tc>
          <w:tcPr>
            <w:tcW w:w="1687" w:type="dxa"/>
            <w:shd w:val="clear" w:color="auto" w:fill="0072C6"/>
          </w:tcPr>
          <w:p w14:paraId="3A295C92" w14:textId="77777777" w:rsidR="00362758" w:rsidRPr="00F95CB0" w:rsidRDefault="00362758" w:rsidP="00362758">
            <w:pPr>
              <w:pStyle w:val="ProductList-Body"/>
              <w:spacing w:before="20" w:after="20"/>
              <w:rPr>
                <w:color w:val="FFFFFF" w:themeColor="background1"/>
              </w:rPr>
            </w:pPr>
            <w:r w:rsidRPr="00F95CB0">
              <w:rPr>
                <w:color w:val="FFFFFF" w:themeColor="background1"/>
              </w:rPr>
              <w:t>Produtos em Caixa</w:t>
            </w:r>
          </w:p>
        </w:tc>
        <w:tc>
          <w:tcPr>
            <w:tcW w:w="1980" w:type="dxa"/>
            <w:shd w:val="clear" w:color="auto" w:fill="0072C6"/>
          </w:tcPr>
          <w:p w14:paraId="3A295C93" w14:textId="77777777" w:rsidR="00362758" w:rsidRPr="00F95CB0" w:rsidRDefault="00362758" w:rsidP="00362758">
            <w:pPr>
              <w:pStyle w:val="ProductList-Body"/>
              <w:spacing w:before="20" w:after="20"/>
              <w:rPr>
                <w:color w:val="FFFFFF" w:themeColor="background1"/>
              </w:rPr>
            </w:pPr>
            <w:r w:rsidRPr="00F95CB0">
              <w:rPr>
                <w:color w:val="FFFFFF" w:themeColor="background1"/>
              </w:rPr>
              <w:t>OEM</w:t>
            </w:r>
          </w:p>
        </w:tc>
        <w:tc>
          <w:tcPr>
            <w:tcW w:w="5243" w:type="dxa"/>
            <w:shd w:val="clear" w:color="auto" w:fill="0072C6"/>
          </w:tcPr>
          <w:p w14:paraId="3A295C94" w14:textId="77777777" w:rsidR="00362758" w:rsidRPr="00F95CB0" w:rsidRDefault="00362758" w:rsidP="00362758">
            <w:pPr>
              <w:pStyle w:val="ProductList-Body"/>
              <w:spacing w:before="20" w:after="20"/>
              <w:rPr>
                <w:color w:val="FFFFFF" w:themeColor="background1"/>
              </w:rPr>
            </w:pPr>
            <w:r w:rsidRPr="00F95CB0">
              <w:rPr>
                <w:color w:val="FFFFFF" w:themeColor="background1"/>
              </w:rPr>
              <w:t>Programas</w:t>
            </w:r>
          </w:p>
        </w:tc>
      </w:tr>
      <w:tr w:rsidR="00362758" w:rsidRPr="00F95CB0" w14:paraId="3A295C9A" w14:textId="77777777" w:rsidTr="00947AF2">
        <w:tc>
          <w:tcPr>
            <w:tcW w:w="1890" w:type="dxa"/>
          </w:tcPr>
          <w:p w14:paraId="3A295C96" w14:textId="77777777" w:rsidR="00362758" w:rsidRPr="00F95CB0" w:rsidRDefault="00362758" w:rsidP="00362758">
            <w:pPr>
              <w:pStyle w:val="ProductList-Body"/>
              <w:rPr>
                <w:b/>
              </w:rPr>
            </w:pPr>
            <w:r w:rsidRPr="00F95CB0">
              <w:rPr>
                <w:b/>
              </w:rPr>
              <w:t>Pool de Aplicativos</w:t>
            </w:r>
          </w:p>
        </w:tc>
        <w:tc>
          <w:tcPr>
            <w:tcW w:w="1687" w:type="dxa"/>
          </w:tcPr>
          <w:p w14:paraId="3A295C97" w14:textId="77777777" w:rsidR="00362758" w:rsidRPr="00F95CB0" w:rsidRDefault="00362758" w:rsidP="004F3C6D">
            <w:pPr>
              <w:pStyle w:val="ProductList-Body"/>
            </w:pPr>
            <w:r w:rsidRPr="00F95CB0">
              <w:t>N/D</w:t>
            </w:r>
          </w:p>
        </w:tc>
        <w:tc>
          <w:tcPr>
            <w:tcW w:w="1980" w:type="dxa"/>
          </w:tcPr>
          <w:p w14:paraId="3A295C98" w14:textId="77777777" w:rsidR="00362758" w:rsidRPr="00F95CB0" w:rsidRDefault="00362758" w:rsidP="004F3C6D">
            <w:pPr>
              <w:pStyle w:val="ProductList-Body"/>
            </w:pPr>
            <w:r w:rsidRPr="00F95CB0">
              <w:t>SA disponível apenas conforme descrito abaixo</w:t>
            </w:r>
          </w:p>
        </w:tc>
        <w:tc>
          <w:tcPr>
            <w:tcW w:w="5243" w:type="dxa"/>
            <w:vMerge w:val="restart"/>
          </w:tcPr>
          <w:p w14:paraId="3A295C99" w14:textId="77777777" w:rsidR="00362758" w:rsidRPr="00F95CB0" w:rsidRDefault="00362758" w:rsidP="002743C4">
            <w:pPr>
              <w:pStyle w:val="ProductList-Body"/>
            </w:pPr>
            <w:r w:rsidRPr="00F95CB0">
              <w:t>Aplica-se a Licença Open, Select, Select Plus e Licença não para toda a Organização sob Open Value e Produtos Adicionais sob Contratos Enterprise. Não se aplica a Produtos Enterprise sob Open Value e Contratos Enterprise. Para o Contrato de Produtos e Serviços da Microsoft (MPSA), consulte o Manual de Licenciamento.</w:t>
            </w:r>
          </w:p>
        </w:tc>
      </w:tr>
      <w:tr w:rsidR="00362758" w:rsidRPr="00F95CB0" w14:paraId="3A295C9F" w14:textId="77777777" w:rsidTr="00947AF2">
        <w:tc>
          <w:tcPr>
            <w:tcW w:w="1890" w:type="dxa"/>
          </w:tcPr>
          <w:p w14:paraId="3A295C9B" w14:textId="77777777" w:rsidR="00362758" w:rsidRPr="00F95CB0" w:rsidRDefault="00362758" w:rsidP="00362758">
            <w:pPr>
              <w:pStyle w:val="ProductList-Body"/>
              <w:rPr>
                <w:b/>
              </w:rPr>
            </w:pPr>
            <w:r w:rsidRPr="00F95CB0">
              <w:rPr>
                <w:b/>
              </w:rPr>
              <w:t>Pool de Sistemas</w:t>
            </w:r>
          </w:p>
        </w:tc>
        <w:tc>
          <w:tcPr>
            <w:tcW w:w="1687" w:type="dxa"/>
          </w:tcPr>
          <w:p w14:paraId="3A295C9C" w14:textId="77777777" w:rsidR="00362758" w:rsidRPr="00F95CB0" w:rsidRDefault="00362758" w:rsidP="004F3C6D">
            <w:pPr>
              <w:pStyle w:val="ProductList-Body"/>
            </w:pPr>
            <w:r w:rsidRPr="00F95CB0">
              <w:t>SA disponível</w:t>
            </w:r>
          </w:p>
        </w:tc>
        <w:tc>
          <w:tcPr>
            <w:tcW w:w="1980" w:type="dxa"/>
          </w:tcPr>
          <w:p w14:paraId="3A295C9D" w14:textId="77777777" w:rsidR="00362758" w:rsidRPr="00F95CB0" w:rsidRDefault="00362758" w:rsidP="00D8533F">
            <w:pPr>
              <w:pStyle w:val="ProductList-Body"/>
            </w:pPr>
            <w:r w:rsidRPr="00F95CB0">
              <w:t>SA disponível</w:t>
            </w:r>
          </w:p>
        </w:tc>
        <w:tc>
          <w:tcPr>
            <w:tcW w:w="5243" w:type="dxa"/>
            <w:vMerge/>
          </w:tcPr>
          <w:p w14:paraId="3A295C9E" w14:textId="77777777" w:rsidR="00362758" w:rsidRPr="00F95CB0" w:rsidRDefault="00362758" w:rsidP="004F3C6D">
            <w:pPr>
              <w:pStyle w:val="ProductList-Body"/>
            </w:pPr>
          </w:p>
        </w:tc>
      </w:tr>
      <w:tr w:rsidR="00362758" w:rsidRPr="00F95CB0" w14:paraId="3A295CA4" w14:textId="77777777" w:rsidTr="00947AF2">
        <w:tc>
          <w:tcPr>
            <w:tcW w:w="1890" w:type="dxa"/>
          </w:tcPr>
          <w:p w14:paraId="3A295CA0" w14:textId="77777777" w:rsidR="00362758" w:rsidRPr="00F95CB0" w:rsidRDefault="00362758" w:rsidP="004F3C6D">
            <w:pPr>
              <w:pStyle w:val="ProductList-Body"/>
              <w:rPr>
                <w:b/>
              </w:rPr>
            </w:pPr>
            <w:r w:rsidRPr="00F95CB0">
              <w:rPr>
                <w:b/>
              </w:rPr>
              <w:t>Pool de Servidores</w:t>
            </w:r>
          </w:p>
        </w:tc>
        <w:tc>
          <w:tcPr>
            <w:tcW w:w="1687" w:type="dxa"/>
          </w:tcPr>
          <w:p w14:paraId="3A295CA1" w14:textId="77777777" w:rsidR="00362758" w:rsidRPr="00F95CB0" w:rsidRDefault="00362758" w:rsidP="004F3C6D">
            <w:pPr>
              <w:pStyle w:val="ProductList-Body"/>
            </w:pPr>
            <w:r w:rsidRPr="00F95CB0">
              <w:t>SA disponível</w:t>
            </w:r>
          </w:p>
        </w:tc>
        <w:tc>
          <w:tcPr>
            <w:tcW w:w="1980" w:type="dxa"/>
          </w:tcPr>
          <w:p w14:paraId="3A295CA2" w14:textId="77777777" w:rsidR="00362758" w:rsidRPr="00F95CB0" w:rsidRDefault="00362758" w:rsidP="004F3C6D">
            <w:pPr>
              <w:pStyle w:val="ProductList-Body"/>
            </w:pPr>
            <w:r w:rsidRPr="00F95CB0">
              <w:t>SA disponível</w:t>
            </w:r>
          </w:p>
        </w:tc>
        <w:tc>
          <w:tcPr>
            <w:tcW w:w="5243" w:type="dxa"/>
            <w:vMerge/>
          </w:tcPr>
          <w:p w14:paraId="3A295CA3" w14:textId="77777777" w:rsidR="00362758" w:rsidRPr="00F95CB0" w:rsidRDefault="00362758" w:rsidP="004F3C6D">
            <w:pPr>
              <w:pStyle w:val="ProductList-Body"/>
            </w:pPr>
          </w:p>
        </w:tc>
      </w:tr>
    </w:tbl>
    <w:p w14:paraId="3A295CA5" w14:textId="77777777" w:rsidR="00362758" w:rsidRPr="00F95CB0" w:rsidRDefault="00362758" w:rsidP="004F3C6D">
      <w:pPr>
        <w:pStyle w:val="ProductList-Body"/>
      </w:pPr>
    </w:p>
    <w:p w14:paraId="3A295CA6" w14:textId="77777777" w:rsidR="00362758" w:rsidRPr="00F95CB0" w:rsidRDefault="00362758" w:rsidP="004F3C6D">
      <w:pPr>
        <w:pStyle w:val="ProductList-Body"/>
      </w:pPr>
      <w:r w:rsidRPr="00F95CB0">
        <w:t>Os clientes que adquirirem o Microsoft Office Professional 2013 com um OEM poderão adquirir o Software Assurance para Microsoft Office Standard 2013</w:t>
      </w:r>
      <w:r w:rsidRPr="00F95CB0">
        <w:fldChar w:fldCharType="begin"/>
      </w:r>
      <w:r w:rsidRPr="00F95CB0">
        <w:instrText>XE "Office Standard 2013"</w:instrText>
      </w:r>
      <w:r w:rsidRPr="00F95CB0">
        <w:fldChar w:fldCharType="end"/>
      </w:r>
      <w:r w:rsidRPr="00F95CB0">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14:paraId="3A295CAB" w14:textId="77777777" w:rsidR="004B169F" w:rsidRPr="00F95CB0" w:rsidRDefault="004B169F" w:rsidP="004B169F">
      <w:pPr>
        <w:pStyle w:val="ProductList-Body"/>
      </w:pPr>
    </w:p>
    <w:p w14:paraId="3A295CAC" w14:textId="77777777" w:rsidR="00BE318B" w:rsidRPr="00F95CB0" w:rsidRDefault="00BE318B" w:rsidP="004F3C6D">
      <w:pPr>
        <w:pStyle w:val="ProductList-Body"/>
      </w:pPr>
      <w:r w:rsidRPr="00F95CB0">
        <w:t xml:space="preserve">Os clientes que efetuarem compras por meio do Contrato de Produtos e Serviços da Microsoft (MPSA) deverão consultar o Manual de Licença para obter detalhes relacionados à compra de SA por meio do MPSA. O Manual de Licenciamento está localizado no site </w:t>
      </w:r>
      <w:hyperlink r:id="rId59" w:history="1">
        <w:r w:rsidRPr="00F95CB0">
          <w:rPr>
            <w:rStyle w:val="Hyperlink"/>
          </w:rPr>
          <w:t>http://www.microsoftvolumelicensing.com/DocumentSearch.aspx?Mode=1&amp;Category=3</w:t>
        </w:r>
      </w:hyperlink>
      <w:r w:rsidRPr="00F95CB0">
        <w:t xml:space="preserve"> </w:t>
      </w:r>
    </w:p>
    <w:p w14:paraId="3A295CAD" w14:textId="77777777" w:rsidR="00362758" w:rsidRPr="00F95CB0" w:rsidRDefault="00362758" w:rsidP="004F3C6D">
      <w:pPr>
        <w:pStyle w:val="ProductList-Body"/>
      </w:pPr>
    </w:p>
    <w:p w14:paraId="3A295CAE" w14:textId="77777777" w:rsidR="009A0C93" w:rsidRPr="00F95CB0"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399855224"/>
      <w:r w:rsidRPr="00F95CB0">
        <w:t>Renovação do Software Assurance</w:t>
      </w:r>
      <w:bookmarkEnd w:id="1506"/>
      <w:bookmarkEnd w:id="1507"/>
      <w:bookmarkEnd w:id="1508"/>
      <w:bookmarkEnd w:id="1509"/>
      <w:bookmarkEnd w:id="1510"/>
      <w:bookmarkEnd w:id="1511"/>
    </w:p>
    <w:p w14:paraId="3A295CAF" w14:textId="77777777" w:rsidR="00362758" w:rsidRPr="00F95CB0" w:rsidRDefault="009C45A3" w:rsidP="00362758">
      <w:pPr>
        <w:pStyle w:val="ProductList-Body"/>
        <w:rPr>
          <w:b/>
        </w:rPr>
      </w:pPr>
      <w:r w:rsidRPr="00F95CB0">
        <w:rPr>
          <w:b/>
          <w:color w:val="00188F"/>
        </w:rPr>
        <w:t>Renovação da Cobertura sob o Mesmo Contrato</w:t>
      </w:r>
    </w:p>
    <w:p w14:paraId="3A295CB0" w14:textId="77777777" w:rsidR="00362758" w:rsidRPr="00F95CB0" w:rsidRDefault="00362758" w:rsidP="00362758">
      <w:pPr>
        <w:pStyle w:val="ProductList-Body"/>
      </w:pPr>
      <w:r w:rsidRPr="00F95CB0">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3A295CB1" w14:textId="77777777" w:rsidR="00362758" w:rsidRPr="00F95CB0" w:rsidRDefault="00362758" w:rsidP="00362758">
      <w:pPr>
        <w:pStyle w:val="ProductList-Body"/>
      </w:pPr>
    </w:p>
    <w:p w14:paraId="3A295CB2" w14:textId="77777777" w:rsidR="00362758" w:rsidRPr="00F95CB0" w:rsidRDefault="00362758" w:rsidP="00362758">
      <w:pPr>
        <w:pStyle w:val="ProductList-Body"/>
      </w:pPr>
      <w:r w:rsidRPr="00F95CB0">
        <w:rPr>
          <w:b/>
        </w:rPr>
        <w:t>Licença Open</w:t>
      </w:r>
      <w:r w:rsidRPr="00A655AC">
        <w:rPr>
          <w:b/>
          <w:bCs/>
        </w:rPr>
        <w:t>:</w:t>
      </w:r>
      <w:r w:rsidRPr="00F95CB0">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14:paraId="3A295CB3" w14:textId="77777777" w:rsidR="00362758" w:rsidRPr="00F95CB0" w:rsidRDefault="00362758" w:rsidP="00362758">
      <w:pPr>
        <w:pStyle w:val="ProductList-Body"/>
      </w:pPr>
    </w:p>
    <w:p w14:paraId="3A295CB4" w14:textId="77777777" w:rsidR="00362758" w:rsidRPr="00F95CB0" w:rsidRDefault="00362758" w:rsidP="00362758">
      <w:pPr>
        <w:pStyle w:val="ProductList-Body"/>
      </w:pPr>
      <w:r w:rsidRPr="00F95CB0">
        <w:rPr>
          <w:b/>
        </w:rPr>
        <w:t>Contrato Enterprise</w:t>
      </w:r>
      <w:r w:rsidRPr="00A655AC">
        <w:rPr>
          <w:b/>
          <w:bCs/>
        </w:rPr>
        <w:t>:</w:t>
      </w:r>
      <w:r w:rsidRPr="00F95CB0">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C664DD">
        <w:t xml:space="preserve"> </w:t>
      </w:r>
    </w:p>
    <w:p w14:paraId="3A295CB5" w14:textId="77777777" w:rsidR="00362758" w:rsidRPr="00F95CB0" w:rsidRDefault="00362758" w:rsidP="00362758">
      <w:pPr>
        <w:pStyle w:val="ProductList-Body"/>
      </w:pPr>
    </w:p>
    <w:p w14:paraId="3A295CB6" w14:textId="77777777" w:rsidR="00362758" w:rsidRPr="00F95CB0" w:rsidRDefault="00362758" w:rsidP="00F314AF">
      <w:pPr>
        <w:pStyle w:val="ProductList-Body"/>
      </w:pPr>
      <w:r w:rsidRPr="00F95CB0">
        <w:rPr>
          <w:b/>
        </w:rPr>
        <w:t>Enrollment for Application Platform</w:t>
      </w:r>
      <w:r w:rsidRPr="00A655AC">
        <w:rPr>
          <w:b/>
          <w:bCs/>
        </w:rPr>
        <w:t>:</w:t>
      </w:r>
      <w:r w:rsidRPr="00F95CB0">
        <w:t xml:space="preserve"> Os clientes EAP que possuem SKUs de Licenças anteriormente adiados via SKUs de L antes de SA devem fazer a opção de compra (</w:t>
      </w:r>
      <w:r w:rsidR="00F314AF">
        <w:t>“</w:t>
      </w:r>
      <w:r w:rsidRPr="00F95CB0">
        <w:t>buy-out</w:t>
      </w:r>
      <w:r w:rsidR="00F314AF">
        <w:t>”</w:t>
      </w:r>
      <w:r w:rsidRPr="00F95CB0">
        <w:t>) de suas Licenças antes de poderem renovar o SA.</w:t>
      </w:r>
    </w:p>
    <w:p w14:paraId="3A295CB7" w14:textId="77777777" w:rsidR="00E1260A" w:rsidRPr="00F95CB0" w:rsidRDefault="00E1260A" w:rsidP="00362758">
      <w:pPr>
        <w:pStyle w:val="ProductList-Body"/>
        <w:rPr>
          <w:b/>
          <w:color w:val="00188F"/>
        </w:rPr>
      </w:pPr>
    </w:p>
    <w:p w14:paraId="3A295CB8" w14:textId="77777777" w:rsidR="00362758" w:rsidRPr="00F95CB0" w:rsidRDefault="00362758" w:rsidP="00362758">
      <w:pPr>
        <w:pStyle w:val="ProductList-Body"/>
        <w:rPr>
          <w:b/>
        </w:rPr>
      </w:pPr>
      <w:r w:rsidRPr="00F95CB0">
        <w:rPr>
          <w:b/>
          <w:color w:val="00188F"/>
        </w:rPr>
        <w:t>Renovação da Cobertura a partir de um Contrato Separado</w:t>
      </w:r>
    </w:p>
    <w:p w14:paraId="3A295CB9" w14:textId="77777777" w:rsidR="00362758" w:rsidRPr="00F95CB0" w:rsidRDefault="00362758" w:rsidP="00362758">
      <w:pPr>
        <w:pStyle w:val="ProductList-Body"/>
      </w:pPr>
      <w:r w:rsidRPr="00F95CB0">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3A295CBA" w14:textId="77777777" w:rsidR="00362758" w:rsidRPr="00F95CB0" w:rsidRDefault="00362758" w:rsidP="00362758">
      <w:pPr>
        <w:pStyle w:val="ProductList-Body"/>
      </w:pPr>
    </w:p>
    <w:p w14:paraId="3A295CBB" w14:textId="77777777" w:rsidR="00362758" w:rsidRPr="00F95CB0" w:rsidRDefault="00362758" w:rsidP="00362758">
      <w:pPr>
        <w:pStyle w:val="ProductList-Body"/>
        <w:rPr>
          <w:b/>
        </w:rPr>
      </w:pPr>
      <w:r w:rsidRPr="00F95CB0">
        <w:rPr>
          <w:b/>
          <w:color w:val="00188F"/>
        </w:rPr>
        <w:t>Renovação entre Programas</w:t>
      </w:r>
    </w:p>
    <w:p w14:paraId="3A295CBC" w14:textId="77777777" w:rsidR="00362758" w:rsidRPr="00F95CB0" w:rsidRDefault="00362758" w:rsidP="00362758">
      <w:pPr>
        <w:pStyle w:val="ProductList-Body"/>
      </w:pPr>
      <w:r w:rsidRPr="00F95CB0">
        <w:t>Como uma exceção às regras estabelecidas acima, os clientes poderão renovar a cobertura do SA adquirindo o SA sob um contrato Open Value, um 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C664DD">
        <w:t xml:space="preserve"> </w:t>
      </w:r>
      <w:r w:rsidRPr="00F95CB0">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3A295CBD" w14:textId="77777777" w:rsidR="00362758" w:rsidRPr="00F95CB0" w:rsidRDefault="00362758" w:rsidP="00362758">
      <w:pPr>
        <w:pStyle w:val="ProductList-Body"/>
      </w:pPr>
    </w:p>
    <w:p w14:paraId="3A295CBE" w14:textId="77777777" w:rsidR="00362758" w:rsidRPr="00F95CB0" w:rsidRDefault="00362758" w:rsidP="00362758">
      <w:pPr>
        <w:pStyle w:val="ProductList-Body"/>
        <w:rPr>
          <w:b/>
        </w:rPr>
      </w:pPr>
      <w:r w:rsidRPr="00F95CB0">
        <w:rPr>
          <w:b/>
          <w:color w:val="00188F"/>
        </w:rPr>
        <w:t>Renovando a Cobertura do Software Assurance para Licenças de Acesso para Cliente (CALs) e Licenças de Gerenciamento de Cliente (MLs)</w:t>
      </w:r>
    </w:p>
    <w:p w14:paraId="3A295CBF" w14:textId="77777777" w:rsidR="00362758" w:rsidRPr="00F95CB0" w:rsidRDefault="00362758" w:rsidP="00362758">
      <w:pPr>
        <w:pStyle w:val="ProductList-Body"/>
      </w:pPr>
      <w:r w:rsidRPr="00F95CB0">
        <w:rPr>
          <w:b/>
        </w:rPr>
        <w:t>Transição entre CALs do Usuário e do Dispositivo</w:t>
      </w:r>
      <w:r w:rsidRPr="00042A95">
        <w:rPr>
          <w:b/>
          <w:bCs/>
        </w:rPr>
        <w:t>:</w:t>
      </w:r>
      <w:r w:rsidRPr="00F95CB0">
        <w:t xml:space="preserve"> Clientes renovando SA para CALs podem alternar entre Usuário e Dispositivo.</w:t>
      </w:r>
      <w:r w:rsidR="00C664DD">
        <w:t xml:space="preserve"> </w:t>
      </w:r>
      <w:r w:rsidRPr="00F95CB0">
        <w:t xml:space="preserve">Essa transição não muda a edição da CAL (ou seja, de Standard para Empresarial). </w:t>
      </w:r>
    </w:p>
    <w:p w14:paraId="3A295CC0" w14:textId="77777777" w:rsidR="00362758" w:rsidRPr="00F95CB0" w:rsidRDefault="00362758" w:rsidP="00362758">
      <w:pPr>
        <w:pStyle w:val="ProductList-Body"/>
      </w:pPr>
    </w:p>
    <w:p w14:paraId="3A295CC1" w14:textId="77777777" w:rsidR="00362758" w:rsidRPr="00F95CB0" w:rsidRDefault="00362758" w:rsidP="00362758">
      <w:pPr>
        <w:pStyle w:val="ProductList-Body"/>
      </w:pPr>
      <w:r w:rsidRPr="00F95CB0">
        <w:rPr>
          <w:b/>
        </w:rPr>
        <w:t>Transição entre MLs de cliente para Usuário e OSE</w:t>
      </w:r>
      <w:r w:rsidRPr="00042A95">
        <w:rPr>
          <w:b/>
          <w:bCs/>
        </w:rPr>
        <w:t>:</w:t>
      </w:r>
      <w:r w:rsidRPr="00F95CB0">
        <w:t xml:space="preserve"> Clientes renovando SA para MLs de cliente podem alternar entre Usuário e OSE.</w:t>
      </w:r>
    </w:p>
    <w:p w14:paraId="3A295CC2" w14:textId="77777777" w:rsidR="00FA00BF" w:rsidRPr="00F95CB0" w:rsidRDefault="00FA00BF" w:rsidP="004F3C6D">
      <w:pPr>
        <w:pStyle w:val="ProductList-Body"/>
      </w:pPr>
    </w:p>
    <w:p w14:paraId="3A295CC3" w14:textId="77777777" w:rsidR="00FA00BF" w:rsidRPr="00F95CB0"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399855225"/>
      <w:r w:rsidRPr="00F95CB0">
        <w:t>Licenças de Migração para Produtos Descontinuados ou em Fim de Vida Útil</w:t>
      </w:r>
      <w:bookmarkEnd w:id="1512"/>
      <w:bookmarkEnd w:id="1513"/>
      <w:bookmarkEnd w:id="1514"/>
      <w:bookmarkEnd w:id="1515"/>
      <w:bookmarkEnd w:id="1516"/>
      <w:bookmarkEnd w:id="1517"/>
    </w:p>
    <w:p w14:paraId="3A295CC4" w14:textId="77777777" w:rsidR="00362758" w:rsidRPr="00F95CB0" w:rsidRDefault="00F314AF" w:rsidP="00F314AF">
      <w:pPr>
        <w:pStyle w:val="ProductList-Body"/>
      </w:pPr>
      <w:r>
        <w:t>“</w:t>
      </w:r>
      <w:r w:rsidR="00362758" w:rsidRPr="00F95CB0">
        <w:t>Licença de Qualificação</w:t>
      </w:r>
      <w:r>
        <w:t>”</w:t>
      </w:r>
      <w:r w:rsidR="00362758" w:rsidRPr="00F95CB0">
        <w:t>, conforme usado aqui, se refere a uma licença com cobertura do SA a partir da data específica e para o Produto identificado na nota do produto que faz referência nesta seção.</w:t>
      </w:r>
    </w:p>
    <w:p w14:paraId="3A295CC5" w14:textId="77777777" w:rsidR="00362758" w:rsidRPr="00F95CB0" w:rsidRDefault="00362758" w:rsidP="00362758">
      <w:pPr>
        <w:pStyle w:val="ProductList-Body"/>
      </w:pPr>
    </w:p>
    <w:p w14:paraId="3A295CC6" w14:textId="77777777" w:rsidR="00362758" w:rsidRPr="00F95CB0" w:rsidRDefault="00F314AF" w:rsidP="00362758">
      <w:pPr>
        <w:pStyle w:val="ProductList-Body"/>
      </w:pPr>
      <w:r>
        <w:t>“</w:t>
      </w:r>
      <w:r w:rsidR="00362758" w:rsidRPr="00F95CB0">
        <w:t>Licença de Migração</w:t>
      </w:r>
      <w:r>
        <w:t>”</w:t>
      </w:r>
      <w:r w:rsidR="00362758" w:rsidRPr="00F95CB0">
        <w:t>, conforme usado aqui, se refere a uma licença concedida na nota do Produto que faz referência nesta seção.</w:t>
      </w:r>
    </w:p>
    <w:p w14:paraId="3A295CC7" w14:textId="77777777" w:rsidR="00362758" w:rsidRPr="00F95CB0" w:rsidRDefault="00362758" w:rsidP="00362758">
      <w:pPr>
        <w:pStyle w:val="ProductList-Body"/>
      </w:pPr>
    </w:p>
    <w:p w14:paraId="3A295CC8" w14:textId="77777777" w:rsidR="00362758" w:rsidRPr="00F95CB0" w:rsidRDefault="00362758" w:rsidP="00362758">
      <w:pPr>
        <w:pStyle w:val="ProductList-Body"/>
      </w:pPr>
      <w:r w:rsidRPr="00F95CB0">
        <w:t>Salvo disposição em contrário na nota do produto:</w:t>
      </w:r>
    </w:p>
    <w:p w14:paraId="3A295CC9" w14:textId="77777777" w:rsidR="00362758" w:rsidRPr="00F95CB0" w:rsidRDefault="00362758" w:rsidP="00DC0769">
      <w:pPr>
        <w:pStyle w:val="ProductList-Body"/>
        <w:numPr>
          <w:ilvl w:val="0"/>
          <w:numId w:val="13"/>
        </w:numPr>
        <w:ind w:left="450" w:hanging="270"/>
      </w:pPr>
      <w:r w:rsidRPr="00F95CB0">
        <w:t>Um cliente poderá atualizar e usar o software sob uma Licença de Migração em vez do software abordado pela Licença de Qualificação.</w:t>
      </w:r>
      <w:r w:rsidR="00C664DD">
        <w:t xml:space="preserve"> </w:t>
      </w:r>
      <w:r w:rsidRPr="00F95CB0">
        <w:t>O</w:t>
      </w:r>
      <w:r w:rsidR="00DC0769">
        <w:t> </w:t>
      </w:r>
      <w:r w:rsidRPr="00F95CB0">
        <w:t>cliente não poderá usar o software de acordo com ambas as licenças simultaneamente.</w:t>
      </w:r>
    </w:p>
    <w:p w14:paraId="3A295CCA" w14:textId="77777777" w:rsidR="00362758" w:rsidRPr="00F95CB0" w:rsidRDefault="00362758" w:rsidP="00026DDE">
      <w:pPr>
        <w:pStyle w:val="ProductList-Body"/>
        <w:numPr>
          <w:ilvl w:val="0"/>
          <w:numId w:val="13"/>
        </w:numPr>
        <w:ind w:left="450" w:hanging="270"/>
      </w:pPr>
      <w:r w:rsidRPr="00F95CB0">
        <w:t>Licenças de Migração são concedidas na base 1:1 para cada uma das Licenças de Qualificação do Cliente.</w:t>
      </w:r>
    </w:p>
    <w:p w14:paraId="3A295CCB" w14:textId="77777777" w:rsidR="00362758" w:rsidRPr="00F95CB0" w:rsidRDefault="00362758" w:rsidP="00026DDE">
      <w:pPr>
        <w:pStyle w:val="ProductList-Body"/>
        <w:numPr>
          <w:ilvl w:val="0"/>
          <w:numId w:val="13"/>
        </w:numPr>
        <w:ind w:left="450" w:hanging="270"/>
      </w:pPr>
      <w:r w:rsidRPr="00F95CB0">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14:paraId="3A295CCC" w14:textId="77777777" w:rsidR="00362758" w:rsidRPr="00F95CB0" w:rsidRDefault="00362758" w:rsidP="00026DDE">
      <w:pPr>
        <w:pStyle w:val="ProductList-Body"/>
        <w:numPr>
          <w:ilvl w:val="0"/>
          <w:numId w:val="13"/>
        </w:numPr>
        <w:ind w:left="450" w:hanging="270"/>
      </w:pPr>
      <w:r w:rsidRPr="00F95CB0">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14:paraId="3A295CCD" w14:textId="77777777" w:rsidR="00362758" w:rsidRPr="00F95CB0" w:rsidRDefault="00362758" w:rsidP="00026DDE">
      <w:pPr>
        <w:pStyle w:val="ProductList-Body"/>
        <w:numPr>
          <w:ilvl w:val="0"/>
          <w:numId w:val="13"/>
        </w:numPr>
        <w:ind w:left="450" w:hanging="270"/>
      </w:pPr>
      <w:r w:rsidRPr="00F95CB0">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3A295CCE" w14:textId="77777777" w:rsidR="00362758" w:rsidRPr="00F95CB0" w:rsidRDefault="00362758" w:rsidP="00026DDE">
      <w:pPr>
        <w:pStyle w:val="ProductList-Body"/>
        <w:numPr>
          <w:ilvl w:val="0"/>
          <w:numId w:val="13"/>
        </w:numPr>
        <w:ind w:left="450" w:hanging="270"/>
      </w:pPr>
      <w:r w:rsidRPr="00F95CB0">
        <w:t>Um cliente não pode transferir Licenças de Migração separadamente de Licenças de Qualificação.</w:t>
      </w:r>
    </w:p>
    <w:p w14:paraId="3A295CCF" w14:textId="77777777" w:rsidR="00362758" w:rsidRPr="00F95CB0" w:rsidRDefault="00362758" w:rsidP="00026DDE">
      <w:pPr>
        <w:pStyle w:val="ProductList-Body"/>
        <w:numPr>
          <w:ilvl w:val="0"/>
          <w:numId w:val="13"/>
        </w:numPr>
        <w:ind w:left="450" w:hanging="270"/>
      </w:pPr>
      <w:r w:rsidRPr="00F95CB0">
        <w:t>As licenças adquiridas subsequentemente para o mesmo Produto descontinuado sob o mesmo prazo de registro sob um Contrato Enterprise ou Enterprise Subscription, Open Value Subscription ou Enrollment for Education Solutions, como parte de um processo de adequação (</w:t>
      </w:r>
      <w:r w:rsidR="00F314AF">
        <w:t>“</w:t>
      </w:r>
      <w:r w:rsidRPr="00F95CB0">
        <w:t>true-up”) programado do cliente também são Licenças de Qualificação para os propósitos da outorga de licença. A cobertura para Produtos sob contratos de assinatura deve ser contínua.</w:t>
      </w:r>
    </w:p>
    <w:p w14:paraId="3A295CD0" w14:textId="77777777" w:rsidR="00FA00BF" w:rsidRPr="00F95CB0" w:rsidRDefault="00362758" w:rsidP="00026DDE">
      <w:pPr>
        <w:pStyle w:val="ProductList-Body"/>
        <w:numPr>
          <w:ilvl w:val="0"/>
          <w:numId w:val="13"/>
        </w:numPr>
        <w:ind w:left="450" w:hanging="270"/>
      </w:pPr>
      <w:r w:rsidRPr="00F95CB0">
        <w:t>A nota do produto, o contrato de Licenciamento por Volume do cliente e o comprovante das Licenças de Qualificação são evidências dos direitos de um cliente de acordo com as Licenças de Migração.</w:t>
      </w:r>
    </w:p>
    <w:p w14:paraId="3A295CD1" w14:textId="77777777" w:rsidR="00FA00BF" w:rsidRPr="00F95CB0" w:rsidRDefault="00FA00BF" w:rsidP="004F3C6D">
      <w:pPr>
        <w:pStyle w:val="ProductList-Body"/>
      </w:pPr>
    </w:p>
    <w:p w14:paraId="3A295CD2" w14:textId="77777777" w:rsidR="00FA00BF" w:rsidRPr="00F95CB0"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399855226"/>
      <w:r w:rsidRPr="00F95CB0">
        <w:t>Benefícios do Software Assurance</w:t>
      </w:r>
      <w:bookmarkEnd w:id="1518"/>
      <w:bookmarkEnd w:id="1519"/>
      <w:bookmarkEnd w:id="1520"/>
      <w:bookmarkEnd w:id="1521"/>
      <w:bookmarkEnd w:id="1522"/>
      <w:bookmarkEnd w:id="1523"/>
    </w:p>
    <w:p w14:paraId="3A295CD3" w14:textId="77777777" w:rsidR="00362758" w:rsidRPr="00F95CB0" w:rsidRDefault="00362758" w:rsidP="00A41808">
      <w:pPr>
        <w:pStyle w:val="ProductList-Body"/>
      </w:pPr>
      <w:r w:rsidRPr="00F95CB0">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C664DD">
        <w:t xml:space="preserve"> </w:t>
      </w:r>
      <w:r w:rsidRPr="00F95CB0">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C664DD">
        <w:t xml:space="preserve"> </w:t>
      </w:r>
      <w:r w:rsidRPr="00F95CB0">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3A295CD4" w14:textId="77777777" w:rsidR="00FA00BF" w:rsidRPr="00F95CB0"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799"/>
      </w:tblGrid>
      <w:tr w:rsidR="00DB5001" w:rsidRPr="00F95CB0" w14:paraId="3A295CDB" w14:textId="77777777" w:rsidTr="00501FD6">
        <w:trPr>
          <w:tblHeader/>
        </w:trPr>
        <w:tc>
          <w:tcPr>
            <w:tcW w:w="2137" w:type="dxa"/>
            <w:shd w:val="clear" w:color="auto" w:fill="0072C6"/>
          </w:tcPr>
          <w:p w14:paraId="3A295CD5" w14:textId="77777777" w:rsidR="00DB5001" w:rsidRPr="00F95CB0" w:rsidRDefault="00DB5001" w:rsidP="000F032B">
            <w:pPr>
              <w:pStyle w:val="ProductList-Body"/>
              <w:spacing w:before="20" w:after="20"/>
              <w:rPr>
                <w:color w:val="FFFFFF" w:themeColor="background1"/>
              </w:rPr>
            </w:pPr>
            <w:r w:rsidRPr="00F95CB0">
              <w:rPr>
                <w:color w:val="FFFFFF" w:themeColor="background1"/>
              </w:rPr>
              <w:t>Programas</w:t>
            </w:r>
          </w:p>
        </w:tc>
        <w:tc>
          <w:tcPr>
            <w:tcW w:w="1440" w:type="dxa"/>
            <w:shd w:val="clear" w:color="auto" w:fill="0072C6"/>
          </w:tcPr>
          <w:p w14:paraId="3A295CD6" w14:textId="77777777" w:rsidR="00DB5001" w:rsidRPr="00F95CB0" w:rsidRDefault="00DB5001" w:rsidP="000F032B">
            <w:pPr>
              <w:pStyle w:val="ProductList-Body"/>
              <w:spacing w:before="20" w:after="20"/>
              <w:rPr>
                <w:color w:val="FFFFFF" w:themeColor="background1"/>
              </w:rPr>
            </w:pPr>
            <w:r w:rsidRPr="00F95CB0">
              <w:rPr>
                <w:color w:val="FFFFFF" w:themeColor="background1"/>
              </w:rPr>
              <w:t>Licença Open</w:t>
            </w:r>
          </w:p>
        </w:tc>
        <w:tc>
          <w:tcPr>
            <w:tcW w:w="1080" w:type="dxa"/>
            <w:shd w:val="clear" w:color="auto" w:fill="0072C6"/>
          </w:tcPr>
          <w:p w14:paraId="3A295CD7" w14:textId="77777777" w:rsidR="00DB5001" w:rsidRPr="00F95CB0" w:rsidRDefault="00DB5001" w:rsidP="000F032B">
            <w:pPr>
              <w:pStyle w:val="ProductList-Body"/>
              <w:spacing w:before="20" w:after="20"/>
              <w:rPr>
                <w:color w:val="FFFFFF" w:themeColor="background1"/>
              </w:rPr>
            </w:pPr>
            <w:r w:rsidRPr="00F95CB0">
              <w:rPr>
                <w:color w:val="FFFFFF" w:themeColor="background1"/>
              </w:rPr>
              <w:t>Open Value</w:t>
            </w:r>
          </w:p>
        </w:tc>
        <w:tc>
          <w:tcPr>
            <w:tcW w:w="1530" w:type="dxa"/>
            <w:shd w:val="clear" w:color="auto" w:fill="0072C6"/>
          </w:tcPr>
          <w:p w14:paraId="3A295CD8" w14:textId="77777777" w:rsidR="00DB5001" w:rsidRPr="00F95CB0" w:rsidRDefault="00DB5001" w:rsidP="000F032B">
            <w:pPr>
              <w:pStyle w:val="ProductList-Body"/>
              <w:spacing w:before="20" w:after="20"/>
              <w:rPr>
                <w:color w:val="FFFFFF" w:themeColor="background1"/>
              </w:rPr>
            </w:pPr>
            <w:r w:rsidRPr="00F95CB0">
              <w:rPr>
                <w:color w:val="FFFFFF" w:themeColor="background1"/>
              </w:rPr>
              <w:t>Open Value Subscription – Soluções Educacionais</w:t>
            </w:r>
          </w:p>
        </w:tc>
        <w:tc>
          <w:tcPr>
            <w:tcW w:w="2696" w:type="dxa"/>
            <w:shd w:val="clear" w:color="auto" w:fill="0072C6"/>
          </w:tcPr>
          <w:p w14:paraId="3A295CD9" w14:textId="77777777" w:rsidR="00DB5001" w:rsidRPr="00F95CB0" w:rsidRDefault="00DB5001" w:rsidP="000F032B">
            <w:pPr>
              <w:pStyle w:val="ProductList-Body"/>
              <w:spacing w:before="20" w:after="20"/>
              <w:rPr>
                <w:color w:val="FFFFFF" w:themeColor="background1"/>
              </w:rPr>
            </w:pPr>
            <w:r w:rsidRPr="00F95CB0">
              <w:rPr>
                <w:color w:val="FFFFFF" w:themeColor="background1"/>
              </w:rPr>
              <w:t>Select*</w:t>
            </w:r>
            <w:r w:rsidRPr="00F95CB0">
              <w:rPr>
                <w:color w:val="FFFFFF" w:themeColor="background1"/>
              </w:rPr>
              <w:br/>
              <w:t>Contrato Enterprise Enrollment for Education Solutions de acordo com o Contrato para Campus e School</w:t>
            </w:r>
          </w:p>
        </w:tc>
        <w:tc>
          <w:tcPr>
            <w:tcW w:w="1799" w:type="dxa"/>
            <w:shd w:val="clear" w:color="auto" w:fill="0072C6"/>
          </w:tcPr>
          <w:p w14:paraId="3A295CDA" w14:textId="77777777" w:rsidR="00DB5001" w:rsidRPr="00F95CB0" w:rsidRDefault="00DB5001" w:rsidP="000F032B">
            <w:pPr>
              <w:pStyle w:val="ProductList-Body"/>
              <w:spacing w:before="20" w:after="20"/>
              <w:rPr>
                <w:color w:val="FFFFFF" w:themeColor="background1"/>
              </w:rPr>
            </w:pPr>
            <w:r w:rsidRPr="00F95CB0">
              <w:rPr>
                <w:color w:val="FFFFFF" w:themeColor="background1"/>
              </w:rPr>
              <w:t>Select Plus</w:t>
            </w:r>
          </w:p>
        </w:tc>
      </w:tr>
      <w:tr w:rsidR="00DB5001" w:rsidRPr="00F95CB0" w14:paraId="3A295CE2" w14:textId="77777777" w:rsidTr="00501FD6">
        <w:tc>
          <w:tcPr>
            <w:tcW w:w="2137" w:type="dxa"/>
          </w:tcPr>
          <w:p w14:paraId="3A295CDC" w14:textId="77777777" w:rsidR="00DB5001" w:rsidRPr="00F95CB0" w:rsidRDefault="00DB5001" w:rsidP="004F3C6D">
            <w:pPr>
              <w:pStyle w:val="ProductList-Body"/>
            </w:pPr>
            <w:r w:rsidRPr="00F95CB0">
              <w:t>Os benefícios estão disponíveis por:</w:t>
            </w:r>
          </w:p>
        </w:tc>
        <w:tc>
          <w:tcPr>
            <w:tcW w:w="1440" w:type="dxa"/>
          </w:tcPr>
          <w:p w14:paraId="3A295CDD" w14:textId="77777777" w:rsidR="00DB5001" w:rsidRPr="00F95CB0" w:rsidRDefault="00DB5001" w:rsidP="00DB5001">
            <w:pPr>
              <w:pStyle w:val="ProductList-Body"/>
            </w:pPr>
            <w:r w:rsidRPr="00F95CB0">
              <w:t>Número de Licença</w:t>
            </w:r>
          </w:p>
        </w:tc>
        <w:tc>
          <w:tcPr>
            <w:tcW w:w="1080" w:type="dxa"/>
          </w:tcPr>
          <w:p w14:paraId="3A295CDE" w14:textId="77777777" w:rsidR="00DB5001" w:rsidRPr="00F95CB0" w:rsidRDefault="00DB5001" w:rsidP="004F3C6D">
            <w:pPr>
              <w:pStyle w:val="ProductList-Body"/>
            </w:pPr>
            <w:r w:rsidRPr="00F95CB0">
              <w:t>Contrato</w:t>
            </w:r>
          </w:p>
        </w:tc>
        <w:tc>
          <w:tcPr>
            <w:tcW w:w="1530" w:type="dxa"/>
          </w:tcPr>
          <w:p w14:paraId="3A295CDF" w14:textId="77777777" w:rsidR="00DB5001" w:rsidRPr="00F95CB0" w:rsidRDefault="00DB5001" w:rsidP="004F3C6D">
            <w:pPr>
              <w:pStyle w:val="ProductList-Body"/>
            </w:pPr>
            <w:r w:rsidRPr="00F95CB0">
              <w:t>Contrato</w:t>
            </w:r>
          </w:p>
        </w:tc>
        <w:tc>
          <w:tcPr>
            <w:tcW w:w="2696" w:type="dxa"/>
          </w:tcPr>
          <w:p w14:paraId="3A295CE0" w14:textId="77777777" w:rsidR="00DB5001" w:rsidRPr="00F95CB0" w:rsidRDefault="00DB5001" w:rsidP="004F3C6D">
            <w:pPr>
              <w:pStyle w:val="ProductList-Body"/>
            </w:pPr>
            <w:r w:rsidRPr="00F95CB0">
              <w:t>Qualificado</w:t>
            </w:r>
          </w:p>
        </w:tc>
        <w:tc>
          <w:tcPr>
            <w:tcW w:w="1799" w:type="dxa"/>
          </w:tcPr>
          <w:p w14:paraId="3A295CE1" w14:textId="77777777" w:rsidR="00DB5001" w:rsidRPr="00F95CB0" w:rsidRDefault="00DB5001" w:rsidP="004F3C6D">
            <w:pPr>
              <w:pStyle w:val="ProductList-Body"/>
            </w:pPr>
            <w:r w:rsidRPr="00F95CB0">
              <w:t>Afiliada Registrada</w:t>
            </w:r>
          </w:p>
        </w:tc>
      </w:tr>
    </w:tbl>
    <w:p w14:paraId="3A295CE3" w14:textId="77777777" w:rsidR="00DB5001" w:rsidRPr="00F95CB0" w:rsidRDefault="00DB5001" w:rsidP="008E676F">
      <w:pPr>
        <w:pStyle w:val="ProductList-Body"/>
        <w:tabs>
          <w:tab w:val="clear" w:pos="158"/>
          <w:tab w:val="left" w:pos="180"/>
        </w:tabs>
        <w:rPr>
          <w:i/>
        </w:rPr>
      </w:pPr>
      <w:r w:rsidRPr="00F95CB0">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3A295CE4" w14:textId="77777777" w:rsidR="00DB5001" w:rsidRPr="00F95CB0" w:rsidRDefault="00DB5001" w:rsidP="00DB5001">
      <w:pPr>
        <w:pStyle w:val="ProductList-Body"/>
      </w:pPr>
    </w:p>
    <w:p w14:paraId="3A295CE5" w14:textId="77777777" w:rsidR="00DB5001" w:rsidRPr="00F95CB0" w:rsidRDefault="00DB5001" w:rsidP="00507D7B">
      <w:pPr>
        <w:pStyle w:val="ProductList-Body"/>
      </w:pPr>
      <w:r w:rsidRPr="00F95CB0">
        <w:t>O SA ativo de qualquer produto de qualificação, independentemente da versão do Produto que um cliente esteja usando, qualifica o cliente para os benefícios mostrados na tabela abaixo.</w:t>
      </w:r>
      <w:r w:rsidR="00C664DD">
        <w:t xml:space="preserve"> </w:t>
      </w:r>
      <w:r w:rsidRPr="00F95CB0">
        <w:t>Os produtos qualificados estão identificados na seção de cada produto.</w:t>
      </w:r>
      <w:r w:rsidR="00C664DD">
        <w:t xml:space="preserve"> </w:t>
      </w:r>
      <w:r w:rsidRPr="00F95CB0">
        <w:t>Alguns benefícios são concedidos com base nos gastos de SA do Cliente com um determinado conjunto de produtos qualificados de um pool.</w:t>
      </w:r>
      <w:r w:rsidR="00C664DD">
        <w:t xml:space="preserve"> </w:t>
      </w:r>
      <w:r w:rsidRPr="00F95CB0">
        <w:t xml:space="preserve">Para essas finalidades, </w:t>
      </w:r>
      <w:r w:rsidR="00F314AF">
        <w:t>“</w:t>
      </w:r>
      <w:r w:rsidRPr="00F95CB0">
        <w:t>gasto de SA</w:t>
      </w:r>
      <w:r w:rsidR="00F314AF">
        <w:t>”</w:t>
      </w:r>
      <w:r w:rsidRPr="00F95CB0">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C664DD">
        <w:t xml:space="preserve"> </w:t>
      </w:r>
      <w:r w:rsidRPr="00F95CB0">
        <w:t>Para os clientes sob programas de assinatura, esses gastos são uma aproximação do valor total em dólares que o cliente gastou com o licenciamento desses Produtos sob seu registro ou contrato.</w:t>
      </w:r>
      <w:r w:rsidR="00C664DD">
        <w:t xml:space="preserve"> </w:t>
      </w:r>
      <w:r w:rsidRPr="00F95CB0">
        <w:t>Outros benefícios correspondem ao Programa de Membros do SA. O Programa de Membros do SA para o pool de Produtos aplicável qualifica o cliente a esses benefícios.</w:t>
      </w:r>
    </w:p>
    <w:p w14:paraId="3A295CE6" w14:textId="77777777" w:rsidR="00197FAD" w:rsidRPr="00F95CB0" w:rsidRDefault="00197FAD" w:rsidP="00507D7B">
      <w:pPr>
        <w:pStyle w:val="ProductList-Body"/>
      </w:pPr>
    </w:p>
    <w:p w14:paraId="3A295CE7" w14:textId="77777777" w:rsidR="00197FAD" w:rsidRPr="00F95CB0" w:rsidRDefault="00197FAD" w:rsidP="00507D7B">
      <w:pPr>
        <w:pStyle w:val="ProductList-Body"/>
      </w:pPr>
    </w:p>
    <w:p w14:paraId="3A295CE8" w14:textId="77777777" w:rsidR="00DB5001" w:rsidRPr="00F95CB0" w:rsidRDefault="00DB5001" w:rsidP="004F3C6D">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829"/>
      </w:tblGrid>
      <w:tr w:rsidR="003B3EBC" w:rsidRPr="00F95CB0" w14:paraId="3A295CED" w14:textId="77777777" w:rsidTr="00501FD6">
        <w:trPr>
          <w:trHeight w:val="187"/>
          <w:tblHeader/>
        </w:trPr>
        <w:tc>
          <w:tcPr>
            <w:tcW w:w="5197" w:type="dxa"/>
            <w:shd w:val="clear" w:color="auto" w:fill="0072C6"/>
            <w:vAlign w:val="center"/>
          </w:tcPr>
          <w:p w14:paraId="3A295CE9" w14:textId="77777777" w:rsidR="00A41808" w:rsidRPr="00F95CB0" w:rsidRDefault="00A41808" w:rsidP="000F032B">
            <w:pPr>
              <w:pStyle w:val="ProductList-Body"/>
              <w:spacing w:before="20" w:after="20"/>
              <w:rPr>
                <w:color w:val="FFFFFF" w:themeColor="background1"/>
              </w:rPr>
            </w:pPr>
            <w:r w:rsidRPr="00F95CB0">
              <w:rPr>
                <w:color w:val="FFFFFF" w:themeColor="background1"/>
              </w:rPr>
              <w:t>Benefícios</w:t>
            </w:r>
          </w:p>
        </w:tc>
        <w:tc>
          <w:tcPr>
            <w:tcW w:w="1828" w:type="dxa"/>
            <w:shd w:val="clear" w:color="auto" w:fill="0072C6"/>
            <w:vAlign w:val="center"/>
          </w:tcPr>
          <w:p w14:paraId="3A295CEA" w14:textId="77777777" w:rsidR="00A41808" w:rsidRPr="00F95CB0" w:rsidRDefault="00A41808" w:rsidP="003B3EBC">
            <w:pPr>
              <w:pStyle w:val="ProductList-Body"/>
              <w:rPr>
                <w:color w:val="FFFFFF" w:themeColor="background1"/>
              </w:rPr>
            </w:pPr>
            <w:r w:rsidRPr="00F95CB0">
              <w:rPr>
                <w:color w:val="FFFFFF" w:themeColor="background1"/>
              </w:rPr>
              <w:t>Pool de Aplicativos</w:t>
            </w:r>
          </w:p>
        </w:tc>
        <w:tc>
          <w:tcPr>
            <w:tcW w:w="1828" w:type="dxa"/>
            <w:shd w:val="clear" w:color="auto" w:fill="0072C6"/>
            <w:vAlign w:val="center"/>
          </w:tcPr>
          <w:p w14:paraId="3A295CEB" w14:textId="77777777" w:rsidR="00A41808" w:rsidRPr="00F95CB0" w:rsidRDefault="00A41808" w:rsidP="003B3EBC">
            <w:pPr>
              <w:pStyle w:val="ProductList-Body"/>
              <w:rPr>
                <w:color w:val="FFFFFF" w:themeColor="background1"/>
              </w:rPr>
            </w:pPr>
            <w:r w:rsidRPr="00F95CB0">
              <w:rPr>
                <w:color w:val="FFFFFF" w:themeColor="background1"/>
              </w:rPr>
              <w:t>Pool de Sistemas</w:t>
            </w:r>
          </w:p>
        </w:tc>
        <w:tc>
          <w:tcPr>
            <w:tcW w:w="1829" w:type="dxa"/>
            <w:shd w:val="clear" w:color="auto" w:fill="0072C6"/>
            <w:vAlign w:val="center"/>
          </w:tcPr>
          <w:p w14:paraId="3A295CEC" w14:textId="77777777" w:rsidR="00A41808" w:rsidRPr="00F95CB0" w:rsidRDefault="00A41808" w:rsidP="003B3EBC">
            <w:pPr>
              <w:pStyle w:val="ProductList-Body"/>
              <w:rPr>
                <w:color w:val="FFFFFF" w:themeColor="background1"/>
              </w:rPr>
            </w:pPr>
            <w:r w:rsidRPr="00F95CB0">
              <w:rPr>
                <w:color w:val="FFFFFF" w:themeColor="background1"/>
              </w:rPr>
              <w:t>Pool de Servidores</w:t>
            </w:r>
          </w:p>
        </w:tc>
      </w:tr>
      <w:tr w:rsidR="004A3FA6" w:rsidRPr="00F95CB0" w14:paraId="3A295CF2" w14:textId="77777777" w:rsidTr="00501FD6">
        <w:trPr>
          <w:trHeight w:val="255"/>
        </w:trPr>
        <w:tc>
          <w:tcPr>
            <w:tcW w:w="5197" w:type="dxa"/>
            <w:vAlign w:val="bottom"/>
          </w:tcPr>
          <w:p w14:paraId="3A295CEE" w14:textId="77777777" w:rsidR="004A3FA6" w:rsidRPr="00F95CB0" w:rsidRDefault="00A1402E" w:rsidP="004A3FA6">
            <w:pPr>
              <w:pStyle w:val="ProductList-Body"/>
            </w:pPr>
            <w:hyperlink w:anchor="SA_NewVersionRights" w:history="1">
              <w:r w:rsidR="003C4D1B" w:rsidRPr="00F95CB0">
                <w:rPr>
                  <w:rStyle w:val="Hyperlink"/>
                </w:rPr>
                <w:t>Direitos à Nova Versão</w:t>
              </w:r>
            </w:hyperlink>
          </w:p>
        </w:tc>
        <w:tc>
          <w:tcPr>
            <w:tcW w:w="1828" w:type="dxa"/>
          </w:tcPr>
          <w:p w14:paraId="3A295CEF"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tcPr>
          <w:p w14:paraId="3A295CF0"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tcPr>
          <w:p w14:paraId="3A295CF1" w14:textId="77777777" w:rsidR="004A3FA6" w:rsidRPr="00F95CB0" w:rsidRDefault="004A3FA6" w:rsidP="00197FAD">
            <w:pPr>
              <w:pStyle w:val="ProductList-Body"/>
              <w:jc w:val="center"/>
            </w:pPr>
            <w:r w:rsidRPr="00F95CB0">
              <w:rPr>
                <w:rFonts w:ascii="Wingdings" w:hAnsi="Wingdings" w:cs="Wingdings"/>
                <w:sz w:val="20"/>
                <w:szCs w:val="20"/>
              </w:rPr>
              <w:t></w:t>
            </w:r>
          </w:p>
        </w:tc>
      </w:tr>
      <w:tr w:rsidR="004A3FA6" w:rsidRPr="00F95CB0" w14:paraId="3A295CF7" w14:textId="77777777" w:rsidTr="00501FD6">
        <w:trPr>
          <w:trHeight w:val="255"/>
        </w:trPr>
        <w:tc>
          <w:tcPr>
            <w:tcW w:w="5197" w:type="dxa"/>
            <w:vAlign w:val="bottom"/>
          </w:tcPr>
          <w:p w14:paraId="3A295CF3" w14:textId="77777777" w:rsidR="004A3FA6" w:rsidRPr="00F95CB0" w:rsidRDefault="00A1402E" w:rsidP="004A3FA6">
            <w:pPr>
              <w:pStyle w:val="ProductList-Body"/>
            </w:pPr>
            <w:hyperlink w:anchor="SA_OfficeMultiLanguagePack" w:history="1">
              <w:r w:rsidR="003C4D1B" w:rsidRPr="00F95CB0">
                <w:rPr>
                  <w:rStyle w:val="Hyperlink"/>
                </w:rPr>
                <w:t>Office Multi Language Pack</w:t>
              </w:r>
            </w:hyperlink>
          </w:p>
        </w:tc>
        <w:tc>
          <w:tcPr>
            <w:tcW w:w="1828" w:type="dxa"/>
          </w:tcPr>
          <w:p w14:paraId="3A295CF4"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vAlign w:val="center"/>
          </w:tcPr>
          <w:p w14:paraId="3A295CF5" w14:textId="77777777" w:rsidR="004A3FA6" w:rsidRPr="00F95CB0" w:rsidRDefault="004A3FA6" w:rsidP="00197FAD">
            <w:pPr>
              <w:pStyle w:val="ProductList-Body"/>
              <w:jc w:val="center"/>
            </w:pPr>
          </w:p>
        </w:tc>
        <w:tc>
          <w:tcPr>
            <w:tcW w:w="1829" w:type="dxa"/>
            <w:vAlign w:val="center"/>
          </w:tcPr>
          <w:p w14:paraId="3A295CF6" w14:textId="77777777" w:rsidR="004A3FA6" w:rsidRPr="00F95CB0" w:rsidRDefault="004A3FA6" w:rsidP="00197FAD">
            <w:pPr>
              <w:pStyle w:val="ProductList-Body"/>
              <w:jc w:val="center"/>
              <w:rPr>
                <w:rStyle w:val="CommentReference"/>
                <w:rFonts w:cs="Tahoma"/>
                <w:szCs w:val="18"/>
              </w:rPr>
            </w:pPr>
          </w:p>
        </w:tc>
      </w:tr>
      <w:tr w:rsidR="004A3FA6" w:rsidRPr="00F95CB0" w14:paraId="3A295CFC" w14:textId="77777777" w:rsidTr="00501FD6">
        <w:trPr>
          <w:trHeight w:val="255"/>
        </w:trPr>
        <w:tc>
          <w:tcPr>
            <w:tcW w:w="5197" w:type="dxa"/>
            <w:vAlign w:val="bottom"/>
          </w:tcPr>
          <w:p w14:paraId="3A295CF8" w14:textId="77777777" w:rsidR="004A3FA6" w:rsidRPr="00F95CB0" w:rsidRDefault="00A1402E" w:rsidP="004A3FA6">
            <w:pPr>
              <w:pStyle w:val="ProductList-Body"/>
            </w:pPr>
            <w:hyperlink w:anchor="SA_OfficeOnline" w:history="1">
              <w:r w:rsidR="003C4D1B" w:rsidRPr="00F95CB0">
                <w:rPr>
                  <w:rStyle w:val="Hyperlink"/>
                </w:rPr>
                <w:t>Office Online</w:t>
              </w:r>
            </w:hyperlink>
          </w:p>
        </w:tc>
        <w:tc>
          <w:tcPr>
            <w:tcW w:w="1828" w:type="dxa"/>
          </w:tcPr>
          <w:p w14:paraId="3A295CF9"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vAlign w:val="center"/>
          </w:tcPr>
          <w:p w14:paraId="3A295CFA" w14:textId="77777777" w:rsidR="004A3FA6" w:rsidRPr="00F95CB0" w:rsidRDefault="004A3FA6" w:rsidP="00197FAD">
            <w:pPr>
              <w:pStyle w:val="ProductList-Body"/>
              <w:jc w:val="center"/>
            </w:pPr>
          </w:p>
        </w:tc>
        <w:tc>
          <w:tcPr>
            <w:tcW w:w="1829" w:type="dxa"/>
            <w:vAlign w:val="center"/>
          </w:tcPr>
          <w:p w14:paraId="3A295CFB" w14:textId="77777777" w:rsidR="004A3FA6" w:rsidRPr="00F95CB0" w:rsidRDefault="004A3FA6" w:rsidP="00197FAD">
            <w:pPr>
              <w:pStyle w:val="ProductList-Body"/>
              <w:jc w:val="center"/>
              <w:rPr>
                <w:rStyle w:val="CommentReference"/>
                <w:rFonts w:cs="Tahoma"/>
                <w:szCs w:val="18"/>
              </w:rPr>
            </w:pPr>
          </w:p>
        </w:tc>
      </w:tr>
      <w:tr w:rsidR="004A3FA6" w:rsidRPr="00F95CB0" w14:paraId="3A295D01" w14:textId="77777777" w:rsidTr="00501FD6">
        <w:trPr>
          <w:trHeight w:val="255"/>
        </w:trPr>
        <w:tc>
          <w:tcPr>
            <w:tcW w:w="5197" w:type="dxa"/>
            <w:vAlign w:val="bottom"/>
          </w:tcPr>
          <w:p w14:paraId="3A295CFD" w14:textId="77777777" w:rsidR="004A3FA6" w:rsidRPr="00F95CB0" w:rsidRDefault="00A1402E" w:rsidP="004A3FA6">
            <w:pPr>
              <w:pStyle w:val="ProductList-Body"/>
            </w:pPr>
            <w:hyperlink w:anchor="SA_PlanningServices" w:history="1">
              <w:r w:rsidR="003C4D1B" w:rsidRPr="00F95CB0">
                <w:rPr>
                  <w:rStyle w:val="Hyperlink"/>
                </w:rPr>
                <w:t>Serviços de Planejamento</w:t>
              </w:r>
            </w:hyperlink>
          </w:p>
        </w:tc>
        <w:tc>
          <w:tcPr>
            <w:tcW w:w="1828" w:type="dxa"/>
          </w:tcPr>
          <w:p w14:paraId="3A295CFE"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vAlign w:val="center"/>
          </w:tcPr>
          <w:p w14:paraId="3A295CFF" w14:textId="77777777" w:rsidR="004A3FA6" w:rsidRPr="00F95CB0" w:rsidRDefault="004A3FA6" w:rsidP="00197FAD">
            <w:pPr>
              <w:pStyle w:val="ProductList-Body"/>
              <w:jc w:val="center"/>
            </w:pPr>
          </w:p>
        </w:tc>
        <w:tc>
          <w:tcPr>
            <w:tcW w:w="1829" w:type="dxa"/>
            <w:vAlign w:val="center"/>
          </w:tcPr>
          <w:p w14:paraId="3A295D00" w14:textId="77777777" w:rsidR="004A3FA6" w:rsidRPr="00F95CB0" w:rsidRDefault="004A3FA6" w:rsidP="00197FAD">
            <w:pPr>
              <w:pStyle w:val="ProductList-Body"/>
              <w:jc w:val="center"/>
              <w:rPr>
                <w:rStyle w:val="CommentReference"/>
                <w:rFonts w:cs="Tahoma"/>
                <w:szCs w:val="18"/>
              </w:rPr>
            </w:pPr>
            <w:r w:rsidRPr="00F95CB0">
              <w:rPr>
                <w:rFonts w:ascii="Wingdings" w:hAnsi="Wingdings" w:cs="Wingdings"/>
                <w:sz w:val="20"/>
                <w:szCs w:val="20"/>
              </w:rPr>
              <w:t></w:t>
            </w:r>
          </w:p>
        </w:tc>
      </w:tr>
      <w:tr w:rsidR="00A41808" w:rsidRPr="00F95CB0" w14:paraId="3A295D06" w14:textId="77777777" w:rsidTr="00501FD6">
        <w:trPr>
          <w:trHeight w:val="255"/>
        </w:trPr>
        <w:tc>
          <w:tcPr>
            <w:tcW w:w="5197" w:type="dxa"/>
            <w:vAlign w:val="bottom"/>
          </w:tcPr>
          <w:p w14:paraId="3A295D02" w14:textId="77777777" w:rsidR="00A41808" w:rsidRPr="00F95CB0" w:rsidRDefault="00A1402E" w:rsidP="000953A4">
            <w:pPr>
              <w:pStyle w:val="ProductList-Body"/>
            </w:pPr>
            <w:hyperlink w:anchor="SA_EnhancedEditionBenefits" w:history="1">
              <w:r w:rsidR="003C4D1B" w:rsidRPr="00F95CB0">
                <w:rPr>
                  <w:rStyle w:val="Hyperlink"/>
                </w:rPr>
                <w:t>Benefícios Aprimorados da Edição - Windows e Windows Embedded</w:t>
              </w:r>
            </w:hyperlink>
          </w:p>
        </w:tc>
        <w:tc>
          <w:tcPr>
            <w:tcW w:w="1828" w:type="dxa"/>
            <w:vAlign w:val="center"/>
          </w:tcPr>
          <w:p w14:paraId="3A295D03" w14:textId="77777777" w:rsidR="00A41808" w:rsidRPr="00F95CB0" w:rsidRDefault="00A41808" w:rsidP="00197FAD">
            <w:pPr>
              <w:pStyle w:val="ProductList-Body"/>
              <w:jc w:val="center"/>
            </w:pPr>
          </w:p>
        </w:tc>
        <w:tc>
          <w:tcPr>
            <w:tcW w:w="1828" w:type="dxa"/>
            <w:vAlign w:val="center"/>
          </w:tcPr>
          <w:p w14:paraId="3A295D04" w14:textId="77777777" w:rsidR="00A41808" w:rsidRPr="00F95CB0" w:rsidRDefault="004A3FA6" w:rsidP="00197FAD">
            <w:pPr>
              <w:pStyle w:val="ProductList-Body"/>
              <w:jc w:val="center"/>
            </w:pPr>
            <w:r w:rsidRPr="00F95CB0">
              <w:rPr>
                <w:rFonts w:ascii="Wingdings" w:hAnsi="Wingdings" w:cs="Wingdings"/>
                <w:sz w:val="20"/>
                <w:szCs w:val="20"/>
              </w:rPr>
              <w:t></w:t>
            </w:r>
            <w:r w:rsidRPr="00F95CB0">
              <w:rPr>
                <w:vertAlign w:val="superscript"/>
              </w:rPr>
              <w:t>1</w:t>
            </w:r>
          </w:p>
        </w:tc>
        <w:tc>
          <w:tcPr>
            <w:tcW w:w="1829" w:type="dxa"/>
            <w:vAlign w:val="center"/>
          </w:tcPr>
          <w:p w14:paraId="3A295D05" w14:textId="77777777" w:rsidR="00A41808" w:rsidRPr="00F95CB0" w:rsidRDefault="00A41808" w:rsidP="00197FAD">
            <w:pPr>
              <w:pStyle w:val="ProductList-Body"/>
              <w:jc w:val="center"/>
            </w:pPr>
          </w:p>
        </w:tc>
      </w:tr>
      <w:tr w:rsidR="004A3FA6" w:rsidRPr="00F95CB0" w14:paraId="3A295D0B" w14:textId="77777777" w:rsidTr="00501FD6">
        <w:trPr>
          <w:trHeight w:val="255"/>
        </w:trPr>
        <w:tc>
          <w:tcPr>
            <w:tcW w:w="5197" w:type="dxa"/>
            <w:vAlign w:val="bottom"/>
          </w:tcPr>
          <w:p w14:paraId="3A295D07" w14:textId="77777777" w:rsidR="004A3FA6" w:rsidRPr="00F95CB0" w:rsidRDefault="00A1402E" w:rsidP="004A3FA6">
            <w:pPr>
              <w:pStyle w:val="ProductList-Body"/>
            </w:pPr>
            <w:hyperlink w:anchor="SA_EnterpriseSideloading" w:history="1">
              <w:r w:rsidR="003C4D1B" w:rsidRPr="00F95CB0">
                <w:rPr>
                  <w:rStyle w:val="Hyperlink"/>
                </w:rPr>
                <w:t>Enterprise Sideloading</w:t>
              </w:r>
            </w:hyperlink>
          </w:p>
        </w:tc>
        <w:tc>
          <w:tcPr>
            <w:tcW w:w="1828" w:type="dxa"/>
            <w:vAlign w:val="center"/>
          </w:tcPr>
          <w:p w14:paraId="3A295D08" w14:textId="77777777" w:rsidR="004A3FA6" w:rsidRPr="00F95CB0" w:rsidRDefault="004A3FA6" w:rsidP="00197FAD">
            <w:pPr>
              <w:pStyle w:val="ProductList-Body"/>
              <w:jc w:val="center"/>
            </w:pPr>
          </w:p>
        </w:tc>
        <w:tc>
          <w:tcPr>
            <w:tcW w:w="1828" w:type="dxa"/>
          </w:tcPr>
          <w:p w14:paraId="3A295D09"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vAlign w:val="center"/>
          </w:tcPr>
          <w:p w14:paraId="3A295D0A" w14:textId="77777777" w:rsidR="004A3FA6" w:rsidRPr="00F95CB0" w:rsidRDefault="004A3FA6" w:rsidP="00197FAD">
            <w:pPr>
              <w:pStyle w:val="ProductList-Body"/>
              <w:jc w:val="center"/>
            </w:pPr>
          </w:p>
        </w:tc>
      </w:tr>
      <w:tr w:rsidR="004A3FA6" w:rsidRPr="00F95CB0" w14:paraId="3A295D10" w14:textId="77777777" w:rsidTr="00501FD6">
        <w:trPr>
          <w:trHeight w:val="255"/>
        </w:trPr>
        <w:tc>
          <w:tcPr>
            <w:tcW w:w="5197" w:type="dxa"/>
            <w:vAlign w:val="bottom"/>
          </w:tcPr>
          <w:p w14:paraId="3A295D0C" w14:textId="77777777" w:rsidR="004A3FA6" w:rsidRPr="00F95CB0" w:rsidRDefault="00A1402E" w:rsidP="004A3FA6">
            <w:pPr>
              <w:pStyle w:val="ProductList-Body"/>
            </w:pPr>
            <w:hyperlink w:anchor="SA_WindowsCompanionSubscription" w:history="1">
              <w:r w:rsidR="003C4D1B" w:rsidRPr="00F95CB0">
                <w:rPr>
                  <w:rStyle w:val="Hyperlink"/>
                </w:rPr>
                <w:t>Assinatura do Windows Companion</w:t>
              </w:r>
            </w:hyperlink>
            <w:r w:rsidR="003C4D1B" w:rsidRPr="00F95CB0">
              <w:fldChar w:fldCharType="begin"/>
            </w:r>
            <w:r w:rsidR="003C4D1B" w:rsidRPr="00F95CB0">
              <w:instrText>XE "Assinatura do Windows Companion"</w:instrText>
            </w:r>
            <w:r w:rsidR="003C4D1B" w:rsidRPr="00F95CB0">
              <w:fldChar w:fldCharType="end"/>
            </w:r>
          </w:p>
        </w:tc>
        <w:tc>
          <w:tcPr>
            <w:tcW w:w="1828" w:type="dxa"/>
            <w:vAlign w:val="center"/>
          </w:tcPr>
          <w:p w14:paraId="3A295D0D" w14:textId="77777777" w:rsidR="004A3FA6" w:rsidRPr="00F95CB0" w:rsidRDefault="004A3FA6" w:rsidP="00197FAD">
            <w:pPr>
              <w:pStyle w:val="ProductList-Body"/>
              <w:jc w:val="center"/>
            </w:pPr>
          </w:p>
        </w:tc>
        <w:tc>
          <w:tcPr>
            <w:tcW w:w="1828" w:type="dxa"/>
          </w:tcPr>
          <w:p w14:paraId="3A295D0E"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vAlign w:val="center"/>
          </w:tcPr>
          <w:p w14:paraId="3A295D0F" w14:textId="77777777" w:rsidR="004A3FA6" w:rsidRPr="00F95CB0" w:rsidRDefault="004A3FA6" w:rsidP="00197FAD">
            <w:pPr>
              <w:pStyle w:val="ProductList-Body"/>
              <w:jc w:val="center"/>
            </w:pPr>
          </w:p>
        </w:tc>
      </w:tr>
      <w:tr w:rsidR="004A3FA6" w:rsidRPr="00F95CB0" w14:paraId="3A295D15" w14:textId="77777777" w:rsidTr="00501FD6">
        <w:trPr>
          <w:trHeight w:val="255"/>
        </w:trPr>
        <w:tc>
          <w:tcPr>
            <w:tcW w:w="5197" w:type="dxa"/>
            <w:vAlign w:val="bottom"/>
          </w:tcPr>
          <w:p w14:paraId="3A295D11" w14:textId="77777777" w:rsidR="004A3FA6" w:rsidRPr="00F95CB0" w:rsidRDefault="00A1402E" w:rsidP="004A3FA6">
            <w:pPr>
              <w:pStyle w:val="ProductList-Body"/>
            </w:pPr>
            <w:hyperlink w:anchor="SA_TrainingVouchers" w:history="1">
              <w:r w:rsidR="003C4D1B" w:rsidRPr="00F95CB0">
                <w:rPr>
                  <w:rStyle w:val="Hyperlink"/>
                </w:rPr>
                <w:t>Cupons de Treinamento</w:t>
              </w:r>
            </w:hyperlink>
          </w:p>
        </w:tc>
        <w:tc>
          <w:tcPr>
            <w:tcW w:w="1828" w:type="dxa"/>
          </w:tcPr>
          <w:p w14:paraId="3A295D12"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tcPr>
          <w:p w14:paraId="3A295D13"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vAlign w:val="center"/>
          </w:tcPr>
          <w:p w14:paraId="3A295D14" w14:textId="77777777" w:rsidR="004A3FA6" w:rsidRPr="00F95CB0" w:rsidRDefault="004A3FA6" w:rsidP="00197FAD">
            <w:pPr>
              <w:pStyle w:val="ProductList-Body"/>
              <w:jc w:val="center"/>
            </w:pPr>
          </w:p>
        </w:tc>
      </w:tr>
      <w:tr w:rsidR="004A3FA6" w:rsidRPr="00F95CB0" w14:paraId="3A295D1A" w14:textId="77777777" w:rsidTr="00501FD6">
        <w:trPr>
          <w:trHeight w:val="255"/>
        </w:trPr>
        <w:tc>
          <w:tcPr>
            <w:tcW w:w="5197" w:type="dxa"/>
            <w:vAlign w:val="bottom"/>
          </w:tcPr>
          <w:p w14:paraId="3A295D16" w14:textId="77777777" w:rsidR="004A3FA6" w:rsidRPr="00F95CB0" w:rsidRDefault="00A1402E" w:rsidP="004A3FA6">
            <w:pPr>
              <w:pStyle w:val="ProductList-Body"/>
            </w:pPr>
            <w:hyperlink w:anchor="SA_ELearning" w:history="1">
              <w:r w:rsidR="003C4D1B" w:rsidRPr="00F95CB0">
                <w:rPr>
                  <w:rStyle w:val="Hyperlink"/>
                </w:rPr>
                <w:t>E-Learning</w:t>
              </w:r>
            </w:hyperlink>
          </w:p>
        </w:tc>
        <w:tc>
          <w:tcPr>
            <w:tcW w:w="1828" w:type="dxa"/>
          </w:tcPr>
          <w:p w14:paraId="3A295D17"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tcPr>
          <w:p w14:paraId="3A295D18"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vAlign w:val="center"/>
          </w:tcPr>
          <w:p w14:paraId="3A295D19" w14:textId="77777777" w:rsidR="004A3FA6" w:rsidRPr="00F95CB0" w:rsidRDefault="004A3FA6" w:rsidP="00197FAD">
            <w:pPr>
              <w:pStyle w:val="ProductList-Body"/>
              <w:jc w:val="center"/>
            </w:pPr>
            <w:r w:rsidRPr="00F95CB0">
              <w:rPr>
                <w:rFonts w:ascii="Wingdings" w:hAnsi="Wingdings" w:cs="Wingdings"/>
                <w:sz w:val="20"/>
                <w:szCs w:val="20"/>
              </w:rPr>
              <w:t></w:t>
            </w:r>
          </w:p>
        </w:tc>
      </w:tr>
      <w:tr w:rsidR="004A3FA6" w:rsidRPr="00F95CB0" w14:paraId="3A295D1F" w14:textId="77777777" w:rsidTr="00501FD6">
        <w:trPr>
          <w:trHeight w:val="255"/>
        </w:trPr>
        <w:tc>
          <w:tcPr>
            <w:tcW w:w="5197" w:type="dxa"/>
            <w:vAlign w:val="bottom"/>
          </w:tcPr>
          <w:p w14:paraId="3A295D1B" w14:textId="77777777" w:rsidR="004A3FA6" w:rsidRPr="00F95CB0" w:rsidRDefault="00A1402E" w:rsidP="004A3FA6">
            <w:pPr>
              <w:pStyle w:val="ProductList-Body"/>
            </w:pPr>
            <w:hyperlink w:anchor="SA_HomeUseProgram" w:history="1">
              <w:r w:rsidR="003C4D1B" w:rsidRPr="00F95CB0">
                <w:rPr>
                  <w:rStyle w:val="Hyperlink"/>
                </w:rPr>
                <w:t>Home Use Program</w:t>
              </w:r>
            </w:hyperlink>
          </w:p>
        </w:tc>
        <w:tc>
          <w:tcPr>
            <w:tcW w:w="1828" w:type="dxa"/>
          </w:tcPr>
          <w:p w14:paraId="3A295D1C"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vAlign w:val="center"/>
          </w:tcPr>
          <w:p w14:paraId="3A295D1D" w14:textId="77777777" w:rsidR="004A3FA6" w:rsidRPr="00F95CB0" w:rsidRDefault="004A3FA6" w:rsidP="00197FAD">
            <w:pPr>
              <w:pStyle w:val="ProductList-Body"/>
              <w:jc w:val="center"/>
            </w:pPr>
          </w:p>
        </w:tc>
        <w:tc>
          <w:tcPr>
            <w:tcW w:w="1829" w:type="dxa"/>
            <w:vAlign w:val="center"/>
          </w:tcPr>
          <w:p w14:paraId="3A295D1E" w14:textId="77777777" w:rsidR="004A3FA6" w:rsidRPr="00F95CB0" w:rsidRDefault="004A3FA6" w:rsidP="00197FAD">
            <w:pPr>
              <w:pStyle w:val="ProductList-Body"/>
              <w:jc w:val="center"/>
            </w:pPr>
          </w:p>
        </w:tc>
      </w:tr>
      <w:tr w:rsidR="00A41808" w:rsidRPr="00F95CB0" w14:paraId="3A295D24" w14:textId="77777777" w:rsidTr="00501FD6">
        <w:trPr>
          <w:trHeight w:val="255"/>
        </w:trPr>
        <w:tc>
          <w:tcPr>
            <w:tcW w:w="5197" w:type="dxa"/>
            <w:vAlign w:val="bottom"/>
          </w:tcPr>
          <w:p w14:paraId="3A295D20" w14:textId="77777777" w:rsidR="00A41808" w:rsidRPr="00F95CB0" w:rsidRDefault="00A1402E" w:rsidP="003B3EBC">
            <w:pPr>
              <w:pStyle w:val="ProductList-Body"/>
            </w:pPr>
            <w:hyperlink w:anchor="SA_EnterpriseSourceLicensingProgram" w:history="1">
              <w:r w:rsidR="003C4D1B" w:rsidRPr="00F95CB0">
                <w:rPr>
                  <w:rStyle w:val="Hyperlink"/>
                </w:rPr>
                <w:t>Enterprise Source Licensing Program</w:t>
              </w:r>
            </w:hyperlink>
          </w:p>
        </w:tc>
        <w:tc>
          <w:tcPr>
            <w:tcW w:w="1828" w:type="dxa"/>
            <w:vAlign w:val="center"/>
          </w:tcPr>
          <w:p w14:paraId="3A295D21" w14:textId="77777777" w:rsidR="00A41808" w:rsidRPr="00F95CB0" w:rsidRDefault="00A41808" w:rsidP="00197FAD">
            <w:pPr>
              <w:pStyle w:val="ProductList-Body"/>
              <w:jc w:val="center"/>
            </w:pPr>
          </w:p>
        </w:tc>
        <w:tc>
          <w:tcPr>
            <w:tcW w:w="1828" w:type="dxa"/>
            <w:vAlign w:val="center"/>
          </w:tcPr>
          <w:p w14:paraId="3A295D22" w14:textId="77777777" w:rsidR="00A41808" w:rsidRPr="00F95CB0" w:rsidRDefault="004A3FA6" w:rsidP="00197FAD">
            <w:pPr>
              <w:pStyle w:val="ProductList-Body"/>
              <w:jc w:val="center"/>
            </w:pPr>
            <w:r w:rsidRPr="00F95CB0">
              <w:rPr>
                <w:rFonts w:ascii="Wingdings" w:hAnsi="Wingdings" w:cs="Wingdings"/>
                <w:sz w:val="20"/>
                <w:szCs w:val="20"/>
              </w:rPr>
              <w:t></w:t>
            </w:r>
            <w:r w:rsidRPr="00F95CB0">
              <w:rPr>
                <w:vertAlign w:val="superscript"/>
              </w:rPr>
              <w:t>2</w:t>
            </w:r>
          </w:p>
        </w:tc>
        <w:tc>
          <w:tcPr>
            <w:tcW w:w="1829" w:type="dxa"/>
            <w:vAlign w:val="center"/>
          </w:tcPr>
          <w:p w14:paraId="3A295D23" w14:textId="77777777" w:rsidR="00A41808" w:rsidRPr="00F95CB0" w:rsidRDefault="00A41808" w:rsidP="00197FAD">
            <w:pPr>
              <w:pStyle w:val="ProductList-Body"/>
              <w:jc w:val="center"/>
            </w:pPr>
          </w:p>
        </w:tc>
      </w:tr>
      <w:tr w:rsidR="004A3FA6" w:rsidRPr="00F95CB0" w14:paraId="3A295D29" w14:textId="77777777" w:rsidTr="00501FD6">
        <w:trPr>
          <w:trHeight w:val="255"/>
        </w:trPr>
        <w:tc>
          <w:tcPr>
            <w:tcW w:w="5197" w:type="dxa"/>
            <w:vAlign w:val="bottom"/>
          </w:tcPr>
          <w:p w14:paraId="3A295D25" w14:textId="77777777" w:rsidR="004A3FA6" w:rsidRPr="00F95CB0" w:rsidRDefault="00A1402E" w:rsidP="004A3FA6">
            <w:pPr>
              <w:pStyle w:val="ProductList-Body"/>
            </w:pPr>
            <w:hyperlink w:anchor="SA_24x7" w:history="1">
              <w:r w:rsidR="003C4D1B" w:rsidRPr="00F95CB0">
                <w:rPr>
                  <w:rStyle w:val="Hyperlink"/>
                </w:rPr>
                <w:t>Suporte para Resolução de Problemas 24x7</w:t>
              </w:r>
            </w:hyperlink>
          </w:p>
        </w:tc>
        <w:tc>
          <w:tcPr>
            <w:tcW w:w="1828" w:type="dxa"/>
            <w:vAlign w:val="center"/>
          </w:tcPr>
          <w:p w14:paraId="3A295D26"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vAlign w:val="center"/>
          </w:tcPr>
          <w:p w14:paraId="3A295D27"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tcPr>
          <w:p w14:paraId="3A295D28" w14:textId="77777777" w:rsidR="004A3FA6" w:rsidRPr="00F95CB0" w:rsidRDefault="004A3FA6" w:rsidP="00197FAD">
            <w:pPr>
              <w:pStyle w:val="ProductList-Body"/>
              <w:jc w:val="center"/>
              <w:rPr>
                <w:rStyle w:val="CommentReference"/>
                <w:rFonts w:cs="Tahoma"/>
                <w:szCs w:val="18"/>
              </w:rPr>
            </w:pPr>
            <w:r w:rsidRPr="00F95CB0">
              <w:rPr>
                <w:rFonts w:ascii="Wingdings" w:hAnsi="Wingdings" w:cs="Wingdings"/>
                <w:sz w:val="20"/>
                <w:szCs w:val="20"/>
              </w:rPr>
              <w:t></w:t>
            </w:r>
          </w:p>
        </w:tc>
      </w:tr>
      <w:tr w:rsidR="004A3FA6" w:rsidRPr="00F95CB0" w14:paraId="3A295D2E" w14:textId="77777777" w:rsidTr="00501FD6">
        <w:trPr>
          <w:trHeight w:val="255"/>
        </w:trPr>
        <w:tc>
          <w:tcPr>
            <w:tcW w:w="5197" w:type="dxa"/>
            <w:vAlign w:val="bottom"/>
          </w:tcPr>
          <w:p w14:paraId="3A295D2A" w14:textId="77777777" w:rsidR="004A3FA6" w:rsidRPr="00F95CB0" w:rsidRDefault="00A1402E" w:rsidP="004A3FA6">
            <w:pPr>
              <w:pStyle w:val="ProductList-Body"/>
            </w:pPr>
            <w:hyperlink w:anchor="SA_SystemCenterGlobalServiceMonitor" w:history="1">
              <w:r w:rsidR="003C4D1B" w:rsidRPr="00F95CB0">
                <w:rPr>
                  <w:rStyle w:val="Hyperlink"/>
                </w:rPr>
                <w:t>System Center Global Service Monitor</w:t>
              </w:r>
            </w:hyperlink>
          </w:p>
        </w:tc>
        <w:tc>
          <w:tcPr>
            <w:tcW w:w="1828" w:type="dxa"/>
            <w:vAlign w:val="center"/>
          </w:tcPr>
          <w:p w14:paraId="3A295D2B" w14:textId="77777777" w:rsidR="004A3FA6" w:rsidRPr="00F95CB0" w:rsidRDefault="004A3FA6" w:rsidP="00197FAD">
            <w:pPr>
              <w:pStyle w:val="ProductList-Body"/>
              <w:jc w:val="center"/>
            </w:pPr>
          </w:p>
        </w:tc>
        <w:tc>
          <w:tcPr>
            <w:tcW w:w="1828" w:type="dxa"/>
            <w:vAlign w:val="center"/>
          </w:tcPr>
          <w:p w14:paraId="3A295D2C" w14:textId="77777777" w:rsidR="004A3FA6" w:rsidRPr="00F95CB0" w:rsidRDefault="004A3FA6" w:rsidP="00197FAD">
            <w:pPr>
              <w:pStyle w:val="ProductList-Body"/>
              <w:jc w:val="center"/>
            </w:pPr>
          </w:p>
        </w:tc>
        <w:tc>
          <w:tcPr>
            <w:tcW w:w="1829" w:type="dxa"/>
          </w:tcPr>
          <w:p w14:paraId="3A295D2D" w14:textId="77777777" w:rsidR="004A3FA6" w:rsidRPr="00F95CB0" w:rsidRDefault="004A3FA6" w:rsidP="00197FAD">
            <w:pPr>
              <w:pStyle w:val="ProductList-Body"/>
              <w:jc w:val="center"/>
            </w:pPr>
            <w:r w:rsidRPr="00F95CB0">
              <w:rPr>
                <w:rFonts w:ascii="Wingdings" w:hAnsi="Wingdings" w:cs="Wingdings"/>
                <w:sz w:val="20"/>
                <w:szCs w:val="20"/>
              </w:rPr>
              <w:t></w:t>
            </w:r>
          </w:p>
        </w:tc>
      </w:tr>
      <w:tr w:rsidR="004A3FA6" w:rsidRPr="00F95CB0" w14:paraId="3A295D33" w14:textId="77777777" w:rsidTr="00501FD6">
        <w:trPr>
          <w:trHeight w:val="255"/>
        </w:trPr>
        <w:tc>
          <w:tcPr>
            <w:tcW w:w="5197" w:type="dxa"/>
            <w:vAlign w:val="bottom"/>
          </w:tcPr>
          <w:p w14:paraId="3A295D2F" w14:textId="77777777" w:rsidR="004A3FA6" w:rsidRPr="00F95CB0" w:rsidRDefault="00A1402E" w:rsidP="004A3FA6">
            <w:pPr>
              <w:pStyle w:val="ProductList-Body"/>
            </w:pPr>
            <w:hyperlink w:anchor="SA_BackUpDisasterRecovery" w:history="1">
              <w:r w:rsidR="003C4D1B" w:rsidRPr="00F95CB0">
                <w:rPr>
                  <w:rStyle w:val="Hyperlink"/>
                </w:rPr>
                <w:t>Backup para Recuperação de Desastres</w:t>
              </w:r>
            </w:hyperlink>
          </w:p>
        </w:tc>
        <w:tc>
          <w:tcPr>
            <w:tcW w:w="1828" w:type="dxa"/>
            <w:vAlign w:val="center"/>
          </w:tcPr>
          <w:p w14:paraId="3A295D30" w14:textId="77777777" w:rsidR="004A3FA6" w:rsidRPr="00F95CB0" w:rsidRDefault="004A3FA6" w:rsidP="00197FAD">
            <w:pPr>
              <w:pStyle w:val="ProductList-Body"/>
              <w:jc w:val="center"/>
            </w:pPr>
          </w:p>
        </w:tc>
        <w:tc>
          <w:tcPr>
            <w:tcW w:w="1828" w:type="dxa"/>
            <w:vAlign w:val="center"/>
          </w:tcPr>
          <w:p w14:paraId="3A295D31" w14:textId="77777777" w:rsidR="004A3FA6" w:rsidRPr="00F95CB0" w:rsidRDefault="004A3FA6" w:rsidP="00197FAD">
            <w:pPr>
              <w:pStyle w:val="ProductList-Body"/>
              <w:jc w:val="center"/>
            </w:pPr>
          </w:p>
        </w:tc>
        <w:tc>
          <w:tcPr>
            <w:tcW w:w="1829" w:type="dxa"/>
          </w:tcPr>
          <w:p w14:paraId="3A295D32" w14:textId="77777777" w:rsidR="004A3FA6" w:rsidRPr="00F95CB0" w:rsidRDefault="004A3FA6" w:rsidP="00197FAD">
            <w:pPr>
              <w:pStyle w:val="ProductList-Body"/>
              <w:jc w:val="center"/>
            </w:pPr>
            <w:r w:rsidRPr="00F95CB0">
              <w:rPr>
                <w:rFonts w:ascii="Wingdings" w:hAnsi="Wingdings" w:cs="Wingdings"/>
                <w:sz w:val="20"/>
                <w:szCs w:val="20"/>
              </w:rPr>
              <w:t></w:t>
            </w:r>
          </w:p>
        </w:tc>
      </w:tr>
      <w:tr w:rsidR="004A3FA6" w:rsidRPr="00F95CB0" w14:paraId="3A295D38" w14:textId="77777777" w:rsidTr="00501FD6">
        <w:trPr>
          <w:trHeight w:val="246"/>
        </w:trPr>
        <w:tc>
          <w:tcPr>
            <w:tcW w:w="5197" w:type="dxa"/>
            <w:vAlign w:val="bottom"/>
          </w:tcPr>
          <w:p w14:paraId="3A295D34" w14:textId="77777777" w:rsidR="004A3FA6" w:rsidRPr="00F95CB0" w:rsidRDefault="00A1402E" w:rsidP="004A3FA6">
            <w:pPr>
              <w:pStyle w:val="ProductList-Body"/>
            </w:pPr>
            <w:hyperlink w:anchor="SA_LicenseMobilitythroughSA" w:history="1">
              <w:r w:rsidR="003C4D1B" w:rsidRPr="00F95CB0">
                <w:rPr>
                  <w:rStyle w:val="Hyperlink"/>
                  <w:szCs w:val="18"/>
                </w:rPr>
                <w:t>Mobilidade de Licença por meio do SA</w:t>
              </w:r>
            </w:hyperlink>
          </w:p>
        </w:tc>
        <w:tc>
          <w:tcPr>
            <w:tcW w:w="1828" w:type="dxa"/>
            <w:vAlign w:val="center"/>
          </w:tcPr>
          <w:p w14:paraId="3A295D35" w14:textId="77777777" w:rsidR="004A3FA6" w:rsidRPr="00F95CB0" w:rsidRDefault="004A3FA6" w:rsidP="00197FAD">
            <w:pPr>
              <w:pStyle w:val="ProductList-Body"/>
              <w:jc w:val="center"/>
            </w:pPr>
          </w:p>
        </w:tc>
        <w:tc>
          <w:tcPr>
            <w:tcW w:w="1828" w:type="dxa"/>
            <w:vAlign w:val="center"/>
          </w:tcPr>
          <w:p w14:paraId="3A295D36" w14:textId="77777777" w:rsidR="004A3FA6" w:rsidRPr="00F95CB0" w:rsidRDefault="004A3FA6" w:rsidP="00197FAD">
            <w:pPr>
              <w:pStyle w:val="ProductList-Body"/>
              <w:jc w:val="center"/>
            </w:pPr>
          </w:p>
        </w:tc>
        <w:tc>
          <w:tcPr>
            <w:tcW w:w="1829" w:type="dxa"/>
          </w:tcPr>
          <w:p w14:paraId="3A295D37" w14:textId="77777777" w:rsidR="004A3FA6" w:rsidRPr="00F95CB0" w:rsidRDefault="004A3FA6" w:rsidP="00197FAD">
            <w:pPr>
              <w:pStyle w:val="ProductList-Body"/>
              <w:jc w:val="center"/>
            </w:pPr>
            <w:r w:rsidRPr="00F95CB0">
              <w:rPr>
                <w:rFonts w:ascii="Wingdings" w:hAnsi="Wingdings" w:cs="Wingdings"/>
                <w:sz w:val="20"/>
                <w:szCs w:val="20"/>
              </w:rPr>
              <w:t></w:t>
            </w:r>
          </w:p>
        </w:tc>
      </w:tr>
      <w:tr w:rsidR="00A41808" w:rsidRPr="00F95CB0" w14:paraId="3A295D3D" w14:textId="77777777" w:rsidTr="00501FD6">
        <w:trPr>
          <w:trHeight w:val="246"/>
        </w:trPr>
        <w:tc>
          <w:tcPr>
            <w:tcW w:w="5197" w:type="dxa"/>
            <w:vAlign w:val="bottom"/>
          </w:tcPr>
          <w:p w14:paraId="3A295D39" w14:textId="77777777" w:rsidR="00A41808" w:rsidRPr="00F95CB0" w:rsidRDefault="00A1402E" w:rsidP="003B3EBC">
            <w:pPr>
              <w:pStyle w:val="ProductList-Body"/>
            </w:pPr>
            <w:hyperlink w:anchor="SA_WindowsThinPC" w:history="1">
              <w:r w:rsidR="003C4D1B" w:rsidRPr="00F95CB0">
                <w:rPr>
                  <w:rStyle w:val="Hyperlink"/>
                </w:rPr>
                <w:t>Windows Thin PC</w:t>
              </w:r>
            </w:hyperlink>
          </w:p>
        </w:tc>
        <w:tc>
          <w:tcPr>
            <w:tcW w:w="1828" w:type="dxa"/>
            <w:vAlign w:val="center"/>
          </w:tcPr>
          <w:p w14:paraId="3A295D3A" w14:textId="77777777" w:rsidR="00A41808" w:rsidRPr="00F95CB0" w:rsidRDefault="00A41808" w:rsidP="00197FAD">
            <w:pPr>
              <w:pStyle w:val="ProductList-Body"/>
              <w:jc w:val="center"/>
            </w:pPr>
          </w:p>
        </w:tc>
        <w:tc>
          <w:tcPr>
            <w:tcW w:w="1828" w:type="dxa"/>
            <w:vAlign w:val="center"/>
          </w:tcPr>
          <w:p w14:paraId="3A295D3B" w14:textId="77777777" w:rsidR="00A41808" w:rsidRPr="00F95CB0" w:rsidRDefault="004A3FA6" w:rsidP="00197FAD">
            <w:pPr>
              <w:pStyle w:val="ProductList-Body"/>
              <w:jc w:val="center"/>
            </w:pPr>
            <w:r w:rsidRPr="00F95CB0">
              <w:rPr>
                <w:rFonts w:ascii="Wingdings" w:hAnsi="Wingdings" w:cs="Wingdings"/>
                <w:sz w:val="20"/>
                <w:szCs w:val="20"/>
              </w:rPr>
              <w:t></w:t>
            </w:r>
            <w:r w:rsidRPr="00F95CB0">
              <w:rPr>
                <w:vertAlign w:val="superscript"/>
              </w:rPr>
              <w:t>2</w:t>
            </w:r>
          </w:p>
        </w:tc>
        <w:tc>
          <w:tcPr>
            <w:tcW w:w="1829" w:type="dxa"/>
            <w:vAlign w:val="center"/>
          </w:tcPr>
          <w:p w14:paraId="3A295D3C" w14:textId="77777777" w:rsidR="00A41808" w:rsidRPr="00F95CB0" w:rsidRDefault="00A41808" w:rsidP="00197FAD">
            <w:pPr>
              <w:pStyle w:val="ProductList-Body"/>
              <w:jc w:val="center"/>
            </w:pPr>
          </w:p>
        </w:tc>
      </w:tr>
      <w:tr w:rsidR="004A3FA6" w:rsidRPr="00F95CB0" w14:paraId="3A295D42" w14:textId="77777777" w:rsidTr="00501FD6">
        <w:trPr>
          <w:trHeight w:val="255"/>
        </w:trPr>
        <w:tc>
          <w:tcPr>
            <w:tcW w:w="5197" w:type="dxa"/>
            <w:vAlign w:val="bottom"/>
          </w:tcPr>
          <w:p w14:paraId="3A295D3E" w14:textId="77777777" w:rsidR="004A3FA6" w:rsidRPr="00F95CB0" w:rsidRDefault="00A1402E" w:rsidP="004A3FA6">
            <w:pPr>
              <w:pStyle w:val="ProductList-Body"/>
            </w:pPr>
            <w:hyperlink w:anchor="SA_ExtendedHotfixSupport" w:history="1">
              <w:r w:rsidR="003C4D1B" w:rsidRPr="00F95CB0">
                <w:rPr>
                  <w:rStyle w:val="Hyperlink"/>
                </w:rPr>
                <w:t>Suporte Estendido a Hotfix</w:t>
              </w:r>
            </w:hyperlink>
          </w:p>
        </w:tc>
        <w:tc>
          <w:tcPr>
            <w:tcW w:w="1828" w:type="dxa"/>
            <w:vAlign w:val="center"/>
          </w:tcPr>
          <w:p w14:paraId="3A295D3F"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8" w:type="dxa"/>
          </w:tcPr>
          <w:p w14:paraId="3A295D40" w14:textId="77777777" w:rsidR="004A3FA6" w:rsidRPr="00F95CB0" w:rsidRDefault="004A3FA6" w:rsidP="00197FAD">
            <w:pPr>
              <w:pStyle w:val="ProductList-Body"/>
              <w:jc w:val="center"/>
            </w:pPr>
            <w:r w:rsidRPr="00F95CB0">
              <w:rPr>
                <w:rFonts w:ascii="Wingdings" w:hAnsi="Wingdings" w:cs="Wingdings"/>
                <w:sz w:val="20"/>
                <w:szCs w:val="20"/>
              </w:rPr>
              <w:t></w:t>
            </w:r>
          </w:p>
        </w:tc>
        <w:tc>
          <w:tcPr>
            <w:tcW w:w="1829" w:type="dxa"/>
            <w:vAlign w:val="center"/>
          </w:tcPr>
          <w:p w14:paraId="3A295D41" w14:textId="77777777" w:rsidR="004A3FA6" w:rsidRPr="00F95CB0" w:rsidRDefault="004A3FA6" w:rsidP="00197FAD">
            <w:pPr>
              <w:pStyle w:val="ProductList-Body"/>
              <w:jc w:val="center"/>
              <w:rPr>
                <w:rStyle w:val="CommentReference"/>
                <w:rFonts w:cs="Tahoma"/>
                <w:szCs w:val="18"/>
              </w:rPr>
            </w:pPr>
            <w:r w:rsidRPr="00F95CB0">
              <w:rPr>
                <w:rFonts w:ascii="Wingdings" w:hAnsi="Wingdings" w:cs="Wingdings"/>
                <w:sz w:val="20"/>
                <w:szCs w:val="20"/>
              </w:rPr>
              <w:t></w:t>
            </w:r>
          </w:p>
        </w:tc>
      </w:tr>
      <w:tr w:rsidR="004A3FA6" w:rsidRPr="00F95CB0" w14:paraId="3A295D47" w14:textId="77777777" w:rsidTr="00501FD6">
        <w:trPr>
          <w:trHeight w:val="255"/>
        </w:trPr>
        <w:tc>
          <w:tcPr>
            <w:tcW w:w="5197" w:type="dxa"/>
            <w:vAlign w:val="bottom"/>
          </w:tcPr>
          <w:p w14:paraId="3A295D43" w14:textId="77777777" w:rsidR="004A3FA6" w:rsidRPr="004B11EA" w:rsidRDefault="00A1402E" w:rsidP="004A3FA6">
            <w:pPr>
              <w:pStyle w:val="ProductList-Body"/>
              <w:rPr>
                <w:color w:val="000000"/>
                <w:lang w:val="en-US"/>
              </w:rPr>
            </w:pPr>
            <w:hyperlink w:anchor="SA_MDOPforSA" w:history="1">
              <w:r w:rsidR="003C4D1B" w:rsidRPr="004B11EA">
                <w:rPr>
                  <w:rStyle w:val="Hyperlink"/>
                  <w:lang w:val="en-US"/>
                </w:rPr>
                <w:t>Microsoft Desktop Optimization Pack (MDOP</w:t>
              </w:r>
              <w:r w:rsidR="003C4D1B" w:rsidRPr="00F95CB0">
                <w:fldChar w:fldCharType="begin"/>
              </w:r>
              <w:r w:rsidR="003C4D1B" w:rsidRPr="004B11EA">
                <w:rPr>
                  <w:lang w:val="en-US"/>
                </w:rPr>
                <w:instrText>XE "MDOP"</w:instrText>
              </w:r>
              <w:r w:rsidR="003C4D1B" w:rsidRPr="00F95CB0">
                <w:fldChar w:fldCharType="end"/>
              </w:r>
              <w:r w:rsidR="003C4D1B" w:rsidRPr="004B11EA">
                <w:rPr>
                  <w:rStyle w:val="Hyperlink"/>
                  <w:lang w:val="en-US"/>
                </w:rPr>
                <w:t>)</w:t>
              </w:r>
            </w:hyperlink>
          </w:p>
        </w:tc>
        <w:tc>
          <w:tcPr>
            <w:tcW w:w="1828" w:type="dxa"/>
            <w:vAlign w:val="center"/>
          </w:tcPr>
          <w:p w14:paraId="3A295D44" w14:textId="77777777" w:rsidR="004A3FA6" w:rsidRPr="004B11EA" w:rsidRDefault="004A3FA6" w:rsidP="00197FAD">
            <w:pPr>
              <w:pStyle w:val="ProductList-Body"/>
              <w:jc w:val="center"/>
              <w:rPr>
                <w:color w:val="000000"/>
                <w:lang w:val="en-US"/>
              </w:rPr>
            </w:pPr>
          </w:p>
        </w:tc>
        <w:tc>
          <w:tcPr>
            <w:tcW w:w="1828" w:type="dxa"/>
          </w:tcPr>
          <w:p w14:paraId="3A295D45" w14:textId="77777777" w:rsidR="004A3FA6" w:rsidRPr="00F95CB0" w:rsidRDefault="004A3FA6" w:rsidP="00197FAD">
            <w:pPr>
              <w:pStyle w:val="ProductList-Body"/>
              <w:jc w:val="center"/>
              <w:rPr>
                <w:color w:val="000000"/>
              </w:rPr>
            </w:pPr>
            <w:r w:rsidRPr="00F95CB0">
              <w:rPr>
                <w:rFonts w:ascii="Wingdings" w:hAnsi="Wingdings" w:cs="Wingdings"/>
                <w:sz w:val="20"/>
                <w:szCs w:val="20"/>
              </w:rPr>
              <w:t></w:t>
            </w:r>
          </w:p>
        </w:tc>
        <w:tc>
          <w:tcPr>
            <w:tcW w:w="1829" w:type="dxa"/>
            <w:vAlign w:val="center"/>
          </w:tcPr>
          <w:p w14:paraId="3A295D46" w14:textId="77777777" w:rsidR="004A3FA6" w:rsidRPr="00F95CB0" w:rsidRDefault="004A3FA6" w:rsidP="00197FAD">
            <w:pPr>
              <w:pStyle w:val="ProductList-Body"/>
              <w:jc w:val="center"/>
              <w:rPr>
                <w:color w:val="000000"/>
              </w:rPr>
            </w:pPr>
          </w:p>
        </w:tc>
      </w:tr>
      <w:tr w:rsidR="004A3FA6" w:rsidRPr="00F95CB0" w14:paraId="3A295D4C" w14:textId="77777777" w:rsidTr="00501FD6">
        <w:trPr>
          <w:trHeight w:val="255"/>
        </w:trPr>
        <w:tc>
          <w:tcPr>
            <w:tcW w:w="5197" w:type="dxa"/>
            <w:vAlign w:val="bottom"/>
          </w:tcPr>
          <w:p w14:paraId="3A295D48" w14:textId="77777777" w:rsidR="004A3FA6" w:rsidRPr="00F95CB0" w:rsidRDefault="00A1402E" w:rsidP="004A3FA6">
            <w:pPr>
              <w:pStyle w:val="ProductList-Body"/>
              <w:rPr>
                <w:color w:val="000000"/>
              </w:rPr>
            </w:pPr>
            <w:hyperlink w:anchor="SA_VirtualizationRightsforWinDesktop" w:history="1">
              <w:r w:rsidR="003C4D1B" w:rsidRPr="00F95CB0">
                <w:rPr>
                  <w:rStyle w:val="Hyperlink"/>
                </w:rPr>
                <w:t>Direitos de Direitos de Virtualização para Windows e Windows Embedded Desktops</w:t>
              </w:r>
            </w:hyperlink>
          </w:p>
        </w:tc>
        <w:tc>
          <w:tcPr>
            <w:tcW w:w="1828" w:type="dxa"/>
            <w:vAlign w:val="center"/>
          </w:tcPr>
          <w:p w14:paraId="3A295D49" w14:textId="77777777" w:rsidR="004A3FA6" w:rsidRPr="00F95CB0" w:rsidRDefault="004A3FA6" w:rsidP="00197FAD">
            <w:pPr>
              <w:pStyle w:val="ProductList-Body"/>
              <w:jc w:val="center"/>
              <w:rPr>
                <w:color w:val="000000"/>
              </w:rPr>
            </w:pPr>
          </w:p>
        </w:tc>
        <w:tc>
          <w:tcPr>
            <w:tcW w:w="1828" w:type="dxa"/>
          </w:tcPr>
          <w:p w14:paraId="3A295D4A" w14:textId="77777777" w:rsidR="004A3FA6" w:rsidRPr="00F95CB0" w:rsidRDefault="004A3FA6" w:rsidP="00197FAD">
            <w:pPr>
              <w:pStyle w:val="ProductList-Body"/>
              <w:jc w:val="center"/>
              <w:rPr>
                <w:color w:val="000000"/>
              </w:rPr>
            </w:pPr>
            <w:r w:rsidRPr="00F95CB0">
              <w:rPr>
                <w:rFonts w:ascii="Wingdings" w:hAnsi="Wingdings" w:cs="Wingdings"/>
                <w:sz w:val="20"/>
                <w:szCs w:val="20"/>
              </w:rPr>
              <w:t></w:t>
            </w:r>
          </w:p>
        </w:tc>
        <w:tc>
          <w:tcPr>
            <w:tcW w:w="1829" w:type="dxa"/>
            <w:vAlign w:val="center"/>
          </w:tcPr>
          <w:p w14:paraId="3A295D4B" w14:textId="77777777" w:rsidR="004A3FA6" w:rsidRPr="00F95CB0" w:rsidRDefault="004A3FA6" w:rsidP="00197FAD">
            <w:pPr>
              <w:pStyle w:val="ProductList-Body"/>
              <w:jc w:val="center"/>
              <w:rPr>
                <w:color w:val="000000"/>
              </w:rPr>
            </w:pPr>
          </w:p>
        </w:tc>
      </w:tr>
      <w:tr w:rsidR="004A3FA6" w:rsidRPr="00F95CB0" w14:paraId="3A295D51" w14:textId="77777777" w:rsidTr="00501FD6">
        <w:trPr>
          <w:trHeight w:val="255"/>
        </w:trPr>
        <w:tc>
          <w:tcPr>
            <w:tcW w:w="5197" w:type="dxa"/>
            <w:vAlign w:val="bottom"/>
          </w:tcPr>
          <w:p w14:paraId="3A295D4D" w14:textId="77777777" w:rsidR="004A3FA6" w:rsidRPr="004B11EA" w:rsidRDefault="00A1402E" w:rsidP="004A3FA6">
            <w:pPr>
              <w:pStyle w:val="ProductList-Body"/>
              <w:rPr>
                <w:color w:val="000000"/>
                <w:lang w:val="en-US"/>
              </w:rPr>
            </w:pPr>
            <w:hyperlink w:anchor="SA_WindowsVDARights" w:history="1">
              <w:r w:rsidR="003C4D1B" w:rsidRPr="004B11EA">
                <w:rPr>
                  <w:rStyle w:val="Hyperlink"/>
                  <w:lang w:val="en-US"/>
                </w:rPr>
                <w:t>Windows Virtual Desktop Access</w:t>
              </w:r>
              <w:r w:rsidR="003C4D1B" w:rsidRPr="00F95CB0">
                <w:fldChar w:fldCharType="begin"/>
              </w:r>
              <w:r w:rsidR="003C4D1B" w:rsidRPr="004B11EA">
                <w:rPr>
                  <w:lang w:val="en-US"/>
                </w:rPr>
                <w:instrText>XE "Windows Virtual Desktop Access"</w:instrText>
              </w:r>
              <w:r w:rsidR="003C4D1B" w:rsidRPr="00F95CB0">
                <w:fldChar w:fldCharType="end"/>
              </w:r>
              <w:r w:rsidR="003C4D1B" w:rsidRPr="004B11EA">
                <w:rPr>
                  <w:rStyle w:val="Hyperlink"/>
                  <w:lang w:val="en-US"/>
                </w:rPr>
                <w:t xml:space="preserve"> (VDA)</w:t>
              </w:r>
            </w:hyperlink>
          </w:p>
        </w:tc>
        <w:tc>
          <w:tcPr>
            <w:tcW w:w="1828" w:type="dxa"/>
            <w:vAlign w:val="center"/>
          </w:tcPr>
          <w:p w14:paraId="3A295D4E" w14:textId="77777777" w:rsidR="004A3FA6" w:rsidRPr="004B11EA" w:rsidRDefault="004A3FA6" w:rsidP="00197FAD">
            <w:pPr>
              <w:pStyle w:val="ProductList-Body"/>
              <w:jc w:val="center"/>
              <w:rPr>
                <w:color w:val="000000"/>
                <w:lang w:val="en-US"/>
              </w:rPr>
            </w:pPr>
          </w:p>
        </w:tc>
        <w:tc>
          <w:tcPr>
            <w:tcW w:w="1828" w:type="dxa"/>
          </w:tcPr>
          <w:p w14:paraId="3A295D4F" w14:textId="77777777" w:rsidR="004A3FA6" w:rsidRPr="00F95CB0" w:rsidRDefault="004A3FA6" w:rsidP="00197FAD">
            <w:pPr>
              <w:pStyle w:val="ProductList-Body"/>
              <w:jc w:val="center"/>
              <w:rPr>
                <w:color w:val="000000"/>
              </w:rPr>
            </w:pPr>
            <w:r w:rsidRPr="00F95CB0">
              <w:rPr>
                <w:rFonts w:ascii="Wingdings" w:hAnsi="Wingdings" w:cs="Wingdings"/>
                <w:sz w:val="20"/>
                <w:szCs w:val="20"/>
              </w:rPr>
              <w:t></w:t>
            </w:r>
          </w:p>
        </w:tc>
        <w:tc>
          <w:tcPr>
            <w:tcW w:w="1829" w:type="dxa"/>
            <w:vAlign w:val="center"/>
          </w:tcPr>
          <w:p w14:paraId="3A295D50" w14:textId="77777777" w:rsidR="004A3FA6" w:rsidRPr="00F95CB0" w:rsidRDefault="004A3FA6" w:rsidP="00197FAD">
            <w:pPr>
              <w:pStyle w:val="ProductList-Body"/>
              <w:jc w:val="center"/>
              <w:rPr>
                <w:color w:val="000000"/>
              </w:rPr>
            </w:pPr>
          </w:p>
        </w:tc>
      </w:tr>
      <w:tr w:rsidR="00A41808" w:rsidRPr="00F95CB0" w14:paraId="3A295D56" w14:textId="77777777" w:rsidTr="00501FD6">
        <w:trPr>
          <w:trHeight w:val="255"/>
        </w:trPr>
        <w:tc>
          <w:tcPr>
            <w:tcW w:w="5197" w:type="dxa"/>
            <w:vAlign w:val="bottom"/>
          </w:tcPr>
          <w:p w14:paraId="3A295D52" w14:textId="77777777" w:rsidR="00A41808" w:rsidRPr="00F95CB0" w:rsidRDefault="00A1402E" w:rsidP="003B3EBC">
            <w:pPr>
              <w:pStyle w:val="ProductList-Body"/>
            </w:pPr>
            <w:hyperlink w:anchor="SA_StepUpLicenseAvailability" w:history="1">
              <w:r w:rsidR="003C4D1B" w:rsidRPr="00F95CB0">
                <w:rPr>
                  <w:rStyle w:val="Hyperlink"/>
                </w:rPr>
                <w:t>Licença Step-up</w:t>
              </w:r>
            </w:hyperlink>
          </w:p>
        </w:tc>
        <w:tc>
          <w:tcPr>
            <w:tcW w:w="1828" w:type="dxa"/>
            <w:vAlign w:val="center"/>
          </w:tcPr>
          <w:p w14:paraId="3A295D53" w14:textId="77777777" w:rsidR="00A41808" w:rsidRPr="00F95CB0" w:rsidRDefault="004A3FA6" w:rsidP="00197FAD">
            <w:pPr>
              <w:pStyle w:val="ProductList-Body"/>
              <w:jc w:val="center"/>
            </w:pPr>
            <w:r w:rsidRPr="00F95CB0">
              <w:rPr>
                <w:rFonts w:ascii="Wingdings" w:hAnsi="Wingdings" w:cs="Wingdings"/>
                <w:sz w:val="20"/>
                <w:szCs w:val="20"/>
              </w:rPr>
              <w:t></w:t>
            </w:r>
          </w:p>
        </w:tc>
        <w:tc>
          <w:tcPr>
            <w:tcW w:w="1828" w:type="dxa"/>
            <w:vAlign w:val="center"/>
          </w:tcPr>
          <w:p w14:paraId="3A295D54" w14:textId="77777777" w:rsidR="00A41808" w:rsidRPr="00F95CB0" w:rsidRDefault="00A41808" w:rsidP="00197FAD">
            <w:pPr>
              <w:pStyle w:val="ProductList-Body"/>
              <w:jc w:val="center"/>
            </w:pPr>
          </w:p>
        </w:tc>
        <w:tc>
          <w:tcPr>
            <w:tcW w:w="1829" w:type="dxa"/>
            <w:vAlign w:val="center"/>
          </w:tcPr>
          <w:p w14:paraId="3A295D55" w14:textId="77777777" w:rsidR="00A41808" w:rsidRPr="00F95CB0" w:rsidRDefault="004A3FA6" w:rsidP="00197FAD">
            <w:pPr>
              <w:pStyle w:val="ProductList-Body"/>
              <w:jc w:val="center"/>
            </w:pPr>
            <w:r w:rsidRPr="00F95CB0">
              <w:rPr>
                <w:rFonts w:ascii="Wingdings" w:hAnsi="Wingdings" w:cs="Wingdings"/>
                <w:sz w:val="20"/>
                <w:szCs w:val="20"/>
              </w:rPr>
              <w:t></w:t>
            </w:r>
          </w:p>
        </w:tc>
      </w:tr>
    </w:tbl>
    <w:p w14:paraId="3A295D57" w14:textId="77777777" w:rsidR="003B3EBC" w:rsidRPr="00F95CB0" w:rsidRDefault="003B3EBC" w:rsidP="008E676F">
      <w:pPr>
        <w:pStyle w:val="ProductList-Body"/>
        <w:tabs>
          <w:tab w:val="clear" w:pos="158"/>
          <w:tab w:val="left" w:pos="180"/>
        </w:tabs>
        <w:rPr>
          <w:i/>
        </w:rPr>
      </w:pPr>
      <w:r w:rsidRPr="00F95CB0">
        <w:t>*</w:t>
      </w:r>
      <w:r w:rsidRPr="00F95CB0">
        <w:rPr>
          <w:i/>
        </w:rPr>
        <w:t>Sim, na tabela, significa que o Programa de Membros do SA, a aquisição do SA para produtos qualificados ou os gastos de SA com produtos qualificados do pool qualificam o cliente a esses benefícios.</w:t>
      </w:r>
    </w:p>
    <w:p w14:paraId="3A295D58" w14:textId="77777777" w:rsidR="003B3EBC" w:rsidRPr="00F95CB0" w:rsidRDefault="00A22AFB" w:rsidP="008E676F">
      <w:pPr>
        <w:pStyle w:val="ProductList-Body"/>
        <w:tabs>
          <w:tab w:val="clear" w:pos="158"/>
          <w:tab w:val="left" w:pos="180"/>
        </w:tabs>
        <w:rPr>
          <w:i/>
        </w:rPr>
      </w:pPr>
      <w:r w:rsidRPr="00F95CB0">
        <w:t>**</w:t>
      </w:r>
      <w:r w:rsidRPr="00F95CB0">
        <w:rPr>
          <w:i/>
        </w:rPr>
        <w:t>Geralmente, as assinaturas que abrangem componentes de software compostos de software adaptado incluirão direitos da nova versão para esses componentes.</w:t>
      </w:r>
    </w:p>
    <w:p w14:paraId="3A295D59" w14:textId="77777777" w:rsidR="00664357" w:rsidRPr="00F95CB0" w:rsidRDefault="003B3EBC" w:rsidP="008E676F">
      <w:pPr>
        <w:pStyle w:val="ProductList-Body"/>
        <w:tabs>
          <w:tab w:val="clear" w:pos="158"/>
          <w:tab w:val="left" w:pos="180"/>
        </w:tabs>
        <w:rPr>
          <w:i/>
        </w:rPr>
      </w:pPr>
      <w:r w:rsidRPr="00F95CB0">
        <w:rPr>
          <w:vertAlign w:val="superscript"/>
        </w:rPr>
        <w:t>1</w:t>
      </w:r>
      <w:r w:rsidRPr="00F95CB0">
        <w:rPr>
          <w:i/>
        </w:rPr>
        <w:t xml:space="preserve">Os clientes existentes com SA para Atualização do Windows Pro ou Atualização do Windows Embedded Industry Pro continuam recebem Direitos da Edição Enterprise. </w:t>
      </w:r>
    </w:p>
    <w:p w14:paraId="3A295D5A" w14:textId="77777777" w:rsidR="003B3EBC" w:rsidRPr="00F95CB0" w:rsidRDefault="00664357" w:rsidP="008E676F">
      <w:pPr>
        <w:pStyle w:val="ProductList-Body"/>
        <w:tabs>
          <w:tab w:val="clear" w:pos="158"/>
          <w:tab w:val="left" w:pos="180"/>
        </w:tabs>
        <w:rPr>
          <w:i/>
        </w:rPr>
      </w:pPr>
      <w:r w:rsidRPr="00F95CB0">
        <w:rPr>
          <w:vertAlign w:val="superscript"/>
        </w:rPr>
        <w:t>2</w:t>
      </w:r>
      <w:r w:rsidRPr="00F95CB0">
        <w:rPr>
          <w:i/>
        </w:rPr>
        <w:t>Não um benefício de SA para Produtos Windows Embedded.</w:t>
      </w:r>
    </w:p>
    <w:p w14:paraId="3A295D5B" w14:textId="77777777" w:rsidR="00DB5001" w:rsidRPr="00F95CB0" w:rsidRDefault="00DB5001" w:rsidP="004F3C6D">
      <w:pPr>
        <w:pStyle w:val="ProductList-Body"/>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3B3EBC" w:rsidRPr="00F95CB0" w14:paraId="3A295D5D" w14:textId="77777777" w:rsidTr="00501FD6">
        <w:trPr>
          <w:trHeight w:val="60"/>
          <w:tblHeader/>
        </w:trPr>
        <w:tc>
          <w:tcPr>
            <w:tcW w:w="10682" w:type="dxa"/>
            <w:gridSpan w:val="3"/>
            <w:shd w:val="clear" w:color="auto" w:fill="0072C6"/>
            <w:vAlign w:val="center"/>
          </w:tcPr>
          <w:p w14:paraId="3A295D5C" w14:textId="77777777" w:rsidR="003B3EBC" w:rsidRPr="00F95CB0" w:rsidRDefault="003B3EBC" w:rsidP="000F032B">
            <w:pPr>
              <w:pStyle w:val="ProductList-Body"/>
              <w:spacing w:before="20" w:after="20"/>
            </w:pPr>
            <w:r w:rsidRPr="00F95CB0">
              <w:rPr>
                <w:color w:val="FFFFFF" w:themeColor="background1"/>
              </w:rPr>
              <w:t>Produtos do Pool de Aplicativos do Office System</w:t>
            </w:r>
          </w:p>
        </w:tc>
      </w:tr>
      <w:tr w:rsidR="00507D7B" w:rsidRPr="00F95CB0" w14:paraId="3A295D73" w14:textId="77777777" w:rsidTr="00501FD6">
        <w:trPr>
          <w:trHeight w:val="438"/>
        </w:trPr>
        <w:tc>
          <w:tcPr>
            <w:tcW w:w="3482" w:type="dxa"/>
          </w:tcPr>
          <w:p w14:paraId="3A295D5E" w14:textId="77777777" w:rsidR="00507D7B" w:rsidRPr="00F95CB0" w:rsidRDefault="00507D7B" w:rsidP="00507D7B">
            <w:pPr>
              <w:pStyle w:val="ProductList-Body"/>
              <w:rPr>
                <w:rFonts w:eastAsia="Calibri"/>
                <w:color w:val="000000"/>
              </w:rPr>
            </w:pPr>
            <w:r w:rsidRPr="00F95CB0">
              <w:rPr>
                <w:color w:val="000000"/>
              </w:rPr>
              <w:t>Office Standard 2013</w:t>
            </w:r>
            <w:r w:rsidRPr="00F95CB0">
              <w:fldChar w:fldCharType="begin"/>
            </w:r>
            <w:r w:rsidRPr="00F95CB0">
              <w:instrText>XE "Office Standard 2013"</w:instrText>
            </w:r>
            <w:r w:rsidRPr="00F95CB0">
              <w:fldChar w:fldCharType="end"/>
            </w:r>
          </w:p>
          <w:p w14:paraId="3A295D5F" w14:textId="77777777" w:rsidR="00507D7B" w:rsidRPr="00F95CB0" w:rsidRDefault="00507D7B" w:rsidP="00507D7B">
            <w:pPr>
              <w:pStyle w:val="ProductList-Body"/>
              <w:rPr>
                <w:color w:val="000000"/>
              </w:rPr>
            </w:pPr>
            <w:r w:rsidRPr="00F95CB0">
              <w:rPr>
                <w:color w:val="000000"/>
              </w:rPr>
              <w:t>Office Professional Plus 2013</w:t>
            </w:r>
            <w:r w:rsidRPr="00F95CB0">
              <w:fldChar w:fldCharType="begin"/>
            </w:r>
            <w:r w:rsidRPr="00F95CB0">
              <w:instrText>XE "Office Professional Plus 2013"</w:instrText>
            </w:r>
            <w:r w:rsidRPr="00F95CB0">
              <w:fldChar w:fldCharType="end"/>
            </w:r>
            <w:r w:rsidRPr="00F95CB0">
              <w:rPr>
                <w:color w:val="000000"/>
              </w:rPr>
              <w:t xml:space="preserve"> </w:t>
            </w:r>
          </w:p>
          <w:p w14:paraId="3A295D60" w14:textId="77777777" w:rsidR="00507D7B" w:rsidRPr="00F95CB0" w:rsidRDefault="00507D7B" w:rsidP="00507D7B">
            <w:pPr>
              <w:pStyle w:val="ProductList-Body"/>
              <w:rPr>
                <w:color w:val="000000"/>
              </w:rPr>
            </w:pPr>
            <w:r w:rsidRPr="00F95CB0">
              <w:rPr>
                <w:color w:val="000000"/>
              </w:rPr>
              <w:t>Project Standard 2013</w:t>
            </w:r>
            <w:r w:rsidRPr="00F95CB0">
              <w:fldChar w:fldCharType="begin"/>
            </w:r>
            <w:r w:rsidRPr="00F95CB0">
              <w:instrText>XE "Project Standard 2013"</w:instrText>
            </w:r>
            <w:r w:rsidRPr="00F95CB0">
              <w:fldChar w:fldCharType="end"/>
            </w:r>
          </w:p>
          <w:p w14:paraId="3A295D61" w14:textId="77777777" w:rsidR="00507D7B" w:rsidRPr="00F95CB0" w:rsidRDefault="00507D7B" w:rsidP="00507D7B">
            <w:pPr>
              <w:pStyle w:val="ProductList-Body"/>
              <w:rPr>
                <w:color w:val="000000"/>
              </w:rPr>
            </w:pPr>
            <w:r w:rsidRPr="00F95CB0">
              <w:rPr>
                <w:color w:val="000000"/>
              </w:rPr>
              <w:t>Project Professional 2013</w:t>
            </w:r>
            <w:r w:rsidRPr="00F95CB0">
              <w:fldChar w:fldCharType="begin"/>
            </w:r>
            <w:r w:rsidRPr="00F95CB0">
              <w:instrText>XE "Project Professional 2013"</w:instrText>
            </w:r>
            <w:r w:rsidRPr="00F95CB0">
              <w:fldChar w:fldCharType="end"/>
            </w:r>
          </w:p>
          <w:p w14:paraId="3A295D62" w14:textId="77777777" w:rsidR="00507D7B" w:rsidRPr="00F95CB0" w:rsidRDefault="00507D7B" w:rsidP="00507D7B">
            <w:pPr>
              <w:pStyle w:val="ProductList-Body"/>
              <w:rPr>
                <w:color w:val="000000"/>
              </w:rPr>
            </w:pPr>
            <w:r w:rsidRPr="00F95CB0">
              <w:rPr>
                <w:color w:val="000000"/>
              </w:rPr>
              <w:t>Visio Standard 2013</w:t>
            </w:r>
            <w:r w:rsidRPr="00F95CB0">
              <w:fldChar w:fldCharType="begin"/>
            </w:r>
            <w:r w:rsidRPr="00F95CB0">
              <w:instrText>XE "Visio Standard 2013"</w:instrText>
            </w:r>
            <w:r w:rsidRPr="00F95CB0">
              <w:fldChar w:fldCharType="end"/>
            </w:r>
          </w:p>
          <w:p w14:paraId="3A295D63" w14:textId="77777777" w:rsidR="00507D7B" w:rsidRPr="00F95CB0" w:rsidRDefault="00507D7B" w:rsidP="00507D7B">
            <w:pPr>
              <w:pStyle w:val="ProductList-Body"/>
              <w:rPr>
                <w:color w:val="000000"/>
              </w:rPr>
            </w:pPr>
            <w:r w:rsidRPr="00F95CB0">
              <w:rPr>
                <w:color w:val="000000"/>
              </w:rPr>
              <w:t>Visio Professional 2013</w:t>
            </w:r>
            <w:r w:rsidRPr="00F95CB0">
              <w:fldChar w:fldCharType="begin"/>
            </w:r>
            <w:r w:rsidRPr="00F95CB0">
              <w:instrText>XE "Visio Professional 2013"</w:instrText>
            </w:r>
            <w:r w:rsidRPr="00F95CB0">
              <w:fldChar w:fldCharType="end"/>
            </w:r>
          </w:p>
        </w:tc>
        <w:tc>
          <w:tcPr>
            <w:tcW w:w="3600" w:type="dxa"/>
          </w:tcPr>
          <w:p w14:paraId="3A295D64" w14:textId="77777777" w:rsidR="00507D7B" w:rsidRPr="004B11EA" w:rsidRDefault="00507D7B" w:rsidP="00507D7B">
            <w:pPr>
              <w:pStyle w:val="ProductList-Body"/>
              <w:rPr>
                <w:color w:val="000000"/>
                <w:lang w:val="en-US"/>
              </w:rPr>
            </w:pPr>
            <w:r w:rsidRPr="004B11EA">
              <w:rPr>
                <w:color w:val="000000"/>
                <w:lang w:val="en-US"/>
              </w:rPr>
              <w:t>Access 2013</w:t>
            </w:r>
            <w:r w:rsidRPr="00F95CB0">
              <w:fldChar w:fldCharType="begin"/>
            </w:r>
            <w:r w:rsidRPr="004B11EA">
              <w:rPr>
                <w:lang w:val="en-US"/>
              </w:rPr>
              <w:instrText>XE "Access 2013"</w:instrText>
            </w:r>
            <w:r w:rsidRPr="00F95CB0">
              <w:fldChar w:fldCharType="end"/>
            </w:r>
          </w:p>
          <w:p w14:paraId="3A295D65" w14:textId="77777777" w:rsidR="00507D7B" w:rsidRPr="004B11EA" w:rsidRDefault="00507D7B" w:rsidP="00507D7B">
            <w:pPr>
              <w:pStyle w:val="ProductList-Body"/>
              <w:rPr>
                <w:color w:val="000000"/>
                <w:lang w:val="en-US"/>
              </w:rPr>
            </w:pPr>
            <w:r w:rsidRPr="004B11EA">
              <w:rPr>
                <w:color w:val="000000"/>
                <w:lang w:val="en-US"/>
              </w:rPr>
              <w:t>Excel 2013</w:t>
            </w:r>
            <w:r w:rsidRPr="00F95CB0">
              <w:fldChar w:fldCharType="begin"/>
            </w:r>
            <w:r w:rsidRPr="004B11EA">
              <w:rPr>
                <w:lang w:val="en-US"/>
              </w:rPr>
              <w:instrText>XE "Excel 2013"</w:instrText>
            </w:r>
            <w:r w:rsidRPr="00F95CB0">
              <w:fldChar w:fldCharType="end"/>
            </w:r>
            <w:r w:rsidRPr="004B11EA">
              <w:rPr>
                <w:color w:val="000000"/>
                <w:lang w:val="en-US"/>
              </w:rPr>
              <w:t xml:space="preserve"> </w:t>
            </w:r>
          </w:p>
          <w:p w14:paraId="3A295D66" w14:textId="77777777" w:rsidR="00507D7B" w:rsidRPr="004B11EA" w:rsidRDefault="00507D7B" w:rsidP="00507D7B">
            <w:pPr>
              <w:pStyle w:val="ProductList-Body"/>
              <w:rPr>
                <w:color w:val="000000"/>
                <w:lang w:val="en-US"/>
              </w:rPr>
            </w:pPr>
            <w:r w:rsidRPr="004B11EA">
              <w:rPr>
                <w:color w:val="000000"/>
                <w:lang w:val="en-US"/>
              </w:rPr>
              <w:t>InfoPath 2013</w:t>
            </w:r>
            <w:r w:rsidRPr="00F95CB0">
              <w:fldChar w:fldCharType="begin"/>
            </w:r>
            <w:r w:rsidRPr="004B11EA">
              <w:rPr>
                <w:lang w:val="en-US"/>
              </w:rPr>
              <w:instrText>XE "InfoPath 2013"</w:instrText>
            </w:r>
            <w:r w:rsidRPr="00F95CB0">
              <w:fldChar w:fldCharType="end"/>
            </w:r>
          </w:p>
          <w:p w14:paraId="3A295D67" w14:textId="77777777" w:rsidR="00507D7B" w:rsidRPr="004B11EA" w:rsidRDefault="00507D7B" w:rsidP="00507D7B">
            <w:pPr>
              <w:pStyle w:val="ProductList-Body"/>
              <w:rPr>
                <w:color w:val="000000"/>
                <w:lang w:val="en-US"/>
              </w:rPr>
            </w:pPr>
            <w:r w:rsidRPr="004B11EA">
              <w:rPr>
                <w:color w:val="000000"/>
                <w:lang w:val="en-US"/>
              </w:rPr>
              <w:t>Lync 2013</w:t>
            </w:r>
            <w:r w:rsidRPr="00F95CB0">
              <w:fldChar w:fldCharType="begin"/>
            </w:r>
            <w:r w:rsidRPr="004B11EA">
              <w:rPr>
                <w:lang w:val="en-US"/>
              </w:rPr>
              <w:instrText>XE "Lync 2013"</w:instrText>
            </w:r>
            <w:r w:rsidRPr="00F95CB0">
              <w:fldChar w:fldCharType="end"/>
            </w:r>
          </w:p>
          <w:p w14:paraId="3A295D68" w14:textId="77777777" w:rsidR="00507D7B" w:rsidRPr="004B11EA" w:rsidRDefault="00507D7B" w:rsidP="00507D7B">
            <w:pPr>
              <w:pStyle w:val="ProductList-Body"/>
              <w:rPr>
                <w:color w:val="000000"/>
                <w:lang w:val="en-US"/>
              </w:rPr>
            </w:pPr>
            <w:r w:rsidRPr="004B11EA">
              <w:rPr>
                <w:color w:val="000000"/>
                <w:lang w:val="en-US"/>
              </w:rPr>
              <w:t>OneNote 2013</w:t>
            </w:r>
            <w:r w:rsidRPr="00F95CB0">
              <w:fldChar w:fldCharType="begin"/>
            </w:r>
            <w:r w:rsidRPr="004B11EA">
              <w:rPr>
                <w:lang w:val="en-US"/>
              </w:rPr>
              <w:instrText>XE "OneNote 2013"</w:instrText>
            </w:r>
            <w:r w:rsidRPr="00F95CB0">
              <w:fldChar w:fldCharType="end"/>
            </w:r>
          </w:p>
          <w:p w14:paraId="3A295D69" w14:textId="77777777" w:rsidR="00507D7B" w:rsidRPr="00F95CB0" w:rsidRDefault="00507D7B" w:rsidP="00507D7B">
            <w:pPr>
              <w:pStyle w:val="ProductList-Body"/>
              <w:rPr>
                <w:color w:val="000000"/>
              </w:rPr>
            </w:pPr>
            <w:r w:rsidRPr="00F95CB0">
              <w:rPr>
                <w:color w:val="000000"/>
              </w:rPr>
              <w:t>Outlook 2013</w:t>
            </w:r>
            <w:r w:rsidRPr="00F95CB0">
              <w:fldChar w:fldCharType="begin"/>
            </w:r>
            <w:r w:rsidRPr="00F95CB0">
              <w:instrText>XE "Outlook 2013"</w:instrText>
            </w:r>
            <w:r w:rsidRPr="00F95CB0">
              <w:fldChar w:fldCharType="end"/>
            </w:r>
          </w:p>
          <w:p w14:paraId="3A295D6A" w14:textId="77777777" w:rsidR="00507D7B" w:rsidRPr="00F95CB0" w:rsidRDefault="00507D7B" w:rsidP="00507D7B">
            <w:pPr>
              <w:pStyle w:val="ProductList-Body"/>
              <w:rPr>
                <w:color w:val="000000"/>
              </w:rPr>
            </w:pPr>
            <w:r w:rsidRPr="00F95CB0">
              <w:rPr>
                <w:color w:val="000000"/>
              </w:rPr>
              <w:t>PowerPoint 2013</w:t>
            </w:r>
            <w:r w:rsidRPr="00F95CB0">
              <w:fldChar w:fldCharType="begin"/>
            </w:r>
            <w:r w:rsidRPr="00F95CB0">
              <w:instrText>XE "PowerPoint 2013"</w:instrText>
            </w:r>
            <w:r w:rsidRPr="00F95CB0">
              <w:fldChar w:fldCharType="end"/>
            </w:r>
          </w:p>
          <w:p w14:paraId="3A295D6B" w14:textId="77777777" w:rsidR="00507D7B" w:rsidRPr="00F95CB0" w:rsidRDefault="00507D7B" w:rsidP="00507D7B">
            <w:pPr>
              <w:pStyle w:val="ProductList-Body"/>
              <w:rPr>
                <w:color w:val="000000"/>
              </w:rPr>
            </w:pPr>
            <w:r w:rsidRPr="00F95CB0">
              <w:rPr>
                <w:color w:val="000000"/>
              </w:rPr>
              <w:t>Publisher 2013</w:t>
            </w:r>
            <w:r w:rsidRPr="00F95CB0">
              <w:fldChar w:fldCharType="begin"/>
            </w:r>
            <w:r w:rsidRPr="00F95CB0">
              <w:instrText>XE "Publisher 2013"</w:instrText>
            </w:r>
            <w:r w:rsidRPr="00F95CB0">
              <w:fldChar w:fldCharType="end"/>
            </w:r>
          </w:p>
          <w:p w14:paraId="3A295D6C" w14:textId="77777777" w:rsidR="00507D7B" w:rsidRPr="00F95CB0" w:rsidRDefault="00507D7B" w:rsidP="00507D7B">
            <w:pPr>
              <w:pStyle w:val="ProductList-Body"/>
              <w:rPr>
                <w:color w:val="000000"/>
              </w:rPr>
            </w:pPr>
            <w:r w:rsidRPr="00F95CB0">
              <w:rPr>
                <w:color w:val="000000"/>
              </w:rPr>
              <w:t>Word 2013</w:t>
            </w:r>
            <w:r w:rsidRPr="00F95CB0">
              <w:fldChar w:fldCharType="begin"/>
            </w:r>
            <w:r w:rsidRPr="00F95CB0">
              <w:instrText>XE "Word 2013"</w:instrText>
            </w:r>
            <w:r w:rsidRPr="00F95CB0">
              <w:fldChar w:fldCharType="end"/>
            </w:r>
          </w:p>
        </w:tc>
        <w:tc>
          <w:tcPr>
            <w:tcW w:w="3600" w:type="dxa"/>
          </w:tcPr>
          <w:p w14:paraId="3A295D6D" w14:textId="77777777" w:rsidR="00507D7B" w:rsidRPr="00F95CB0" w:rsidRDefault="00507D7B" w:rsidP="00507D7B">
            <w:pPr>
              <w:pStyle w:val="ProductList-Body"/>
              <w:rPr>
                <w:color w:val="000000"/>
              </w:rPr>
            </w:pPr>
            <w:r w:rsidRPr="00F95CB0">
              <w:rPr>
                <w:color w:val="000000"/>
              </w:rPr>
              <w:t>Office para Mac Standard 2011</w:t>
            </w:r>
            <w:r w:rsidRPr="00F95CB0">
              <w:fldChar w:fldCharType="begin"/>
            </w:r>
            <w:r w:rsidRPr="00F95CB0">
              <w:instrText>XE "Office para Mac Standard 2011"</w:instrText>
            </w:r>
            <w:r w:rsidRPr="00F95CB0">
              <w:fldChar w:fldCharType="end"/>
            </w:r>
            <w:r w:rsidRPr="00F95CB0">
              <w:rPr>
                <w:color w:val="000000"/>
              </w:rPr>
              <w:t xml:space="preserve"> </w:t>
            </w:r>
          </w:p>
          <w:p w14:paraId="3A295D6E" w14:textId="77777777" w:rsidR="00507D7B" w:rsidRPr="00F95CB0" w:rsidRDefault="00507D7B" w:rsidP="00507D7B">
            <w:pPr>
              <w:pStyle w:val="ProductList-Body"/>
              <w:rPr>
                <w:color w:val="000000"/>
              </w:rPr>
            </w:pPr>
            <w:r w:rsidRPr="00F95CB0">
              <w:rPr>
                <w:color w:val="000000"/>
              </w:rPr>
              <w:t>Lync para Mac 2011</w:t>
            </w:r>
            <w:r w:rsidRPr="00F95CB0">
              <w:fldChar w:fldCharType="begin"/>
            </w:r>
            <w:r w:rsidRPr="00F95CB0">
              <w:instrText>XE "Lync para Mac 2011"</w:instrText>
            </w:r>
            <w:r w:rsidRPr="00F95CB0">
              <w:fldChar w:fldCharType="end"/>
            </w:r>
          </w:p>
          <w:p w14:paraId="3A295D6F" w14:textId="77777777" w:rsidR="00507D7B" w:rsidRPr="00F95CB0" w:rsidRDefault="00507D7B" w:rsidP="00507D7B">
            <w:pPr>
              <w:pStyle w:val="ProductList-Body"/>
              <w:rPr>
                <w:color w:val="000000"/>
              </w:rPr>
            </w:pPr>
            <w:r w:rsidRPr="00F95CB0">
              <w:rPr>
                <w:color w:val="000000"/>
              </w:rPr>
              <w:t>Outlook para Mac 2011</w:t>
            </w:r>
            <w:r w:rsidRPr="00F95CB0">
              <w:fldChar w:fldCharType="begin"/>
            </w:r>
            <w:r w:rsidRPr="00F95CB0">
              <w:instrText>XE "Outlook para Mac 2011"</w:instrText>
            </w:r>
            <w:r w:rsidRPr="00F95CB0">
              <w:fldChar w:fldCharType="end"/>
            </w:r>
          </w:p>
          <w:p w14:paraId="3A295D70" w14:textId="77777777" w:rsidR="00507D7B" w:rsidRPr="00F95CB0" w:rsidRDefault="00507D7B" w:rsidP="00507D7B">
            <w:pPr>
              <w:pStyle w:val="ProductList-Body"/>
              <w:rPr>
                <w:color w:val="000000"/>
              </w:rPr>
            </w:pPr>
            <w:r w:rsidRPr="00F95CB0">
              <w:rPr>
                <w:color w:val="000000"/>
              </w:rPr>
              <w:t>PowerPoint para Mac 2011</w:t>
            </w:r>
            <w:r w:rsidRPr="00F95CB0">
              <w:fldChar w:fldCharType="begin"/>
            </w:r>
            <w:r w:rsidRPr="00F95CB0">
              <w:instrText>XE "PowerPoint para Mac 2011"</w:instrText>
            </w:r>
            <w:r w:rsidRPr="00F95CB0">
              <w:fldChar w:fldCharType="end"/>
            </w:r>
          </w:p>
          <w:p w14:paraId="3A295D71" w14:textId="77777777" w:rsidR="00507D7B" w:rsidRPr="00F95CB0" w:rsidRDefault="00507D7B" w:rsidP="00507D7B">
            <w:pPr>
              <w:pStyle w:val="ProductList-Body"/>
              <w:rPr>
                <w:color w:val="000000"/>
              </w:rPr>
            </w:pPr>
            <w:r w:rsidRPr="00F95CB0">
              <w:rPr>
                <w:color w:val="000000"/>
              </w:rPr>
              <w:t>Excel para Mac 2011</w:t>
            </w:r>
            <w:r w:rsidRPr="00F95CB0">
              <w:fldChar w:fldCharType="begin"/>
            </w:r>
            <w:r w:rsidRPr="00F95CB0">
              <w:instrText>XE "Excel para Mac 2011"</w:instrText>
            </w:r>
            <w:r w:rsidRPr="00F95CB0">
              <w:fldChar w:fldCharType="end"/>
            </w:r>
          </w:p>
          <w:p w14:paraId="3A295D72" w14:textId="77777777" w:rsidR="00507D7B" w:rsidRPr="00F95CB0" w:rsidRDefault="00507D7B" w:rsidP="00507D7B">
            <w:pPr>
              <w:pStyle w:val="ProductList-Body"/>
              <w:rPr>
                <w:color w:val="000000"/>
              </w:rPr>
            </w:pPr>
            <w:r w:rsidRPr="00F95CB0">
              <w:rPr>
                <w:color w:val="000000"/>
              </w:rPr>
              <w:t>Word para Mac 2011</w:t>
            </w:r>
            <w:r w:rsidRPr="00F95CB0">
              <w:fldChar w:fldCharType="begin"/>
            </w:r>
            <w:r w:rsidRPr="00F95CB0">
              <w:instrText>XE "Word para Mac 2011"</w:instrText>
            </w:r>
            <w:r w:rsidRPr="00F95CB0">
              <w:fldChar w:fldCharType="end"/>
            </w:r>
          </w:p>
        </w:tc>
      </w:tr>
    </w:tbl>
    <w:p w14:paraId="3A295D74" w14:textId="77777777" w:rsidR="003B3EBC" w:rsidRPr="00F95CB0" w:rsidRDefault="003B3EBC" w:rsidP="008E676F">
      <w:pPr>
        <w:pStyle w:val="ProductList-Body"/>
        <w:tabs>
          <w:tab w:val="clear" w:pos="158"/>
          <w:tab w:val="left" w:pos="180"/>
        </w:tabs>
        <w:rPr>
          <w:i/>
        </w:rPr>
      </w:pPr>
      <w:r w:rsidRPr="00F95CB0">
        <w:rPr>
          <w:i/>
        </w:rPr>
        <w:t>Observação: a lista de produtos do Pool de Aplicativos do Office System está sujeita a alterações.</w:t>
      </w:r>
    </w:p>
    <w:p w14:paraId="3A295D75" w14:textId="77777777" w:rsidR="003B3EBC" w:rsidRPr="00F95CB0" w:rsidRDefault="003B3EBC" w:rsidP="003B3EBC">
      <w:pPr>
        <w:pStyle w:val="ProductList-Body"/>
      </w:pPr>
    </w:p>
    <w:p w14:paraId="3A295D76" w14:textId="77777777" w:rsidR="003B3EBC" w:rsidRPr="00F95CB0"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399855227"/>
      <w:r w:rsidRPr="00F95CB0">
        <w:rPr>
          <w:b/>
          <w:color w:val="00188F"/>
        </w:rPr>
        <w:t>Direitos à Nova Versão</w:t>
      </w:r>
      <w:bookmarkEnd w:id="1524"/>
      <w:bookmarkEnd w:id="1525"/>
      <w:bookmarkEnd w:id="1526"/>
      <w:bookmarkEnd w:id="1527"/>
      <w:bookmarkEnd w:id="1528"/>
    </w:p>
    <w:p w14:paraId="3A295D77" w14:textId="77777777" w:rsidR="003B3EBC" w:rsidRPr="00F95CB0" w:rsidRDefault="00F314AF" w:rsidP="003B3EBC">
      <w:pPr>
        <w:pStyle w:val="ProductList-Body"/>
      </w:pPr>
      <w:r>
        <w:t>“</w:t>
      </w:r>
      <w:r w:rsidR="003B3EBC" w:rsidRPr="00F95CB0">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C664DD">
        <w:t xml:space="preserve"> </w:t>
      </w:r>
      <w:r w:rsidR="003B3EBC" w:rsidRPr="00F95CB0">
        <w:t>O uso da nova versão está sujeito aos termos de licença para essa versão. Os clientes que adquirirem licenças perpétuas por meio do SA poderão implantar as atualizações após o término de suas coberturas.</w:t>
      </w:r>
    </w:p>
    <w:p w14:paraId="3A295D78" w14:textId="77777777" w:rsidR="003B3EBC" w:rsidRPr="00F95CB0" w:rsidRDefault="003B3EBC" w:rsidP="003B3EBC">
      <w:pPr>
        <w:pStyle w:val="ProductList-Body"/>
      </w:pPr>
    </w:p>
    <w:p w14:paraId="3A295D79" w14:textId="77777777" w:rsidR="003B3EBC" w:rsidRPr="00F95CB0"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399855228"/>
      <w:r w:rsidRPr="00F95CB0">
        <w:rPr>
          <w:b/>
          <w:color w:val="00188F"/>
        </w:rPr>
        <w:t>Office Multi Language Pack</w:t>
      </w:r>
      <w:bookmarkEnd w:id="1529"/>
      <w:bookmarkEnd w:id="1530"/>
      <w:bookmarkEnd w:id="1531"/>
      <w:bookmarkEnd w:id="1532"/>
      <w:bookmarkEnd w:id="1533"/>
    </w:p>
    <w:p w14:paraId="3A295D7A" w14:textId="77777777" w:rsidR="003B3EBC" w:rsidRPr="00F95CB0" w:rsidRDefault="003B3EBC" w:rsidP="003B3EBC">
      <w:pPr>
        <w:pStyle w:val="ProductList-Body"/>
      </w:pPr>
      <w:r w:rsidRPr="00F95CB0">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C664DD">
        <w:t xml:space="preserve"> </w:t>
      </w:r>
      <w:r w:rsidRPr="00F95CB0">
        <w:t>Caso contrário, o direito de uso do Office Multi Language Pack se encerrará no término dos direitos concedidos sob a licença de qualificação do Office System.</w:t>
      </w:r>
    </w:p>
    <w:p w14:paraId="3A295D7B" w14:textId="77777777" w:rsidR="003B3EBC" w:rsidRPr="00F95CB0" w:rsidRDefault="003B3EBC" w:rsidP="00685ABF">
      <w:pPr>
        <w:pStyle w:val="ProductList-Body"/>
      </w:pPr>
    </w:p>
    <w:p w14:paraId="3A295D7C" w14:textId="77777777" w:rsidR="00685ABF" w:rsidRPr="00F95CB0"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399855229"/>
      <w:r w:rsidRPr="00F95CB0">
        <w:rPr>
          <w:b/>
          <w:color w:val="00188F"/>
        </w:rPr>
        <w:t>Office Online</w:t>
      </w:r>
      <w:bookmarkEnd w:id="1534"/>
      <w:bookmarkEnd w:id="1535"/>
      <w:bookmarkEnd w:id="1536"/>
      <w:bookmarkEnd w:id="1537"/>
      <w:bookmarkEnd w:id="1538"/>
    </w:p>
    <w:p w14:paraId="3A295D7D" w14:textId="77777777" w:rsidR="00685ABF" w:rsidRPr="00F95CB0" w:rsidRDefault="00685ABF" w:rsidP="00685ABF">
      <w:pPr>
        <w:pStyle w:val="ProductList-Body"/>
      </w:pPr>
      <w:r w:rsidRPr="00F95CB0">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3A295D7E" w14:textId="77777777" w:rsidR="004D4312" w:rsidRPr="00F95CB0" w:rsidRDefault="004D4312" w:rsidP="00685ABF">
      <w:pPr>
        <w:pStyle w:val="ProductList-Body"/>
      </w:pPr>
    </w:p>
    <w:tbl>
      <w:tblPr>
        <w:tblStyle w:val="TableGrid"/>
        <w:tblW w:w="0" w:type="auto"/>
        <w:tblInd w:w="108" w:type="dxa"/>
        <w:tblLook w:val="04A0" w:firstRow="1" w:lastRow="0" w:firstColumn="1" w:lastColumn="0" w:noHBand="0" w:noVBand="1"/>
      </w:tblPr>
      <w:tblGrid>
        <w:gridCol w:w="4432"/>
        <w:gridCol w:w="4545"/>
      </w:tblGrid>
      <w:tr w:rsidR="00685ABF" w:rsidRPr="00F95CB0" w14:paraId="3A295D81" w14:textId="77777777" w:rsidTr="00501FD6">
        <w:trPr>
          <w:tblHeader/>
        </w:trPr>
        <w:tc>
          <w:tcPr>
            <w:tcW w:w="4432" w:type="dxa"/>
            <w:shd w:val="clear" w:color="auto" w:fill="0072C6"/>
          </w:tcPr>
          <w:p w14:paraId="3A295D7F" w14:textId="77777777" w:rsidR="00685ABF" w:rsidRPr="00F95CB0" w:rsidRDefault="00685ABF" w:rsidP="00685ABF">
            <w:pPr>
              <w:pStyle w:val="ProductList-Body"/>
              <w:spacing w:before="20" w:after="20"/>
              <w:rPr>
                <w:color w:val="FFFFFF" w:themeColor="background1"/>
              </w:rPr>
            </w:pPr>
            <w:r w:rsidRPr="00F95CB0">
              <w:rPr>
                <w:color w:val="FFFFFF" w:themeColor="background1"/>
              </w:rPr>
              <w:t>Aplicativo de Desktop Qualificado</w:t>
            </w:r>
          </w:p>
        </w:tc>
        <w:tc>
          <w:tcPr>
            <w:tcW w:w="4545" w:type="dxa"/>
            <w:shd w:val="clear" w:color="auto" w:fill="0072C6"/>
          </w:tcPr>
          <w:p w14:paraId="3A295D80" w14:textId="77777777" w:rsidR="00685ABF" w:rsidRPr="00F95CB0" w:rsidRDefault="00685ABF" w:rsidP="00685ABF">
            <w:pPr>
              <w:pStyle w:val="ProductList-Body"/>
              <w:spacing w:before="20" w:after="20"/>
              <w:rPr>
                <w:color w:val="FFFFFF" w:themeColor="background1"/>
              </w:rPr>
            </w:pPr>
            <w:r w:rsidRPr="00F95CB0">
              <w:rPr>
                <w:color w:val="FFFFFF" w:themeColor="background1"/>
              </w:rPr>
              <w:t>Direitos do Office Online</w:t>
            </w:r>
          </w:p>
        </w:tc>
      </w:tr>
      <w:tr w:rsidR="00685ABF" w:rsidRPr="00F95CB0" w14:paraId="3A295D86" w14:textId="77777777" w:rsidTr="00501FD6">
        <w:tc>
          <w:tcPr>
            <w:tcW w:w="4432" w:type="dxa"/>
          </w:tcPr>
          <w:p w14:paraId="3A295D82" w14:textId="77777777" w:rsidR="00685ABF" w:rsidRPr="00F95CB0" w:rsidRDefault="00685ABF" w:rsidP="00685ABF">
            <w:pPr>
              <w:pStyle w:val="ProductList-Body"/>
            </w:pPr>
            <w:r w:rsidRPr="00F95CB0">
              <w:t>Office Standard</w:t>
            </w:r>
            <w:r w:rsidRPr="00F95CB0">
              <w:fldChar w:fldCharType="begin"/>
            </w:r>
            <w:r w:rsidRPr="00F95CB0">
              <w:instrText>XE "Office Standard 2013"</w:instrText>
            </w:r>
            <w:r w:rsidRPr="00F95CB0">
              <w:fldChar w:fldCharType="end"/>
            </w:r>
            <w:r w:rsidRPr="00F95CB0">
              <w:t>*</w:t>
            </w:r>
          </w:p>
          <w:p w14:paraId="3A295D83" w14:textId="77777777" w:rsidR="00685ABF" w:rsidRPr="00F95CB0" w:rsidRDefault="00685ABF" w:rsidP="00685ABF">
            <w:pPr>
              <w:pStyle w:val="ProductList-Body"/>
            </w:pPr>
            <w:r w:rsidRPr="00F95CB0">
              <w:t>Office Professional Plus*</w:t>
            </w:r>
          </w:p>
          <w:p w14:paraId="3A295D84" w14:textId="77777777" w:rsidR="00685ABF" w:rsidRPr="00F95CB0" w:rsidRDefault="00685ABF" w:rsidP="00685ABF">
            <w:pPr>
              <w:pStyle w:val="ProductList-Body"/>
            </w:pPr>
            <w:r w:rsidRPr="00F95CB0">
              <w:t>Office for Mac Standard</w:t>
            </w:r>
            <w:r w:rsidRPr="00F95CB0">
              <w:fldChar w:fldCharType="begin"/>
            </w:r>
            <w:r w:rsidRPr="00F95CB0">
              <w:instrText>XE "Office para Mac Standard 2011"</w:instrText>
            </w:r>
            <w:r w:rsidRPr="00F95CB0">
              <w:fldChar w:fldCharType="end"/>
            </w:r>
            <w:r w:rsidRPr="00F95CB0">
              <w:t>*</w:t>
            </w:r>
          </w:p>
        </w:tc>
        <w:tc>
          <w:tcPr>
            <w:tcW w:w="4545" w:type="dxa"/>
          </w:tcPr>
          <w:p w14:paraId="3A295D85" w14:textId="77777777" w:rsidR="00685ABF" w:rsidRPr="00F95CB0" w:rsidRDefault="00685ABF" w:rsidP="00685ABF">
            <w:pPr>
              <w:pStyle w:val="ProductList-Body"/>
            </w:pPr>
            <w:r w:rsidRPr="00F95CB0">
              <w:t>Office Online para Office 365**</w:t>
            </w:r>
          </w:p>
        </w:tc>
      </w:tr>
    </w:tbl>
    <w:p w14:paraId="3A295D87" w14:textId="77777777" w:rsidR="00685ABF" w:rsidRPr="00F95CB0" w:rsidRDefault="00685ABF" w:rsidP="008E676F">
      <w:pPr>
        <w:pStyle w:val="ProductList-Body"/>
        <w:tabs>
          <w:tab w:val="clear" w:pos="158"/>
          <w:tab w:val="left" w:pos="180"/>
        </w:tabs>
      </w:pPr>
      <w:r w:rsidRPr="00F95CB0">
        <w:t xml:space="preserve">* </w:t>
      </w:r>
      <w:r w:rsidRPr="00F95CB0">
        <w:rPr>
          <w:i/>
        </w:rPr>
        <w:t>O Aplicativo de Desktop Qualificado deve ser licenciado com SA.</w:t>
      </w:r>
    </w:p>
    <w:p w14:paraId="3A295D88" w14:textId="77777777" w:rsidR="004D4312" w:rsidRPr="00F95CB0" w:rsidRDefault="00685ABF" w:rsidP="008E676F">
      <w:pPr>
        <w:pStyle w:val="ProductList-Body"/>
        <w:tabs>
          <w:tab w:val="clear" w:pos="158"/>
          <w:tab w:val="left" w:pos="180"/>
        </w:tabs>
      </w:pPr>
      <w:r w:rsidRPr="00F95CB0">
        <w:t xml:space="preserve">** </w:t>
      </w:r>
      <w:r w:rsidRPr="00F95CB0">
        <w:rPr>
          <w:i/>
        </w:rPr>
        <w:t>Os usuários também devem ser licenciados para planos do SharePoint Online para acessar o serviço Office Online.</w:t>
      </w:r>
    </w:p>
    <w:p w14:paraId="3A295D89" w14:textId="77777777" w:rsidR="004D4312" w:rsidRPr="00F95CB0" w:rsidRDefault="004D4312" w:rsidP="00685ABF">
      <w:pPr>
        <w:pStyle w:val="ProductList-Body"/>
      </w:pPr>
    </w:p>
    <w:p w14:paraId="3A295D8A" w14:textId="77777777" w:rsidR="003B3EBC" w:rsidRPr="00F95CB0"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399855230"/>
      <w:r w:rsidRPr="00F95CB0">
        <w:rPr>
          <w:b/>
          <w:color w:val="00188F"/>
        </w:rPr>
        <w:t>Serviços de Planejamento</w:t>
      </w:r>
      <w:bookmarkEnd w:id="1539"/>
      <w:bookmarkEnd w:id="1540"/>
      <w:bookmarkEnd w:id="1541"/>
      <w:bookmarkEnd w:id="1542"/>
      <w:bookmarkEnd w:id="1543"/>
    </w:p>
    <w:p w14:paraId="3A295D8B" w14:textId="77777777" w:rsidR="003B3EBC" w:rsidRPr="00F95CB0" w:rsidRDefault="003B3EBC" w:rsidP="00BE64CE">
      <w:pPr>
        <w:pStyle w:val="ProductList-Body"/>
      </w:pPr>
      <w:r w:rsidRPr="00F95CB0">
        <w:t xml:space="preserve">Os clientes (que não forem de Licença Academic Select, Select Plus para Academic, Contrato para Campus e Contrato School e Open Value Subscription </w:t>
      </w:r>
      <w:r w:rsidR="00BE64CE">
        <w:t>–</w:t>
      </w:r>
      <w:r w:rsidRPr="00F95CB0">
        <w:t xml:space="preserve"> Soluções Educacionais) com o SAM nos Pools de Aplicativos e Servidores estão qualificados para esse benefício.</w:t>
      </w:r>
      <w:r w:rsidR="00C664DD">
        <w:t xml:space="preserve"> </w:t>
      </w:r>
      <w:r w:rsidRPr="00F95CB0">
        <w:t>O benefício Serviços de Planejamento fornece aos clientes qualificados ofertas de serviços personalizados predefinidas.</w:t>
      </w:r>
      <w:r w:rsidR="00C664DD">
        <w:t xml:space="preserve"> </w:t>
      </w:r>
    </w:p>
    <w:p w14:paraId="3A295D8C" w14:textId="77777777" w:rsidR="00217724" w:rsidRPr="00F95CB0" w:rsidRDefault="00217724" w:rsidP="00B710C4">
      <w:pPr>
        <w:pStyle w:val="ProductList-Body"/>
      </w:pPr>
    </w:p>
    <w:p w14:paraId="3A295D8D" w14:textId="77777777" w:rsidR="00B710C4" w:rsidRPr="00F95CB0" w:rsidRDefault="00B710C4" w:rsidP="00B710C4">
      <w:pPr>
        <w:pStyle w:val="ProductList-Body"/>
      </w:pPr>
      <w:r w:rsidRPr="00F95CB0">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C664DD">
        <w:t xml:space="preserve"> </w:t>
      </w:r>
      <w:r w:rsidRPr="00F95CB0">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3A295D8E" w14:textId="77777777" w:rsidR="00B710C4" w:rsidRPr="00F95CB0"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F95CB0" w14:paraId="3A295D91" w14:textId="77777777" w:rsidTr="00501FD6">
        <w:trPr>
          <w:trHeight w:val="208"/>
        </w:trPr>
        <w:tc>
          <w:tcPr>
            <w:tcW w:w="8792" w:type="dxa"/>
            <w:shd w:val="clear" w:color="auto" w:fill="0072C6"/>
            <w:tcMar>
              <w:top w:w="15" w:type="dxa"/>
              <w:left w:w="108" w:type="dxa"/>
              <w:bottom w:w="0" w:type="dxa"/>
              <w:right w:w="108" w:type="dxa"/>
            </w:tcMar>
          </w:tcPr>
          <w:p w14:paraId="3A295D8F" w14:textId="77777777" w:rsidR="00B710C4" w:rsidRPr="00F95CB0" w:rsidRDefault="00B710C4" w:rsidP="007F4EE2">
            <w:pPr>
              <w:pStyle w:val="ProductList-Body"/>
              <w:spacing w:before="20" w:after="20"/>
              <w:rPr>
                <w:color w:val="FFFFFF" w:themeColor="background1"/>
              </w:rPr>
            </w:pPr>
            <w:r w:rsidRPr="00F95CB0">
              <w:rPr>
                <w:color w:val="FFFFFF" w:themeColor="background1"/>
              </w:rPr>
              <w:t xml:space="preserve">Licenças de Aplicativos e Servidores Office </w:t>
            </w:r>
          </w:p>
        </w:tc>
        <w:tc>
          <w:tcPr>
            <w:tcW w:w="1620" w:type="dxa"/>
            <w:shd w:val="clear" w:color="auto" w:fill="0072C6"/>
            <w:tcMar>
              <w:top w:w="15" w:type="dxa"/>
              <w:left w:w="108" w:type="dxa"/>
              <w:bottom w:w="0" w:type="dxa"/>
              <w:right w:w="108" w:type="dxa"/>
            </w:tcMar>
          </w:tcPr>
          <w:p w14:paraId="3A295D90" w14:textId="77777777" w:rsidR="00B710C4" w:rsidRPr="00F95CB0" w:rsidRDefault="00B710C4" w:rsidP="00B710C4">
            <w:pPr>
              <w:pStyle w:val="ProductList-Body"/>
              <w:spacing w:before="20" w:after="20"/>
              <w:rPr>
                <w:color w:val="FFFFFF" w:themeColor="background1"/>
              </w:rPr>
            </w:pPr>
            <w:r w:rsidRPr="00F95CB0">
              <w:rPr>
                <w:color w:val="FFFFFF" w:themeColor="background1"/>
              </w:rPr>
              <w:t>Pontos</w:t>
            </w:r>
          </w:p>
        </w:tc>
      </w:tr>
      <w:tr w:rsidR="00B710C4" w:rsidRPr="00F95CB0" w14:paraId="3A295D94" w14:textId="77777777" w:rsidTr="00501FD6">
        <w:trPr>
          <w:trHeight w:val="127"/>
        </w:trPr>
        <w:tc>
          <w:tcPr>
            <w:tcW w:w="8792" w:type="dxa"/>
            <w:shd w:val="clear" w:color="auto" w:fill="FFFFFF"/>
            <w:tcMar>
              <w:top w:w="15" w:type="dxa"/>
              <w:left w:w="108" w:type="dxa"/>
              <w:bottom w:w="0" w:type="dxa"/>
              <w:right w:w="108" w:type="dxa"/>
            </w:tcMar>
          </w:tcPr>
          <w:p w14:paraId="3A295D92" w14:textId="77777777" w:rsidR="00B710C4" w:rsidRPr="00F95CB0" w:rsidRDefault="00B710C4" w:rsidP="00B710C4">
            <w:pPr>
              <w:pStyle w:val="ProductList-Body"/>
            </w:pPr>
            <w:r w:rsidRPr="00F95CB0">
              <w:t>Produtos do Pool de Aplicativos do Office (incluindo pacotes do Office, Project Standard e Professional, Visio Standard e Professional), CAL do Microsoft Dynamics CRM</w:t>
            </w:r>
            <w:r w:rsidRPr="00F95CB0">
              <w:rPr>
                <w:vertAlign w:val="superscript"/>
              </w:rPr>
              <w:t>1</w:t>
            </w:r>
          </w:p>
        </w:tc>
        <w:tc>
          <w:tcPr>
            <w:tcW w:w="1620" w:type="dxa"/>
            <w:shd w:val="clear" w:color="auto" w:fill="FFFFFF"/>
            <w:tcMar>
              <w:top w:w="15" w:type="dxa"/>
              <w:left w:w="108" w:type="dxa"/>
              <w:bottom w:w="0" w:type="dxa"/>
              <w:right w:w="108" w:type="dxa"/>
            </w:tcMar>
          </w:tcPr>
          <w:p w14:paraId="3A295D93" w14:textId="77777777" w:rsidR="00B710C4" w:rsidRPr="00F95CB0" w:rsidRDefault="00B710C4" w:rsidP="00B710C4">
            <w:pPr>
              <w:pStyle w:val="ProductList-Body"/>
            </w:pPr>
            <w:r w:rsidRPr="00F95CB0">
              <w:t>1</w:t>
            </w:r>
          </w:p>
        </w:tc>
      </w:tr>
      <w:tr w:rsidR="00B710C4" w:rsidRPr="00F95CB0" w14:paraId="3A295D97" w14:textId="77777777" w:rsidTr="00501FD6">
        <w:trPr>
          <w:trHeight w:val="45"/>
        </w:trPr>
        <w:tc>
          <w:tcPr>
            <w:tcW w:w="8792" w:type="dxa"/>
            <w:shd w:val="clear" w:color="auto" w:fill="FFFFFF"/>
            <w:tcMar>
              <w:top w:w="15" w:type="dxa"/>
              <w:left w:w="108" w:type="dxa"/>
              <w:bottom w:w="0" w:type="dxa"/>
              <w:right w:w="108" w:type="dxa"/>
            </w:tcMar>
          </w:tcPr>
          <w:p w14:paraId="3A295D95" w14:textId="77777777" w:rsidR="00B710C4" w:rsidRPr="00F95CB0" w:rsidRDefault="00B710C4" w:rsidP="00B710C4">
            <w:pPr>
              <w:pStyle w:val="ProductList-Body"/>
            </w:pPr>
            <w:r w:rsidRPr="00F95CB0">
              <w:rPr>
                <w:rFonts w:eastAsia="Calibri"/>
              </w:rPr>
              <w:t>Edição SQL Server Standard, edição Windows Server Standard, Microsoft Dynamics CRM Server 2011, Microsoft Dynamics CRM Server 2013</w:t>
            </w:r>
            <w:r w:rsidRPr="00F95CB0">
              <w:fldChar w:fldCharType="begin"/>
            </w:r>
            <w:r w:rsidRPr="00F95CB0">
              <w:instrText>XE "Microsoft Dynamics CRM Server 2013"</w:instrText>
            </w:r>
            <w:r w:rsidRPr="00F95CB0">
              <w:fldChar w:fldCharType="end"/>
            </w:r>
            <w:r w:rsidRPr="00F95CB0">
              <w:rPr>
                <w:rFonts w:eastAsia="Calibri"/>
              </w:rPr>
              <w:t>, System Center 2012 Standard</w:t>
            </w:r>
            <w:r w:rsidRPr="00F95CB0">
              <w:fldChar w:fldCharType="begin"/>
            </w:r>
            <w:r w:rsidRPr="00F95CB0">
              <w:instrText>XE "System Center 2012 Standard"</w:instrText>
            </w:r>
            <w:r w:rsidRPr="00F95CB0">
              <w:fldChar w:fldCharType="end"/>
            </w:r>
            <w:r w:rsidRPr="00F95CB0">
              <w:rPr>
                <w:rFonts w:eastAsia="Calibri"/>
              </w:rPr>
              <w:t xml:space="preserve"> Licença de Gerenciamento de Servidor (dois processadores), Visual Studio Professional com MSDN e Visual Studio Test Professional com MSDN</w:t>
            </w:r>
          </w:p>
        </w:tc>
        <w:tc>
          <w:tcPr>
            <w:tcW w:w="1620" w:type="dxa"/>
            <w:shd w:val="clear" w:color="auto" w:fill="FFFFFF"/>
            <w:tcMar>
              <w:top w:w="15" w:type="dxa"/>
              <w:left w:w="108" w:type="dxa"/>
              <w:bottom w:w="0" w:type="dxa"/>
              <w:right w:w="108" w:type="dxa"/>
            </w:tcMar>
          </w:tcPr>
          <w:p w14:paraId="3A295D96" w14:textId="77777777" w:rsidR="00B710C4" w:rsidRPr="00F95CB0" w:rsidRDefault="00B710C4" w:rsidP="00B710C4">
            <w:pPr>
              <w:pStyle w:val="ProductList-Body"/>
            </w:pPr>
            <w:r w:rsidRPr="00F95CB0">
              <w:t>25</w:t>
            </w:r>
          </w:p>
        </w:tc>
      </w:tr>
      <w:tr w:rsidR="00B710C4" w:rsidRPr="00F95CB0" w14:paraId="3A295D9A" w14:textId="77777777" w:rsidTr="00501FD6">
        <w:trPr>
          <w:trHeight w:val="45"/>
        </w:trPr>
        <w:tc>
          <w:tcPr>
            <w:tcW w:w="8792" w:type="dxa"/>
            <w:shd w:val="clear" w:color="auto" w:fill="FFFFFF"/>
            <w:tcMar>
              <w:top w:w="15" w:type="dxa"/>
              <w:left w:w="108" w:type="dxa"/>
              <w:bottom w:w="0" w:type="dxa"/>
              <w:right w:w="108" w:type="dxa"/>
            </w:tcMar>
          </w:tcPr>
          <w:p w14:paraId="3A295D98" w14:textId="77777777" w:rsidR="00B710C4" w:rsidRPr="00F95CB0" w:rsidRDefault="00B710C4" w:rsidP="00B710C4">
            <w:pPr>
              <w:pStyle w:val="ProductList-Body"/>
            </w:pPr>
            <w:r w:rsidRPr="00F95CB0">
              <w:rPr>
                <w:rFonts w:eastAsia="Calibri"/>
              </w:rPr>
              <w:t xml:space="preserve">Edição SQL Server Enterprise, </w:t>
            </w:r>
            <w:r w:rsidRPr="00F95CB0">
              <w:t xml:space="preserve">SQL Server Business Intelligence, </w:t>
            </w:r>
            <w:r w:rsidRPr="00F95CB0">
              <w:rPr>
                <w:rFonts w:eastAsia="Calibri"/>
              </w:rPr>
              <w:t>edição Windows Server Enterprise e Visual Studio com MSDN</w:t>
            </w:r>
          </w:p>
        </w:tc>
        <w:tc>
          <w:tcPr>
            <w:tcW w:w="1620" w:type="dxa"/>
            <w:shd w:val="clear" w:color="auto" w:fill="FFFFFF"/>
            <w:tcMar>
              <w:top w:w="15" w:type="dxa"/>
              <w:left w:w="108" w:type="dxa"/>
              <w:bottom w:w="0" w:type="dxa"/>
              <w:right w:w="108" w:type="dxa"/>
            </w:tcMar>
          </w:tcPr>
          <w:p w14:paraId="3A295D99" w14:textId="77777777" w:rsidR="00B710C4" w:rsidRPr="00F95CB0" w:rsidRDefault="00B710C4" w:rsidP="00B710C4">
            <w:pPr>
              <w:pStyle w:val="ProductList-Body"/>
            </w:pPr>
            <w:r w:rsidRPr="00F95CB0">
              <w:t>50</w:t>
            </w:r>
          </w:p>
        </w:tc>
      </w:tr>
      <w:tr w:rsidR="00B710C4" w:rsidRPr="00F95CB0" w14:paraId="3A295D9D" w14:textId="77777777" w:rsidTr="00501FD6">
        <w:trPr>
          <w:trHeight w:val="45"/>
        </w:trPr>
        <w:tc>
          <w:tcPr>
            <w:tcW w:w="8792" w:type="dxa"/>
            <w:shd w:val="clear" w:color="auto" w:fill="FFFFFF"/>
            <w:tcMar>
              <w:top w:w="15" w:type="dxa"/>
              <w:left w:w="108" w:type="dxa"/>
              <w:bottom w:w="0" w:type="dxa"/>
              <w:right w:w="108" w:type="dxa"/>
            </w:tcMar>
          </w:tcPr>
          <w:p w14:paraId="3A295D9B" w14:textId="77777777" w:rsidR="00B710C4" w:rsidRPr="00F95CB0" w:rsidRDefault="00B710C4" w:rsidP="001D494D">
            <w:pPr>
              <w:pStyle w:val="ProductList-Body"/>
            </w:pPr>
            <w:r w:rsidRPr="00F95CB0">
              <w:rPr>
                <w:rFonts w:eastAsia="Calibri"/>
              </w:rPr>
              <w:t>Edição SQL Server Data Center, SQL Parallel Data Warehouse, edição Windows Server Data Server, Licença de Gerenciamento System Center 2012 Datacenter</w:t>
            </w:r>
            <w:r w:rsidRPr="00F95CB0">
              <w:fldChar w:fldCharType="begin"/>
            </w:r>
            <w:r w:rsidRPr="00F95CB0">
              <w:instrText>XE "System Center 2012 Datacenter"</w:instrText>
            </w:r>
            <w:r w:rsidRPr="00F95CB0">
              <w:fldChar w:fldCharType="end"/>
            </w:r>
            <w:r w:rsidRPr="00F95CB0">
              <w:rPr>
                <w:rFonts w:eastAsia="Calibri"/>
              </w:rPr>
              <w:t xml:space="preserve"> Server (2 processadores) e Visual Studio Ultimate com MSDN</w:t>
            </w:r>
          </w:p>
        </w:tc>
        <w:tc>
          <w:tcPr>
            <w:tcW w:w="1620" w:type="dxa"/>
            <w:shd w:val="clear" w:color="auto" w:fill="FFFFFF"/>
            <w:tcMar>
              <w:top w:w="15" w:type="dxa"/>
              <w:left w:w="108" w:type="dxa"/>
              <w:bottom w:w="0" w:type="dxa"/>
              <w:right w:w="108" w:type="dxa"/>
            </w:tcMar>
          </w:tcPr>
          <w:p w14:paraId="3A295D9C" w14:textId="77777777" w:rsidR="00B710C4" w:rsidRPr="00F95CB0" w:rsidRDefault="00B710C4" w:rsidP="00B710C4">
            <w:pPr>
              <w:pStyle w:val="ProductList-Body"/>
            </w:pPr>
            <w:r w:rsidRPr="00F95CB0">
              <w:t>75</w:t>
            </w:r>
          </w:p>
        </w:tc>
      </w:tr>
    </w:tbl>
    <w:p w14:paraId="3A295D9E" w14:textId="77777777" w:rsidR="00B710C4" w:rsidRPr="00F95CB0" w:rsidRDefault="00B710C4" w:rsidP="008E676F">
      <w:pPr>
        <w:pStyle w:val="ProductList-Body"/>
        <w:tabs>
          <w:tab w:val="clear" w:pos="158"/>
          <w:tab w:val="left" w:pos="180"/>
        </w:tabs>
        <w:rPr>
          <w:i/>
        </w:rPr>
      </w:pPr>
      <w:r w:rsidRPr="00F95CB0">
        <w:rPr>
          <w:b/>
          <w:i/>
        </w:rPr>
        <w:t>Observação:</w:t>
      </w:r>
      <w:r w:rsidRPr="00F95CB0">
        <w:rPr>
          <w:i/>
        </w:rPr>
        <w:t xml:space="preserve"> Para CALs do SQL, consulte a tabela Pacotes de CALs nesta seção</w:t>
      </w:r>
    </w:p>
    <w:p w14:paraId="3A295D9F" w14:textId="77777777" w:rsidR="000F56C8" w:rsidRPr="00F95CB0" w:rsidRDefault="000F56C8" w:rsidP="008E676F">
      <w:pPr>
        <w:pStyle w:val="ProductList-Body"/>
        <w:tabs>
          <w:tab w:val="clear" w:pos="158"/>
          <w:tab w:val="left" w:pos="180"/>
        </w:tabs>
        <w:rPr>
          <w:i/>
        </w:rPr>
      </w:pPr>
      <w:r w:rsidRPr="00F95CB0">
        <w:rPr>
          <w:vertAlign w:val="superscript"/>
        </w:rPr>
        <w:t>1</w:t>
      </w:r>
      <w:r w:rsidRPr="00F95CB0">
        <w:rPr>
          <w:i/>
        </w:rPr>
        <w:t xml:space="preserve"> Para CAL do Microsoft Dynamics CRM Professional, 2 pontos são concedidos</w:t>
      </w:r>
    </w:p>
    <w:p w14:paraId="3A295DA0" w14:textId="77777777" w:rsidR="00B710C4" w:rsidRPr="00F95CB0" w:rsidRDefault="00B710C4" w:rsidP="00677C94">
      <w:pPr>
        <w:spacing w:after="0" w:line="240" w:lineRule="auto"/>
        <w:rPr>
          <w:rFonts w:cs="Tahoma"/>
          <w:szCs w:val="18"/>
          <w:lang w:eastAsia="ja-JP"/>
        </w:rPr>
      </w:pPr>
    </w:p>
    <w:p w14:paraId="3A295DA1" w14:textId="77777777" w:rsidR="00B710C4" w:rsidRPr="00F95CB0" w:rsidRDefault="00E85897" w:rsidP="00B710C4">
      <w:pPr>
        <w:pStyle w:val="ProductList-Body"/>
      </w:pPr>
      <w:r w:rsidRPr="00F95CB0">
        <w:t>Produtos qualificados adquiridos de acordo com o Registro para Servidor e Nuvem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3A295DA2" w14:textId="77777777" w:rsidR="00B710C4" w:rsidRPr="00F95CB0"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F95CB0" w14:paraId="3A295DA5" w14:textId="77777777" w:rsidTr="00501FD6">
        <w:trPr>
          <w:trHeight w:val="226"/>
          <w:tblHeader/>
        </w:trPr>
        <w:tc>
          <w:tcPr>
            <w:tcW w:w="5147" w:type="dxa"/>
            <w:shd w:val="clear" w:color="auto" w:fill="2E74B5" w:themeFill="accent1" w:themeFillShade="BF"/>
            <w:tcMar>
              <w:top w:w="15" w:type="dxa"/>
              <w:left w:w="108" w:type="dxa"/>
              <w:bottom w:w="0" w:type="dxa"/>
              <w:right w:w="108" w:type="dxa"/>
            </w:tcMar>
          </w:tcPr>
          <w:p w14:paraId="3A295DA3" w14:textId="77777777" w:rsidR="00B710C4" w:rsidRPr="00F95CB0" w:rsidRDefault="00B710C4" w:rsidP="00B710C4">
            <w:pPr>
              <w:pStyle w:val="ProductList-Body"/>
              <w:spacing w:before="20" w:after="20"/>
              <w:rPr>
                <w:color w:val="FFFFFF" w:themeColor="background1"/>
              </w:rPr>
            </w:pPr>
            <w:r w:rsidRPr="00F95CB0">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3A295DA4" w14:textId="77777777" w:rsidR="00B710C4" w:rsidRPr="00F95CB0" w:rsidRDefault="00B710C4" w:rsidP="00B710C4">
            <w:pPr>
              <w:pStyle w:val="ProductList-Body"/>
              <w:spacing w:before="20" w:after="20"/>
              <w:rPr>
                <w:color w:val="FFFFFF" w:themeColor="background1"/>
              </w:rPr>
            </w:pPr>
            <w:r w:rsidRPr="00F95CB0">
              <w:rPr>
                <w:color w:val="FFFFFF" w:themeColor="background1"/>
              </w:rPr>
              <w:t>Dias de Serviços de Planejamento</w:t>
            </w:r>
          </w:p>
        </w:tc>
      </w:tr>
      <w:tr w:rsidR="0063726F" w:rsidRPr="00F95CB0" w14:paraId="3A295DA8" w14:textId="77777777" w:rsidTr="00501FD6">
        <w:trPr>
          <w:trHeight w:val="127"/>
        </w:trPr>
        <w:tc>
          <w:tcPr>
            <w:tcW w:w="5147" w:type="dxa"/>
            <w:shd w:val="clear" w:color="auto" w:fill="FFFFFF"/>
            <w:tcMar>
              <w:top w:w="15" w:type="dxa"/>
              <w:left w:w="108" w:type="dxa"/>
              <w:bottom w:w="0" w:type="dxa"/>
              <w:right w:w="108" w:type="dxa"/>
            </w:tcMar>
          </w:tcPr>
          <w:p w14:paraId="3A295DA6" w14:textId="77777777" w:rsidR="0063726F" w:rsidRPr="00717EC0" w:rsidRDefault="0063726F" w:rsidP="0006799D">
            <w:pPr>
              <w:pStyle w:val="ProductList-Body"/>
            </w:pPr>
            <w:r>
              <w:t>200 – 499</w:t>
            </w:r>
          </w:p>
        </w:tc>
        <w:tc>
          <w:tcPr>
            <w:tcW w:w="5265" w:type="dxa"/>
            <w:shd w:val="clear" w:color="auto" w:fill="FFFFFF"/>
            <w:tcMar>
              <w:top w:w="15" w:type="dxa"/>
              <w:left w:w="108" w:type="dxa"/>
              <w:bottom w:w="0" w:type="dxa"/>
              <w:right w:w="108" w:type="dxa"/>
            </w:tcMar>
          </w:tcPr>
          <w:p w14:paraId="3A295DA7" w14:textId="77777777" w:rsidR="0063726F" w:rsidRPr="00F95CB0" w:rsidRDefault="0063726F" w:rsidP="00B710C4">
            <w:pPr>
              <w:pStyle w:val="ProductList-Body"/>
            </w:pPr>
            <w:r w:rsidRPr="00F95CB0">
              <w:t>1</w:t>
            </w:r>
          </w:p>
        </w:tc>
      </w:tr>
      <w:tr w:rsidR="0063726F" w:rsidRPr="00F95CB0" w14:paraId="3A295DAB" w14:textId="77777777" w:rsidTr="00501FD6">
        <w:trPr>
          <w:trHeight w:val="45"/>
        </w:trPr>
        <w:tc>
          <w:tcPr>
            <w:tcW w:w="5147" w:type="dxa"/>
            <w:shd w:val="clear" w:color="auto" w:fill="FFFFFF"/>
            <w:tcMar>
              <w:top w:w="15" w:type="dxa"/>
              <w:left w:w="108" w:type="dxa"/>
              <w:bottom w:w="0" w:type="dxa"/>
              <w:right w:w="108" w:type="dxa"/>
            </w:tcMar>
          </w:tcPr>
          <w:p w14:paraId="3A295DA9" w14:textId="77777777" w:rsidR="0063726F" w:rsidRPr="00717EC0" w:rsidRDefault="0063726F" w:rsidP="0006799D">
            <w:pPr>
              <w:pStyle w:val="ProductList-Body"/>
            </w:pPr>
            <w:r>
              <w:t>500 – 1.999</w:t>
            </w:r>
          </w:p>
        </w:tc>
        <w:tc>
          <w:tcPr>
            <w:tcW w:w="5265" w:type="dxa"/>
            <w:shd w:val="clear" w:color="auto" w:fill="FFFFFF"/>
            <w:tcMar>
              <w:top w:w="15" w:type="dxa"/>
              <w:left w:w="108" w:type="dxa"/>
              <w:bottom w:w="0" w:type="dxa"/>
              <w:right w:w="108" w:type="dxa"/>
            </w:tcMar>
          </w:tcPr>
          <w:p w14:paraId="3A295DAA" w14:textId="77777777" w:rsidR="0063726F" w:rsidRPr="00F95CB0" w:rsidRDefault="0063726F" w:rsidP="00B710C4">
            <w:pPr>
              <w:pStyle w:val="ProductList-Body"/>
            </w:pPr>
            <w:r w:rsidRPr="00F95CB0">
              <w:t>3</w:t>
            </w:r>
          </w:p>
        </w:tc>
      </w:tr>
      <w:tr w:rsidR="0063726F" w:rsidRPr="00F95CB0" w14:paraId="3A295DAE" w14:textId="77777777" w:rsidTr="00501FD6">
        <w:trPr>
          <w:trHeight w:val="45"/>
        </w:trPr>
        <w:tc>
          <w:tcPr>
            <w:tcW w:w="5147" w:type="dxa"/>
            <w:shd w:val="clear" w:color="auto" w:fill="FFFFFF"/>
            <w:tcMar>
              <w:top w:w="15" w:type="dxa"/>
              <w:left w:w="108" w:type="dxa"/>
              <w:bottom w:w="0" w:type="dxa"/>
              <w:right w:w="108" w:type="dxa"/>
            </w:tcMar>
          </w:tcPr>
          <w:p w14:paraId="3A295DAC" w14:textId="77777777" w:rsidR="0063726F" w:rsidRPr="00717EC0" w:rsidRDefault="0063726F" w:rsidP="0006799D">
            <w:pPr>
              <w:pStyle w:val="ProductList-Body"/>
            </w:pPr>
            <w:r>
              <w:t>2.000 – 3.999</w:t>
            </w:r>
          </w:p>
        </w:tc>
        <w:tc>
          <w:tcPr>
            <w:tcW w:w="5265" w:type="dxa"/>
            <w:shd w:val="clear" w:color="auto" w:fill="FFFFFF"/>
            <w:tcMar>
              <w:top w:w="15" w:type="dxa"/>
              <w:left w:w="108" w:type="dxa"/>
              <w:bottom w:w="0" w:type="dxa"/>
              <w:right w:w="108" w:type="dxa"/>
            </w:tcMar>
          </w:tcPr>
          <w:p w14:paraId="3A295DAD" w14:textId="77777777" w:rsidR="0063726F" w:rsidRPr="00F95CB0" w:rsidRDefault="0063726F" w:rsidP="00B710C4">
            <w:pPr>
              <w:pStyle w:val="ProductList-Body"/>
            </w:pPr>
            <w:r w:rsidRPr="00F95CB0">
              <w:t>5</w:t>
            </w:r>
          </w:p>
        </w:tc>
      </w:tr>
      <w:tr w:rsidR="0063726F" w:rsidRPr="00F95CB0" w14:paraId="3A295DB1" w14:textId="77777777" w:rsidTr="00501FD6">
        <w:trPr>
          <w:trHeight w:val="45"/>
        </w:trPr>
        <w:tc>
          <w:tcPr>
            <w:tcW w:w="5147" w:type="dxa"/>
            <w:shd w:val="clear" w:color="auto" w:fill="FFFFFF"/>
            <w:tcMar>
              <w:top w:w="15" w:type="dxa"/>
              <w:left w:w="108" w:type="dxa"/>
              <w:bottom w:w="0" w:type="dxa"/>
              <w:right w:w="108" w:type="dxa"/>
            </w:tcMar>
          </w:tcPr>
          <w:p w14:paraId="3A295DAF" w14:textId="77777777" w:rsidR="0063726F" w:rsidRPr="00717EC0" w:rsidRDefault="0063726F" w:rsidP="0006799D">
            <w:pPr>
              <w:pStyle w:val="ProductList-Body"/>
            </w:pPr>
            <w:r>
              <w:t>4.000 – 29.999</w:t>
            </w:r>
          </w:p>
        </w:tc>
        <w:tc>
          <w:tcPr>
            <w:tcW w:w="5265" w:type="dxa"/>
            <w:shd w:val="clear" w:color="auto" w:fill="FFFFFF"/>
            <w:tcMar>
              <w:top w:w="15" w:type="dxa"/>
              <w:left w:w="108" w:type="dxa"/>
              <w:bottom w:w="0" w:type="dxa"/>
              <w:right w:w="108" w:type="dxa"/>
            </w:tcMar>
          </w:tcPr>
          <w:p w14:paraId="3A295DB0" w14:textId="77777777" w:rsidR="0063726F" w:rsidRPr="00F95CB0" w:rsidRDefault="0063726F" w:rsidP="00B710C4">
            <w:pPr>
              <w:pStyle w:val="ProductList-Body"/>
            </w:pPr>
            <w:r w:rsidRPr="00F95CB0">
              <w:t>10</w:t>
            </w:r>
          </w:p>
        </w:tc>
      </w:tr>
      <w:tr w:rsidR="0063726F" w:rsidRPr="00F95CB0" w14:paraId="3A295DB4" w14:textId="77777777" w:rsidTr="00501FD6">
        <w:trPr>
          <w:trHeight w:val="45"/>
        </w:trPr>
        <w:tc>
          <w:tcPr>
            <w:tcW w:w="5147" w:type="dxa"/>
            <w:shd w:val="clear" w:color="auto" w:fill="FFFFFF"/>
            <w:tcMar>
              <w:top w:w="15" w:type="dxa"/>
              <w:left w:w="108" w:type="dxa"/>
              <w:bottom w:w="0" w:type="dxa"/>
              <w:right w:w="108" w:type="dxa"/>
            </w:tcMar>
          </w:tcPr>
          <w:p w14:paraId="3A295DB2" w14:textId="77777777" w:rsidR="0063726F" w:rsidRPr="00717EC0" w:rsidRDefault="0063726F" w:rsidP="0006799D">
            <w:pPr>
              <w:pStyle w:val="ProductList-Body"/>
            </w:pPr>
            <w:r>
              <w:t>30.000 – 49.999</w:t>
            </w:r>
          </w:p>
        </w:tc>
        <w:tc>
          <w:tcPr>
            <w:tcW w:w="5265" w:type="dxa"/>
            <w:shd w:val="clear" w:color="auto" w:fill="FFFFFF"/>
            <w:tcMar>
              <w:top w:w="15" w:type="dxa"/>
              <w:left w:w="108" w:type="dxa"/>
              <w:bottom w:w="0" w:type="dxa"/>
              <w:right w:w="108" w:type="dxa"/>
            </w:tcMar>
          </w:tcPr>
          <w:p w14:paraId="3A295DB3" w14:textId="77777777" w:rsidR="0063726F" w:rsidRPr="00F95CB0" w:rsidRDefault="0063726F" w:rsidP="00B710C4">
            <w:pPr>
              <w:pStyle w:val="ProductList-Body"/>
            </w:pPr>
            <w:r w:rsidRPr="00F95CB0">
              <w:t>15</w:t>
            </w:r>
          </w:p>
        </w:tc>
      </w:tr>
      <w:tr w:rsidR="0063726F" w:rsidRPr="00F95CB0" w14:paraId="3A295DB7" w14:textId="77777777" w:rsidTr="00501FD6">
        <w:trPr>
          <w:trHeight w:val="45"/>
        </w:trPr>
        <w:tc>
          <w:tcPr>
            <w:tcW w:w="5147" w:type="dxa"/>
            <w:shd w:val="clear" w:color="auto" w:fill="FFFFFF"/>
            <w:tcMar>
              <w:top w:w="15" w:type="dxa"/>
              <w:left w:w="108" w:type="dxa"/>
              <w:bottom w:w="0" w:type="dxa"/>
              <w:right w:w="108" w:type="dxa"/>
            </w:tcMar>
          </w:tcPr>
          <w:p w14:paraId="3A295DB5" w14:textId="77777777" w:rsidR="0063726F" w:rsidRPr="00717EC0" w:rsidRDefault="0063726F" w:rsidP="0006799D">
            <w:pPr>
              <w:pStyle w:val="ProductList-Body"/>
            </w:pPr>
            <w:r>
              <w:t>50.000 – 99.999</w:t>
            </w:r>
          </w:p>
        </w:tc>
        <w:tc>
          <w:tcPr>
            <w:tcW w:w="5265" w:type="dxa"/>
            <w:shd w:val="clear" w:color="auto" w:fill="FFFFFF"/>
            <w:tcMar>
              <w:top w:w="15" w:type="dxa"/>
              <w:left w:w="108" w:type="dxa"/>
              <w:bottom w:w="0" w:type="dxa"/>
              <w:right w:w="108" w:type="dxa"/>
            </w:tcMar>
          </w:tcPr>
          <w:p w14:paraId="3A295DB6" w14:textId="77777777" w:rsidR="0063726F" w:rsidRPr="00F95CB0" w:rsidRDefault="0063726F" w:rsidP="00B710C4">
            <w:pPr>
              <w:pStyle w:val="ProductList-Body"/>
            </w:pPr>
            <w:r w:rsidRPr="00F95CB0">
              <w:t>20</w:t>
            </w:r>
          </w:p>
        </w:tc>
      </w:tr>
      <w:tr w:rsidR="0063726F" w:rsidRPr="00F95CB0" w14:paraId="3A295DBA" w14:textId="77777777" w:rsidTr="00501FD6">
        <w:trPr>
          <w:trHeight w:val="45"/>
        </w:trPr>
        <w:tc>
          <w:tcPr>
            <w:tcW w:w="5147" w:type="dxa"/>
            <w:shd w:val="clear" w:color="auto" w:fill="FFFFFF"/>
            <w:tcMar>
              <w:top w:w="15" w:type="dxa"/>
              <w:left w:w="108" w:type="dxa"/>
              <w:bottom w:w="0" w:type="dxa"/>
              <w:right w:w="108" w:type="dxa"/>
            </w:tcMar>
          </w:tcPr>
          <w:p w14:paraId="3A295DB8" w14:textId="77777777" w:rsidR="0063726F" w:rsidRPr="00717EC0" w:rsidRDefault="0063726F" w:rsidP="0006799D">
            <w:pPr>
              <w:pStyle w:val="ProductList-Body"/>
            </w:pPr>
            <w:r>
              <w:t>100.000 – 199.999</w:t>
            </w:r>
          </w:p>
        </w:tc>
        <w:tc>
          <w:tcPr>
            <w:tcW w:w="5265" w:type="dxa"/>
            <w:shd w:val="clear" w:color="auto" w:fill="FFFFFF"/>
            <w:tcMar>
              <w:top w:w="15" w:type="dxa"/>
              <w:left w:w="108" w:type="dxa"/>
              <w:bottom w:w="0" w:type="dxa"/>
              <w:right w:w="108" w:type="dxa"/>
            </w:tcMar>
          </w:tcPr>
          <w:p w14:paraId="3A295DB9" w14:textId="77777777" w:rsidR="0063726F" w:rsidRPr="00F95CB0" w:rsidRDefault="0063726F" w:rsidP="00B710C4">
            <w:pPr>
              <w:pStyle w:val="ProductList-Body"/>
            </w:pPr>
            <w:r w:rsidRPr="00F95CB0">
              <w:t>30</w:t>
            </w:r>
          </w:p>
        </w:tc>
      </w:tr>
      <w:tr w:rsidR="0063726F" w:rsidRPr="00F95CB0" w14:paraId="3A295DBD" w14:textId="77777777" w:rsidTr="00501FD6">
        <w:trPr>
          <w:trHeight w:val="45"/>
        </w:trPr>
        <w:tc>
          <w:tcPr>
            <w:tcW w:w="5147" w:type="dxa"/>
            <w:shd w:val="clear" w:color="auto" w:fill="FFFFFF"/>
            <w:tcMar>
              <w:top w:w="15" w:type="dxa"/>
              <w:left w:w="108" w:type="dxa"/>
              <w:bottom w:w="0" w:type="dxa"/>
              <w:right w:w="108" w:type="dxa"/>
            </w:tcMar>
          </w:tcPr>
          <w:p w14:paraId="3A295DBB" w14:textId="77777777" w:rsidR="0063726F" w:rsidRPr="00717EC0" w:rsidRDefault="0063726F" w:rsidP="0006799D">
            <w:pPr>
              <w:pStyle w:val="ProductList-Body"/>
            </w:pPr>
            <w:r>
              <w:t>200.000 – 399.999</w:t>
            </w:r>
          </w:p>
        </w:tc>
        <w:tc>
          <w:tcPr>
            <w:tcW w:w="5265" w:type="dxa"/>
            <w:shd w:val="clear" w:color="auto" w:fill="FFFFFF"/>
            <w:tcMar>
              <w:top w:w="15" w:type="dxa"/>
              <w:left w:w="108" w:type="dxa"/>
              <w:bottom w:w="0" w:type="dxa"/>
              <w:right w:w="108" w:type="dxa"/>
            </w:tcMar>
          </w:tcPr>
          <w:p w14:paraId="3A295DBC" w14:textId="77777777" w:rsidR="0063726F" w:rsidRPr="00F95CB0" w:rsidRDefault="0063726F" w:rsidP="00B710C4">
            <w:pPr>
              <w:pStyle w:val="ProductList-Body"/>
            </w:pPr>
            <w:r w:rsidRPr="00F95CB0">
              <w:t>40</w:t>
            </w:r>
          </w:p>
        </w:tc>
      </w:tr>
      <w:tr w:rsidR="0063726F" w:rsidRPr="00F95CB0" w14:paraId="3A295DC0" w14:textId="77777777" w:rsidTr="00501FD6">
        <w:trPr>
          <w:trHeight w:val="45"/>
        </w:trPr>
        <w:tc>
          <w:tcPr>
            <w:tcW w:w="5147" w:type="dxa"/>
            <w:shd w:val="clear" w:color="auto" w:fill="FFFFFF"/>
            <w:tcMar>
              <w:top w:w="15" w:type="dxa"/>
              <w:left w:w="108" w:type="dxa"/>
              <w:bottom w:w="0" w:type="dxa"/>
              <w:right w:w="108" w:type="dxa"/>
            </w:tcMar>
          </w:tcPr>
          <w:p w14:paraId="3A295DBE" w14:textId="77777777" w:rsidR="0063726F" w:rsidRPr="00717EC0" w:rsidRDefault="0063726F" w:rsidP="0006799D">
            <w:pPr>
              <w:pStyle w:val="ProductList-Body"/>
            </w:pPr>
            <w:r>
              <w:t>400.000 – 599.999</w:t>
            </w:r>
          </w:p>
        </w:tc>
        <w:tc>
          <w:tcPr>
            <w:tcW w:w="5265" w:type="dxa"/>
            <w:shd w:val="clear" w:color="auto" w:fill="FFFFFF"/>
            <w:tcMar>
              <w:top w:w="15" w:type="dxa"/>
              <w:left w:w="108" w:type="dxa"/>
              <w:bottom w:w="0" w:type="dxa"/>
              <w:right w:w="108" w:type="dxa"/>
            </w:tcMar>
          </w:tcPr>
          <w:p w14:paraId="3A295DBF" w14:textId="77777777" w:rsidR="0063726F" w:rsidRPr="00F95CB0" w:rsidRDefault="0063726F" w:rsidP="00B710C4">
            <w:pPr>
              <w:pStyle w:val="ProductList-Body"/>
            </w:pPr>
            <w:r w:rsidRPr="00F95CB0">
              <w:t>50</w:t>
            </w:r>
          </w:p>
        </w:tc>
      </w:tr>
      <w:tr w:rsidR="0063726F" w:rsidRPr="00F95CB0" w14:paraId="3A295DC3" w14:textId="77777777" w:rsidTr="00501FD6">
        <w:trPr>
          <w:trHeight w:val="45"/>
        </w:trPr>
        <w:tc>
          <w:tcPr>
            <w:tcW w:w="5147" w:type="dxa"/>
            <w:shd w:val="clear" w:color="auto" w:fill="FFFFFF"/>
            <w:tcMar>
              <w:top w:w="15" w:type="dxa"/>
              <w:left w:w="108" w:type="dxa"/>
              <w:bottom w:w="0" w:type="dxa"/>
              <w:right w:w="108" w:type="dxa"/>
            </w:tcMar>
          </w:tcPr>
          <w:p w14:paraId="3A295DC1" w14:textId="77777777" w:rsidR="0063726F" w:rsidRPr="00717EC0" w:rsidRDefault="0063726F" w:rsidP="0006799D">
            <w:pPr>
              <w:pStyle w:val="ProductList-Body"/>
            </w:pPr>
            <w:r>
              <w:t>600.000 +</w:t>
            </w:r>
          </w:p>
        </w:tc>
        <w:tc>
          <w:tcPr>
            <w:tcW w:w="5265" w:type="dxa"/>
            <w:shd w:val="clear" w:color="auto" w:fill="FFFFFF"/>
            <w:tcMar>
              <w:top w:w="15" w:type="dxa"/>
              <w:left w:w="108" w:type="dxa"/>
              <w:bottom w:w="0" w:type="dxa"/>
              <w:right w:w="108" w:type="dxa"/>
            </w:tcMar>
          </w:tcPr>
          <w:p w14:paraId="3A295DC2" w14:textId="77777777" w:rsidR="0063726F" w:rsidRPr="00F95CB0" w:rsidRDefault="0063726F" w:rsidP="00B710C4">
            <w:pPr>
              <w:pStyle w:val="ProductList-Body"/>
            </w:pPr>
            <w:r w:rsidRPr="00F95CB0">
              <w:t>75</w:t>
            </w:r>
          </w:p>
        </w:tc>
      </w:tr>
    </w:tbl>
    <w:p w14:paraId="3A295DC4" w14:textId="77777777" w:rsidR="00B710C4" w:rsidRPr="00F95CB0" w:rsidRDefault="00B710C4" w:rsidP="00B710C4">
      <w:pPr>
        <w:pStyle w:val="ProductList-Body"/>
      </w:pPr>
    </w:p>
    <w:p w14:paraId="3A295DC5" w14:textId="77777777" w:rsidR="00B710C4" w:rsidRPr="00F95CB0" w:rsidRDefault="00B710C4" w:rsidP="00501FD6">
      <w:pPr>
        <w:pStyle w:val="ProductList-Body"/>
      </w:pPr>
      <w:r w:rsidRPr="00F95CB0">
        <w:t>A cobertura do Pacote de CALs Principais</w:t>
      </w:r>
      <w:r w:rsidRPr="00F95CB0">
        <w:fldChar w:fldCharType="begin"/>
      </w:r>
      <w:r w:rsidRPr="00F95CB0">
        <w:instrText>XE "Pacote de CALs Principais"</w:instrText>
      </w:r>
      <w:r w:rsidRPr="00F95CB0">
        <w:fldChar w:fldCharType="end"/>
      </w:r>
      <w:r w:rsidRPr="00F95CB0">
        <w:t xml:space="preserve"> e de SA de Pacote de CALs do SQL conta como 1 (um) ponto em relação aos valores limite na primeira coluna a seguir, e a cobertura de SA de Pacote de CALs Empresariais</w:t>
      </w:r>
      <w:r w:rsidRPr="00F95CB0">
        <w:fldChar w:fldCharType="begin"/>
      </w:r>
      <w:r w:rsidRPr="00F95CB0">
        <w:instrText>XE "Pacote de CALs Empresariais"</w:instrText>
      </w:r>
      <w:r w:rsidRPr="00F95CB0">
        <w:fldChar w:fldCharType="end"/>
      </w:r>
      <w:r w:rsidRPr="00F95CB0">
        <w:t xml:space="preserve"> conta como 2 (dois) pontos em relação aos valores limite na primeira coluna a</w:t>
      </w:r>
      <w:r w:rsidR="00501FD6">
        <w:t> </w:t>
      </w:r>
      <w:r w:rsidRPr="00F95CB0">
        <w:t>seguir:</w:t>
      </w:r>
    </w:p>
    <w:p w14:paraId="3A295DC6" w14:textId="77777777" w:rsidR="00B710C4" w:rsidRPr="00F95CB0"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F95CB0" w14:paraId="3A295DC9" w14:textId="77777777" w:rsidTr="00501FD6">
        <w:trPr>
          <w:trHeight w:val="172"/>
          <w:tblHeader/>
        </w:trPr>
        <w:tc>
          <w:tcPr>
            <w:tcW w:w="5147" w:type="dxa"/>
            <w:shd w:val="clear" w:color="auto" w:fill="2E74B5" w:themeFill="accent1" w:themeFillShade="BF"/>
            <w:tcMar>
              <w:top w:w="15" w:type="dxa"/>
              <w:left w:w="108" w:type="dxa"/>
              <w:bottom w:w="0" w:type="dxa"/>
              <w:right w:w="108" w:type="dxa"/>
            </w:tcMar>
          </w:tcPr>
          <w:p w14:paraId="3A295DC7" w14:textId="77777777" w:rsidR="00B710C4" w:rsidRPr="00F95CB0" w:rsidRDefault="00B710C4" w:rsidP="00B710C4">
            <w:pPr>
              <w:pStyle w:val="ProductList-Body"/>
              <w:spacing w:before="20" w:after="20"/>
              <w:rPr>
                <w:color w:val="FFFFFF" w:themeColor="background1"/>
              </w:rPr>
            </w:pPr>
            <w:r w:rsidRPr="00F95CB0">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3A295DC8" w14:textId="77777777" w:rsidR="00B710C4" w:rsidRPr="00F95CB0" w:rsidRDefault="00B710C4" w:rsidP="00B710C4">
            <w:pPr>
              <w:pStyle w:val="ProductList-Body"/>
              <w:spacing w:before="20" w:after="20"/>
              <w:rPr>
                <w:color w:val="FFFFFF" w:themeColor="background1"/>
              </w:rPr>
            </w:pPr>
            <w:r w:rsidRPr="00F95CB0">
              <w:rPr>
                <w:color w:val="FFFFFF" w:themeColor="background1"/>
              </w:rPr>
              <w:t xml:space="preserve">Dias de Serviços de Planejamento </w:t>
            </w:r>
          </w:p>
        </w:tc>
      </w:tr>
      <w:tr w:rsidR="00B710C4" w:rsidRPr="00F95CB0" w14:paraId="3A295DCC" w14:textId="77777777" w:rsidTr="00501FD6">
        <w:trPr>
          <w:trHeight w:val="235"/>
        </w:trPr>
        <w:tc>
          <w:tcPr>
            <w:tcW w:w="5147" w:type="dxa"/>
            <w:shd w:val="clear" w:color="auto" w:fill="FFFFFF"/>
            <w:tcMar>
              <w:top w:w="15" w:type="dxa"/>
              <w:left w:w="108" w:type="dxa"/>
              <w:bottom w:w="0" w:type="dxa"/>
              <w:right w:w="108" w:type="dxa"/>
            </w:tcMar>
          </w:tcPr>
          <w:p w14:paraId="3A295DCA" w14:textId="77777777" w:rsidR="00B710C4" w:rsidRPr="00F95CB0" w:rsidRDefault="00B710C4" w:rsidP="0063726F">
            <w:pPr>
              <w:pStyle w:val="ProductList-Body"/>
            </w:pPr>
            <w:r w:rsidRPr="00F95CB0">
              <w:t>200</w:t>
            </w:r>
            <w:r w:rsidR="00075563" w:rsidRPr="00F95CB0">
              <w:t xml:space="preserve"> – </w:t>
            </w:r>
            <w:r w:rsidRPr="00F95CB0">
              <w:t>3</w:t>
            </w:r>
            <w:r w:rsidR="0063726F">
              <w:t>.</w:t>
            </w:r>
            <w:r w:rsidRPr="00F95CB0">
              <w:t>999</w:t>
            </w:r>
          </w:p>
        </w:tc>
        <w:tc>
          <w:tcPr>
            <w:tcW w:w="5265" w:type="dxa"/>
            <w:shd w:val="clear" w:color="auto" w:fill="FFFFFF"/>
            <w:tcMar>
              <w:top w:w="15" w:type="dxa"/>
              <w:left w:w="108" w:type="dxa"/>
              <w:bottom w:w="0" w:type="dxa"/>
              <w:right w:w="108" w:type="dxa"/>
            </w:tcMar>
          </w:tcPr>
          <w:p w14:paraId="3A295DCB" w14:textId="77777777" w:rsidR="00B710C4" w:rsidRPr="00F95CB0" w:rsidRDefault="00B710C4" w:rsidP="00B710C4">
            <w:pPr>
              <w:pStyle w:val="ProductList-Body"/>
            </w:pPr>
            <w:r w:rsidRPr="00F95CB0">
              <w:t>1</w:t>
            </w:r>
          </w:p>
        </w:tc>
      </w:tr>
      <w:tr w:rsidR="00B710C4" w:rsidRPr="00F95CB0" w14:paraId="3A295DCF" w14:textId="77777777" w:rsidTr="00501FD6">
        <w:trPr>
          <w:trHeight w:val="55"/>
        </w:trPr>
        <w:tc>
          <w:tcPr>
            <w:tcW w:w="5147" w:type="dxa"/>
            <w:shd w:val="clear" w:color="auto" w:fill="FFFFFF"/>
            <w:tcMar>
              <w:top w:w="15" w:type="dxa"/>
              <w:left w:w="108" w:type="dxa"/>
              <w:bottom w:w="0" w:type="dxa"/>
              <w:right w:w="108" w:type="dxa"/>
            </w:tcMar>
          </w:tcPr>
          <w:p w14:paraId="3A295DCD" w14:textId="77777777" w:rsidR="00B710C4" w:rsidRPr="00F95CB0" w:rsidRDefault="00B710C4" w:rsidP="0063726F">
            <w:pPr>
              <w:pStyle w:val="ProductList-Body"/>
            </w:pPr>
            <w:r w:rsidRPr="00F95CB0">
              <w:t>4</w:t>
            </w:r>
            <w:r w:rsidR="0063726F">
              <w:t>.</w:t>
            </w:r>
            <w:r w:rsidRPr="00F95CB0">
              <w:t>000 – 9</w:t>
            </w:r>
            <w:r w:rsidR="0063726F">
              <w:t>.</w:t>
            </w:r>
            <w:r w:rsidRPr="00F95CB0">
              <w:t>999</w:t>
            </w:r>
          </w:p>
        </w:tc>
        <w:tc>
          <w:tcPr>
            <w:tcW w:w="5265" w:type="dxa"/>
            <w:shd w:val="clear" w:color="auto" w:fill="FFFFFF"/>
            <w:tcMar>
              <w:top w:w="15" w:type="dxa"/>
              <w:left w:w="108" w:type="dxa"/>
              <w:bottom w:w="0" w:type="dxa"/>
              <w:right w:w="108" w:type="dxa"/>
            </w:tcMar>
          </w:tcPr>
          <w:p w14:paraId="3A295DCE" w14:textId="77777777" w:rsidR="00B710C4" w:rsidRPr="00F95CB0" w:rsidRDefault="00B710C4" w:rsidP="00B710C4">
            <w:pPr>
              <w:pStyle w:val="ProductList-Body"/>
            </w:pPr>
            <w:r w:rsidRPr="00F95CB0">
              <w:t>3</w:t>
            </w:r>
          </w:p>
        </w:tc>
      </w:tr>
      <w:tr w:rsidR="00B710C4" w:rsidRPr="00F95CB0" w14:paraId="3A295DD2" w14:textId="77777777" w:rsidTr="00501FD6">
        <w:trPr>
          <w:trHeight w:val="45"/>
        </w:trPr>
        <w:tc>
          <w:tcPr>
            <w:tcW w:w="5147" w:type="dxa"/>
            <w:shd w:val="clear" w:color="auto" w:fill="FFFFFF"/>
            <w:tcMar>
              <w:top w:w="15" w:type="dxa"/>
              <w:left w:w="108" w:type="dxa"/>
              <w:bottom w:w="0" w:type="dxa"/>
              <w:right w:w="108" w:type="dxa"/>
            </w:tcMar>
          </w:tcPr>
          <w:p w14:paraId="3A295DD0" w14:textId="77777777" w:rsidR="00B710C4" w:rsidRPr="00F95CB0" w:rsidRDefault="00B710C4" w:rsidP="0063726F">
            <w:pPr>
              <w:pStyle w:val="ProductList-Body"/>
            </w:pPr>
            <w:r w:rsidRPr="00F95CB0">
              <w:t>10</w:t>
            </w:r>
            <w:r w:rsidR="0063726F">
              <w:t>.</w:t>
            </w:r>
            <w:r w:rsidRPr="00F95CB0">
              <w:t>000 – 99</w:t>
            </w:r>
            <w:r w:rsidR="0063726F">
              <w:t>.</w:t>
            </w:r>
            <w:r w:rsidRPr="00F95CB0">
              <w:t>999</w:t>
            </w:r>
          </w:p>
        </w:tc>
        <w:tc>
          <w:tcPr>
            <w:tcW w:w="5265" w:type="dxa"/>
            <w:shd w:val="clear" w:color="auto" w:fill="FFFFFF"/>
            <w:tcMar>
              <w:top w:w="15" w:type="dxa"/>
              <w:left w:w="108" w:type="dxa"/>
              <w:bottom w:w="0" w:type="dxa"/>
              <w:right w:w="108" w:type="dxa"/>
            </w:tcMar>
          </w:tcPr>
          <w:p w14:paraId="3A295DD1" w14:textId="77777777" w:rsidR="00B710C4" w:rsidRPr="00F95CB0" w:rsidRDefault="00B710C4" w:rsidP="00B710C4">
            <w:pPr>
              <w:pStyle w:val="ProductList-Body"/>
            </w:pPr>
            <w:r w:rsidRPr="00F95CB0">
              <w:t>5</w:t>
            </w:r>
          </w:p>
        </w:tc>
      </w:tr>
      <w:tr w:rsidR="00B710C4" w:rsidRPr="00F95CB0" w14:paraId="3A295DD5" w14:textId="77777777" w:rsidTr="00501FD6">
        <w:trPr>
          <w:trHeight w:val="45"/>
        </w:trPr>
        <w:tc>
          <w:tcPr>
            <w:tcW w:w="5147" w:type="dxa"/>
            <w:shd w:val="clear" w:color="auto" w:fill="FFFFFF"/>
            <w:tcMar>
              <w:top w:w="15" w:type="dxa"/>
              <w:left w:w="108" w:type="dxa"/>
              <w:bottom w:w="0" w:type="dxa"/>
              <w:right w:w="108" w:type="dxa"/>
            </w:tcMar>
          </w:tcPr>
          <w:p w14:paraId="3A295DD3" w14:textId="77777777" w:rsidR="00B710C4" w:rsidRPr="00F95CB0" w:rsidRDefault="00B710C4" w:rsidP="0063726F">
            <w:pPr>
              <w:pStyle w:val="ProductList-Body"/>
            </w:pPr>
            <w:r w:rsidRPr="00F95CB0">
              <w:t>100</w:t>
            </w:r>
            <w:r w:rsidR="0063726F">
              <w:t>.</w:t>
            </w:r>
            <w:r w:rsidRPr="00F95CB0">
              <w:t>000 – 299</w:t>
            </w:r>
            <w:r w:rsidR="0063726F">
              <w:t>.</w:t>
            </w:r>
            <w:r w:rsidRPr="00F95CB0">
              <w:t>999</w:t>
            </w:r>
          </w:p>
        </w:tc>
        <w:tc>
          <w:tcPr>
            <w:tcW w:w="5265" w:type="dxa"/>
            <w:shd w:val="clear" w:color="auto" w:fill="FFFFFF"/>
            <w:tcMar>
              <w:top w:w="15" w:type="dxa"/>
              <w:left w:w="108" w:type="dxa"/>
              <w:bottom w:w="0" w:type="dxa"/>
              <w:right w:w="108" w:type="dxa"/>
            </w:tcMar>
          </w:tcPr>
          <w:p w14:paraId="3A295DD4" w14:textId="77777777" w:rsidR="00B710C4" w:rsidRPr="00F95CB0" w:rsidRDefault="00B710C4" w:rsidP="00B710C4">
            <w:pPr>
              <w:pStyle w:val="ProductList-Body"/>
            </w:pPr>
            <w:r w:rsidRPr="00F95CB0">
              <w:t>7</w:t>
            </w:r>
          </w:p>
        </w:tc>
      </w:tr>
      <w:tr w:rsidR="00B710C4" w:rsidRPr="00F95CB0" w14:paraId="3A295DD8" w14:textId="77777777" w:rsidTr="00501FD6">
        <w:trPr>
          <w:trHeight w:val="73"/>
        </w:trPr>
        <w:tc>
          <w:tcPr>
            <w:tcW w:w="5147" w:type="dxa"/>
            <w:shd w:val="clear" w:color="auto" w:fill="FFFFFF"/>
            <w:tcMar>
              <w:top w:w="15" w:type="dxa"/>
              <w:left w:w="108" w:type="dxa"/>
              <w:bottom w:w="0" w:type="dxa"/>
              <w:right w:w="108" w:type="dxa"/>
            </w:tcMar>
          </w:tcPr>
          <w:p w14:paraId="3A295DD6" w14:textId="77777777" w:rsidR="00B710C4" w:rsidRPr="00F95CB0" w:rsidRDefault="00B710C4" w:rsidP="0063726F">
            <w:pPr>
              <w:pStyle w:val="ProductList-Body"/>
            </w:pPr>
            <w:r w:rsidRPr="00F95CB0">
              <w:t>300</w:t>
            </w:r>
            <w:r w:rsidR="0063726F">
              <w:t>.</w:t>
            </w:r>
            <w:r w:rsidRPr="00F95CB0">
              <w:t>000 – 599</w:t>
            </w:r>
            <w:r w:rsidR="0063726F">
              <w:t>.</w:t>
            </w:r>
            <w:r w:rsidRPr="00F95CB0">
              <w:t>999</w:t>
            </w:r>
          </w:p>
        </w:tc>
        <w:tc>
          <w:tcPr>
            <w:tcW w:w="5265" w:type="dxa"/>
            <w:shd w:val="clear" w:color="auto" w:fill="FFFFFF"/>
            <w:tcMar>
              <w:top w:w="15" w:type="dxa"/>
              <w:left w:w="108" w:type="dxa"/>
              <w:bottom w:w="0" w:type="dxa"/>
              <w:right w:w="108" w:type="dxa"/>
            </w:tcMar>
          </w:tcPr>
          <w:p w14:paraId="3A295DD7" w14:textId="77777777" w:rsidR="00B710C4" w:rsidRPr="00F95CB0" w:rsidRDefault="00B710C4" w:rsidP="00B710C4">
            <w:pPr>
              <w:pStyle w:val="ProductList-Body"/>
            </w:pPr>
            <w:r w:rsidRPr="00F95CB0">
              <w:t>10</w:t>
            </w:r>
          </w:p>
        </w:tc>
      </w:tr>
      <w:tr w:rsidR="00B710C4" w:rsidRPr="00F95CB0" w14:paraId="3A295DDB" w14:textId="77777777" w:rsidTr="00501FD6">
        <w:trPr>
          <w:trHeight w:val="45"/>
        </w:trPr>
        <w:tc>
          <w:tcPr>
            <w:tcW w:w="5147" w:type="dxa"/>
            <w:shd w:val="clear" w:color="auto" w:fill="FFFFFF"/>
            <w:tcMar>
              <w:top w:w="15" w:type="dxa"/>
              <w:left w:w="108" w:type="dxa"/>
              <w:bottom w:w="0" w:type="dxa"/>
              <w:right w:w="108" w:type="dxa"/>
            </w:tcMar>
          </w:tcPr>
          <w:p w14:paraId="3A295DD9" w14:textId="77777777" w:rsidR="00B710C4" w:rsidRPr="00F95CB0" w:rsidRDefault="00B710C4" w:rsidP="0063726F">
            <w:pPr>
              <w:pStyle w:val="ProductList-Body"/>
            </w:pPr>
            <w:r w:rsidRPr="00F95CB0">
              <w:t>600</w:t>
            </w:r>
            <w:r w:rsidR="0063726F">
              <w:t>.</w:t>
            </w:r>
            <w:r w:rsidRPr="00F95CB0">
              <w:t>000 +</w:t>
            </w:r>
          </w:p>
        </w:tc>
        <w:tc>
          <w:tcPr>
            <w:tcW w:w="5265" w:type="dxa"/>
            <w:shd w:val="clear" w:color="auto" w:fill="FFFFFF"/>
            <w:tcMar>
              <w:top w:w="15" w:type="dxa"/>
              <w:left w:w="108" w:type="dxa"/>
              <w:bottom w:w="0" w:type="dxa"/>
              <w:right w:w="108" w:type="dxa"/>
            </w:tcMar>
          </w:tcPr>
          <w:p w14:paraId="3A295DDA" w14:textId="77777777" w:rsidR="00B710C4" w:rsidRPr="00F95CB0" w:rsidRDefault="00B710C4" w:rsidP="00B710C4">
            <w:pPr>
              <w:pStyle w:val="ProductList-Body"/>
            </w:pPr>
            <w:r w:rsidRPr="00F95CB0">
              <w:t>12</w:t>
            </w:r>
          </w:p>
        </w:tc>
      </w:tr>
    </w:tbl>
    <w:p w14:paraId="3A295DDC" w14:textId="77777777" w:rsidR="00B710C4" w:rsidRPr="00F95CB0" w:rsidRDefault="00B710C4" w:rsidP="00B710C4">
      <w:pPr>
        <w:pStyle w:val="ProductList-Body"/>
      </w:pPr>
    </w:p>
    <w:p w14:paraId="3A295DDD" w14:textId="77777777" w:rsidR="003B3EBC" w:rsidRPr="00F95CB0" w:rsidRDefault="00B710C4" w:rsidP="003B3EBC">
      <w:pPr>
        <w:pStyle w:val="ProductList-Body"/>
      </w:pPr>
      <w:r w:rsidRPr="00F95CB0">
        <w:t>Os clientes podem escolher uma ou mais das ofertas disponíveis descritas abaixo e podem selecionar nos níveis de serviços disponíveis até o número de dias de Serviços de Planejamento que eles têm disponível. As ofertas disponíveis incluem:</w:t>
      </w:r>
    </w:p>
    <w:p w14:paraId="3A295DDE" w14:textId="77777777" w:rsidR="003B3EBC" w:rsidRPr="004B11EA" w:rsidRDefault="003B3EBC" w:rsidP="00026DDE">
      <w:pPr>
        <w:pStyle w:val="ProductList-Body"/>
        <w:numPr>
          <w:ilvl w:val="0"/>
          <w:numId w:val="22"/>
        </w:numPr>
        <w:ind w:left="450" w:hanging="270"/>
        <w:rPr>
          <w:lang w:val="en-US"/>
        </w:rPr>
      </w:pPr>
      <w:r w:rsidRPr="004B11EA">
        <w:rPr>
          <w:lang w:val="en-US"/>
        </w:rPr>
        <w:t>Desktop Deployment Planning Services (DDPS)</w:t>
      </w:r>
    </w:p>
    <w:p w14:paraId="3A295DDF" w14:textId="77777777" w:rsidR="003B3EBC" w:rsidRPr="00F95CB0" w:rsidRDefault="00B710C4" w:rsidP="00026DDE">
      <w:pPr>
        <w:pStyle w:val="ProductList-Body"/>
        <w:numPr>
          <w:ilvl w:val="1"/>
          <w:numId w:val="22"/>
        </w:numPr>
        <w:ind w:left="720" w:hanging="270"/>
      </w:pPr>
      <w:r w:rsidRPr="00F95CB0">
        <w:t>Desenvolver uma implantação ou plano de atualização para Office e Windows. Níveis de Serviço: 1, 3, 5, 10 ou 15 dias.</w:t>
      </w:r>
    </w:p>
    <w:p w14:paraId="3A295DE0" w14:textId="77777777" w:rsidR="003B3EBC" w:rsidRPr="00F95CB0" w:rsidRDefault="00261F60" w:rsidP="00026DDE">
      <w:pPr>
        <w:pStyle w:val="ProductList-Body"/>
        <w:numPr>
          <w:ilvl w:val="1"/>
          <w:numId w:val="22"/>
        </w:numPr>
        <w:ind w:left="720" w:hanging="270"/>
      </w:pPr>
      <w:r w:rsidRPr="00F95CB0">
        <w:t>Plano para implementação do Office 365. Níveis de Serviço: 3 ou 10 dias.</w:t>
      </w:r>
    </w:p>
    <w:p w14:paraId="3A295DE1" w14:textId="77777777" w:rsidR="003B3EBC" w:rsidRPr="004B11EA" w:rsidRDefault="003B3EBC" w:rsidP="00026DDE">
      <w:pPr>
        <w:pStyle w:val="ProductList-Body"/>
        <w:numPr>
          <w:ilvl w:val="0"/>
          <w:numId w:val="22"/>
        </w:numPr>
        <w:ind w:left="450" w:hanging="270"/>
        <w:rPr>
          <w:lang w:val="en-US"/>
        </w:rPr>
      </w:pPr>
      <w:r w:rsidRPr="004B11EA">
        <w:rPr>
          <w:lang w:val="en-US"/>
        </w:rPr>
        <w:t>SharePoint Deployment Planning Services (SDPS)</w:t>
      </w:r>
    </w:p>
    <w:p w14:paraId="3A295DE2" w14:textId="77777777" w:rsidR="003B3EBC" w:rsidRPr="00F95CB0" w:rsidRDefault="00B710C4" w:rsidP="00026DDE">
      <w:pPr>
        <w:pStyle w:val="ProductList-Body"/>
        <w:numPr>
          <w:ilvl w:val="1"/>
          <w:numId w:val="22"/>
        </w:numPr>
        <w:ind w:left="720" w:hanging="270"/>
      </w:pPr>
      <w:r w:rsidRPr="00F95CB0">
        <w:t>Desenvolver uma implantação ou plano de atualização para SharePoint. Níveis de Serviço: 1, 3, 5, 10 ou 15 dias.</w:t>
      </w:r>
      <w:r w:rsidR="00C664DD">
        <w:t xml:space="preserve"> </w:t>
      </w:r>
    </w:p>
    <w:p w14:paraId="3A295DE3" w14:textId="77777777" w:rsidR="003B3EBC" w:rsidRPr="00F95CB0" w:rsidRDefault="00261F60" w:rsidP="00026DDE">
      <w:pPr>
        <w:pStyle w:val="ProductList-Body"/>
        <w:numPr>
          <w:ilvl w:val="1"/>
          <w:numId w:val="22"/>
        </w:numPr>
        <w:ind w:left="720" w:hanging="270"/>
      </w:pPr>
      <w:r w:rsidRPr="00F95CB0">
        <w:t>Plano para implementação do Office 365. Níveis de Serviço: 3 ou 10 dias.</w:t>
      </w:r>
    </w:p>
    <w:p w14:paraId="3A295DE4" w14:textId="77777777" w:rsidR="003B3EBC" w:rsidRPr="004B11EA" w:rsidRDefault="003B3EBC" w:rsidP="00026DDE">
      <w:pPr>
        <w:pStyle w:val="ProductList-Body"/>
        <w:numPr>
          <w:ilvl w:val="0"/>
          <w:numId w:val="22"/>
        </w:numPr>
        <w:ind w:left="450" w:hanging="270"/>
        <w:rPr>
          <w:lang w:val="en-US"/>
        </w:rPr>
      </w:pPr>
      <w:r w:rsidRPr="004B11EA">
        <w:rPr>
          <w:lang w:val="en-US"/>
        </w:rPr>
        <w:t>Lync e Exchange Deployment Planning Services (L&amp;EDPS)</w:t>
      </w:r>
    </w:p>
    <w:p w14:paraId="3A295DE5" w14:textId="77777777" w:rsidR="003B3EBC" w:rsidRPr="00F95CB0" w:rsidRDefault="00B710C4" w:rsidP="00026DDE">
      <w:pPr>
        <w:pStyle w:val="ProductList-Body"/>
        <w:numPr>
          <w:ilvl w:val="1"/>
          <w:numId w:val="22"/>
        </w:numPr>
        <w:ind w:left="720" w:hanging="270"/>
      </w:pPr>
      <w:r w:rsidRPr="00F95CB0">
        <w:t>Desenvolver uma implantação ou plano de atualização para Lync e Exchange. Níveis de Serviço: 1, 3, 5, 10 ou 15 dias.</w:t>
      </w:r>
    </w:p>
    <w:p w14:paraId="3A295DE6" w14:textId="77777777" w:rsidR="003B3EBC" w:rsidRPr="00F95CB0" w:rsidRDefault="00261F60" w:rsidP="00026DDE">
      <w:pPr>
        <w:pStyle w:val="ProductList-Body"/>
        <w:numPr>
          <w:ilvl w:val="1"/>
          <w:numId w:val="22"/>
        </w:numPr>
        <w:ind w:left="720" w:hanging="270"/>
      </w:pPr>
      <w:r w:rsidRPr="00F95CB0">
        <w:t>Plano para implementação do Office 365. Níveis de Serviço: 3 ou 10 dias.</w:t>
      </w:r>
    </w:p>
    <w:p w14:paraId="3A295DE7" w14:textId="77777777" w:rsidR="003B3EBC" w:rsidRPr="004B11EA" w:rsidRDefault="003B3EBC" w:rsidP="00026DDE">
      <w:pPr>
        <w:pStyle w:val="ProductList-Body"/>
        <w:numPr>
          <w:ilvl w:val="0"/>
          <w:numId w:val="22"/>
        </w:numPr>
        <w:ind w:left="450" w:hanging="270"/>
        <w:rPr>
          <w:lang w:val="en-US"/>
        </w:rPr>
      </w:pPr>
      <w:r w:rsidRPr="004B11EA">
        <w:rPr>
          <w:lang w:val="en-US"/>
        </w:rPr>
        <w:t>Private Cloud, Management and Virtualization Deployment Planning Services (PVDPS)</w:t>
      </w:r>
    </w:p>
    <w:p w14:paraId="3A295DE8" w14:textId="77777777" w:rsidR="003B3EBC" w:rsidRPr="00F95CB0" w:rsidRDefault="008E676F" w:rsidP="000F1869">
      <w:pPr>
        <w:pStyle w:val="ProductList-Body"/>
        <w:numPr>
          <w:ilvl w:val="1"/>
          <w:numId w:val="22"/>
        </w:numPr>
        <w:ind w:left="720" w:hanging="270"/>
      </w:pPr>
      <w:r w:rsidRPr="00F95CB0">
        <w:t>Desenvolver uma implantação ou plano de atualização para Windows Server, System Center e Hyper-v. Níveis de Serviço: 3, 5, 10 ou 15 dias.</w:t>
      </w:r>
    </w:p>
    <w:p w14:paraId="3A295DE9" w14:textId="77777777" w:rsidR="003B3EBC" w:rsidRPr="004B11EA" w:rsidRDefault="003B3EBC" w:rsidP="00026DDE">
      <w:pPr>
        <w:pStyle w:val="ProductList-Body"/>
        <w:numPr>
          <w:ilvl w:val="0"/>
          <w:numId w:val="22"/>
        </w:numPr>
        <w:ind w:left="450" w:hanging="270"/>
        <w:rPr>
          <w:lang w:val="en-US"/>
        </w:rPr>
      </w:pPr>
      <w:r w:rsidRPr="004B11EA">
        <w:rPr>
          <w:lang w:val="en-US"/>
        </w:rPr>
        <w:t>SQL Server Deployment Planning Services (SSDPS)</w:t>
      </w:r>
    </w:p>
    <w:p w14:paraId="3A295DEA" w14:textId="77777777" w:rsidR="003B3EBC" w:rsidRPr="00F95CB0" w:rsidRDefault="00B710C4" w:rsidP="000F1869">
      <w:pPr>
        <w:pStyle w:val="ProductList-Body"/>
        <w:numPr>
          <w:ilvl w:val="1"/>
          <w:numId w:val="22"/>
        </w:numPr>
        <w:ind w:left="720" w:hanging="270"/>
      </w:pPr>
      <w:r w:rsidRPr="00F95CB0">
        <w:t>Desenvolver um plano de implantação ou atualização para SQL Server. Plano para implementar ou atualizar o Microsoft Dynamics CRM. Níveis de Serviço: 3 ou 5 dias.</w:t>
      </w:r>
    </w:p>
    <w:p w14:paraId="3A295DEB" w14:textId="77777777" w:rsidR="003B3EBC" w:rsidRPr="004B11EA" w:rsidRDefault="003B3EBC" w:rsidP="00026DDE">
      <w:pPr>
        <w:pStyle w:val="ProductList-Body"/>
        <w:numPr>
          <w:ilvl w:val="0"/>
          <w:numId w:val="22"/>
        </w:numPr>
        <w:ind w:left="450" w:hanging="270"/>
        <w:rPr>
          <w:lang w:val="en-US"/>
        </w:rPr>
      </w:pPr>
      <w:r w:rsidRPr="004B11EA">
        <w:rPr>
          <w:lang w:val="en-US"/>
        </w:rPr>
        <w:t>Developer Tools Deployment Planning Services (DTDPS)</w:t>
      </w:r>
    </w:p>
    <w:p w14:paraId="3A295DEC" w14:textId="77777777" w:rsidR="003B3EBC" w:rsidRPr="00F95CB0" w:rsidRDefault="00B710C4" w:rsidP="000F1869">
      <w:pPr>
        <w:pStyle w:val="ProductList-Body"/>
        <w:numPr>
          <w:ilvl w:val="1"/>
          <w:numId w:val="22"/>
        </w:numPr>
        <w:ind w:left="720" w:hanging="270"/>
      </w:pPr>
      <w:r w:rsidRPr="00F95CB0">
        <w:t>Desenvolver um plano de implantação para Visual Studio Team Foundation. Níveis de Serviço: 3 ou 5 dias.</w:t>
      </w:r>
    </w:p>
    <w:p w14:paraId="3A295DED" w14:textId="77777777" w:rsidR="003B3EBC" w:rsidRPr="004B11EA" w:rsidRDefault="003B3EBC" w:rsidP="00026DDE">
      <w:pPr>
        <w:pStyle w:val="ProductList-Body"/>
        <w:numPr>
          <w:ilvl w:val="0"/>
          <w:numId w:val="22"/>
        </w:numPr>
        <w:ind w:left="450" w:hanging="270"/>
        <w:rPr>
          <w:lang w:val="en-US"/>
        </w:rPr>
      </w:pPr>
      <w:r w:rsidRPr="004B11EA">
        <w:rPr>
          <w:lang w:val="en-US"/>
        </w:rPr>
        <w:t>Public Cloud, Azure Deployment Planning Services (AZDPS)</w:t>
      </w:r>
    </w:p>
    <w:p w14:paraId="3A295DEE" w14:textId="77777777" w:rsidR="003B3EBC" w:rsidRPr="00F95CB0" w:rsidRDefault="00B710C4" w:rsidP="000F1869">
      <w:pPr>
        <w:pStyle w:val="ProductList-Body"/>
        <w:numPr>
          <w:ilvl w:val="1"/>
          <w:numId w:val="22"/>
        </w:numPr>
        <w:ind w:left="720" w:hanging="270"/>
      </w:pPr>
      <w:r w:rsidRPr="00F95CB0">
        <w:t>Treinamento, demonstrações e planejamento de ativações para Microsoft Azure. Níveis de Serviço: 3, 5 ou 10 dias.</w:t>
      </w:r>
    </w:p>
    <w:p w14:paraId="3A295DEF" w14:textId="77777777" w:rsidR="003B3EBC" w:rsidRPr="00F95CB0" w:rsidRDefault="003B3EBC" w:rsidP="003B3EBC">
      <w:pPr>
        <w:pStyle w:val="ProductList-Body"/>
      </w:pPr>
    </w:p>
    <w:p w14:paraId="3A295DF0" w14:textId="77777777" w:rsidR="00132A99" w:rsidRPr="00F95CB0" w:rsidRDefault="003B3EBC" w:rsidP="00132A99">
      <w:pPr>
        <w:pStyle w:val="ProductList-Body"/>
      </w:pPr>
      <w:r w:rsidRPr="00F95CB0">
        <w:t>A lista de serviços disponíveis e níveis de serviços associados pode ser alterada a qualquer momento.</w:t>
      </w:r>
      <w:r w:rsidR="00C664DD">
        <w:t xml:space="preserve"> </w:t>
      </w:r>
      <w:r w:rsidRPr="00F95CB0">
        <w:t>Os Provedores Qualificados fornecerão aos clientes uma descrição do Escopo do Trabalho disponível para cada uma das ofertas de serviço acima mediante solicitação.</w:t>
      </w:r>
      <w:r w:rsidRPr="00F95CB0">
        <w:fldChar w:fldCharType="begin"/>
      </w:r>
      <w:r w:rsidRPr="00F95CB0">
        <w:instrText>XE "Microsoft Dynamics CRM Server 2013"</w:instrText>
      </w:r>
      <w:r w:rsidRPr="00F95CB0">
        <w:fldChar w:fldCharType="end"/>
      </w:r>
      <w:r w:rsidRPr="00F95CB0">
        <w:fldChar w:fldCharType="begin"/>
      </w:r>
      <w:r w:rsidRPr="00F95CB0">
        <w:instrText>XE "System Center 2012 Standard"</w:instrText>
      </w:r>
      <w:r w:rsidRPr="00F95CB0">
        <w:fldChar w:fldCharType="end"/>
      </w:r>
      <w:r w:rsidRPr="00F95CB0">
        <w:fldChar w:fldCharType="begin"/>
      </w:r>
      <w:r w:rsidRPr="00F95CB0">
        <w:instrText>XE "System Center 2012 Datacenter"</w:instrText>
      </w:r>
      <w:r w:rsidRPr="00F95CB0">
        <w:fldChar w:fldCharType="end"/>
      </w:r>
      <w:r w:rsidRPr="00F95CB0">
        <w:fldChar w:fldCharType="begin"/>
      </w:r>
      <w:r w:rsidRPr="00F95CB0">
        <w:instrText>XE "Pacote de CALs Principais"</w:instrText>
      </w:r>
      <w:r w:rsidRPr="00F95CB0">
        <w:fldChar w:fldCharType="end"/>
      </w:r>
      <w:r w:rsidRPr="00F95CB0">
        <w:fldChar w:fldCharType="begin"/>
      </w:r>
      <w:r w:rsidRPr="00F95CB0">
        <w:instrText>XE "Pacote de CALs Empresariais"</w:instrText>
      </w:r>
      <w:r w:rsidRPr="00F95CB0">
        <w:fldChar w:fldCharType="end"/>
      </w:r>
      <w:r w:rsidRPr="00F95CB0">
        <w:fldChar w:fldCharType="begin"/>
      </w:r>
      <w:r w:rsidRPr="00F95CB0">
        <w:instrText>XE "Pacote de CALs Empresariais"</w:instrText>
      </w:r>
      <w:r w:rsidRPr="00F95CB0">
        <w:fldChar w:fldCharType="end"/>
      </w:r>
      <w:r w:rsidRPr="00F95CB0">
        <w:fldChar w:fldCharType="begin"/>
      </w:r>
      <w:r w:rsidRPr="00F95CB0">
        <w:instrText>XE "Pacote de CALs Empresariais"</w:instrText>
      </w:r>
      <w:r w:rsidRPr="00F95CB0">
        <w:fldChar w:fldCharType="end"/>
      </w:r>
    </w:p>
    <w:p w14:paraId="3A295DF1" w14:textId="77777777" w:rsidR="008E676F" w:rsidRPr="00F95CB0" w:rsidRDefault="008E676F" w:rsidP="00132A99">
      <w:pPr>
        <w:pStyle w:val="ProductList-Body"/>
      </w:pPr>
    </w:p>
    <w:p w14:paraId="3A295DF2" w14:textId="77777777" w:rsidR="00132A99" w:rsidRPr="00F95CB0" w:rsidRDefault="00132A99" w:rsidP="00132A99">
      <w:pPr>
        <w:pStyle w:val="ProductList-Body"/>
      </w:pPr>
      <w:r w:rsidRPr="00F95CB0">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C664DD">
        <w:t xml:space="preserve"> </w:t>
      </w:r>
      <w:r w:rsidRPr="00F95CB0">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C664DD">
        <w:t xml:space="preserve"> </w:t>
      </w:r>
      <w:r w:rsidRPr="00F95CB0">
        <w:t>Esses dias poderão ser usados para criar cupom(ns) para serviços disponíveis (como o DDPS ou o SDPS).</w:t>
      </w:r>
      <w:r w:rsidR="00C664DD">
        <w:t xml:space="preserve"> </w:t>
      </w:r>
      <w:r w:rsidRPr="00F95CB0">
        <w:t>*A qualificação dos clientes para converter dias de volta em dias de Cupom de Treinamento é limitada com base no número de dias disponíveis no nível Dias de Serviços de Planejamento.</w:t>
      </w:r>
      <w:r w:rsidR="00C664DD">
        <w:t xml:space="preserve"> </w:t>
      </w:r>
    </w:p>
    <w:p w14:paraId="3A295DF3" w14:textId="77777777" w:rsidR="00132A99" w:rsidRPr="00F95CB0" w:rsidRDefault="00132A99" w:rsidP="00132A99">
      <w:pPr>
        <w:pStyle w:val="ProductList-Body"/>
      </w:pPr>
    </w:p>
    <w:p w14:paraId="3A295DF4" w14:textId="77777777" w:rsidR="00132A99" w:rsidRPr="00F95CB0" w:rsidRDefault="00132A99" w:rsidP="00132A99">
      <w:pPr>
        <w:pStyle w:val="ProductList-Body"/>
      </w:pPr>
      <w:r w:rsidRPr="00F95CB0">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3A295DF5" w14:textId="77777777" w:rsidR="00132A99" w:rsidRPr="00F95CB0" w:rsidRDefault="00132A99" w:rsidP="00132A99">
      <w:pPr>
        <w:pStyle w:val="ProductList-Body"/>
      </w:pPr>
    </w:p>
    <w:p w14:paraId="3A295DF6" w14:textId="77777777" w:rsidR="00132A99" w:rsidRPr="00F95CB0" w:rsidRDefault="00132A99" w:rsidP="00026DDE">
      <w:pPr>
        <w:pStyle w:val="ProductList-Body"/>
        <w:numPr>
          <w:ilvl w:val="0"/>
          <w:numId w:val="23"/>
        </w:numPr>
        <w:ind w:left="450" w:hanging="270"/>
        <w:rPr>
          <w:rStyle w:val="Hyperlink"/>
          <w:color w:val="auto"/>
          <w:u w:val="none"/>
        </w:rPr>
      </w:pPr>
      <w:r w:rsidRPr="00F95CB0">
        <w:t>Os Serviços de Planejamento podem ser fornecidos ao cliente por Parceiros da Microsoft ou Serviços de Consultoria Microsoft qualificados.</w:t>
      </w:r>
      <w:r w:rsidR="00C664DD">
        <w:t xml:space="preserve"> </w:t>
      </w:r>
      <w:r w:rsidRPr="00F95CB0">
        <w:t xml:space="preserve">Os </w:t>
      </w:r>
      <w:r w:rsidR="00F314AF">
        <w:t>“</w:t>
      </w:r>
      <w:r w:rsidRPr="00F95CB0">
        <w:t>Termos de Uso</w:t>
      </w:r>
      <w:r w:rsidR="00F314AF">
        <w:t>”</w:t>
      </w:r>
      <w:r w:rsidRPr="00F95CB0">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0" w:history="1">
        <w:r w:rsidRPr="00F95CB0">
          <w:rPr>
            <w:rStyle w:val="Hyperlink"/>
          </w:rPr>
          <w:t>http://directory.partners.extranet.microsoft.com/psbproviders</w:t>
        </w:r>
      </w:hyperlink>
    </w:p>
    <w:p w14:paraId="3A295DF7" w14:textId="77777777" w:rsidR="00B710C4" w:rsidRPr="00F95CB0" w:rsidRDefault="00B710C4" w:rsidP="00026DDE">
      <w:pPr>
        <w:pStyle w:val="ProductList-Body"/>
        <w:numPr>
          <w:ilvl w:val="0"/>
          <w:numId w:val="23"/>
        </w:numPr>
        <w:ind w:left="450" w:hanging="270"/>
      </w:pPr>
      <w:r w:rsidRPr="00F95CB0">
        <w:t>Os compromissos de Serviços de Planejamento fornecem uma consultoria que abrange um escopo de trabalho predefinido que resulta em um plano de implantação de alto nível; a implantação real do software não pode ser incluída.</w:t>
      </w:r>
    </w:p>
    <w:p w14:paraId="3A295DF8" w14:textId="77777777" w:rsidR="00132A99" w:rsidRPr="00F95CB0" w:rsidRDefault="00132A99" w:rsidP="00026DDE">
      <w:pPr>
        <w:pStyle w:val="ProductList-Body"/>
        <w:numPr>
          <w:ilvl w:val="0"/>
          <w:numId w:val="23"/>
        </w:numPr>
        <w:ind w:left="450" w:hanging="270"/>
      </w:pPr>
      <w:r w:rsidRPr="00F95CB0">
        <w:t>Os cupons dos Serviços de Planejamento podem ser resgatados apenas pelo cliente que estiver qualificado para o benefício.</w:t>
      </w:r>
    </w:p>
    <w:p w14:paraId="3A295DF9" w14:textId="77777777" w:rsidR="00132A99" w:rsidRPr="00F95CB0" w:rsidRDefault="00132A99" w:rsidP="00026DDE">
      <w:pPr>
        <w:pStyle w:val="ProductList-Body"/>
        <w:numPr>
          <w:ilvl w:val="0"/>
          <w:numId w:val="23"/>
        </w:numPr>
        <w:ind w:left="450" w:hanging="270"/>
      </w:pPr>
      <w:r w:rsidRPr="00F95CB0">
        <w:t>Os cupons dos Serviços de Planejamento não podem ser trocados por dinheiro, valores nem outras considerações de valor.</w:t>
      </w:r>
    </w:p>
    <w:p w14:paraId="3A295DFA" w14:textId="77777777" w:rsidR="00132A99" w:rsidRPr="00F95CB0" w:rsidRDefault="00132A99" w:rsidP="00026DDE">
      <w:pPr>
        <w:pStyle w:val="ProductList-Body"/>
        <w:numPr>
          <w:ilvl w:val="0"/>
          <w:numId w:val="23"/>
        </w:numPr>
        <w:ind w:left="450" w:hanging="270"/>
      </w:pPr>
      <w:r w:rsidRPr="00F95CB0">
        <w:t>Os clientes podem comprar serviços adicionais além do escopo do trabalho (conforme definido pelo tipo de cupom e nível de serviço) de seus provedores fora desse programa.</w:t>
      </w:r>
    </w:p>
    <w:p w14:paraId="3A295DFB" w14:textId="77777777" w:rsidR="00132A99" w:rsidRPr="00F95CB0" w:rsidRDefault="00132A99" w:rsidP="00026DDE">
      <w:pPr>
        <w:pStyle w:val="ProductList-Body"/>
        <w:numPr>
          <w:ilvl w:val="0"/>
          <w:numId w:val="23"/>
        </w:numPr>
        <w:ind w:left="450" w:hanging="270"/>
      </w:pPr>
      <w:r w:rsidRPr="00F95CB0">
        <w:t>A redução da cobertura do SA qualificada como um resultado de devoluções e outros ajustes de cobrança, quando permitidos, pode diminuir os dias de qualificação dos Serviços de Planejamento do cliente.</w:t>
      </w:r>
    </w:p>
    <w:p w14:paraId="3A295DFC" w14:textId="77777777" w:rsidR="00EA4BEE" w:rsidRPr="00F95CB0" w:rsidRDefault="00EA4BEE" w:rsidP="00026DDE">
      <w:pPr>
        <w:pStyle w:val="ProductList-Body"/>
        <w:numPr>
          <w:ilvl w:val="0"/>
          <w:numId w:val="23"/>
        </w:numPr>
        <w:ind w:left="450" w:hanging="270"/>
      </w:pPr>
      <w:r w:rsidRPr="00F95CB0">
        <w:t>Os cupons não podem ser sobrepostos nem combinados. A empresa deve fornecer um cupom para um compromisso no número de dias disponíveis.</w:t>
      </w:r>
    </w:p>
    <w:p w14:paraId="3A295DFD" w14:textId="77777777" w:rsidR="00132A99" w:rsidRPr="00F95CB0" w:rsidRDefault="00132A99" w:rsidP="00403808">
      <w:pPr>
        <w:pStyle w:val="ProductList-Body"/>
        <w:numPr>
          <w:ilvl w:val="0"/>
          <w:numId w:val="23"/>
        </w:numPr>
        <w:ind w:left="450" w:hanging="270"/>
      </w:pPr>
      <w:r w:rsidRPr="00F95CB0">
        <w:t>Os cupons são válidos apenas com Provedores qualificados para o tipo de serviço específico para o qual o cupom está sendo resgatado. O</w:t>
      </w:r>
      <w:r w:rsidR="00403808">
        <w:t> </w:t>
      </w:r>
      <w:r w:rsidRPr="00F95CB0">
        <w:t>cupom pode ser usado com qualquer Provedor qualificado de todo o mundo. A participação pode variar. O provedor da Microsoft qualificado pode cancelar um serviço de acordo com a política de cancelamento local.</w:t>
      </w:r>
    </w:p>
    <w:p w14:paraId="3A295DFE" w14:textId="77777777" w:rsidR="00132A99" w:rsidRPr="00F95CB0" w:rsidRDefault="00132A99" w:rsidP="00026DDE">
      <w:pPr>
        <w:pStyle w:val="ProductList-Body"/>
        <w:numPr>
          <w:ilvl w:val="0"/>
          <w:numId w:val="23"/>
        </w:numPr>
        <w:ind w:left="450" w:hanging="270"/>
      </w:pPr>
      <w:r w:rsidRPr="00F95CB0">
        <w:t>Os cupons devem ser atribuídos durante o período de cobertura do SA.</w:t>
      </w:r>
    </w:p>
    <w:p w14:paraId="3A295DFF" w14:textId="77777777" w:rsidR="00132A99" w:rsidRPr="00F95CB0" w:rsidRDefault="00132A99" w:rsidP="00026DDE">
      <w:pPr>
        <w:pStyle w:val="ProductList-Body"/>
        <w:numPr>
          <w:ilvl w:val="0"/>
          <w:numId w:val="23"/>
        </w:numPr>
        <w:ind w:left="450" w:hanging="270"/>
      </w:pPr>
      <w:r w:rsidRPr="00F95CB0">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C664DD">
        <w:t xml:space="preserve"> </w:t>
      </w:r>
      <w:r w:rsidRPr="00F95CB0">
        <w:t>Os clientes que adquirirem a cobertura do SA por um ano receberão um terço do número declarado de dias de serviço.</w:t>
      </w:r>
      <w:r w:rsidR="00C664DD">
        <w:t xml:space="preserve"> </w:t>
      </w:r>
      <w:r w:rsidRPr="00F95CB0">
        <w:t>Os clientes que adquirirem a cobertura do SA por dois anos receberão dois terços do número declarado de dias de serviço.</w:t>
      </w:r>
      <w:r w:rsidR="00C664DD">
        <w:t xml:space="preserve"> </w:t>
      </w:r>
    </w:p>
    <w:p w14:paraId="3A295E00" w14:textId="77777777" w:rsidR="00132A99" w:rsidRPr="004A105B" w:rsidRDefault="00132A99" w:rsidP="00132A99">
      <w:pPr>
        <w:pStyle w:val="ProductList-Body"/>
        <w:rPr>
          <w:sz w:val="4"/>
          <w:szCs w:val="10"/>
        </w:rPr>
      </w:pPr>
    </w:p>
    <w:p w14:paraId="3A295E01" w14:textId="77777777" w:rsidR="00132A99" w:rsidRPr="00F95CB0" w:rsidRDefault="00132A99" w:rsidP="00132A99">
      <w:pPr>
        <w:pStyle w:val="ProductList-Body"/>
      </w:pPr>
      <w:r w:rsidRPr="00F95CB0">
        <w:t>Os resultados finais preenchidos enviados pelo Provedor Qualificado à Microsoft ao final do compromisso poderão ser usados para fins de controle de qualidade e compartilhados com a equipe de contas Microsoft do cliente para essa finalidade.</w:t>
      </w:r>
    </w:p>
    <w:p w14:paraId="3A295E02" w14:textId="77777777" w:rsidR="00132A99" w:rsidRPr="00F95CB0" w:rsidRDefault="00132A99" w:rsidP="00132A99">
      <w:pPr>
        <w:pStyle w:val="ProductList-Body"/>
      </w:pPr>
    </w:p>
    <w:p w14:paraId="3A295E03" w14:textId="77777777" w:rsidR="00132A99" w:rsidRPr="00F95CB0" w:rsidRDefault="000953A4" w:rsidP="00C64C21">
      <w:pPr>
        <w:pStyle w:val="ProductList-SubSubSectionHeading"/>
        <w:outlineLvl w:val="2"/>
        <w:rPr>
          <w:b/>
        </w:rPr>
      </w:pPr>
      <w:bookmarkStart w:id="1544" w:name="SA_EnhancedEditionBenefits"/>
      <w:bookmarkStart w:id="1545" w:name="_Toc399855231"/>
      <w:r w:rsidRPr="00F95CB0">
        <w:rPr>
          <w:b/>
          <w:color w:val="00188F"/>
        </w:rPr>
        <w:t>Benefícios Aprimorados</w:t>
      </w:r>
      <w:r w:rsidRPr="00F95CB0">
        <w:rPr>
          <w:b/>
        </w:rPr>
        <w:t xml:space="preserve"> </w:t>
      </w:r>
      <w:r w:rsidRPr="00F95CB0">
        <w:rPr>
          <w:b/>
          <w:color w:val="00188F"/>
        </w:rPr>
        <w:t>da Edição - Windows e Windows Embedded</w:t>
      </w:r>
      <w:bookmarkEnd w:id="1545"/>
      <w:r w:rsidRPr="00F95CB0">
        <w:rPr>
          <w:b/>
          <w:color w:val="00188F"/>
        </w:rPr>
        <w:t xml:space="preserve"> </w:t>
      </w:r>
      <w:bookmarkEnd w:id="1544"/>
    </w:p>
    <w:p w14:paraId="3A295E04" w14:textId="77777777" w:rsidR="00132A99" w:rsidRPr="00F95CB0" w:rsidRDefault="00B710C4" w:rsidP="00141936">
      <w:pPr>
        <w:pStyle w:val="ProductList-Body"/>
      </w:pPr>
      <w:r w:rsidRPr="00F95CB0">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rsidRPr="00F95CB0">
        <w:fldChar w:fldCharType="begin"/>
      </w:r>
      <w:r w:rsidRPr="00F95CB0">
        <w:instrText>XE "Windows Embedded 8.1 Industry Pro"</w:instrText>
      </w:r>
      <w:r w:rsidRPr="00F95CB0">
        <w:fldChar w:fldCharType="end"/>
      </w:r>
      <w:r w:rsidRPr="00F95CB0">
        <w:t xml:space="preserve"> nos Direitos de Uso de Produto. </w:t>
      </w:r>
    </w:p>
    <w:p w14:paraId="3A295E05" w14:textId="77777777" w:rsidR="00132A99" w:rsidRPr="00F95CB0" w:rsidRDefault="00132A99" w:rsidP="004925A1">
      <w:pPr>
        <w:pStyle w:val="ProductList-Body"/>
        <w:ind w:left="180"/>
      </w:pPr>
    </w:p>
    <w:p w14:paraId="3A295E06" w14:textId="77777777" w:rsidR="00132A99" w:rsidRPr="00F95CB0"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399855232"/>
      <w:r w:rsidRPr="00F95CB0">
        <w:rPr>
          <w:b/>
          <w:color w:val="00188F"/>
        </w:rPr>
        <w:t>Enterprise Sideloading</w:t>
      </w:r>
      <w:bookmarkEnd w:id="1546"/>
      <w:bookmarkEnd w:id="1547"/>
      <w:bookmarkEnd w:id="1548"/>
      <w:bookmarkEnd w:id="1549"/>
      <w:bookmarkEnd w:id="1550"/>
    </w:p>
    <w:p w14:paraId="3A295E07" w14:textId="77777777" w:rsidR="00132A99" w:rsidRPr="00F95CB0" w:rsidRDefault="00132A99" w:rsidP="00141936">
      <w:pPr>
        <w:pStyle w:val="ProductList-Body"/>
      </w:pPr>
      <w:r w:rsidRPr="00F95CB0">
        <w:t xml:space="preserve">Consulte as notas do </w:t>
      </w:r>
      <w:hyperlink w:anchor="WindowsSideloadingRights" w:history="1">
        <w:r w:rsidRPr="00F95CB0">
          <w:rPr>
            <w:rStyle w:val="Hyperlink"/>
          </w:rPr>
          <w:t>Windows 8 Enterprise Sideloading e Enterprise Sideloading para Windows Embedded 8.1</w:t>
        </w:r>
      </w:hyperlink>
      <w:r w:rsidRPr="00F95CB0">
        <w:fldChar w:fldCharType="begin"/>
      </w:r>
      <w:r w:rsidRPr="00F95CB0">
        <w:instrText>XE "Enterprise Sideloading para Windows Embedded 8.1"</w:instrText>
      </w:r>
      <w:r w:rsidRPr="00F95CB0">
        <w:fldChar w:fldCharType="end"/>
      </w:r>
      <w:r w:rsidRPr="00F95CB0">
        <w:t xml:space="preserve"> na seção Entrada do Produto deste documento.</w:t>
      </w:r>
    </w:p>
    <w:p w14:paraId="3A295E08" w14:textId="77777777" w:rsidR="00132A99" w:rsidRPr="00F95CB0" w:rsidRDefault="00132A99" w:rsidP="00132A99">
      <w:pPr>
        <w:pStyle w:val="ProductList-Body"/>
      </w:pPr>
    </w:p>
    <w:p w14:paraId="3A295E09" w14:textId="77777777" w:rsidR="00132A99" w:rsidRPr="00F95CB0"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399855233"/>
      <w:r w:rsidRPr="00F95CB0">
        <w:rPr>
          <w:b/>
          <w:color w:val="00188F"/>
        </w:rPr>
        <w:t>Assinatura do Windows Companion</w:t>
      </w:r>
      <w:bookmarkEnd w:id="1551"/>
      <w:bookmarkEnd w:id="1552"/>
      <w:bookmarkEnd w:id="1553"/>
      <w:bookmarkEnd w:id="1554"/>
      <w:bookmarkEnd w:id="1555"/>
      <w:r w:rsidRPr="00F95CB0">
        <w:fldChar w:fldCharType="begin"/>
      </w:r>
      <w:r w:rsidRPr="00F95CB0">
        <w:instrText>XE "Assinatura do Windows Companion"</w:instrText>
      </w:r>
      <w:r w:rsidRPr="00F95CB0">
        <w:fldChar w:fldCharType="end"/>
      </w:r>
    </w:p>
    <w:p w14:paraId="3A295E0A" w14:textId="77777777" w:rsidR="00132A99" w:rsidRPr="00F95CB0" w:rsidRDefault="00132A99" w:rsidP="00132A99">
      <w:pPr>
        <w:pStyle w:val="ProductList-Body"/>
      </w:pPr>
      <w:r w:rsidRPr="00F95CB0">
        <w:t xml:space="preserve">Consulte a nota da </w:t>
      </w:r>
      <w:hyperlink w:anchor="WindowsCompanionSubscription" w:history="1">
        <w:r w:rsidRPr="00F95CB0">
          <w:rPr>
            <w:rStyle w:val="Hyperlink"/>
          </w:rPr>
          <w:t>Assinatura do Windows Companion</w:t>
        </w:r>
        <w:r w:rsidRPr="00F95CB0">
          <w:fldChar w:fldCharType="begin"/>
        </w:r>
        <w:r w:rsidRPr="00F95CB0">
          <w:instrText>XE "Assinatura do Windows Companion"</w:instrText>
        </w:r>
        <w:r w:rsidRPr="00F95CB0">
          <w:fldChar w:fldCharType="end"/>
        </w:r>
      </w:hyperlink>
      <w:r w:rsidRPr="00F95CB0">
        <w:t xml:space="preserve"> na seção Serviços Online deste documento.</w:t>
      </w:r>
    </w:p>
    <w:p w14:paraId="3A295E0B" w14:textId="77777777" w:rsidR="00132A99" w:rsidRPr="00F95CB0" w:rsidRDefault="00132A99" w:rsidP="00132A99">
      <w:pPr>
        <w:pStyle w:val="ProductList-Body"/>
      </w:pPr>
    </w:p>
    <w:p w14:paraId="3A295E0C" w14:textId="77777777" w:rsidR="00132A99" w:rsidRPr="00F95CB0"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399855234"/>
      <w:r w:rsidRPr="00F95CB0">
        <w:rPr>
          <w:b/>
          <w:color w:val="00188F"/>
        </w:rPr>
        <w:t>Cupons de Treinamento</w:t>
      </w:r>
      <w:bookmarkEnd w:id="1556"/>
      <w:bookmarkEnd w:id="1557"/>
      <w:bookmarkEnd w:id="1558"/>
      <w:bookmarkEnd w:id="1559"/>
      <w:bookmarkEnd w:id="1560"/>
    </w:p>
    <w:p w14:paraId="3A295E0D" w14:textId="77777777" w:rsidR="00132A99" w:rsidRPr="00F95CB0" w:rsidRDefault="00132A99" w:rsidP="00BE64CE">
      <w:pPr>
        <w:pStyle w:val="ProductList-Body"/>
      </w:pPr>
      <w:r w:rsidRPr="00F95CB0">
        <w:t xml:space="preserve">Os Clientes (que não forem Licença Academic Select, Select Plus para Academic, Open Value Subscription </w:t>
      </w:r>
      <w:r w:rsidR="00BE64CE">
        <w:t>–</w:t>
      </w:r>
      <w:r w:rsidRPr="00F95CB0">
        <w:t xml:space="preserve"> Soluções Educacionais, Contrato para Campus e School) com SAM nos pools de aplicativos ou Produtos de sistemas estão qualificados para Cupons de Treinamento da Microsoft.</w:t>
      </w:r>
      <w:r w:rsidR="00C664DD">
        <w:t xml:space="preserve"> </w:t>
      </w:r>
      <w:r w:rsidRPr="00F95CB0">
        <w:t>Esses cupons qualificam os clientes a receberem cursos de um Microsoft Partner com uma Competência em Aprendizagem (Microsoft Learning Partner) por um número específico de dias de treinamento.</w:t>
      </w:r>
      <w:r w:rsidR="00C664DD">
        <w:t xml:space="preserve"> </w:t>
      </w:r>
      <w:r w:rsidRPr="00F95CB0">
        <w:t>O número de dias concedidos varia por programa e por número de licenças de qualificação para os quais o SA tiver sido adquirido.</w:t>
      </w:r>
      <w:r w:rsidR="00C664DD">
        <w:t xml:space="preserve"> </w:t>
      </w:r>
    </w:p>
    <w:p w14:paraId="3A295E0E" w14:textId="77777777" w:rsidR="00132A99" w:rsidRPr="00F95CB0" w:rsidRDefault="00132A99" w:rsidP="00132A99">
      <w:pPr>
        <w:pStyle w:val="ProductList-Body"/>
      </w:pPr>
    </w:p>
    <w:p w14:paraId="3A295E0F" w14:textId="77777777" w:rsidR="00132A99" w:rsidRPr="00F95CB0" w:rsidRDefault="00132A99" w:rsidP="00132A99">
      <w:pPr>
        <w:pStyle w:val="ProductList-Body"/>
      </w:pPr>
      <w:r w:rsidRPr="00F95CB0">
        <w:t>O número mínimo de licenças com SA necessário para a qualificação do Cupom de Treinamento varia por programa.</w:t>
      </w:r>
    </w:p>
    <w:p w14:paraId="3A295E10" w14:textId="77777777" w:rsidR="00132A99" w:rsidRPr="00F95CB0" w:rsidRDefault="00132A99" w:rsidP="004F3C6D">
      <w:pPr>
        <w:pStyle w:val="ProductList-Body"/>
      </w:pPr>
    </w:p>
    <w:tbl>
      <w:tblPr>
        <w:tblStyle w:val="TableGrid"/>
        <w:tblW w:w="0" w:type="auto"/>
        <w:tblInd w:w="108" w:type="dxa"/>
        <w:tblLook w:val="04A0" w:firstRow="1" w:lastRow="0" w:firstColumn="1" w:lastColumn="0" w:noHBand="0" w:noVBand="1"/>
      </w:tblPr>
      <w:tblGrid>
        <w:gridCol w:w="3508"/>
        <w:gridCol w:w="3444"/>
        <w:gridCol w:w="3730"/>
      </w:tblGrid>
      <w:tr w:rsidR="00132A99" w:rsidRPr="00F95CB0" w14:paraId="3A295E14" w14:textId="77777777" w:rsidTr="0063726F">
        <w:trPr>
          <w:tblHeader/>
        </w:trPr>
        <w:tc>
          <w:tcPr>
            <w:tcW w:w="3547" w:type="dxa"/>
            <w:shd w:val="clear" w:color="auto" w:fill="2E74B5" w:themeFill="accent1" w:themeFillShade="BF"/>
            <w:vAlign w:val="center"/>
          </w:tcPr>
          <w:p w14:paraId="3A295E11" w14:textId="77777777" w:rsidR="00132A99" w:rsidRPr="00F95CB0" w:rsidRDefault="00132A99" w:rsidP="000F032B">
            <w:pPr>
              <w:pStyle w:val="ProductList-Body"/>
              <w:spacing w:before="20" w:after="20"/>
              <w:rPr>
                <w:color w:val="FFFFFF" w:themeColor="background1"/>
              </w:rPr>
            </w:pPr>
            <w:r w:rsidRPr="00F95CB0">
              <w:rPr>
                <w:color w:val="FFFFFF" w:themeColor="background1"/>
              </w:rPr>
              <w:t>Programa</w:t>
            </w:r>
          </w:p>
        </w:tc>
        <w:tc>
          <w:tcPr>
            <w:tcW w:w="3480" w:type="dxa"/>
            <w:shd w:val="clear" w:color="auto" w:fill="2E74B5" w:themeFill="accent1" w:themeFillShade="BF"/>
            <w:vAlign w:val="center"/>
          </w:tcPr>
          <w:p w14:paraId="3A295E12" w14:textId="77777777" w:rsidR="00132A99" w:rsidRPr="00F95CB0" w:rsidRDefault="00132A99" w:rsidP="000F032B">
            <w:pPr>
              <w:pStyle w:val="ProductList-Body"/>
              <w:spacing w:before="20" w:after="20"/>
              <w:rPr>
                <w:color w:val="FFFFFF" w:themeColor="background1"/>
              </w:rPr>
            </w:pPr>
            <w:r w:rsidRPr="00F95CB0">
              <w:rPr>
                <w:color w:val="FFFFFF" w:themeColor="background1"/>
              </w:rPr>
              <w:t>Produtos do Pool de Aplicativos do Office System</w:t>
            </w:r>
            <w:r w:rsidRPr="00F95CB0">
              <w:rPr>
                <w:i/>
                <w:color w:val="FFFFFF" w:themeColor="background1"/>
              </w:rPr>
              <w:t xml:space="preserve"> </w:t>
            </w:r>
          </w:p>
        </w:tc>
        <w:tc>
          <w:tcPr>
            <w:tcW w:w="3773" w:type="dxa"/>
            <w:shd w:val="clear" w:color="auto" w:fill="2E74B5" w:themeFill="accent1" w:themeFillShade="BF"/>
            <w:vAlign w:val="center"/>
          </w:tcPr>
          <w:p w14:paraId="3A295E13" w14:textId="77777777" w:rsidR="00132A99" w:rsidRPr="00F95CB0" w:rsidRDefault="00132A99" w:rsidP="000F032B">
            <w:pPr>
              <w:pStyle w:val="ProductList-Body"/>
              <w:spacing w:before="20" w:after="20"/>
              <w:rPr>
                <w:color w:val="FFFFFF" w:themeColor="background1"/>
              </w:rPr>
            </w:pPr>
            <w:r w:rsidRPr="00F95CB0">
              <w:rPr>
                <w:color w:val="FFFFFF" w:themeColor="background1"/>
              </w:rPr>
              <w:t>Pool de Sistemas</w:t>
            </w:r>
          </w:p>
        </w:tc>
      </w:tr>
      <w:tr w:rsidR="00132A99" w:rsidRPr="00F95CB0" w14:paraId="3A295E18" w14:textId="77777777" w:rsidTr="0063726F">
        <w:tc>
          <w:tcPr>
            <w:tcW w:w="3547" w:type="dxa"/>
            <w:vAlign w:val="center"/>
          </w:tcPr>
          <w:p w14:paraId="3A295E15" w14:textId="77777777" w:rsidR="00132A99" w:rsidRPr="00F95CB0" w:rsidRDefault="00132A99" w:rsidP="000F032B">
            <w:pPr>
              <w:pStyle w:val="ProductList-Body"/>
            </w:pPr>
            <w:r w:rsidRPr="00F95CB0">
              <w:t>Open Value</w:t>
            </w:r>
          </w:p>
        </w:tc>
        <w:tc>
          <w:tcPr>
            <w:tcW w:w="3480" w:type="dxa"/>
            <w:vAlign w:val="center"/>
          </w:tcPr>
          <w:p w14:paraId="3A295E16" w14:textId="77777777" w:rsidR="00132A99" w:rsidRPr="00F95CB0" w:rsidRDefault="00132A99" w:rsidP="000F032B">
            <w:pPr>
              <w:pStyle w:val="ProductList-Body"/>
            </w:pPr>
            <w:r w:rsidRPr="00F95CB0">
              <w:t>2 dias por 50 licenças (máximo de 20 dias)</w:t>
            </w:r>
          </w:p>
        </w:tc>
        <w:tc>
          <w:tcPr>
            <w:tcW w:w="3773" w:type="dxa"/>
            <w:vAlign w:val="center"/>
          </w:tcPr>
          <w:p w14:paraId="3A295E17" w14:textId="77777777" w:rsidR="00132A99" w:rsidRPr="00F95CB0" w:rsidRDefault="00132A99" w:rsidP="000F032B">
            <w:pPr>
              <w:pStyle w:val="ProductList-Body"/>
            </w:pPr>
            <w:r w:rsidRPr="00F95CB0">
              <w:t>1 dia por 50 licenças (máximo de 10 dias)</w:t>
            </w:r>
          </w:p>
        </w:tc>
      </w:tr>
      <w:tr w:rsidR="0063726F" w:rsidRPr="00F95CB0" w14:paraId="3A295E1C" w14:textId="77777777" w:rsidTr="0063726F">
        <w:tc>
          <w:tcPr>
            <w:tcW w:w="3547" w:type="dxa"/>
            <w:vAlign w:val="center"/>
          </w:tcPr>
          <w:p w14:paraId="3A295E19" w14:textId="77777777" w:rsidR="0063726F" w:rsidRPr="00717EC0" w:rsidRDefault="0063726F" w:rsidP="0006799D">
            <w:pPr>
              <w:pStyle w:val="ProductList-Body"/>
              <w:rPr>
                <w:b/>
              </w:rPr>
            </w:pPr>
            <w:r>
              <w:t>SAM 1 – 249</w:t>
            </w:r>
          </w:p>
        </w:tc>
        <w:tc>
          <w:tcPr>
            <w:tcW w:w="3480" w:type="dxa"/>
            <w:vAlign w:val="center"/>
          </w:tcPr>
          <w:p w14:paraId="3A295E1A" w14:textId="77777777" w:rsidR="0063726F" w:rsidRPr="00F95CB0" w:rsidRDefault="0063726F" w:rsidP="000F032B">
            <w:pPr>
              <w:pStyle w:val="ProductList-Body"/>
            </w:pPr>
            <w:r w:rsidRPr="00F95CB0">
              <w:t>2 dias por 50 licenças</w:t>
            </w:r>
          </w:p>
        </w:tc>
        <w:tc>
          <w:tcPr>
            <w:tcW w:w="3773" w:type="dxa"/>
            <w:vAlign w:val="center"/>
          </w:tcPr>
          <w:p w14:paraId="3A295E1B" w14:textId="77777777" w:rsidR="0063726F" w:rsidRPr="00F95CB0" w:rsidRDefault="0063726F" w:rsidP="000F032B">
            <w:pPr>
              <w:pStyle w:val="ProductList-Body"/>
            </w:pPr>
            <w:r w:rsidRPr="00F95CB0">
              <w:t>1 dia por 50 licenças</w:t>
            </w:r>
          </w:p>
        </w:tc>
      </w:tr>
      <w:tr w:rsidR="0063726F" w:rsidRPr="00F95CB0" w14:paraId="3A295E20" w14:textId="77777777" w:rsidTr="0063726F">
        <w:tc>
          <w:tcPr>
            <w:tcW w:w="3547" w:type="dxa"/>
            <w:vAlign w:val="center"/>
          </w:tcPr>
          <w:p w14:paraId="3A295E1D" w14:textId="77777777" w:rsidR="0063726F" w:rsidRPr="00717EC0" w:rsidRDefault="0063726F" w:rsidP="0006799D">
            <w:pPr>
              <w:pStyle w:val="ProductList-Body"/>
            </w:pPr>
            <w:r>
              <w:t xml:space="preserve">SAM 250 – 2.399 </w:t>
            </w:r>
          </w:p>
        </w:tc>
        <w:tc>
          <w:tcPr>
            <w:tcW w:w="3480" w:type="dxa"/>
            <w:vAlign w:val="center"/>
          </w:tcPr>
          <w:p w14:paraId="3A295E1E" w14:textId="77777777" w:rsidR="0063726F" w:rsidRPr="00F95CB0" w:rsidRDefault="0063726F" w:rsidP="000F032B">
            <w:pPr>
              <w:pStyle w:val="ProductList-Body"/>
            </w:pPr>
            <w:r w:rsidRPr="00F95CB0">
              <w:t>20 dias por registro aplicável</w:t>
            </w:r>
          </w:p>
        </w:tc>
        <w:tc>
          <w:tcPr>
            <w:tcW w:w="3773" w:type="dxa"/>
            <w:vAlign w:val="center"/>
          </w:tcPr>
          <w:p w14:paraId="3A295E1F" w14:textId="77777777" w:rsidR="0063726F" w:rsidRPr="00F95CB0" w:rsidRDefault="0063726F" w:rsidP="000F032B">
            <w:pPr>
              <w:pStyle w:val="ProductList-Body"/>
            </w:pPr>
            <w:r w:rsidRPr="00F95CB0">
              <w:t>10 dias por registro aplicável</w:t>
            </w:r>
          </w:p>
        </w:tc>
      </w:tr>
      <w:tr w:rsidR="0063726F" w:rsidRPr="00F95CB0" w14:paraId="3A295E24" w14:textId="77777777" w:rsidTr="0063726F">
        <w:tc>
          <w:tcPr>
            <w:tcW w:w="3547" w:type="dxa"/>
            <w:vAlign w:val="center"/>
          </w:tcPr>
          <w:p w14:paraId="3A295E21" w14:textId="77777777" w:rsidR="0063726F" w:rsidRPr="00717EC0" w:rsidRDefault="0063726F" w:rsidP="0006799D">
            <w:pPr>
              <w:pStyle w:val="ProductList-Body"/>
              <w:rPr>
                <w:i/>
              </w:rPr>
            </w:pPr>
            <w:r>
              <w:t>SAM 2.400 – 5.999</w:t>
            </w:r>
          </w:p>
        </w:tc>
        <w:tc>
          <w:tcPr>
            <w:tcW w:w="3480" w:type="dxa"/>
            <w:vAlign w:val="center"/>
          </w:tcPr>
          <w:p w14:paraId="3A295E22" w14:textId="77777777" w:rsidR="0063726F" w:rsidRPr="00F95CB0" w:rsidRDefault="0063726F" w:rsidP="000F032B">
            <w:pPr>
              <w:pStyle w:val="ProductList-Body"/>
            </w:pPr>
            <w:r w:rsidRPr="00F95CB0">
              <w:t xml:space="preserve">30 dias* </w:t>
            </w:r>
          </w:p>
        </w:tc>
        <w:tc>
          <w:tcPr>
            <w:tcW w:w="3773" w:type="dxa"/>
            <w:vAlign w:val="center"/>
          </w:tcPr>
          <w:p w14:paraId="3A295E23" w14:textId="77777777" w:rsidR="0063726F" w:rsidRPr="00F95CB0" w:rsidRDefault="0063726F" w:rsidP="000F032B">
            <w:pPr>
              <w:pStyle w:val="ProductList-Body"/>
            </w:pPr>
            <w:r w:rsidRPr="00F95CB0">
              <w:t>15 dias*</w:t>
            </w:r>
          </w:p>
        </w:tc>
      </w:tr>
      <w:tr w:rsidR="0063726F" w:rsidRPr="00F95CB0" w14:paraId="3A295E28" w14:textId="77777777" w:rsidTr="0063726F">
        <w:tc>
          <w:tcPr>
            <w:tcW w:w="3547" w:type="dxa"/>
            <w:vAlign w:val="center"/>
          </w:tcPr>
          <w:p w14:paraId="3A295E25" w14:textId="77777777" w:rsidR="0063726F" w:rsidRPr="00717EC0" w:rsidRDefault="0063726F" w:rsidP="0006799D">
            <w:pPr>
              <w:pStyle w:val="ProductList-Body"/>
              <w:rPr>
                <w:i/>
              </w:rPr>
            </w:pPr>
            <w:r>
              <w:t>SAM 6.000 – 14.999</w:t>
            </w:r>
          </w:p>
        </w:tc>
        <w:tc>
          <w:tcPr>
            <w:tcW w:w="3480" w:type="dxa"/>
            <w:vAlign w:val="center"/>
          </w:tcPr>
          <w:p w14:paraId="3A295E26" w14:textId="77777777" w:rsidR="0063726F" w:rsidRPr="00F95CB0" w:rsidRDefault="0063726F" w:rsidP="000F032B">
            <w:pPr>
              <w:pStyle w:val="ProductList-Body"/>
            </w:pPr>
            <w:r w:rsidRPr="00F95CB0">
              <w:t xml:space="preserve">50 dias* </w:t>
            </w:r>
          </w:p>
        </w:tc>
        <w:tc>
          <w:tcPr>
            <w:tcW w:w="3773" w:type="dxa"/>
            <w:vAlign w:val="center"/>
          </w:tcPr>
          <w:p w14:paraId="3A295E27" w14:textId="77777777" w:rsidR="0063726F" w:rsidRPr="00F95CB0" w:rsidRDefault="0063726F" w:rsidP="000F032B">
            <w:pPr>
              <w:pStyle w:val="ProductList-Body"/>
            </w:pPr>
            <w:r w:rsidRPr="00F95CB0">
              <w:t>25 dias*</w:t>
            </w:r>
          </w:p>
        </w:tc>
      </w:tr>
      <w:tr w:rsidR="0063726F" w:rsidRPr="00F95CB0" w14:paraId="3A295E2C" w14:textId="77777777" w:rsidTr="0063726F">
        <w:tc>
          <w:tcPr>
            <w:tcW w:w="3547" w:type="dxa"/>
            <w:vAlign w:val="center"/>
          </w:tcPr>
          <w:p w14:paraId="3A295E29" w14:textId="77777777" w:rsidR="0063726F" w:rsidRPr="00717EC0" w:rsidRDefault="0063726F" w:rsidP="0006799D">
            <w:pPr>
              <w:pStyle w:val="ProductList-Body"/>
              <w:rPr>
                <w:i/>
              </w:rPr>
            </w:pPr>
            <w:r>
              <w:t>SAM 15.000 – 29.999</w:t>
            </w:r>
          </w:p>
        </w:tc>
        <w:tc>
          <w:tcPr>
            <w:tcW w:w="3480" w:type="dxa"/>
            <w:vAlign w:val="center"/>
          </w:tcPr>
          <w:p w14:paraId="3A295E2A" w14:textId="77777777" w:rsidR="0063726F" w:rsidRPr="00F95CB0" w:rsidRDefault="0063726F" w:rsidP="000F032B">
            <w:pPr>
              <w:pStyle w:val="ProductList-Body"/>
            </w:pPr>
            <w:r w:rsidRPr="00F95CB0">
              <w:t>110 dias*</w:t>
            </w:r>
          </w:p>
        </w:tc>
        <w:tc>
          <w:tcPr>
            <w:tcW w:w="3773" w:type="dxa"/>
            <w:vAlign w:val="center"/>
          </w:tcPr>
          <w:p w14:paraId="3A295E2B" w14:textId="77777777" w:rsidR="0063726F" w:rsidRPr="00F95CB0" w:rsidRDefault="0063726F" w:rsidP="000F032B">
            <w:pPr>
              <w:pStyle w:val="ProductList-Body"/>
            </w:pPr>
            <w:r w:rsidRPr="00F95CB0">
              <w:t>55 dias*</w:t>
            </w:r>
          </w:p>
        </w:tc>
      </w:tr>
      <w:tr w:rsidR="0063726F" w:rsidRPr="00F95CB0" w14:paraId="3A295E30" w14:textId="77777777" w:rsidTr="0063726F">
        <w:tc>
          <w:tcPr>
            <w:tcW w:w="3547" w:type="dxa"/>
            <w:vAlign w:val="center"/>
          </w:tcPr>
          <w:p w14:paraId="3A295E2D" w14:textId="77777777" w:rsidR="0063726F" w:rsidRPr="00717EC0" w:rsidRDefault="0063726F" w:rsidP="0006799D">
            <w:pPr>
              <w:pStyle w:val="ProductList-Body"/>
              <w:rPr>
                <w:i/>
              </w:rPr>
            </w:pPr>
            <w:r>
              <w:t>SAM 30.000 – 49.999</w:t>
            </w:r>
          </w:p>
        </w:tc>
        <w:tc>
          <w:tcPr>
            <w:tcW w:w="3480" w:type="dxa"/>
            <w:vAlign w:val="center"/>
          </w:tcPr>
          <w:p w14:paraId="3A295E2E" w14:textId="77777777" w:rsidR="0063726F" w:rsidRPr="00F95CB0" w:rsidRDefault="0063726F" w:rsidP="000F032B">
            <w:pPr>
              <w:pStyle w:val="ProductList-Body"/>
            </w:pPr>
            <w:r w:rsidRPr="00F95CB0">
              <w:t>160 dias*</w:t>
            </w:r>
          </w:p>
        </w:tc>
        <w:tc>
          <w:tcPr>
            <w:tcW w:w="3773" w:type="dxa"/>
            <w:vAlign w:val="center"/>
          </w:tcPr>
          <w:p w14:paraId="3A295E2F" w14:textId="77777777" w:rsidR="0063726F" w:rsidRPr="00F95CB0" w:rsidRDefault="0063726F" w:rsidP="000F032B">
            <w:pPr>
              <w:pStyle w:val="ProductList-Body"/>
            </w:pPr>
            <w:r w:rsidRPr="00F95CB0">
              <w:t>80 dias*</w:t>
            </w:r>
          </w:p>
        </w:tc>
      </w:tr>
      <w:tr w:rsidR="0063726F" w:rsidRPr="00F95CB0" w14:paraId="3A295E34" w14:textId="77777777" w:rsidTr="0063726F">
        <w:tc>
          <w:tcPr>
            <w:tcW w:w="3547" w:type="dxa"/>
            <w:vAlign w:val="center"/>
          </w:tcPr>
          <w:p w14:paraId="3A295E31" w14:textId="77777777" w:rsidR="0063726F" w:rsidRPr="00717EC0" w:rsidRDefault="0063726F" w:rsidP="0006799D">
            <w:pPr>
              <w:pStyle w:val="ProductList-Body"/>
              <w:rPr>
                <w:i/>
              </w:rPr>
            </w:pPr>
            <w:r>
              <w:t>SAM 50.000 – 99.999</w:t>
            </w:r>
          </w:p>
        </w:tc>
        <w:tc>
          <w:tcPr>
            <w:tcW w:w="3480" w:type="dxa"/>
            <w:vAlign w:val="center"/>
          </w:tcPr>
          <w:p w14:paraId="3A295E32" w14:textId="77777777" w:rsidR="0063726F" w:rsidRPr="00F95CB0" w:rsidRDefault="0063726F" w:rsidP="000F032B">
            <w:pPr>
              <w:pStyle w:val="ProductList-Body"/>
            </w:pPr>
            <w:r w:rsidRPr="00F95CB0">
              <w:t>250 dias*</w:t>
            </w:r>
          </w:p>
        </w:tc>
        <w:tc>
          <w:tcPr>
            <w:tcW w:w="3773" w:type="dxa"/>
            <w:vAlign w:val="center"/>
          </w:tcPr>
          <w:p w14:paraId="3A295E33" w14:textId="77777777" w:rsidR="0063726F" w:rsidRPr="00F95CB0" w:rsidRDefault="0063726F" w:rsidP="000F032B">
            <w:pPr>
              <w:pStyle w:val="ProductList-Body"/>
            </w:pPr>
            <w:r w:rsidRPr="00F95CB0">
              <w:t>125 dias*</w:t>
            </w:r>
          </w:p>
        </w:tc>
      </w:tr>
      <w:tr w:rsidR="0063726F" w:rsidRPr="00F95CB0" w14:paraId="3A295E38" w14:textId="77777777" w:rsidTr="0063726F">
        <w:tc>
          <w:tcPr>
            <w:tcW w:w="3547" w:type="dxa"/>
            <w:vAlign w:val="center"/>
          </w:tcPr>
          <w:p w14:paraId="3A295E35" w14:textId="77777777" w:rsidR="0063726F" w:rsidRPr="00717EC0" w:rsidRDefault="0063726F" w:rsidP="0006799D">
            <w:pPr>
              <w:pStyle w:val="ProductList-Body"/>
              <w:rPr>
                <w:b/>
              </w:rPr>
            </w:pPr>
            <w:r>
              <w:t>SAM 100.000 – 199.999</w:t>
            </w:r>
          </w:p>
        </w:tc>
        <w:tc>
          <w:tcPr>
            <w:tcW w:w="3480" w:type="dxa"/>
            <w:vAlign w:val="center"/>
          </w:tcPr>
          <w:p w14:paraId="3A295E36" w14:textId="77777777" w:rsidR="0063726F" w:rsidRPr="00F95CB0" w:rsidRDefault="0063726F" w:rsidP="000F032B">
            <w:pPr>
              <w:pStyle w:val="ProductList-Body"/>
            </w:pPr>
            <w:r w:rsidRPr="00F95CB0">
              <w:t>400 dias*</w:t>
            </w:r>
          </w:p>
        </w:tc>
        <w:tc>
          <w:tcPr>
            <w:tcW w:w="3773" w:type="dxa"/>
            <w:vAlign w:val="center"/>
          </w:tcPr>
          <w:p w14:paraId="3A295E37" w14:textId="77777777" w:rsidR="0063726F" w:rsidRPr="00F95CB0" w:rsidRDefault="0063726F" w:rsidP="000F032B">
            <w:pPr>
              <w:pStyle w:val="ProductList-Body"/>
            </w:pPr>
            <w:r w:rsidRPr="00F95CB0">
              <w:t>200 dias*</w:t>
            </w:r>
          </w:p>
        </w:tc>
      </w:tr>
      <w:tr w:rsidR="0063726F" w:rsidRPr="00F95CB0" w14:paraId="3A295E3C" w14:textId="77777777" w:rsidTr="0063726F">
        <w:tc>
          <w:tcPr>
            <w:tcW w:w="3547" w:type="dxa"/>
            <w:vAlign w:val="center"/>
          </w:tcPr>
          <w:p w14:paraId="3A295E39" w14:textId="77777777" w:rsidR="0063726F" w:rsidRPr="00717EC0" w:rsidRDefault="0063726F" w:rsidP="0006799D">
            <w:pPr>
              <w:pStyle w:val="ProductList-Body"/>
              <w:rPr>
                <w:b/>
              </w:rPr>
            </w:pPr>
            <w:r>
              <w:t>SAM 200.000 – 399.999</w:t>
            </w:r>
          </w:p>
        </w:tc>
        <w:tc>
          <w:tcPr>
            <w:tcW w:w="3480" w:type="dxa"/>
            <w:vAlign w:val="center"/>
          </w:tcPr>
          <w:p w14:paraId="3A295E3A" w14:textId="77777777" w:rsidR="0063726F" w:rsidRPr="00F95CB0" w:rsidRDefault="0063726F" w:rsidP="000F032B">
            <w:pPr>
              <w:pStyle w:val="ProductList-Body"/>
            </w:pPr>
            <w:r w:rsidRPr="00F95CB0">
              <w:t>600 dias*</w:t>
            </w:r>
          </w:p>
        </w:tc>
        <w:tc>
          <w:tcPr>
            <w:tcW w:w="3773" w:type="dxa"/>
            <w:vAlign w:val="center"/>
          </w:tcPr>
          <w:p w14:paraId="3A295E3B" w14:textId="77777777" w:rsidR="0063726F" w:rsidRPr="00F95CB0" w:rsidRDefault="0063726F" w:rsidP="000F032B">
            <w:pPr>
              <w:pStyle w:val="ProductList-Body"/>
            </w:pPr>
            <w:r w:rsidRPr="00F95CB0">
              <w:t>300 dias*</w:t>
            </w:r>
          </w:p>
        </w:tc>
      </w:tr>
      <w:tr w:rsidR="0063726F" w:rsidRPr="00F95CB0" w14:paraId="3A295E40" w14:textId="77777777" w:rsidTr="0063726F">
        <w:tc>
          <w:tcPr>
            <w:tcW w:w="3547" w:type="dxa"/>
            <w:vAlign w:val="center"/>
          </w:tcPr>
          <w:p w14:paraId="3A295E3D" w14:textId="77777777" w:rsidR="0063726F" w:rsidRPr="00717EC0" w:rsidRDefault="0063726F" w:rsidP="0006799D">
            <w:pPr>
              <w:pStyle w:val="ProductList-Body"/>
              <w:tabs>
                <w:tab w:val="clear" w:pos="158"/>
                <w:tab w:val="left" w:pos="162"/>
              </w:tabs>
              <w:rPr>
                <w:b/>
              </w:rPr>
            </w:pPr>
            <w:r>
              <w:t>SAM 400.000 – 599.999</w:t>
            </w:r>
          </w:p>
        </w:tc>
        <w:tc>
          <w:tcPr>
            <w:tcW w:w="3480" w:type="dxa"/>
            <w:vAlign w:val="center"/>
          </w:tcPr>
          <w:p w14:paraId="3A295E3E" w14:textId="77777777" w:rsidR="0063726F" w:rsidRPr="00F95CB0" w:rsidRDefault="0063726F" w:rsidP="000F032B">
            <w:pPr>
              <w:pStyle w:val="ProductList-Body"/>
            </w:pPr>
            <w:r w:rsidRPr="00F95CB0">
              <w:t>800 dias*</w:t>
            </w:r>
          </w:p>
        </w:tc>
        <w:tc>
          <w:tcPr>
            <w:tcW w:w="3773" w:type="dxa"/>
            <w:vAlign w:val="center"/>
          </w:tcPr>
          <w:p w14:paraId="3A295E3F" w14:textId="77777777" w:rsidR="0063726F" w:rsidRPr="00F95CB0" w:rsidRDefault="0063726F" w:rsidP="000F032B">
            <w:pPr>
              <w:pStyle w:val="ProductList-Body"/>
            </w:pPr>
            <w:r w:rsidRPr="00F95CB0">
              <w:t>400 dias*</w:t>
            </w:r>
          </w:p>
        </w:tc>
      </w:tr>
      <w:tr w:rsidR="0063726F" w:rsidRPr="00F95CB0" w14:paraId="3A295E44" w14:textId="77777777" w:rsidTr="0063726F">
        <w:tc>
          <w:tcPr>
            <w:tcW w:w="3547" w:type="dxa"/>
            <w:vAlign w:val="center"/>
          </w:tcPr>
          <w:p w14:paraId="3A295E41" w14:textId="77777777" w:rsidR="0063726F" w:rsidRPr="00717EC0" w:rsidRDefault="0063726F" w:rsidP="0006799D">
            <w:pPr>
              <w:pStyle w:val="ProductList-Body"/>
              <w:rPr>
                <w:b/>
              </w:rPr>
            </w:pPr>
            <w:r>
              <w:t>SAM mais de 600.000</w:t>
            </w:r>
          </w:p>
        </w:tc>
        <w:tc>
          <w:tcPr>
            <w:tcW w:w="3480" w:type="dxa"/>
            <w:vAlign w:val="center"/>
          </w:tcPr>
          <w:p w14:paraId="3A295E42" w14:textId="77777777" w:rsidR="0063726F" w:rsidRPr="00F95CB0" w:rsidRDefault="0063726F" w:rsidP="000F032B">
            <w:pPr>
              <w:pStyle w:val="ProductList-Body"/>
            </w:pPr>
            <w:r w:rsidRPr="00F95CB0">
              <w:t>1.400 dias*</w:t>
            </w:r>
          </w:p>
        </w:tc>
        <w:tc>
          <w:tcPr>
            <w:tcW w:w="3773" w:type="dxa"/>
            <w:vAlign w:val="center"/>
          </w:tcPr>
          <w:p w14:paraId="3A295E43" w14:textId="77777777" w:rsidR="0063726F" w:rsidRPr="00F95CB0" w:rsidRDefault="0063726F" w:rsidP="000F032B">
            <w:pPr>
              <w:pStyle w:val="ProductList-Body"/>
            </w:pPr>
            <w:r w:rsidRPr="00F95CB0">
              <w:t>700 dias*</w:t>
            </w:r>
          </w:p>
        </w:tc>
      </w:tr>
    </w:tbl>
    <w:p w14:paraId="3A295E45" w14:textId="77777777" w:rsidR="000F032B" w:rsidRPr="00F95CB0" w:rsidRDefault="000F032B" w:rsidP="00F97607">
      <w:pPr>
        <w:pStyle w:val="ProductList-Body"/>
        <w:tabs>
          <w:tab w:val="clear" w:pos="158"/>
          <w:tab w:val="left" w:pos="270"/>
        </w:tabs>
      </w:pPr>
      <w:r w:rsidRPr="00F95CB0">
        <w:t xml:space="preserve">Observação: </w:t>
      </w:r>
      <w:r w:rsidRPr="00F95CB0">
        <w:rPr>
          <w:i/>
        </w:rPr>
        <w:t>créditos de treinamento disponíveis com base em um registro ou contrato integral de 3 anos (consulte a seguir para obter detalhes).</w:t>
      </w:r>
      <w:r w:rsidR="00C664DD">
        <w:t xml:space="preserve"> </w:t>
      </w:r>
    </w:p>
    <w:p w14:paraId="3A295E46" w14:textId="77777777" w:rsidR="000F032B" w:rsidRPr="00F95CB0" w:rsidRDefault="000F032B" w:rsidP="00F97607">
      <w:pPr>
        <w:pStyle w:val="ProductList-Body"/>
        <w:tabs>
          <w:tab w:val="clear" w:pos="158"/>
          <w:tab w:val="left" w:pos="270"/>
        </w:tabs>
        <w:rPr>
          <w:i/>
        </w:rPr>
      </w:pPr>
      <w:r w:rsidRPr="00F95CB0">
        <w:rPr>
          <w:i/>
        </w:rPr>
        <w:t>Consulte a tabela com o Aplicativo do Office System</w:t>
      </w:r>
    </w:p>
    <w:p w14:paraId="3A295E47" w14:textId="77777777" w:rsidR="000F032B" w:rsidRPr="00F95CB0" w:rsidRDefault="000F032B" w:rsidP="00F97607">
      <w:pPr>
        <w:pStyle w:val="ProductList-Body"/>
        <w:tabs>
          <w:tab w:val="clear" w:pos="158"/>
          <w:tab w:val="left" w:pos="270"/>
        </w:tabs>
      </w:pPr>
      <w:r w:rsidRPr="00F95CB0">
        <w:t>*</w:t>
      </w:r>
      <w:r w:rsidRPr="00F95CB0">
        <w:rPr>
          <w:i/>
        </w:rPr>
        <w:t>Número de dias por registro ou contrato aplicável.</w:t>
      </w:r>
    </w:p>
    <w:p w14:paraId="3A295E48" w14:textId="77777777" w:rsidR="000F032B" w:rsidRPr="00F95CB0" w:rsidRDefault="000F032B" w:rsidP="000F032B">
      <w:pPr>
        <w:pStyle w:val="ProductList-Body"/>
      </w:pPr>
    </w:p>
    <w:p w14:paraId="3A295E49" w14:textId="77777777" w:rsidR="00C0319E" w:rsidRPr="00F95CB0" w:rsidRDefault="00C0319E" w:rsidP="00026DDE">
      <w:pPr>
        <w:pStyle w:val="ProductList-Body"/>
        <w:numPr>
          <w:ilvl w:val="0"/>
          <w:numId w:val="24"/>
        </w:numPr>
        <w:ind w:left="450" w:hanging="270"/>
      </w:pPr>
      <w:r w:rsidRPr="00F95CB0">
        <w:t>Nem todos os cursos estão disponíveis em todos os idiomas.</w:t>
      </w:r>
    </w:p>
    <w:p w14:paraId="3A295E4A" w14:textId="77777777" w:rsidR="000F032B" w:rsidRPr="00F95CB0" w:rsidRDefault="000F032B" w:rsidP="00026DDE">
      <w:pPr>
        <w:pStyle w:val="ProductList-Body"/>
        <w:numPr>
          <w:ilvl w:val="0"/>
          <w:numId w:val="24"/>
        </w:numPr>
        <w:ind w:left="450" w:hanging="270"/>
      </w:pPr>
      <w:r w:rsidRPr="00F95CB0">
        <w:t>As políticas locais e Termos de Uso estabelecidos por Microsoft Learning Partner se aplicam.</w:t>
      </w:r>
    </w:p>
    <w:p w14:paraId="3A295E4B" w14:textId="77777777" w:rsidR="000F032B" w:rsidRPr="00F95CB0" w:rsidRDefault="000F032B" w:rsidP="00026DDE">
      <w:pPr>
        <w:pStyle w:val="ProductList-Body"/>
        <w:numPr>
          <w:ilvl w:val="0"/>
          <w:numId w:val="24"/>
        </w:numPr>
        <w:ind w:left="450" w:hanging="270"/>
      </w:pPr>
      <w:r w:rsidRPr="00F95CB0">
        <w:t>Os Gerentes de Benefícios podem revogar um cupom com status atribuído até a data de cancelamento da aula estabelecida pelo Microsoft Learning Partner.</w:t>
      </w:r>
    </w:p>
    <w:p w14:paraId="3A295E4C" w14:textId="77777777" w:rsidR="000F032B" w:rsidRPr="00F95CB0" w:rsidRDefault="000F032B" w:rsidP="00026DDE">
      <w:pPr>
        <w:pStyle w:val="ProductList-Body"/>
        <w:numPr>
          <w:ilvl w:val="0"/>
          <w:numId w:val="24"/>
        </w:numPr>
        <w:ind w:left="450" w:hanging="270"/>
      </w:pPr>
      <w:r w:rsidRPr="00F95CB0">
        <w:t>Todos os dias de curso não cobertos pelo cupom deverão ser pagos pela pessoa que receber o treinamento.</w:t>
      </w:r>
    </w:p>
    <w:p w14:paraId="3A295E4D" w14:textId="77777777" w:rsidR="000F032B" w:rsidRPr="00F95CB0" w:rsidRDefault="000F032B" w:rsidP="00026DDE">
      <w:pPr>
        <w:pStyle w:val="ProductList-Body"/>
        <w:numPr>
          <w:ilvl w:val="0"/>
          <w:numId w:val="24"/>
        </w:numPr>
        <w:ind w:left="450" w:hanging="270"/>
      </w:pPr>
      <w:r w:rsidRPr="00F95CB0">
        <w:t>Todos os dias do cupom em excesso quanto ao número de dias aplicados a uma aula em particular serão devolvidos ao pool de dias disponível para serem reatribuídos pelos Gerentes de Benefícios.</w:t>
      </w:r>
    </w:p>
    <w:p w14:paraId="3A295E4E" w14:textId="77777777" w:rsidR="000F032B" w:rsidRPr="00F95CB0" w:rsidRDefault="000F032B" w:rsidP="00026DDE">
      <w:pPr>
        <w:pStyle w:val="ProductList-Body"/>
        <w:numPr>
          <w:ilvl w:val="0"/>
          <w:numId w:val="24"/>
        </w:numPr>
        <w:ind w:left="450" w:hanging="270"/>
      </w:pPr>
      <w:r w:rsidRPr="00F95CB0">
        <w:t>Os cursos fornecidos em um formato acelerado exigem um cupom com número de dias equivalente ao número de dias do curso para uma entrega normal do curso.</w:t>
      </w:r>
    </w:p>
    <w:p w14:paraId="3A295E4F" w14:textId="77777777" w:rsidR="000F032B" w:rsidRPr="00F95CB0" w:rsidRDefault="000F032B" w:rsidP="00026DDE">
      <w:pPr>
        <w:pStyle w:val="ProductList-Body"/>
        <w:numPr>
          <w:ilvl w:val="0"/>
          <w:numId w:val="24"/>
        </w:numPr>
        <w:ind w:left="450" w:hanging="270"/>
      </w:pPr>
      <w:r w:rsidRPr="00F95CB0">
        <w:t>O cupom pode ser resgatado apenas pelos dias de treinamento ministrados por instrutor com Microsoft Learning Partners qualificados nos cursos aprovados.</w:t>
      </w:r>
      <w:r w:rsidR="00C664DD">
        <w:t xml:space="preserve"> </w:t>
      </w:r>
      <w:r w:rsidRPr="00F95CB0">
        <w:t>Os cursos personalizados (diferentes da entrega acelerada de cursos aprovados ou cursos personalizados compilados unicamente a partir de cursos aprovados) não estão qualificados para cobertura por esses cupons.</w:t>
      </w:r>
      <w:r w:rsidR="00C664DD">
        <w:t xml:space="preserve"> </w:t>
      </w:r>
      <w:r w:rsidRPr="00F95CB0">
        <w:t xml:space="preserve">Para obter informações sobre cursos aprovados, visite o site </w:t>
      </w:r>
      <w:hyperlink r:id="rId61" w:history="1">
        <w:r w:rsidRPr="00F95CB0">
          <w:rPr>
            <w:rStyle w:val="Hyperlink"/>
          </w:rPr>
          <w:t>http://www.microsoft.com/learning/sa/training.mspx</w:t>
        </w:r>
      </w:hyperlink>
      <w:r w:rsidRPr="00F95CB0">
        <w:t>.</w:t>
      </w:r>
    </w:p>
    <w:p w14:paraId="3A295E50" w14:textId="77777777" w:rsidR="000F032B" w:rsidRPr="00F95CB0" w:rsidRDefault="000F032B" w:rsidP="00026DDE">
      <w:pPr>
        <w:pStyle w:val="ProductList-Body"/>
        <w:numPr>
          <w:ilvl w:val="0"/>
          <w:numId w:val="24"/>
        </w:numPr>
        <w:ind w:left="450" w:hanging="270"/>
      </w:pPr>
      <w:r w:rsidRPr="00F95CB0">
        <w:t>Os cupons não podem ser usados para cobrir quaisquer taxas relacionadas a um cliente que não compareça em um curso reservado.</w:t>
      </w:r>
      <w:r w:rsidR="00C664DD">
        <w:t xml:space="preserve"> </w:t>
      </w:r>
      <w:r w:rsidRPr="00F95CB0">
        <w:t xml:space="preserve">Todas as taxas relacionadas a “Não Comparecimentos” são de responsabilidade do cliente. </w:t>
      </w:r>
    </w:p>
    <w:p w14:paraId="3A295E51" w14:textId="77777777" w:rsidR="000F032B" w:rsidRPr="00F95CB0" w:rsidRDefault="000F032B" w:rsidP="00026DDE">
      <w:pPr>
        <w:pStyle w:val="ProductList-Body"/>
        <w:numPr>
          <w:ilvl w:val="0"/>
          <w:numId w:val="24"/>
        </w:numPr>
        <w:ind w:left="450" w:hanging="270"/>
      </w:pPr>
      <w:r w:rsidRPr="00F95CB0">
        <w:t xml:space="preserve">Os cupons poderão ser resgatados apenas pelo indivíduo aprovado pelo cliente para usar o cupom. </w:t>
      </w:r>
    </w:p>
    <w:p w14:paraId="3A295E52" w14:textId="77777777" w:rsidR="000F032B" w:rsidRPr="00F95CB0" w:rsidRDefault="000F032B" w:rsidP="00026DDE">
      <w:pPr>
        <w:pStyle w:val="ProductList-Body"/>
        <w:numPr>
          <w:ilvl w:val="0"/>
          <w:numId w:val="24"/>
        </w:numPr>
        <w:ind w:left="450" w:hanging="270"/>
      </w:pPr>
      <w:r w:rsidRPr="00F95CB0">
        <w:t>Os cupons não poderão ser trocados por dinheiro, valores ou outras considerações de valor.</w:t>
      </w:r>
    </w:p>
    <w:p w14:paraId="3A295E53" w14:textId="77777777" w:rsidR="000F032B" w:rsidRPr="00F95CB0" w:rsidRDefault="000F032B" w:rsidP="00026DDE">
      <w:pPr>
        <w:pStyle w:val="ProductList-Body"/>
        <w:numPr>
          <w:ilvl w:val="0"/>
          <w:numId w:val="24"/>
        </w:numPr>
        <w:ind w:left="450" w:hanging="270"/>
      </w:pPr>
      <w:r w:rsidRPr="00F95CB0">
        <w:t>Os cupons devem ser atribuídos durante o período de cobertura do SA.</w:t>
      </w:r>
    </w:p>
    <w:p w14:paraId="3A295E54" w14:textId="77777777" w:rsidR="000F032B" w:rsidRPr="00F95CB0" w:rsidRDefault="000F032B" w:rsidP="00026DDE">
      <w:pPr>
        <w:pStyle w:val="ProductList-Body"/>
        <w:numPr>
          <w:ilvl w:val="0"/>
          <w:numId w:val="24"/>
        </w:numPr>
        <w:ind w:left="450" w:hanging="270"/>
      </w:pPr>
      <w:r w:rsidRPr="00F95CB0">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3A295E55" w14:textId="77777777" w:rsidR="000F032B" w:rsidRPr="00F95CB0" w:rsidRDefault="000F032B" w:rsidP="00026DDE">
      <w:pPr>
        <w:pStyle w:val="ProductList-Body"/>
        <w:numPr>
          <w:ilvl w:val="0"/>
          <w:numId w:val="24"/>
        </w:numPr>
        <w:ind w:left="450" w:hanging="270"/>
      </w:pPr>
      <w:r w:rsidRPr="00F95CB0">
        <w:t>Com exceção das Sessões de Demonstração, um Voucher de um dia de Treinamento é igual ao equivalente a um dia de sessão de treinamento.</w:t>
      </w:r>
      <w:r w:rsidR="00C664DD">
        <w:t xml:space="preserve"> </w:t>
      </w:r>
      <w:r w:rsidRPr="00F95CB0">
        <w:t>Para as Sessões de Demonstração, um dia de Voucher de Treinamento é igual a uma Sessão de Demonstração.</w:t>
      </w:r>
    </w:p>
    <w:p w14:paraId="3A295E56" w14:textId="77777777" w:rsidR="000F032B" w:rsidRPr="00F95CB0" w:rsidRDefault="000F032B" w:rsidP="00026DDE">
      <w:pPr>
        <w:pStyle w:val="ProductList-Body"/>
        <w:numPr>
          <w:ilvl w:val="0"/>
          <w:numId w:val="24"/>
        </w:numPr>
        <w:ind w:left="450" w:hanging="270"/>
      </w:pPr>
      <w:r w:rsidRPr="00F95CB0">
        <w:t>Os clientes devem resgatar os Vouchers de Treinamento para conjuntos de quatro ou mais Sessões de Demonstração</w:t>
      </w:r>
    </w:p>
    <w:p w14:paraId="3A295E57" w14:textId="77777777" w:rsidR="000F032B" w:rsidRPr="00F95CB0" w:rsidRDefault="000F032B" w:rsidP="00026DDE">
      <w:pPr>
        <w:pStyle w:val="ProductList-Body"/>
        <w:numPr>
          <w:ilvl w:val="0"/>
          <w:numId w:val="24"/>
        </w:numPr>
        <w:ind w:left="450" w:hanging="270"/>
      </w:pPr>
      <w:r w:rsidRPr="00F95CB0">
        <w:t>Os Vouchers de Treinamento resgatados para as Sessões de Treinamento, ao contrário dos Vouchers de Treinamento resgatados para outras sessões de treinamento, não se limitando a um único indivíduo.</w:t>
      </w:r>
    </w:p>
    <w:p w14:paraId="3A295E58" w14:textId="77777777" w:rsidR="000F032B" w:rsidRPr="00F95CB0" w:rsidRDefault="000F032B" w:rsidP="00026DDE">
      <w:pPr>
        <w:pStyle w:val="ProductList-Body"/>
        <w:numPr>
          <w:ilvl w:val="0"/>
          <w:numId w:val="24"/>
        </w:numPr>
        <w:ind w:left="450" w:hanging="270"/>
      </w:pPr>
      <w:r w:rsidRPr="00F95CB0">
        <w:t xml:space="preserve">Os cupons poderão ser usados para reservar treinamentos com apenas um Microsoft Learning Partner qualificado de cada vez. </w:t>
      </w:r>
    </w:p>
    <w:p w14:paraId="3A295E59" w14:textId="77777777" w:rsidR="000F032B" w:rsidRPr="00F95CB0" w:rsidRDefault="000F032B" w:rsidP="00026DDE">
      <w:pPr>
        <w:pStyle w:val="ProductList-Body"/>
        <w:numPr>
          <w:ilvl w:val="0"/>
          <w:numId w:val="24"/>
        </w:numPr>
        <w:ind w:left="450" w:hanging="270"/>
      </w:pPr>
      <w:r w:rsidRPr="00F95CB0">
        <w:t>O Microsoft Learning Partner reserva o direito de cancelar uma aula de acordo com a política de cancelamento local.</w:t>
      </w:r>
    </w:p>
    <w:p w14:paraId="3A295E5A" w14:textId="77777777" w:rsidR="000F032B" w:rsidRPr="00F95CB0" w:rsidRDefault="000F032B" w:rsidP="00026DDE">
      <w:pPr>
        <w:pStyle w:val="ProductList-Body"/>
        <w:numPr>
          <w:ilvl w:val="0"/>
          <w:numId w:val="24"/>
        </w:numPr>
        <w:ind w:left="450" w:hanging="270"/>
      </w:pPr>
      <w:r w:rsidRPr="00F95CB0">
        <w:t>Os cupons são válidos apenas com a participação de Microsoft Learning Partners. Eles podem ser usados com qualquer Microsoft Learning Partner qualificado de todo o mundo.</w:t>
      </w:r>
      <w:r w:rsidR="00C664DD">
        <w:t xml:space="preserve"> </w:t>
      </w:r>
    </w:p>
    <w:p w14:paraId="3A295E5B" w14:textId="77777777" w:rsidR="000F032B" w:rsidRPr="00F95CB0" w:rsidRDefault="000F032B" w:rsidP="00026DDE">
      <w:pPr>
        <w:pStyle w:val="ProductList-Body"/>
        <w:numPr>
          <w:ilvl w:val="0"/>
          <w:numId w:val="24"/>
        </w:numPr>
        <w:ind w:left="450" w:hanging="270"/>
      </w:pPr>
      <w:r w:rsidRPr="00F95CB0">
        <w:t>Os clientes devem fornecer ao Microsoft Learning Partner as informações do cupom que gostariam de utilizar no curso antes do final do curso a fim de usá-lo como pagamento do curso.</w:t>
      </w:r>
      <w:r w:rsidR="00C664DD">
        <w:t xml:space="preserve"> </w:t>
      </w:r>
    </w:p>
    <w:p w14:paraId="3A295E5C" w14:textId="77777777" w:rsidR="000F032B" w:rsidRPr="00F95CB0" w:rsidRDefault="000F032B" w:rsidP="00026DDE">
      <w:pPr>
        <w:pStyle w:val="ProductList-Body"/>
        <w:numPr>
          <w:ilvl w:val="0"/>
          <w:numId w:val="24"/>
        </w:numPr>
        <w:ind w:left="450" w:hanging="270"/>
      </w:pPr>
      <w:r w:rsidRPr="00F95CB0">
        <w:t>A Microsoft não é responsável por cupons perdidos, roubados ou utilizados indevidamente.</w:t>
      </w:r>
    </w:p>
    <w:p w14:paraId="3A295E5D" w14:textId="77777777" w:rsidR="000F032B" w:rsidRPr="00F95CB0" w:rsidRDefault="000F032B" w:rsidP="00026DDE">
      <w:pPr>
        <w:pStyle w:val="ProductList-Body"/>
        <w:numPr>
          <w:ilvl w:val="0"/>
          <w:numId w:val="24"/>
        </w:numPr>
        <w:ind w:left="450" w:hanging="270"/>
      </w:pPr>
      <w:r w:rsidRPr="00F95CB0">
        <w:t>A redução do número de licenças de qualificação para as quais o SA foi adquirido como um resultado de devoluções e outros ajustes de cobrança, quando permitidos, pode diminuir a qualificação de nível de serviço dos Cupons de Treinamento do cliente.</w:t>
      </w:r>
    </w:p>
    <w:p w14:paraId="3A295E5E" w14:textId="77777777" w:rsidR="000F032B" w:rsidRPr="00F95CB0" w:rsidRDefault="000F032B" w:rsidP="00026DDE">
      <w:pPr>
        <w:pStyle w:val="ProductList-Body"/>
        <w:numPr>
          <w:ilvl w:val="0"/>
          <w:numId w:val="24"/>
        </w:numPr>
        <w:ind w:left="450" w:hanging="270"/>
      </w:pPr>
      <w:r w:rsidRPr="00F95CB0">
        <w:t>Os cupons podem ser resgatados apenas pelo cliente que estiver qualificado para o benefício.</w:t>
      </w:r>
    </w:p>
    <w:p w14:paraId="3A295E5F" w14:textId="77777777" w:rsidR="000F032B" w:rsidRPr="00F95CB0" w:rsidRDefault="000F032B" w:rsidP="00026DDE">
      <w:pPr>
        <w:pStyle w:val="ProductList-Body"/>
        <w:numPr>
          <w:ilvl w:val="0"/>
          <w:numId w:val="24"/>
        </w:numPr>
        <w:ind w:left="450" w:hanging="270"/>
      </w:pPr>
      <w:r w:rsidRPr="00F95CB0">
        <w:t>Os serviços fornecidos sob cupons são oferecidos de acordo com um contrato entre o Cliente e o Provedor Qualificado. A Microsoft não é responsável por nenhum trabalho ou nenhuma falha da parte do Provedor Qualificado relacionado aos serviços.</w:t>
      </w:r>
    </w:p>
    <w:p w14:paraId="3A295E60" w14:textId="77777777" w:rsidR="000F032B" w:rsidRPr="00F95CB0" w:rsidRDefault="000F032B" w:rsidP="00026DDE">
      <w:pPr>
        <w:pStyle w:val="ProductList-Body"/>
        <w:numPr>
          <w:ilvl w:val="0"/>
          <w:numId w:val="24"/>
        </w:numPr>
        <w:ind w:left="450" w:hanging="270"/>
      </w:pPr>
      <w:r w:rsidRPr="00F95CB0">
        <w:t>A tabela acima mostra os créditos de treinamento disponíveis com base em um registro ou contrato integral de 3 anos.</w:t>
      </w:r>
      <w:r w:rsidR="00C664DD">
        <w:t xml:space="preserve"> </w:t>
      </w:r>
      <w:r w:rsidRPr="00F95CB0">
        <w:t>Os clientes que comprarem a cobertura do SA por um ano receberão um terço do número declarado de créditos de treinamento.</w:t>
      </w:r>
      <w:r w:rsidR="00C664DD">
        <w:t xml:space="preserve"> </w:t>
      </w:r>
      <w:r w:rsidRPr="00F95CB0">
        <w:t>Os clientes que adquirirem a cobertura do SA por dois anos receberão dois terços do número declarado de créditos de treinamento.</w:t>
      </w:r>
    </w:p>
    <w:p w14:paraId="3A295E61" w14:textId="77777777" w:rsidR="000F032B" w:rsidRPr="00F95CB0" w:rsidRDefault="000F032B" w:rsidP="000F032B">
      <w:pPr>
        <w:pStyle w:val="ProductList-Body"/>
      </w:pPr>
    </w:p>
    <w:p w14:paraId="3A295E62" w14:textId="77777777" w:rsidR="000F032B" w:rsidRPr="00F95CB0"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399855235"/>
      <w:r w:rsidRPr="00F95CB0">
        <w:rPr>
          <w:b/>
          <w:color w:val="00188F"/>
        </w:rPr>
        <w:t>E-Learning</w:t>
      </w:r>
      <w:bookmarkEnd w:id="1561"/>
      <w:bookmarkEnd w:id="1562"/>
      <w:bookmarkEnd w:id="1563"/>
      <w:bookmarkEnd w:id="1564"/>
    </w:p>
    <w:p w14:paraId="3A295E63" w14:textId="77777777" w:rsidR="000F032B" w:rsidRPr="00F95CB0" w:rsidRDefault="000F032B" w:rsidP="000F032B">
      <w:pPr>
        <w:pStyle w:val="ProductList-Body"/>
      </w:pPr>
      <w:r w:rsidRPr="00F95CB0">
        <w:t>Este benefício varia dependendo dos Aplicativos, Sistemas e Servidores. Os clientes qualificados receberão um código de acesso (para Aplicativos, Sistemas e Servidores) por registro/contrato qualificado.</w:t>
      </w:r>
      <w:r w:rsidR="00C664DD">
        <w:t xml:space="preserve"> </w:t>
      </w:r>
      <w:r w:rsidRPr="00F95CB0">
        <w:t>Os clientes também poderão baixar arquivos de E-Learning apenas de conteúdo e compatíveis com SCORM (para Aplicativos e Sistemas selecionados) a partir do VLSC para importar no LMS (Learning Management System - Sistema de Gerenciamento de Aprendizagem).</w:t>
      </w:r>
      <w:r w:rsidR="00C664DD">
        <w:t xml:space="preserve"> </w:t>
      </w:r>
      <w:r w:rsidRPr="00F95CB0">
        <w:t xml:space="preserve">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 </w:t>
      </w:r>
    </w:p>
    <w:p w14:paraId="3A295E64" w14:textId="77777777" w:rsidR="000F032B" w:rsidRPr="00F95CB0" w:rsidRDefault="000F032B" w:rsidP="000F032B">
      <w:pPr>
        <w:pStyle w:val="ProductList-Body"/>
      </w:pPr>
    </w:p>
    <w:p w14:paraId="3A295E65" w14:textId="77777777" w:rsidR="000F032B" w:rsidRPr="00F95CB0" w:rsidRDefault="000F032B" w:rsidP="000F032B">
      <w:pPr>
        <w:pStyle w:val="ProductList-Body"/>
      </w:pPr>
      <w:r w:rsidRPr="00F95CB0">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C664DD">
        <w:t xml:space="preserve"> </w:t>
      </w:r>
      <w:r w:rsidRPr="00F95CB0">
        <w:t>O acesso não pode ser transferido de um usuário para outro.</w:t>
      </w:r>
      <w:r w:rsidR="00C664DD">
        <w:t xml:space="preserve"> </w:t>
      </w:r>
    </w:p>
    <w:p w14:paraId="3A295E66" w14:textId="77777777" w:rsidR="000F032B" w:rsidRPr="00F95CB0" w:rsidRDefault="000F032B" w:rsidP="000F032B">
      <w:pPr>
        <w:pStyle w:val="ProductList-Body"/>
      </w:pPr>
    </w:p>
    <w:p w14:paraId="3A295E67" w14:textId="77777777" w:rsidR="000F032B" w:rsidRPr="00F95CB0" w:rsidRDefault="000F032B" w:rsidP="000F032B">
      <w:pPr>
        <w:pStyle w:val="ProductList-Body"/>
      </w:pPr>
      <w:r w:rsidRPr="00F95CB0">
        <w:t xml:space="preserve">Os clientes qualificados poderão comprar kits de E-Learning em um centro de abastecimento regional se a opção online não for suficiente. </w:t>
      </w:r>
    </w:p>
    <w:p w14:paraId="3A295E68" w14:textId="77777777" w:rsidR="000F032B" w:rsidRPr="00F95CB0" w:rsidRDefault="000F032B" w:rsidP="000F032B">
      <w:pPr>
        <w:pStyle w:val="ProductList-Body"/>
      </w:pPr>
      <w:r w:rsidRPr="00F95CB0">
        <w:t>A implantação e o uso dos cursos de E-Learning pelos clientes estão sujeitos aos termos e condições de seus contratos de licença.</w:t>
      </w:r>
      <w:r w:rsidR="00C664DD">
        <w:t xml:space="preserve"> </w:t>
      </w:r>
    </w:p>
    <w:p w14:paraId="3A295E69" w14:textId="77777777" w:rsidR="000F032B" w:rsidRPr="00F95CB0" w:rsidRDefault="000F032B" w:rsidP="000F032B">
      <w:pPr>
        <w:pStyle w:val="ProductList-Body"/>
      </w:pPr>
    </w:p>
    <w:p w14:paraId="3A295E6A" w14:textId="77777777" w:rsidR="000F032B" w:rsidRPr="00F95CB0" w:rsidRDefault="000F032B" w:rsidP="000F032B">
      <w:pPr>
        <w:pStyle w:val="ProductList-Body"/>
        <w:rPr>
          <w:b/>
        </w:rPr>
      </w:pPr>
      <w:bookmarkStart w:id="1565" w:name="SA_ELearning"/>
      <w:r w:rsidRPr="00F95CB0">
        <w:rPr>
          <w:b/>
          <w:color w:val="00188F"/>
        </w:rPr>
        <w:t>E-Learning</w:t>
      </w:r>
      <w:bookmarkEnd w:id="1565"/>
    </w:p>
    <w:p w14:paraId="3A295E6B" w14:textId="77777777" w:rsidR="000F032B" w:rsidRPr="00F95CB0" w:rsidRDefault="000F032B" w:rsidP="000F032B">
      <w:pPr>
        <w:pStyle w:val="ProductList-Body"/>
      </w:pPr>
      <w:r w:rsidRPr="00F95CB0">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3A295E6C" w14:textId="77777777" w:rsidR="000F032B" w:rsidRPr="00F95CB0" w:rsidRDefault="000F032B" w:rsidP="000F032B">
      <w:pPr>
        <w:pStyle w:val="ProductList-Body"/>
      </w:pPr>
    </w:p>
    <w:p w14:paraId="3A295E6D" w14:textId="77777777" w:rsidR="000F032B" w:rsidRPr="00F95CB0"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399855236"/>
      <w:r w:rsidRPr="00F95CB0">
        <w:rPr>
          <w:b/>
          <w:color w:val="00188F"/>
        </w:rPr>
        <w:t>Home Use Program</w:t>
      </w:r>
      <w:bookmarkEnd w:id="1566"/>
      <w:bookmarkEnd w:id="1567"/>
      <w:bookmarkEnd w:id="1568"/>
      <w:bookmarkEnd w:id="1569"/>
      <w:bookmarkEnd w:id="1570"/>
    </w:p>
    <w:p w14:paraId="3A295E6E" w14:textId="77777777" w:rsidR="000F032B" w:rsidRPr="00F95CB0" w:rsidRDefault="000F032B" w:rsidP="000F032B">
      <w:pPr>
        <w:pStyle w:val="ProductList-Body"/>
      </w:pPr>
      <w:r w:rsidRPr="00F95CB0">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C664DD">
        <w:t xml:space="preserve"> </w:t>
      </w:r>
      <w:r w:rsidRPr="00F95CB0">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C664DD">
        <w:t xml:space="preserve"> </w:t>
      </w:r>
      <w:r w:rsidRPr="00F95CB0">
        <w:t>Se uma nova versão for lançada durante o período de uso qualificado, os usuários principais poderão adquirir a versão mais recente para substituir a versão atualmente instalada.</w:t>
      </w:r>
      <w:r w:rsidR="00C664DD">
        <w:t xml:space="preserve"> </w:t>
      </w:r>
      <w:r w:rsidRPr="00F95CB0">
        <w:t>Os aplicativos de desktop que qualificam os clientes a participar do Home Use Program e aqueles disponíveis no Home Use Program estão identificados na tabela a seguir*.</w:t>
      </w:r>
    </w:p>
    <w:p w14:paraId="3A295E6F" w14:textId="77777777" w:rsidR="000F032B" w:rsidRPr="00F95CB0" w:rsidRDefault="000F032B" w:rsidP="000F032B">
      <w:pPr>
        <w:pStyle w:val="ProductList-Body"/>
      </w:pPr>
    </w:p>
    <w:p w14:paraId="3A295E70" w14:textId="77777777" w:rsidR="000F032B" w:rsidRPr="00F95CB0" w:rsidRDefault="000F032B" w:rsidP="000F032B">
      <w:pPr>
        <w:pStyle w:val="ProductList-Body"/>
      </w:pPr>
      <w:r w:rsidRPr="00F95CB0">
        <w:t xml:space="preserve">A Microsoft pode rescindir a participação de um cliente no Home Use Program, de maneira imediata e sem aviso, em razão de acesso a ou o licenciamento não autorizado por meio do site do Home Use Program com o código de programa do cliente. </w:t>
      </w:r>
    </w:p>
    <w:p w14:paraId="3A295E71" w14:textId="77777777" w:rsidR="000F032B" w:rsidRPr="00F95CB0" w:rsidRDefault="000F032B" w:rsidP="000F032B">
      <w:pPr>
        <w:pStyle w:val="ProductList-Body"/>
      </w:pPr>
    </w:p>
    <w:p w14:paraId="3A295E72" w14:textId="77777777" w:rsidR="000F032B" w:rsidRPr="00F95CB0" w:rsidRDefault="000F032B" w:rsidP="000F032B">
      <w:pPr>
        <w:pStyle w:val="ProductList-Body"/>
      </w:pPr>
      <w:r w:rsidRPr="00F95CB0">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3A295E73" w14:textId="77777777" w:rsidR="000F032B" w:rsidRPr="00F95CB0" w:rsidRDefault="000F032B" w:rsidP="000F032B">
      <w:pPr>
        <w:pStyle w:val="ProductList-Body"/>
      </w:pPr>
    </w:p>
    <w:p w14:paraId="3A295E74" w14:textId="77777777" w:rsidR="000F032B" w:rsidRPr="00F95CB0" w:rsidRDefault="00C0319E" w:rsidP="000F032B">
      <w:pPr>
        <w:pStyle w:val="ProductList-Body"/>
      </w:pPr>
      <w:r w:rsidRPr="00F95CB0">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 lapso na cobertura do SA ou na rescisão do emprego.</w:t>
      </w:r>
    </w:p>
    <w:p w14:paraId="3A295E75" w14:textId="77777777" w:rsidR="000F032B" w:rsidRPr="00F95CB0" w:rsidRDefault="000F032B" w:rsidP="000F032B">
      <w:pPr>
        <w:pStyle w:val="ProductList-Body"/>
      </w:pPr>
    </w:p>
    <w:p w14:paraId="3A295E76" w14:textId="77777777" w:rsidR="000F032B" w:rsidRPr="00F95CB0" w:rsidRDefault="000F032B" w:rsidP="000F032B">
      <w:pPr>
        <w:pStyle w:val="ProductList-Body"/>
      </w:pPr>
      <w:r w:rsidRPr="00F95CB0">
        <w:t>A participação nesse programa pode ter implicações de tributos para o cliente e seus funcionários.</w:t>
      </w:r>
      <w:r w:rsidR="00C664DD">
        <w:t xml:space="preserve"> </w:t>
      </w:r>
      <w:r w:rsidRPr="00F95CB0">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3A295E77" w14:textId="77777777" w:rsidR="000F032B" w:rsidRPr="00F95CB0" w:rsidRDefault="000F032B" w:rsidP="00026DDE">
      <w:pPr>
        <w:pStyle w:val="ProductList-Body"/>
        <w:numPr>
          <w:ilvl w:val="0"/>
          <w:numId w:val="25"/>
        </w:numPr>
        <w:ind w:left="450" w:hanging="270"/>
      </w:pPr>
      <w:r w:rsidRPr="00F95CB0">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3A295E78" w14:textId="77777777" w:rsidR="000F032B" w:rsidRPr="00F95CB0" w:rsidRDefault="000F032B" w:rsidP="00026DDE">
      <w:pPr>
        <w:pStyle w:val="ProductList-Body"/>
        <w:numPr>
          <w:ilvl w:val="0"/>
          <w:numId w:val="25"/>
        </w:numPr>
        <w:ind w:left="450" w:hanging="270"/>
      </w:pPr>
      <w:r w:rsidRPr="00F95CB0">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3A295E79" w14:textId="77777777" w:rsidR="000F032B" w:rsidRPr="00F95CB0" w:rsidRDefault="000F032B" w:rsidP="000F032B">
      <w:pPr>
        <w:pStyle w:val="ProductList-Body"/>
      </w:pPr>
    </w:p>
    <w:p w14:paraId="3A295E7A" w14:textId="77777777" w:rsidR="00C0319E" w:rsidRPr="00F95CB0" w:rsidRDefault="00C0319E" w:rsidP="004925A1">
      <w:pPr>
        <w:pStyle w:val="ProductList-Body"/>
      </w:pPr>
      <w:r w:rsidRPr="00F95CB0">
        <w:t xml:space="preserve">Os aplicativos de desktop que qualificam os clientes a participar do Home Use Program e aqueles disponíveis no Home Use Program estão identificados aqui: </w:t>
      </w:r>
    </w:p>
    <w:p w14:paraId="3A295E7B" w14:textId="77777777" w:rsidR="000F032B" w:rsidRPr="00F95CB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0F032B" w:rsidRPr="00F95CB0" w14:paraId="3A295E7E" w14:textId="77777777" w:rsidTr="00364FFA">
        <w:trPr>
          <w:trHeight w:val="60"/>
          <w:tblHeader/>
        </w:trPr>
        <w:tc>
          <w:tcPr>
            <w:tcW w:w="5237" w:type="dxa"/>
            <w:shd w:val="clear" w:color="auto" w:fill="0072C6"/>
            <w:tcMar>
              <w:top w:w="0" w:type="dxa"/>
              <w:left w:w="108" w:type="dxa"/>
              <w:bottom w:w="0" w:type="dxa"/>
              <w:right w:w="108" w:type="dxa"/>
            </w:tcMar>
            <w:vAlign w:val="center"/>
          </w:tcPr>
          <w:p w14:paraId="3A295E7C" w14:textId="77777777" w:rsidR="000F032B" w:rsidRPr="00F95CB0" w:rsidRDefault="000F032B" w:rsidP="000F032B">
            <w:pPr>
              <w:pStyle w:val="ProductList-Body"/>
              <w:spacing w:before="20" w:after="20"/>
              <w:rPr>
                <w:color w:val="FFFFFF" w:themeColor="background1"/>
              </w:rPr>
            </w:pPr>
            <w:r w:rsidRPr="00F95CB0">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3A295E7D" w14:textId="77777777" w:rsidR="000F032B" w:rsidRPr="00F95CB0" w:rsidRDefault="000F032B" w:rsidP="000F032B">
            <w:pPr>
              <w:pStyle w:val="ProductList-Body"/>
              <w:spacing w:before="20" w:after="20"/>
              <w:rPr>
                <w:color w:val="FFFFFF" w:themeColor="background1"/>
              </w:rPr>
            </w:pPr>
            <w:r w:rsidRPr="00F95CB0">
              <w:rPr>
                <w:color w:val="FFFFFF" w:themeColor="background1"/>
              </w:rPr>
              <w:t>Licença do Home Use Program Correspondente</w:t>
            </w:r>
          </w:p>
        </w:tc>
      </w:tr>
      <w:tr w:rsidR="000F032B" w:rsidRPr="00F95CB0" w14:paraId="3A295E84" w14:textId="77777777" w:rsidTr="00364FFA">
        <w:trPr>
          <w:trHeight w:val="438"/>
        </w:trPr>
        <w:tc>
          <w:tcPr>
            <w:tcW w:w="5237" w:type="dxa"/>
            <w:tcMar>
              <w:top w:w="0" w:type="dxa"/>
              <w:left w:w="108" w:type="dxa"/>
              <w:bottom w:w="0" w:type="dxa"/>
              <w:right w:w="108" w:type="dxa"/>
            </w:tcMar>
            <w:vAlign w:val="center"/>
          </w:tcPr>
          <w:p w14:paraId="3A295E7F" w14:textId="77777777" w:rsidR="000F032B" w:rsidRPr="00F95CB0" w:rsidRDefault="000F032B" w:rsidP="000F032B">
            <w:pPr>
              <w:pStyle w:val="ProductList-Body"/>
              <w:rPr>
                <w:color w:val="000000"/>
              </w:rPr>
            </w:pPr>
            <w:r w:rsidRPr="00F95CB0">
              <w:rPr>
                <w:color w:val="000000"/>
              </w:rPr>
              <w:t>Office Standard 2010/2013</w:t>
            </w:r>
          </w:p>
          <w:p w14:paraId="3A295E80" w14:textId="77777777" w:rsidR="000F032B" w:rsidRPr="00F95CB0" w:rsidRDefault="000F032B" w:rsidP="000F032B">
            <w:pPr>
              <w:pStyle w:val="ProductList-Body"/>
              <w:rPr>
                <w:color w:val="000000"/>
              </w:rPr>
            </w:pPr>
            <w:r w:rsidRPr="00F95CB0">
              <w:rPr>
                <w:color w:val="000000"/>
              </w:rPr>
              <w:t>Office Professional Plus 2010</w:t>
            </w:r>
            <w:r w:rsidRPr="00F95CB0">
              <w:fldChar w:fldCharType="begin"/>
            </w:r>
            <w:r w:rsidRPr="00F95CB0">
              <w:instrText>XE "Office Professional Plus 2010"</w:instrText>
            </w:r>
            <w:r w:rsidRPr="00F95CB0">
              <w:fldChar w:fldCharType="end"/>
            </w:r>
            <w:r w:rsidRPr="00F95CB0">
              <w:rPr>
                <w:color w:val="000000"/>
              </w:rPr>
              <w:t>/2013</w:t>
            </w:r>
          </w:p>
          <w:p w14:paraId="3A295E81" w14:textId="77777777" w:rsidR="000F032B" w:rsidRPr="00F95CB0" w:rsidRDefault="000F032B" w:rsidP="000F032B">
            <w:pPr>
              <w:pStyle w:val="ProductList-Body"/>
              <w:rPr>
                <w:color w:val="000000"/>
              </w:rPr>
            </w:pPr>
            <w:r w:rsidRPr="00F95CB0">
              <w:rPr>
                <w:color w:val="000000"/>
              </w:rPr>
              <w:t>Office para Mac 2008 / Office para Mac Standard 2011</w:t>
            </w:r>
            <w:r w:rsidRPr="00F95CB0">
              <w:fldChar w:fldCharType="begin"/>
            </w:r>
            <w:r w:rsidRPr="00F95CB0">
              <w:instrText>XE "Office para Mac Standard 2011"</w:instrText>
            </w:r>
            <w:r w:rsidRPr="00F95CB0">
              <w:fldChar w:fldCharType="end"/>
            </w:r>
            <w:r w:rsidRPr="00F95CB0">
              <w:rPr>
                <w:color w:val="000000"/>
              </w:rPr>
              <w:t xml:space="preserve"> </w:t>
            </w:r>
          </w:p>
        </w:tc>
        <w:tc>
          <w:tcPr>
            <w:tcW w:w="5355" w:type="dxa"/>
            <w:tcMar>
              <w:top w:w="0" w:type="dxa"/>
              <w:left w:w="108" w:type="dxa"/>
              <w:bottom w:w="0" w:type="dxa"/>
              <w:right w:w="108" w:type="dxa"/>
            </w:tcMar>
            <w:vAlign w:val="center"/>
          </w:tcPr>
          <w:p w14:paraId="3A295E82" w14:textId="77777777" w:rsidR="000F032B" w:rsidRPr="00F95CB0" w:rsidRDefault="000F032B" w:rsidP="000F032B">
            <w:pPr>
              <w:pStyle w:val="ProductList-Body"/>
              <w:rPr>
                <w:color w:val="000000"/>
              </w:rPr>
            </w:pPr>
            <w:r w:rsidRPr="00F95CB0">
              <w:rPr>
                <w:color w:val="000000"/>
              </w:rPr>
              <w:t>Office Professional Plus 2013</w:t>
            </w:r>
            <w:r w:rsidRPr="00F95CB0">
              <w:fldChar w:fldCharType="begin"/>
            </w:r>
            <w:r w:rsidRPr="00F95CB0">
              <w:instrText>XE "Office Professional Plus 2013"</w:instrText>
            </w:r>
            <w:r w:rsidRPr="00F95CB0">
              <w:fldChar w:fldCharType="end"/>
            </w:r>
            <w:r w:rsidRPr="00F95CB0">
              <w:rPr>
                <w:color w:val="000000"/>
              </w:rPr>
              <w:t xml:space="preserve"> HUP ou</w:t>
            </w:r>
          </w:p>
          <w:p w14:paraId="3A295E83" w14:textId="77777777" w:rsidR="000F032B" w:rsidRPr="00F95CB0" w:rsidRDefault="000F032B" w:rsidP="000F032B">
            <w:pPr>
              <w:pStyle w:val="ProductList-Body"/>
              <w:rPr>
                <w:color w:val="000000"/>
              </w:rPr>
            </w:pPr>
            <w:r w:rsidRPr="00F95CB0">
              <w:rPr>
                <w:color w:val="000000"/>
              </w:rPr>
              <w:t>HUP do Office para Mac Home &amp; Business 2011</w:t>
            </w:r>
          </w:p>
        </w:tc>
      </w:tr>
      <w:tr w:rsidR="000F032B" w:rsidRPr="00F95CB0" w14:paraId="3A295E8F" w14:textId="77777777" w:rsidTr="00364FFA">
        <w:trPr>
          <w:trHeight w:val="438"/>
        </w:trPr>
        <w:tc>
          <w:tcPr>
            <w:tcW w:w="5237" w:type="dxa"/>
            <w:tcMar>
              <w:top w:w="0" w:type="dxa"/>
              <w:left w:w="108" w:type="dxa"/>
              <w:bottom w:w="0" w:type="dxa"/>
              <w:right w:w="108" w:type="dxa"/>
            </w:tcMar>
            <w:vAlign w:val="center"/>
          </w:tcPr>
          <w:p w14:paraId="3A295E85" w14:textId="77777777" w:rsidR="000F032B" w:rsidRPr="004B11EA" w:rsidRDefault="000F032B" w:rsidP="000F032B">
            <w:pPr>
              <w:pStyle w:val="ProductList-Body"/>
              <w:rPr>
                <w:color w:val="000000"/>
                <w:lang w:val="en-US"/>
              </w:rPr>
            </w:pPr>
            <w:r w:rsidRPr="004B11EA">
              <w:rPr>
                <w:color w:val="000000"/>
                <w:lang w:val="en-US"/>
              </w:rPr>
              <w:t>Access 2010/2013</w:t>
            </w:r>
          </w:p>
          <w:p w14:paraId="3A295E86" w14:textId="77777777" w:rsidR="000F032B" w:rsidRPr="004B11EA" w:rsidRDefault="000F032B" w:rsidP="000F032B">
            <w:pPr>
              <w:pStyle w:val="ProductList-Body"/>
              <w:rPr>
                <w:color w:val="000000"/>
                <w:lang w:val="en-US"/>
              </w:rPr>
            </w:pPr>
            <w:r w:rsidRPr="004B11EA">
              <w:rPr>
                <w:color w:val="000000"/>
                <w:lang w:val="en-US"/>
              </w:rPr>
              <w:t>Excel 2010/2013</w:t>
            </w:r>
          </w:p>
          <w:p w14:paraId="3A295E87" w14:textId="77777777" w:rsidR="000F032B" w:rsidRPr="004B11EA" w:rsidRDefault="000F032B" w:rsidP="000F032B">
            <w:pPr>
              <w:pStyle w:val="ProductList-Body"/>
              <w:rPr>
                <w:color w:val="000000"/>
                <w:lang w:val="en-US"/>
              </w:rPr>
            </w:pPr>
            <w:r w:rsidRPr="004B11EA">
              <w:rPr>
                <w:color w:val="000000"/>
                <w:lang w:val="en-US"/>
              </w:rPr>
              <w:t>PowerPoint 2010/2013</w:t>
            </w:r>
          </w:p>
          <w:p w14:paraId="3A295E88" w14:textId="77777777" w:rsidR="000F032B" w:rsidRPr="004B11EA" w:rsidRDefault="000F032B" w:rsidP="000F032B">
            <w:pPr>
              <w:pStyle w:val="ProductList-Body"/>
              <w:rPr>
                <w:color w:val="000000"/>
                <w:lang w:val="en-US"/>
              </w:rPr>
            </w:pPr>
            <w:r w:rsidRPr="004B11EA">
              <w:rPr>
                <w:color w:val="000000"/>
                <w:lang w:val="en-US"/>
              </w:rPr>
              <w:t>InfoPath 2010/2013</w:t>
            </w:r>
          </w:p>
          <w:p w14:paraId="3A295E89" w14:textId="77777777" w:rsidR="000F032B" w:rsidRPr="004B11EA" w:rsidRDefault="000F032B" w:rsidP="000F032B">
            <w:pPr>
              <w:pStyle w:val="ProductList-Body"/>
              <w:rPr>
                <w:color w:val="000000"/>
                <w:lang w:val="en-US"/>
              </w:rPr>
            </w:pPr>
            <w:r w:rsidRPr="004B11EA">
              <w:rPr>
                <w:color w:val="000000"/>
                <w:lang w:val="en-US"/>
              </w:rPr>
              <w:t>OneNote 2010/2013</w:t>
            </w:r>
          </w:p>
          <w:p w14:paraId="3A295E8A" w14:textId="77777777" w:rsidR="000F032B" w:rsidRPr="00F95CB0" w:rsidRDefault="000F032B" w:rsidP="000F032B">
            <w:pPr>
              <w:pStyle w:val="ProductList-Body"/>
              <w:rPr>
                <w:color w:val="000000"/>
              </w:rPr>
            </w:pPr>
            <w:r w:rsidRPr="00F95CB0">
              <w:rPr>
                <w:color w:val="000000"/>
              </w:rPr>
              <w:t>Outlook 2010/2013</w:t>
            </w:r>
          </w:p>
          <w:p w14:paraId="3A295E8B" w14:textId="77777777" w:rsidR="000F032B" w:rsidRPr="00F95CB0" w:rsidRDefault="000F032B" w:rsidP="000F032B">
            <w:pPr>
              <w:pStyle w:val="ProductList-Body"/>
              <w:rPr>
                <w:color w:val="000000"/>
              </w:rPr>
            </w:pPr>
            <w:r w:rsidRPr="00F95CB0">
              <w:rPr>
                <w:color w:val="000000"/>
              </w:rPr>
              <w:t>Publisher 2010/2013</w:t>
            </w:r>
          </w:p>
          <w:p w14:paraId="3A295E8C" w14:textId="77777777" w:rsidR="000F032B" w:rsidRPr="00F95CB0" w:rsidRDefault="000F032B" w:rsidP="000F032B">
            <w:pPr>
              <w:pStyle w:val="ProductList-Body"/>
              <w:rPr>
                <w:color w:val="000000"/>
              </w:rPr>
            </w:pPr>
            <w:r w:rsidRPr="00F95CB0">
              <w:rPr>
                <w:color w:val="000000"/>
              </w:rPr>
              <w:t>Word 2010/2013</w:t>
            </w:r>
          </w:p>
        </w:tc>
        <w:tc>
          <w:tcPr>
            <w:tcW w:w="5355" w:type="dxa"/>
            <w:tcMar>
              <w:top w:w="0" w:type="dxa"/>
              <w:left w:w="108" w:type="dxa"/>
              <w:bottom w:w="0" w:type="dxa"/>
              <w:right w:w="108" w:type="dxa"/>
            </w:tcMar>
            <w:vAlign w:val="center"/>
          </w:tcPr>
          <w:p w14:paraId="3A295E8D" w14:textId="77777777" w:rsidR="000F032B" w:rsidRPr="00F95CB0" w:rsidRDefault="000F032B" w:rsidP="000F032B">
            <w:pPr>
              <w:pStyle w:val="ProductList-Body"/>
              <w:rPr>
                <w:color w:val="000000"/>
              </w:rPr>
            </w:pPr>
            <w:r w:rsidRPr="00F95CB0">
              <w:rPr>
                <w:color w:val="000000"/>
              </w:rPr>
              <w:t>Office Professional Plus 2013</w:t>
            </w:r>
            <w:r w:rsidRPr="00F95CB0">
              <w:fldChar w:fldCharType="begin"/>
            </w:r>
            <w:r w:rsidRPr="00F95CB0">
              <w:instrText>XE "Office Professional Plus 2013"</w:instrText>
            </w:r>
            <w:r w:rsidRPr="00F95CB0">
              <w:fldChar w:fldCharType="end"/>
            </w:r>
            <w:r w:rsidRPr="00F95CB0">
              <w:rPr>
                <w:color w:val="000000"/>
              </w:rPr>
              <w:t xml:space="preserve"> HUP ou</w:t>
            </w:r>
          </w:p>
          <w:p w14:paraId="3A295E8E" w14:textId="77777777" w:rsidR="000F032B" w:rsidRPr="00F95CB0" w:rsidRDefault="000F032B" w:rsidP="000F032B">
            <w:pPr>
              <w:pStyle w:val="ProductList-Body"/>
              <w:rPr>
                <w:color w:val="000000"/>
              </w:rPr>
            </w:pPr>
            <w:r w:rsidRPr="00F95CB0">
              <w:rPr>
                <w:color w:val="000000"/>
              </w:rPr>
              <w:t>HUP do Office para Mac Home &amp; Business 2011</w:t>
            </w:r>
          </w:p>
        </w:tc>
      </w:tr>
      <w:tr w:rsidR="000F032B" w:rsidRPr="00F95CB0" w14:paraId="3A295E93" w14:textId="77777777" w:rsidTr="00364FFA">
        <w:trPr>
          <w:trHeight w:val="438"/>
        </w:trPr>
        <w:tc>
          <w:tcPr>
            <w:tcW w:w="5237" w:type="dxa"/>
            <w:tcMar>
              <w:top w:w="0" w:type="dxa"/>
              <w:left w:w="108" w:type="dxa"/>
              <w:bottom w:w="0" w:type="dxa"/>
              <w:right w:w="108" w:type="dxa"/>
            </w:tcMar>
            <w:vAlign w:val="center"/>
          </w:tcPr>
          <w:p w14:paraId="3A295E90" w14:textId="77777777" w:rsidR="000F032B" w:rsidRPr="00F95CB0" w:rsidRDefault="000F032B" w:rsidP="000F032B">
            <w:pPr>
              <w:pStyle w:val="ProductList-Body"/>
              <w:rPr>
                <w:color w:val="000000"/>
              </w:rPr>
            </w:pPr>
            <w:r w:rsidRPr="00F95CB0">
              <w:rPr>
                <w:color w:val="000000"/>
              </w:rPr>
              <w:t xml:space="preserve">Visio Standard 2010/2013 </w:t>
            </w:r>
          </w:p>
          <w:p w14:paraId="3A295E91" w14:textId="77777777" w:rsidR="000F032B" w:rsidRPr="00F95CB0" w:rsidRDefault="000F032B" w:rsidP="000F032B">
            <w:pPr>
              <w:pStyle w:val="ProductList-Body"/>
              <w:rPr>
                <w:color w:val="000000"/>
              </w:rPr>
            </w:pPr>
            <w:r w:rsidRPr="00F95CB0">
              <w:rPr>
                <w:color w:val="000000"/>
              </w:rPr>
              <w:t>Visio Professional 2010/2013</w:t>
            </w:r>
          </w:p>
        </w:tc>
        <w:tc>
          <w:tcPr>
            <w:tcW w:w="5355" w:type="dxa"/>
            <w:tcMar>
              <w:top w:w="0" w:type="dxa"/>
              <w:left w:w="108" w:type="dxa"/>
              <w:bottom w:w="0" w:type="dxa"/>
              <w:right w:w="108" w:type="dxa"/>
            </w:tcMar>
            <w:vAlign w:val="center"/>
          </w:tcPr>
          <w:p w14:paraId="3A295E92" w14:textId="77777777" w:rsidR="000F032B" w:rsidRPr="00F95CB0" w:rsidRDefault="000F032B" w:rsidP="000F032B">
            <w:pPr>
              <w:pStyle w:val="ProductList-Body"/>
              <w:rPr>
                <w:color w:val="000000"/>
              </w:rPr>
            </w:pPr>
            <w:r w:rsidRPr="00F95CB0">
              <w:rPr>
                <w:color w:val="000000"/>
              </w:rPr>
              <w:t>Visio Professional 2013</w:t>
            </w:r>
            <w:r w:rsidRPr="00F95CB0">
              <w:fldChar w:fldCharType="begin"/>
            </w:r>
            <w:r w:rsidRPr="00F95CB0">
              <w:instrText>XE "Visio Professional 2013"</w:instrText>
            </w:r>
            <w:r w:rsidRPr="00F95CB0">
              <w:fldChar w:fldCharType="end"/>
            </w:r>
            <w:r w:rsidRPr="00F95CB0">
              <w:rPr>
                <w:color w:val="000000"/>
              </w:rPr>
              <w:t xml:space="preserve"> HUP</w:t>
            </w:r>
          </w:p>
        </w:tc>
      </w:tr>
      <w:tr w:rsidR="000F032B" w:rsidRPr="00F95CB0" w14:paraId="3A295E97" w14:textId="77777777" w:rsidTr="00364FFA">
        <w:trPr>
          <w:trHeight w:val="438"/>
        </w:trPr>
        <w:tc>
          <w:tcPr>
            <w:tcW w:w="5237" w:type="dxa"/>
            <w:tcMar>
              <w:top w:w="0" w:type="dxa"/>
              <w:left w:w="108" w:type="dxa"/>
              <w:bottom w:w="0" w:type="dxa"/>
              <w:right w:w="108" w:type="dxa"/>
            </w:tcMar>
            <w:vAlign w:val="center"/>
          </w:tcPr>
          <w:p w14:paraId="3A295E94" w14:textId="77777777" w:rsidR="000F032B" w:rsidRPr="00F95CB0" w:rsidRDefault="000F032B" w:rsidP="000F032B">
            <w:pPr>
              <w:pStyle w:val="ProductList-Body"/>
              <w:rPr>
                <w:color w:val="000000"/>
              </w:rPr>
            </w:pPr>
            <w:r w:rsidRPr="00F95CB0">
              <w:rPr>
                <w:color w:val="000000"/>
              </w:rPr>
              <w:t>Project Standard 2010/2013</w:t>
            </w:r>
          </w:p>
          <w:p w14:paraId="3A295E95" w14:textId="77777777" w:rsidR="000F032B" w:rsidRPr="00F95CB0" w:rsidRDefault="000F032B" w:rsidP="000F032B">
            <w:pPr>
              <w:pStyle w:val="ProductList-Body"/>
              <w:rPr>
                <w:color w:val="000000"/>
              </w:rPr>
            </w:pPr>
            <w:r w:rsidRPr="00F95CB0">
              <w:rPr>
                <w:color w:val="000000"/>
              </w:rPr>
              <w:t>Project Professional 2010/2013</w:t>
            </w:r>
          </w:p>
        </w:tc>
        <w:tc>
          <w:tcPr>
            <w:tcW w:w="5355" w:type="dxa"/>
            <w:tcMar>
              <w:top w:w="0" w:type="dxa"/>
              <w:left w:w="108" w:type="dxa"/>
              <w:bottom w:w="0" w:type="dxa"/>
              <w:right w:w="108" w:type="dxa"/>
            </w:tcMar>
            <w:vAlign w:val="center"/>
          </w:tcPr>
          <w:p w14:paraId="3A295E96" w14:textId="77777777" w:rsidR="000F032B" w:rsidRPr="00F95CB0" w:rsidRDefault="000F032B" w:rsidP="007F4EE2">
            <w:pPr>
              <w:pStyle w:val="ProductList-Body"/>
              <w:rPr>
                <w:color w:val="000000"/>
              </w:rPr>
            </w:pPr>
            <w:r w:rsidRPr="00F95CB0">
              <w:rPr>
                <w:color w:val="000000"/>
              </w:rPr>
              <w:t>Project Professional</w:t>
            </w:r>
            <w:r w:rsidR="00C664DD">
              <w:rPr>
                <w:color w:val="000000"/>
              </w:rPr>
              <w:t xml:space="preserve"> </w:t>
            </w:r>
            <w:r w:rsidRPr="00F95CB0">
              <w:rPr>
                <w:color w:val="000000"/>
              </w:rPr>
              <w:t>2013</w:t>
            </w:r>
            <w:r w:rsidRPr="00F95CB0">
              <w:fldChar w:fldCharType="begin"/>
            </w:r>
            <w:r w:rsidRPr="00F95CB0">
              <w:instrText>XE "Project Standard 2013"</w:instrText>
            </w:r>
            <w:r w:rsidRPr="00F95CB0">
              <w:fldChar w:fldCharType="end"/>
            </w:r>
            <w:r w:rsidRPr="00F95CB0">
              <w:rPr>
                <w:color w:val="000000"/>
              </w:rPr>
              <w:t xml:space="preserve"> HUP</w:t>
            </w:r>
          </w:p>
        </w:tc>
      </w:tr>
    </w:tbl>
    <w:p w14:paraId="3A295E98" w14:textId="77777777" w:rsidR="000F032B" w:rsidRPr="00F95CB0" w:rsidRDefault="000F032B" w:rsidP="00F97607">
      <w:pPr>
        <w:pStyle w:val="ProductList-Body"/>
        <w:tabs>
          <w:tab w:val="clear" w:pos="158"/>
          <w:tab w:val="left" w:pos="180"/>
        </w:tabs>
        <w:rPr>
          <w:i/>
        </w:rPr>
      </w:pPr>
      <w:r w:rsidRPr="00F95CB0">
        <w:rPr>
          <w:i/>
        </w:rPr>
        <w:t xml:space="preserve">Para obter mais informações, incluindo informações sobre a disponibilidade futura de software do Home Use Program adicional, consulte o site </w:t>
      </w:r>
      <w:hyperlink r:id="rId62" w:history="1">
        <w:r w:rsidRPr="00F95CB0">
          <w:rPr>
            <w:rStyle w:val="Hyperlink"/>
            <w:i/>
          </w:rPr>
          <w:t>http://www.microsoft.com/licensing</w:t>
        </w:r>
      </w:hyperlink>
      <w:r w:rsidRPr="00F95CB0">
        <w:rPr>
          <w:i/>
        </w:rPr>
        <w:t>.</w:t>
      </w:r>
    </w:p>
    <w:p w14:paraId="3A295E99" w14:textId="77777777" w:rsidR="000F032B" w:rsidRPr="00F95CB0" w:rsidRDefault="000F032B" w:rsidP="00BE64CE">
      <w:pPr>
        <w:pStyle w:val="ProductList-Body"/>
        <w:tabs>
          <w:tab w:val="clear" w:pos="158"/>
          <w:tab w:val="left" w:pos="180"/>
        </w:tabs>
        <w:rPr>
          <w:i/>
        </w:rPr>
      </w:pPr>
      <w:r w:rsidRPr="00F95CB0">
        <w:rPr>
          <w:i/>
        </w:rPr>
        <w:t xml:space="preserve">Observação para clientes de Contrato para Campus e Contrato School e Open Value Subscription </w:t>
      </w:r>
      <w:r w:rsidR="00BE64CE">
        <w:rPr>
          <w:i/>
        </w:rPr>
        <w:t>–</w:t>
      </w:r>
      <w:r w:rsidRPr="00F95CB0">
        <w:rPr>
          <w:i/>
        </w:rPr>
        <w:t xml:space="preserve">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3A295E9A" w14:textId="77777777" w:rsidR="000F032B" w:rsidRPr="00F95CB0" w:rsidRDefault="000F032B" w:rsidP="000F032B">
      <w:pPr>
        <w:pStyle w:val="ProductList-Body"/>
      </w:pPr>
    </w:p>
    <w:p w14:paraId="3A295E9B" w14:textId="77777777" w:rsidR="000F032B" w:rsidRPr="00F95CB0"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399855237"/>
      <w:r w:rsidRPr="00F95CB0">
        <w:rPr>
          <w:b/>
          <w:color w:val="00188F"/>
        </w:rPr>
        <w:t>Enterprise Source Licensing Program</w:t>
      </w:r>
      <w:bookmarkEnd w:id="1571"/>
      <w:bookmarkEnd w:id="1572"/>
      <w:bookmarkEnd w:id="1573"/>
      <w:bookmarkEnd w:id="1574"/>
      <w:bookmarkEnd w:id="1575"/>
      <w:r w:rsidRPr="00F95CB0">
        <w:rPr>
          <w:b/>
        </w:rPr>
        <w:t xml:space="preserve"> </w:t>
      </w:r>
    </w:p>
    <w:p w14:paraId="3A295E9C" w14:textId="77777777" w:rsidR="000F032B" w:rsidRPr="00F95CB0" w:rsidRDefault="000F032B" w:rsidP="000F032B">
      <w:pPr>
        <w:pStyle w:val="ProductList-Body"/>
      </w:pPr>
      <w:r w:rsidRPr="00F95CB0">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3" w:history="1">
        <w:r w:rsidRPr="00F95CB0">
          <w:rPr>
            <w:rStyle w:val="Hyperlink"/>
          </w:rPr>
          <w:t>http://www.microsoft.com/en-us/sharedsource/enterprise-source-licensing-program.aspx</w:t>
        </w:r>
      </w:hyperlink>
      <w:r w:rsidRPr="00F95CB0">
        <w:t>.</w:t>
      </w:r>
      <w:r w:rsidR="00A61D41">
        <w:t>)</w:t>
      </w:r>
      <w:r w:rsidRPr="00F95CB0">
        <w:t xml:space="preserve"> Os programas Academic estão qualificados para o Microsoft Research Source Licensing Program.</w:t>
      </w:r>
    </w:p>
    <w:p w14:paraId="3A295E9D" w14:textId="77777777" w:rsidR="00364FFA" w:rsidRDefault="00364FFA" w:rsidP="00432379">
      <w:pPr>
        <w:pStyle w:val="ProductList-SubSubSectionHeading"/>
        <w:outlineLvl w:val="2"/>
        <w:rPr>
          <w:b/>
          <w:color w:val="00188F"/>
        </w:rPr>
      </w:pPr>
      <w:bookmarkStart w:id="1576" w:name="_Toc379797449"/>
      <w:bookmarkStart w:id="1577" w:name="_Toc380513485"/>
      <w:bookmarkStart w:id="1578" w:name="_Toc380655535"/>
      <w:bookmarkStart w:id="1579" w:name="SA_24x7"/>
    </w:p>
    <w:p w14:paraId="3A295E9E" w14:textId="77777777" w:rsidR="000F032B" w:rsidRPr="00F95CB0" w:rsidRDefault="000F032B" w:rsidP="00432379">
      <w:pPr>
        <w:pStyle w:val="ProductList-SubSubSectionHeading"/>
        <w:outlineLvl w:val="2"/>
        <w:rPr>
          <w:b/>
        </w:rPr>
      </w:pPr>
      <w:bookmarkStart w:id="1580" w:name="_Toc399855238"/>
      <w:r w:rsidRPr="00F95CB0">
        <w:rPr>
          <w:b/>
          <w:color w:val="00188F"/>
        </w:rPr>
        <w:t>Suporte para Resolução de Problemas 24x7</w:t>
      </w:r>
      <w:bookmarkEnd w:id="1576"/>
      <w:bookmarkEnd w:id="1577"/>
      <w:bookmarkEnd w:id="1578"/>
      <w:bookmarkEnd w:id="1579"/>
      <w:bookmarkEnd w:id="1580"/>
    </w:p>
    <w:p w14:paraId="3A295E9F" w14:textId="77777777" w:rsidR="000F032B" w:rsidRPr="00F95CB0" w:rsidRDefault="000F032B" w:rsidP="00840F96">
      <w:pPr>
        <w:pStyle w:val="ProductList-Body"/>
        <w:ind w:left="180"/>
      </w:pPr>
      <w:r w:rsidRPr="00F95CB0">
        <w:t>Os clientes (que não forem de Licença Academic Select, Select Plus para Academic, Licença Academic Open, Contratos Campus e School e Open Value Subscription – Soluções Educacionais) com cobertura do SA estão qualificados ao Suporte para Resolução de Problemas 24 horas por dia, 7 dias por semana.</w:t>
      </w:r>
      <w:r w:rsidR="00C664DD">
        <w:t xml:space="preserve"> </w:t>
      </w:r>
    </w:p>
    <w:p w14:paraId="3A295EA0" w14:textId="77777777" w:rsidR="000F032B" w:rsidRPr="004A105B" w:rsidRDefault="000F032B" w:rsidP="00840F96">
      <w:pPr>
        <w:pStyle w:val="ProductList-Body"/>
        <w:ind w:left="180"/>
        <w:rPr>
          <w:sz w:val="6"/>
          <w:szCs w:val="12"/>
        </w:rPr>
      </w:pPr>
    </w:p>
    <w:p w14:paraId="3A295EA1" w14:textId="77777777" w:rsidR="000F032B" w:rsidRPr="00F95CB0" w:rsidRDefault="000F032B" w:rsidP="00840F96">
      <w:pPr>
        <w:pStyle w:val="ProductList-Body"/>
        <w:ind w:left="180"/>
      </w:pPr>
      <w:r w:rsidRPr="00F95CB0">
        <w:t>O Suporte para Resolução de Problemas 24x7 fornece assistência aos problemas com sintomas específicos enfrentados durante o uso de produtos da Microsoft, onde haja uma expectativa razoável de que o problema tenha sido causado por produtos da Microsoft.</w:t>
      </w:r>
      <w:r w:rsidR="00C664DD">
        <w:t xml:space="preserve"> </w:t>
      </w:r>
      <w:r w:rsidRPr="00F95CB0">
        <w:t>A Microsoft fará esforços razoáveis para auxiliar os clientes com solicitações de suporte de maneira consistente com as políticas de Suporte a Produtos da Microsoft.</w:t>
      </w:r>
      <w:r w:rsidR="00C664DD">
        <w:t xml:space="preserve"> </w:t>
      </w:r>
      <w:r w:rsidRPr="00F95CB0">
        <w:t xml:space="preserve">A Microsoft se reserva o direito de recusar solicitações não razoáveis de serviços de suporte e, às vezes, poderá indicar aos clientes um contrato de nível de serviço adicional que poderá exigir um custo adicional. </w:t>
      </w:r>
    </w:p>
    <w:p w14:paraId="3A295EA2" w14:textId="77777777" w:rsidR="000F032B" w:rsidRPr="00F95CB0" w:rsidRDefault="000F032B" w:rsidP="00840F96">
      <w:pPr>
        <w:pStyle w:val="ProductList-Body"/>
        <w:ind w:left="180"/>
      </w:pPr>
    </w:p>
    <w:p w14:paraId="3A295EA3" w14:textId="77777777" w:rsidR="000F032B" w:rsidRPr="00F95CB0" w:rsidRDefault="000F032B" w:rsidP="00840F96">
      <w:pPr>
        <w:pStyle w:val="ProductList-Body"/>
        <w:ind w:left="180"/>
      </w:pPr>
      <w:r w:rsidRPr="00F95CB0">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3A295EA4" w14:textId="77777777" w:rsidR="000F032B" w:rsidRPr="00F95CB0" w:rsidRDefault="000F032B" w:rsidP="00840F96">
      <w:pPr>
        <w:pStyle w:val="ProductList-Body"/>
        <w:ind w:left="180"/>
      </w:pPr>
    </w:p>
    <w:p w14:paraId="3A295EA5" w14:textId="77777777" w:rsidR="000F032B" w:rsidRPr="00F95CB0" w:rsidRDefault="000F032B" w:rsidP="00840F96">
      <w:pPr>
        <w:pStyle w:val="ProductList-Body"/>
        <w:ind w:left="180"/>
      </w:pPr>
      <w:r w:rsidRPr="00F95CB0">
        <w:t>Uma solicitação de suporte de reparo assistido, também conhecida como um incidente, é definida como um problema único de suporte e o esforço razoável necessário para solucioná-lo.</w:t>
      </w:r>
      <w:r w:rsidR="00C664DD">
        <w:t xml:space="preserve"> </w:t>
      </w:r>
      <w:r w:rsidRPr="00F95CB0">
        <w:t>Um problema único de suporte é um problema que não pode ser subdividido em problemas subordinados.</w:t>
      </w:r>
      <w:r w:rsidR="00C664DD">
        <w:t xml:space="preserve"> </w:t>
      </w:r>
      <w:r w:rsidRPr="00F95CB0">
        <w:t>Se o problema consistir em problemas subordinados, cada um será considerado um incidente separado.</w:t>
      </w:r>
      <w:r w:rsidR="00C664DD">
        <w:t xml:space="preserve"> </w:t>
      </w:r>
      <w:r w:rsidRPr="00F95CB0">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C664DD">
        <w:t xml:space="preserve"> </w:t>
      </w:r>
      <w:r w:rsidRPr="00F95CB0">
        <w:t>Os hotfixes são designados para solucionar problemas específicos dos clientes e não são testados quanto à regressão.</w:t>
      </w:r>
      <w:r w:rsidR="00C664DD">
        <w:t xml:space="preserve"> </w:t>
      </w:r>
      <w:r w:rsidRPr="00F95CB0">
        <w:t>Salvo definição em contrário neste documento, os Hotfixes não podem ser distribuídos a terceiros não afiliados sem a autorização por escrito da Microsoft.</w:t>
      </w:r>
    </w:p>
    <w:p w14:paraId="3A295EA6" w14:textId="77777777" w:rsidR="000F032B" w:rsidRPr="00F95CB0" w:rsidRDefault="000F032B" w:rsidP="00840F96">
      <w:pPr>
        <w:pStyle w:val="ProductList-Body"/>
        <w:ind w:left="180"/>
      </w:pPr>
    </w:p>
    <w:p w14:paraId="3A295EA7" w14:textId="77777777" w:rsidR="000F032B" w:rsidRPr="00F95CB0" w:rsidRDefault="000F032B" w:rsidP="00840F96">
      <w:pPr>
        <w:pStyle w:val="ProductList-Body"/>
        <w:ind w:left="180"/>
      </w:pPr>
      <w:r w:rsidRPr="00F95CB0">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C664DD">
        <w:t xml:space="preserve"> </w:t>
      </w:r>
      <w:r w:rsidRPr="00F95CB0">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C664DD">
        <w:t xml:space="preserve"> </w:t>
      </w:r>
      <w:r w:rsidRPr="00F95CB0">
        <w:t>Consulte a seção específica do Produto neste documento para verificar a política de serviço e suporte.</w:t>
      </w:r>
      <w:r w:rsidR="00C664DD">
        <w:t xml:space="preserve"> </w:t>
      </w:r>
      <w:r w:rsidRPr="00F95CB0">
        <w:t>Versões anteriores de Produtos atualmente no Suporte Base que foram escolhidos pelos clientes para serem usados em vez da versão licenciada atual também estão qualificadas.</w:t>
      </w:r>
      <w:r w:rsidR="00C664DD">
        <w:t xml:space="preserve"> </w:t>
      </w:r>
      <w:r w:rsidRPr="00F95CB0">
        <w:t>A edição Developer Edition de todos os servidores, os produtos HED e as Assinaturas do MSDN estão excluídos.</w:t>
      </w:r>
    </w:p>
    <w:p w14:paraId="3A295EA8" w14:textId="77777777" w:rsidR="000F032B" w:rsidRPr="00F95CB0" w:rsidRDefault="000F032B" w:rsidP="00840F96">
      <w:pPr>
        <w:pStyle w:val="ProductList-Body"/>
        <w:ind w:left="180"/>
      </w:pPr>
    </w:p>
    <w:p w14:paraId="3A295EA9" w14:textId="77777777" w:rsidR="000F032B" w:rsidRPr="00F95CB0" w:rsidRDefault="000F032B" w:rsidP="00840F96">
      <w:pPr>
        <w:pStyle w:val="ProductList-Body"/>
        <w:ind w:left="180"/>
      </w:pPr>
      <w:r w:rsidRPr="00F95CB0">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3A295EAA" w14:textId="77777777" w:rsidR="000F032B" w:rsidRPr="00F95CB0" w:rsidRDefault="000F032B" w:rsidP="00840F96">
      <w:pPr>
        <w:pStyle w:val="ProductList-Body"/>
        <w:ind w:left="180"/>
      </w:pPr>
    </w:p>
    <w:p w14:paraId="3A295EAB" w14:textId="77777777" w:rsidR="000F032B" w:rsidRPr="00F95CB0" w:rsidRDefault="000F032B" w:rsidP="00840F96">
      <w:pPr>
        <w:pStyle w:val="ProductList-Body"/>
        <w:ind w:left="180"/>
      </w:pPr>
      <w:r w:rsidRPr="00F95CB0">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 o cliente.</w:t>
      </w:r>
    </w:p>
    <w:p w14:paraId="3A295EAC" w14:textId="77777777" w:rsidR="000F032B" w:rsidRPr="00F95CB0" w:rsidRDefault="000F032B" w:rsidP="00840F96">
      <w:pPr>
        <w:pStyle w:val="ProductList-Body"/>
        <w:ind w:left="180"/>
      </w:pPr>
    </w:p>
    <w:p w14:paraId="3A295EAD" w14:textId="77777777" w:rsidR="000F032B" w:rsidRPr="00F95CB0" w:rsidRDefault="000F032B" w:rsidP="00840F96">
      <w:pPr>
        <w:pStyle w:val="ProductList-Body"/>
        <w:ind w:left="180"/>
      </w:pPr>
      <w:r w:rsidRPr="00F95CB0">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C664DD">
        <w:t xml:space="preserve"> </w:t>
      </w:r>
    </w:p>
    <w:p w14:paraId="3A295EAE" w14:textId="77777777" w:rsidR="000F032B" w:rsidRPr="00F95CB0" w:rsidRDefault="000F032B" w:rsidP="00840F96">
      <w:pPr>
        <w:pStyle w:val="ProductList-Body"/>
        <w:ind w:left="180"/>
      </w:pPr>
    </w:p>
    <w:p w14:paraId="3A295EAF" w14:textId="77777777" w:rsidR="000F032B" w:rsidRPr="00F95CB0" w:rsidRDefault="000F032B" w:rsidP="00840F96">
      <w:pPr>
        <w:pStyle w:val="ProductList-Body"/>
        <w:ind w:left="180"/>
        <w:rPr>
          <w:b/>
        </w:rPr>
      </w:pPr>
      <w:r w:rsidRPr="00F95CB0">
        <w:rPr>
          <w:b/>
          <w:color w:val="00188F"/>
        </w:rPr>
        <w:t>Prêmios de Incidentes de Suporte pelo Telefone</w:t>
      </w:r>
    </w:p>
    <w:p w14:paraId="3A295EB0" w14:textId="77777777" w:rsidR="00132A99" w:rsidRPr="00F95CB0" w:rsidRDefault="000F032B" w:rsidP="00364FFA">
      <w:pPr>
        <w:pStyle w:val="ProductList-Body"/>
        <w:ind w:left="180"/>
      </w:pPr>
      <w:r w:rsidRPr="00F95CB0">
        <w:t>O número de incidentes de suporte por telefone permitidos varia por cliente com base em seus gastos de SA e sua forma de pagamento.</w:t>
      </w:r>
      <w:r w:rsidR="00C664DD">
        <w:t xml:space="preserve"> </w:t>
      </w:r>
      <w:r w:rsidR="00364FFA">
        <w:br/>
      </w:r>
      <w:r w:rsidRPr="00F95CB0">
        <w:t>O incidente complementar é concedido de acordo com os registros Enterprise e Select, o registro Select Plus e o contrato Open Value com cobertura do SA a pelo menos um Produto de software de Servidor qualificado.</w:t>
      </w:r>
      <w:r w:rsidRPr="00F95CB0">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C664DD">
        <w:rPr>
          <w:rFonts w:cs="Tahoma"/>
          <w:szCs w:val="18"/>
        </w:rPr>
        <w:t xml:space="preserve"> </w:t>
      </w:r>
      <w:r w:rsidRPr="00F95CB0">
        <w:rPr>
          <w:rFonts w:cs="Tahoma"/>
          <w:szCs w:val="18"/>
        </w:rPr>
        <w:t>Nós concederemos um incidente para cada gasto de SA de Servidor e SA de CAL de pelo menos $20.000. Nós concederemos um incidente para cada gasto de SA em Pools de Sistemas e Aplicativos de pelo menos $200.000.</w:t>
      </w:r>
      <w:r w:rsidR="00C664DD">
        <w:rPr>
          <w:rFonts w:cs="Tahoma"/>
          <w:szCs w:val="18"/>
        </w:rPr>
        <w:t xml:space="preserve"> </w:t>
      </w:r>
      <w:r w:rsidRPr="00F95CB0">
        <w:rPr>
          <w:rFonts w:cs="Tahoma"/>
          <w:szCs w:val="18"/>
        </w:rPr>
        <w:t>A tabela a seguir mostra os equivalentes monetários aproximados para prêmios com base em gastos de SA de contratos com base em moedas que não sejam o</w:t>
      </w:r>
      <w:r w:rsidR="00364FFA">
        <w:rPr>
          <w:rFonts w:cs="Tahoma"/>
          <w:szCs w:val="18"/>
        </w:rPr>
        <w:t> </w:t>
      </w:r>
      <w:r w:rsidRPr="00F95CB0">
        <w:rPr>
          <w:rFonts w:cs="Tahoma"/>
          <w:szCs w:val="18"/>
        </w:rPr>
        <w:t>USD.</w:t>
      </w:r>
      <w:r w:rsidR="00C664DD">
        <w:rPr>
          <w:rFonts w:cs="Tahoma"/>
          <w:szCs w:val="18"/>
        </w:rPr>
        <w:t xml:space="preserve"> </w:t>
      </w:r>
      <w:r w:rsidRPr="00F95CB0">
        <w:rPr>
          <w:rFonts w:cs="Tahoma"/>
          <w:szCs w:val="18"/>
        </w:rPr>
        <w:t>Devido à flutuação das taxas de câmbio, essa tabela está sujeita a alterações.</w:t>
      </w:r>
    </w:p>
    <w:p w14:paraId="3A295EB1" w14:textId="77777777" w:rsidR="00332DA2" w:rsidRDefault="00332DA2" w:rsidP="00840F96">
      <w:pPr>
        <w:pStyle w:val="ProductList-Body"/>
        <w:spacing w:before="20" w:after="20"/>
        <w:ind w:left="180"/>
      </w:pPr>
    </w:p>
    <w:p w14:paraId="3A295EB2" w14:textId="77777777" w:rsidR="00C14D8F" w:rsidRDefault="00C14D8F" w:rsidP="00840F96">
      <w:pPr>
        <w:pStyle w:val="ProductList-Body"/>
        <w:spacing w:before="20" w:after="20"/>
        <w:ind w:left="180"/>
      </w:pPr>
    </w:p>
    <w:p w14:paraId="3A295EB3" w14:textId="77777777" w:rsidR="00C14D8F" w:rsidRDefault="00C14D8F" w:rsidP="00840F96">
      <w:pPr>
        <w:pStyle w:val="ProductList-Body"/>
        <w:spacing w:before="20" w:after="20"/>
        <w:ind w:left="180"/>
      </w:pPr>
    </w:p>
    <w:p w14:paraId="3A295EB4" w14:textId="77777777" w:rsidR="00C14D8F" w:rsidRPr="00F95CB0" w:rsidRDefault="00C14D8F"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F95CB0" w14:paraId="3A295EB9"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3A295EB5"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3A295EB6"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3A295EB7"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Servidor / 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3A295EB8"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IW / Cliente - Incrementos de Prêmios de Incidentes</w:t>
            </w:r>
          </w:p>
        </w:tc>
      </w:tr>
      <w:tr w:rsidR="00373EF5" w:rsidRPr="00F95CB0" w14:paraId="3A295EBE" w14:textId="77777777" w:rsidTr="00840F96">
        <w:trPr>
          <w:trHeight w:val="236"/>
        </w:trPr>
        <w:tc>
          <w:tcPr>
            <w:tcW w:w="1698" w:type="dxa"/>
            <w:vAlign w:val="bottom"/>
          </w:tcPr>
          <w:p w14:paraId="3A295EBA" w14:textId="77777777" w:rsidR="00373EF5" w:rsidRPr="00F95CB0" w:rsidRDefault="00373EF5" w:rsidP="00332DA2">
            <w:pPr>
              <w:pStyle w:val="ProductList-Body"/>
              <w:rPr>
                <w:rFonts w:cs="Tahoma"/>
                <w:szCs w:val="18"/>
              </w:rPr>
            </w:pPr>
            <w:r w:rsidRPr="00F95CB0">
              <w:rPr>
                <w:rFonts w:cs="Tahoma"/>
                <w:szCs w:val="18"/>
              </w:rPr>
              <w:t>Dólar Americano</w:t>
            </w:r>
          </w:p>
        </w:tc>
        <w:tc>
          <w:tcPr>
            <w:tcW w:w="1350" w:type="dxa"/>
            <w:vAlign w:val="bottom"/>
          </w:tcPr>
          <w:p w14:paraId="3A295EBB" w14:textId="77777777" w:rsidR="00373EF5" w:rsidRPr="00F95CB0" w:rsidRDefault="00373EF5" w:rsidP="00332DA2">
            <w:pPr>
              <w:pStyle w:val="ProductList-Body"/>
              <w:rPr>
                <w:rFonts w:cs="Tahoma"/>
                <w:szCs w:val="18"/>
              </w:rPr>
            </w:pPr>
            <w:r w:rsidRPr="00F95CB0">
              <w:rPr>
                <w:rFonts w:cs="Tahoma"/>
                <w:szCs w:val="18"/>
              </w:rPr>
              <w:t>USD</w:t>
            </w:r>
          </w:p>
        </w:tc>
        <w:tc>
          <w:tcPr>
            <w:tcW w:w="3643" w:type="dxa"/>
            <w:vAlign w:val="bottom"/>
          </w:tcPr>
          <w:p w14:paraId="3A295EBC" w14:textId="77777777" w:rsidR="00373EF5" w:rsidRPr="00717EC0" w:rsidRDefault="00373EF5" w:rsidP="0006799D">
            <w:pPr>
              <w:pStyle w:val="ProductList-Body"/>
              <w:rPr>
                <w:rFonts w:cs="Tahoma"/>
                <w:szCs w:val="18"/>
              </w:rPr>
            </w:pPr>
            <w:r>
              <w:rPr>
                <w:rFonts w:cs="Tahoma"/>
                <w:szCs w:val="18"/>
              </w:rPr>
              <w:t>$20</w:t>
            </w:r>
            <w:r>
              <w:t>.</w:t>
            </w:r>
            <w:r>
              <w:rPr>
                <w:rFonts w:cs="Tahoma"/>
                <w:szCs w:val="18"/>
              </w:rPr>
              <w:t>000</w:t>
            </w:r>
          </w:p>
        </w:tc>
        <w:tc>
          <w:tcPr>
            <w:tcW w:w="3644" w:type="dxa"/>
            <w:vAlign w:val="bottom"/>
          </w:tcPr>
          <w:p w14:paraId="3A295EBD" w14:textId="77777777" w:rsidR="00373EF5" w:rsidRPr="00717EC0" w:rsidRDefault="00373EF5" w:rsidP="0006799D">
            <w:pPr>
              <w:pStyle w:val="ProductList-Body"/>
              <w:rPr>
                <w:rFonts w:cs="Tahoma"/>
                <w:szCs w:val="18"/>
              </w:rPr>
            </w:pPr>
            <w:r>
              <w:rPr>
                <w:rFonts w:cs="Tahoma"/>
                <w:szCs w:val="18"/>
              </w:rPr>
              <w:t>$200</w:t>
            </w:r>
            <w:r>
              <w:t>.</w:t>
            </w:r>
            <w:r>
              <w:rPr>
                <w:rFonts w:cs="Tahoma"/>
                <w:szCs w:val="18"/>
              </w:rPr>
              <w:t>000</w:t>
            </w:r>
          </w:p>
        </w:tc>
      </w:tr>
      <w:tr w:rsidR="00373EF5" w:rsidRPr="00F95CB0" w14:paraId="3A295EC3" w14:textId="77777777" w:rsidTr="00840F96">
        <w:trPr>
          <w:trHeight w:val="236"/>
        </w:trPr>
        <w:tc>
          <w:tcPr>
            <w:tcW w:w="1698" w:type="dxa"/>
            <w:vAlign w:val="bottom"/>
          </w:tcPr>
          <w:p w14:paraId="3A295EBF" w14:textId="77777777" w:rsidR="00373EF5" w:rsidRPr="00F95CB0" w:rsidRDefault="00373EF5" w:rsidP="00332DA2">
            <w:pPr>
              <w:pStyle w:val="ProductList-Body"/>
              <w:rPr>
                <w:rFonts w:cs="Tahoma"/>
                <w:szCs w:val="18"/>
              </w:rPr>
            </w:pPr>
            <w:r w:rsidRPr="00F95CB0">
              <w:rPr>
                <w:rFonts w:cs="Tahoma"/>
                <w:szCs w:val="18"/>
              </w:rPr>
              <w:t>Dólar Australiano</w:t>
            </w:r>
          </w:p>
        </w:tc>
        <w:tc>
          <w:tcPr>
            <w:tcW w:w="1350" w:type="dxa"/>
            <w:vAlign w:val="bottom"/>
          </w:tcPr>
          <w:p w14:paraId="3A295EC0" w14:textId="77777777" w:rsidR="00373EF5" w:rsidRPr="00F95CB0" w:rsidRDefault="00373EF5" w:rsidP="00332DA2">
            <w:pPr>
              <w:pStyle w:val="ProductList-Body"/>
              <w:rPr>
                <w:rFonts w:cs="Tahoma"/>
                <w:szCs w:val="18"/>
              </w:rPr>
            </w:pPr>
            <w:r w:rsidRPr="00F95CB0">
              <w:rPr>
                <w:rFonts w:cs="Tahoma"/>
                <w:szCs w:val="18"/>
              </w:rPr>
              <w:t>AUD</w:t>
            </w:r>
          </w:p>
        </w:tc>
        <w:tc>
          <w:tcPr>
            <w:tcW w:w="3643" w:type="dxa"/>
            <w:vAlign w:val="bottom"/>
          </w:tcPr>
          <w:p w14:paraId="3A295EC1" w14:textId="77777777" w:rsidR="00373EF5" w:rsidRPr="00717EC0" w:rsidRDefault="00373EF5" w:rsidP="0006799D">
            <w:pPr>
              <w:pStyle w:val="ProductList-Body"/>
              <w:rPr>
                <w:rFonts w:cs="Tahoma"/>
                <w:szCs w:val="18"/>
              </w:rPr>
            </w:pPr>
            <w:r>
              <w:rPr>
                <w:rFonts w:cs="Tahoma"/>
                <w:szCs w:val="18"/>
              </w:rPr>
              <w:t>30</w:t>
            </w:r>
            <w:r>
              <w:t>.</w:t>
            </w:r>
            <w:r>
              <w:rPr>
                <w:rFonts w:cs="Tahoma"/>
                <w:szCs w:val="18"/>
              </w:rPr>
              <w:t>000</w:t>
            </w:r>
          </w:p>
        </w:tc>
        <w:tc>
          <w:tcPr>
            <w:tcW w:w="3644" w:type="dxa"/>
            <w:vAlign w:val="bottom"/>
          </w:tcPr>
          <w:p w14:paraId="3A295EC2" w14:textId="77777777" w:rsidR="00373EF5" w:rsidRPr="00717EC0" w:rsidRDefault="00373EF5" w:rsidP="0006799D">
            <w:pPr>
              <w:pStyle w:val="ProductList-Body"/>
              <w:rPr>
                <w:rFonts w:cs="Tahoma"/>
                <w:szCs w:val="18"/>
              </w:rPr>
            </w:pPr>
            <w:r>
              <w:rPr>
                <w:rFonts w:cs="Tahoma"/>
                <w:szCs w:val="18"/>
              </w:rPr>
              <w:t>300</w:t>
            </w:r>
            <w:r>
              <w:t>.</w:t>
            </w:r>
            <w:r>
              <w:rPr>
                <w:rFonts w:cs="Tahoma"/>
                <w:szCs w:val="18"/>
              </w:rPr>
              <w:t>000</w:t>
            </w:r>
          </w:p>
        </w:tc>
      </w:tr>
      <w:tr w:rsidR="00373EF5" w:rsidRPr="00F95CB0" w14:paraId="3A295EC8" w14:textId="77777777" w:rsidTr="00840F96">
        <w:trPr>
          <w:trHeight w:val="236"/>
        </w:trPr>
        <w:tc>
          <w:tcPr>
            <w:tcW w:w="1698" w:type="dxa"/>
            <w:vAlign w:val="bottom"/>
          </w:tcPr>
          <w:p w14:paraId="3A295EC4" w14:textId="77777777" w:rsidR="00373EF5" w:rsidRPr="00F95CB0" w:rsidRDefault="00373EF5" w:rsidP="00332DA2">
            <w:pPr>
              <w:pStyle w:val="ProductList-Body"/>
              <w:rPr>
                <w:rFonts w:cs="Tahoma"/>
                <w:szCs w:val="18"/>
              </w:rPr>
            </w:pPr>
            <w:r w:rsidRPr="00F95CB0">
              <w:rPr>
                <w:rFonts w:cs="Tahoma"/>
                <w:szCs w:val="18"/>
              </w:rPr>
              <w:t>Dólar Canadense</w:t>
            </w:r>
          </w:p>
        </w:tc>
        <w:tc>
          <w:tcPr>
            <w:tcW w:w="1350" w:type="dxa"/>
            <w:vAlign w:val="bottom"/>
          </w:tcPr>
          <w:p w14:paraId="3A295EC5" w14:textId="77777777" w:rsidR="00373EF5" w:rsidRPr="00F95CB0" w:rsidRDefault="00373EF5" w:rsidP="00332DA2">
            <w:pPr>
              <w:pStyle w:val="ProductList-Body"/>
              <w:rPr>
                <w:rFonts w:cs="Tahoma"/>
                <w:szCs w:val="18"/>
              </w:rPr>
            </w:pPr>
            <w:r w:rsidRPr="00F95CB0">
              <w:rPr>
                <w:rFonts w:cs="Tahoma"/>
                <w:szCs w:val="18"/>
              </w:rPr>
              <w:t>CAD</w:t>
            </w:r>
          </w:p>
        </w:tc>
        <w:tc>
          <w:tcPr>
            <w:tcW w:w="3643" w:type="dxa"/>
            <w:vAlign w:val="bottom"/>
          </w:tcPr>
          <w:p w14:paraId="3A295EC6" w14:textId="77777777" w:rsidR="00373EF5" w:rsidRPr="00717EC0" w:rsidRDefault="00373EF5" w:rsidP="0006799D">
            <w:pPr>
              <w:pStyle w:val="ProductList-Body"/>
              <w:rPr>
                <w:rFonts w:cs="Tahoma"/>
                <w:szCs w:val="18"/>
              </w:rPr>
            </w:pPr>
            <w:r>
              <w:rPr>
                <w:rFonts w:cs="Tahoma"/>
                <w:szCs w:val="18"/>
              </w:rPr>
              <w:t>27</w:t>
            </w:r>
            <w:r>
              <w:t>.</w:t>
            </w:r>
            <w:r>
              <w:rPr>
                <w:rFonts w:cs="Tahoma"/>
                <w:szCs w:val="18"/>
              </w:rPr>
              <w:t>000</w:t>
            </w:r>
          </w:p>
        </w:tc>
        <w:tc>
          <w:tcPr>
            <w:tcW w:w="3644" w:type="dxa"/>
            <w:vAlign w:val="bottom"/>
          </w:tcPr>
          <w:p w14:paraId="3A295EC7" w14:textId="77777777" w:rsidR="00373EF5" w:rsidRPr="00717EC0" w:rsidRDefault="00373EF5" w:rsidP="0006799D">
            <w:pPr>
              <w:pStyle w:val="ProductList-Body"/>
              <w:rPr>
                <w:rFonts w:cs="Tahoma"/>
                <w:szCs w:val="18"/>
              </w:rPr>
            </w:pPr>
            <w:r>
              <w:rPr>
                <w:rFonts w:cs="Tahoma"/>
                <w:szCs w:val="18"/>
              </w:rPr>
              <w:t>270</w:t>
            </w:r>
            <w:r>
              <w:t>.</w:t>
            </w:r>
            <w:r>
              <w:rPr>
                <w:rFonts w:cs="Tahoma"/>
                <w:szCs w:val="18"/>
              </w:rPr>
              <w:t>000</w:t>
            </w:r>
          </w:p>
        </w:tc>
      </w:tr>
      <w:tr w:rsidR="00373EF5" w:rsidRPr="00F95CB0" w14:paraId="3A295ECD" w14:textId="77777777" w:rsidTr="00840F96">
        <w:trPr>
          <w:trHeight w:val="236"/>
        </w:trPr>
        <w:tc>
          <w:tcPr>
            <w:tcW w:w="1698" w:type="dxa"/>
            <w:vAlign w:val="bottom"/>
          </w:tcPr>
          <w:p w14:paraId="3A295EC9" w14:textId="77777777" w:rsidR="00373EF5" w:rsidRPr="00F95CB0" w:rsidRDefault="00373EF5" w:rsidP="00332DA2">
            <w:pPr>
              <w:pStyle w:val="ProductList-Body"/>
              <w:rPr>
                <w:rFonts w:cs="Tahoma"/>
                <w:szCs w:val="18"/>
              </w:rPr>
            </w:pPr>
            <w:r w:rsidRPr="00F95CB0">
              <w:rPr>
                <w:rFonts w:cs="Tahoma"/>
                <w:szCs w:val="18"/>
              </w:rPr>
              <w:t>Franco Suíço</w:t>
            </w:r>
          </w:p>
        </w:tc>
        <w:tc>
          <w:tcPr>
            <w:tcW w:w="1350" w:type="dxa"/>
            <w:vAlign w:val="bottom"/>
          </w:tcPr>
          <w:p w14:paraId="3A295ECA" w14:textId="77777777" w:rsidR="00373EF5" w:rsidRPr="00F95CB0" w:rsidRDefault="00373EF5" w:rsidP="00332DA2">
            <w:pPr>
              <w:pStyle w:val="ProductList-Body"/>
              <w:rPr>
                <w:rFonts w:cs="Tahoma"/>
                <w:szCs w:val="18"/>
              </w:rPr>
            </w:pPr>
            <w:r w:rsidRPr="00F95CB0">
              <w:rPr>
                <w:rFonts w:cs="Tahoma"/>
                <w:szCs w:val="18"/>
              </w:rPr>
              <w:t>CHF</w:t>
            </w:r>
          </w:p>
        </w:tc>
        <w:tc>
          <w:tcPr>
            <w:tcW w:w="3643" w:type="dxa"/>
            <w:vAlign w:val="bottom"/>
          </w:tcPr>
          <w:p w14:paraId="3A295ECB" w14:textId="77777777" w:rsidR="00373EF5" w:rsidRPr="00717EC0" w:rsidRDefault="00373EF5" w:rsidP="0006799D">
            <w:pPr>
              <w:pStyle w:val="ProductList-Body"/>
              <w:rPr>
                <w:rFonts w:cs="Tahoma"/>
                <w:szCs w:val="18"/>
              </w:rPr>
            </w:pPr>
            <w:r>
              <w:rPr>
                <w:rFonts w:cs="Tahoma"/>
                <w:szCs w:val="18"/>
              </w:rPr>
              <w:t>S Fr. 33</w:t>
            </w:r>
            <w:r>
              <w:t>.</w:t>
            </w:r>
            <w:r>
              <w:rPr>
                <w:rFonts w:cs="Tahoma"/>
                <w:szCs w:val="18"/>
              </w:rPr>
              <w:t>000</w:t>
            </w:r>
          </w:p>
        </w:tc>
        <w:tc>
          <w:tcPr>
            <w:tcW w:w="3644" w:type="dxa"/>
            <w:vAlign w:val="bottom"/>
          </w:tcPr>
          <w:p w14:paraId="3A295ECC" w14:textId="77777777" w:rsidR="00373EF5" w:rsidRPr="00717EC0" w:rsidRDefault="00373EF5" w:rsidP="0006799D">
            <w:pPr>
              <w:pStyle w:val="ProductList-Body"/>
              <w:rPr>
                <w:rFonts w:cs="Tahoma"/>
                <w:szCs w:val="18"/>
              </w:rPr>
            </w:pPr>
            <w:r>
              <w:rPr>
                <w:rFonts w:cs="Tahoma"/>
                <w:szCs w:val="18"/>
              </w:rPr>
              <w:t>S Fr. 330</w:t>
            </w:r>
            <w:r>
              <w:t>.</w:t>
            </w:r>
            <w:r>
              <w:rPr>
                <w:rFonts w:cs="Tahoma"/>
                <w:szCs w:val="18"/>
              </w:rPr>
              <w:t>000</w:t>
            </w:r>
          </w:p>
        </w:tc>
      </w:tr>
      <w:tr w:rsidR="00373EF5" w:rsidRPr="00F95CB0" w14:paraId="3A295ED2" w14:textId="77777777" w:rsidTr="00840F96">
        <w:trPr>
          <w:trHeight w:val="236"/>
        </w:trPr>
        <w:tc>
          <w:tcPr>
            <w:tcW w:w="1698" w:type="dxa"/>
            <w:vAlign w:val="bottom"/>
          </w:tcPr>
          <w:p w14:paraId="3A295ECE" w14:textId="77777777" w:rsidR="00373EF5" w:rsidRPr="00F95CB0" w:rsidRDefault="00373EF5" w:rsidP="00332DA2">
            <w:pPr>
              <w:pStyle w:val="ProductList-Body"/>
              <w:rPr>
                <w:rFonts w:cs="Tahoma"/>
                <w:szCs w:val="18"/>
              </w:rPr>
            </w:pPr>
            <w:r w:rsidRPr="00F95CB0">
              <w:rPr>
                <w:rFonts w:cs="Tahoma"/>
                <w:szCs w:val="18"/>
              </w:rPr>
              <w:t>Iuan Renmimbi (China)</w:t>
            </w:r>
          </w:p>
        </w:tc>
        <w:tc>
          <w:tcPr>
            <w:tcW w:w="1350" w:type="dxa"/>
            <w:vAlign w:val="bottom"/>
          </w:tcPr>
          <w:p w14:paraId="3A295ECF" w14:textId="77777777" w:rsidR="00373EF5" w:rsidRPr="00F95CB0" w:rsidRDefault="00373EF5" w:rsidP="00332DA2">
            <w:pPr>
              <w:pStyle w:val="ProductList-Body"/>
              <w:rPr>
                <w:rFonts w:cs="Tahoma"/>
                <w:szCs w:val="18"/>
              </w:rPr>
            </w:pPr>
            <w:r w:rsidRPr="00F95CB0">
              <w:rPr>
                <w:rFonts w:cs="Tahoma"/>
                <w:szCs w:val="18"/>
              </w:rPr>
              <w:t>CNY</w:t>
            </w:r>
          </w:p>
        </w:tc>
        <w:tc>
          <w:tcPr>
            <w:tcW w:w="3643" w:type="dxa"/>
            <w:vAlign w:val="bottom"/>
          </w:tcPr>
          <w:p w14:paraId="3A295ED0" w14:textId="77777777" w:rsidR="00373EF5" w:rsidRPr="00717EC0" w:rsidRDefault="00373EF5" w:rsidP="0006799D">
            <w:pPr>
              <w:pStyle w:val="ProductList-Body"/>
              <w:rPr>
                <w:rFonts w:cs="Tahoma"/>
                <w:szCs w:val="18"/>
              </w:rPr>
            </w:pPr>
            <w:r>
              <w:rPr>
                <w:rFonts w:cs="Tahoma"/>
                <w:szCs w:val="18"/>
              </w:rPr>
              <w:t>CRC 165.000</w:t>
            </w:r>
          </w:p>
        </w:tc>
        <w:tc>
          <w:tcPr>
            <w:tcW w:w="3644" w:type="dxa"/>
            <w:vAlign w:val="bottom"/>
          </w:tcPr>
          <w:p w14:paraId="3A295ED1" w14:textId="77777777" w:rsidR="00373EF5" w:rsidRPr="00717EC0" w:rsidRDefault="00373EF5" w:rsidP="0006799D">
            <w:pPr>
              <w:pStyle w:val="ProductList-Body"/>
              <w:rPr>
                <w:rFonts w:cs="Tahoma"/>
                <w:szCs w:val="18"/>
              </w:rPr>
            </w:pPr>
            <w:r>
              <w:rPr>
                <w:rFonts w:cs="Tahoma"/>
                <w:szCs w:val="18"/>
              </w:rPr>
              <w:t>CRC 1.650.000</w:t>
            </w:r>
          </w:p>
        </w:tc>
      </w:tr>
      <w:tr w:rsidR="00373EF5" w:rsidRPr="00F95CB0" w14:paraId="3A295ED7" w14:textId="77777777" w:rsidTr="00840F96">
        <w:trPr>
          <w:trHeight w:val="236"/>
        </w:trPr>
        <w:tc>
          <w:tcPr>
            <w:tcW w:w="1698" w:type="dxa"/>
            <w:vAlign w:val="bottom"/>
          </w:tcPr>
          <w:p w14:paraId="3A295ED3" w14:textId="77777777" w:rsidR="00373EF5" w:rsidRPr="00F95CB0" w:rsidRDefault="00373EF5" w:rsidP="00332DA2">
            <w:pPr>
              <w:pStyle w:val="ProductList-Body"/>
              <w:rPr>
                <w:rFonts w:cs="Tahoma"/>
                <w:szCs w:val="18"/>
              </w:rPr>
            </w:pPr>
            <w:r w:rsidRPr="00F95CB0">
              <w:rPr>
                <w:rFonts w:cs="Tahoma"/>
                <w:szCs w:val="18"/>
              </w:rPr>
              <w:t>Coroa Dinamarquesa</w:t>
            </w:r>
          </w:p>
        </w:tc>
        <w:tc>
          <w:tcPr>
            <w:tcW w:w="1350" w:type="dxa"/>
            <w:vAlign w:val="bottom"/>
          </w:tcPr>
          <w:p w14:paraId="3A295ED4" w14:textId="77777777" w:rsidR="00373EF5" w:rsidRPr="00F95CB0" w:rsidRDefault="00373EF5" w:rsidP="00332DA2">
            <w:pPr>
              <w:pStyle w:val="ProductList-Body"/>
              <w:rPr>
                <w:rFonts w:cs="Tahoma"/>
                <w:szCs w:val="18"/>
              </w:rPr>
            </w:pPr>
            <w:r w:rsidRPr="00F95CB0">
              <w:rPr>
                <w:rFonts w:cs="Tahoma"/>
                <w:szCs w:val="18"/>
              </w:rPr>
              <w:t>DKK</w:t>
            </w:r>
          </w:p>
        </w:tc>
        <w:tc>
          <w:tcPr>
            <w:tcW w:w="3643" w:type="dxa"/>
            <w:vAlign w:val="bottom"/>
          </w:tcPr>
          <w:p w14:paraId="3A295ED5" w14:textId="77777777" w:rsidR="00373EF5" w:rsidRPr="00717EC0" w:rsidRDefault="00373EF5" w:rsidP="0006799D">
            <w:pPr>
              <w:pStyle w:val="ProductList-Body"/>
              <w:rPr>
                <w:rFonts w:cs="Tahoma"/>
                <w:szCs w:val="18"/>
              </w:rPr>
            </w:pPr>
            <w:r>
              <w:rPr>
                <w:rFonts w:cs="Tahoma"/>
                <w:szCs w:val="18"/>
              </w:rPr>
              <w:t>kr 160.000</w:t>
            </w:r>
          </w:p>
        </w:tc>
        <w:tc>
          <w:tcPr>
            <w:tcW w:w="3644" w:type="dxa"/>
            <w:vAlign w:val="bottom"/>
          </w:tcPr>
          <w:p w14:paraId="3A295ED6" w14:textId="77777777" w:rsidR="00373EF5" w:rsidRPr="00717EC0" w:rsidRDefault="00373EF5" w:rsidP="0006799D">
            <w:pPr>
              <w:pStyle w:val="ProductList-Body"/>
              <w:rPr>
                <w:rFonts w:cs="Tahoma"/>
                <w:szCs w:val="18"/>
              </w:rPr>
            </w:pPr>
            <w:r>
              <w:rPr>
                <w:rFonts w:cs="Tahoma"/>
                <w:szCs w:val="18"/>
              </w:rPr>
              <w:t>kr 1.600.000</w:t>
            </w:r>
          </w:p>
        </w:tc>
      </w:tr>
      <w:tr w:rsidR="00373EF5" w:rsidRPr="00F95CB0" w14:paraId="3A295EDC" w14:textId="77777777" w:rsidTr="00840F96">
        <w:trPr>
          <w:trHeight w:val="236"/>
        </w:trPr>
        <w:tc>
          <w:tcPr>
            <w:tcW w:w="1698" w:type="dxa"/>
            <w:vAlign w:val="bottom"/>
          </w:tcPr>
          <w:p w14:paraId="3A295ED8" w14:textId="77777777" w:rsidR="00373EF5" w:rsidRPr="00F95CB0" w:rsidRDefault="00373EF5" w:rsidP="00332DA2">
            <w:pPr>
              <w:pStyle w:val="ProductList-Body"/>
              <w:rPr>
                <w:rFonts w:cs="Tahoma"/>
                <w:szCs w:val="18"/>
              </w:rPr>
            </w:pPr>
            <w:r w:rsidRPr="00F95CB0">
              <w:rPr>
                <w:rFonts w:cs="Tahoma"/>
                <w:szCs w:val="18"/>
              </w:rPr>
              <w:t>Euro</w:t>
            </w:r>
          </w:p>
        </w:tc>
        <w:tc>
          <w:tcPr>
            <w:tcW w:w="1350" w:type="dxa"/>
            <w:vAlign w:val="bottom"/>
          </w:tcPr>
          <w:p w14:paraId="3A295ED9" w14:textId="77777777" w:rsidR="00373EF5" w:rsidRPr="00F95CB0" w:rsidRDefault="00373EF5" w:rsidP="00332DA2">
            <w:pPr>
              <w:pStyle w:val="ProductList-Body"/>
              <w:rPr>
                <w:rFonts w:cs="Tahoma"/>
                <w:szCs w:val="18"/>
              </w:rPr>
            </w:pPr>
            <w:r w:rsidRPr="00F95CB0">
              <w:rPr>
                <w:rFonts w:cs="Tahoma"/>
                <w:szCs w:val="18"/>
              </w:rPr>
              <w:t>EUR</w:t>
            </w:r>
          </w:p>
        </w:tc>
        <w:tc>
          <w:tcPr>
            <w:tcW w:w="3643" w:type="dxa"/>
            <w:vAlign w:val="bottom"/>
          </w:tcPr>
          <w:p w14:paraId="3A295EDA" w14:textId="77777777" w:rsidR="00373EF5" w:rsidRPr="00717EC0" w:rsidRDefault="00373EF5" w:rsidP="0006799D">
            <w:pPr>
              <w:pStyle w:val="ProductList-Body"/>
              <w:rPr>
                <w:rFonts w:cs="Tahoma"/>
                <w:szCs w:val="18"/>
              </w:rPr>
            </w:pPr>
            <w:r>
              <w:rPr>
                <w:rFonts w:cs="Tahoma"/>
                <w:szCs w:val="18"/>
              </w:rPr>
              <w:t>21</w:t>
            </w:r>
            <w:r>
              <w:t>.</w:t>
            </w:r>
            <w:r>
              <w:rPr>
                <w:rFonts w:cs="Tahoma"/>
                <w:szCs w:val="18"/>
              </w:rPr>
              <w:t>500</w:t>
            </w:r>
          </w:p>
        </w:tc>
        <w:tc>
          <w:tcPr>
            <w:tcW w:w="3644" w:type="dxa"/>
            <w:vAlign w:val="bottom"/>
          </w:tcPr>
          <w:p w14:paraId="3A295EDB" w14:textId="77777777" w:rsidR="00373EF5" w:rsidRPr="00717EC0" w:rsidRDefault="00373EF5" w:rsidP="0006799D">
            <w:pPr>
              <w:pStyle w:val="ProductList-Body"/>
              <w:rPr>
                <w:rFonts w:cs="Tahoma"/>
                <w:szCs w:val="18"/>
              </w:rPr>
            </w:pPr>
            <w:r>
              <w:rPr>
                <w:rFonts w:cs="Tahoma"/>
                <w:szCs w:val="18"/>
              </w:rPr>
              <w:t>215</w:t>
            </w:r>
            <w:r>
              <w:t>.</w:t>
            </w:r>
            <w:r>
              <w:rPr>
                <w:rFonts w:cs="Tahoma"/>
                <w:szCs w:val="18"/>
              </w:rPr>
              <w:t>000</w:t>
            </w:r>
          </w:p>
        </w:tc>
      </w:tr>
      <w:tr w:rsidR="00373EF5" w:rsidRPr="00F95CB0" w14:paraId="3A295EE1" w14:textId="77777777" w:rsidTr="00840F96">
        <w:trPr>
          <w:trHeight w:val="236"/>
        </w:trPr>
        <w:tc>
          <w:tcPr>
            <w:tcW w:w="1698" w:type="dxa"/>
            <w:vAlign w:val="bottom"/>
          </w:tcPr>
          <w:p w14:paraId="3A295EDD" w14:textId="77777777" w:rsidR="00373EF5" w:rsidRPr="00F95CB0" w:rsidRDefault="00373EF5" w:rsidP="00332DA2">
            <w:pPr>
              <w:pStyle w:val="ProductList-Body"/>
              <w:rPr>
                <w:rFonts w:cs="Tahoma"/>
                <w:szCs w:val="18"/>
              </w:rPr>
            </w:pPr>
            <w:r w:rsidRPr="00F95CB0">
              <w:rPr>
                <w:rFonts w:cs="Tahoma"/>
                <w:szCs w:val="18"/>
              </w:rPr>
              <w:t>Libra Esterlina</w:t>
            </w:r>
          </w:p>
        </w:tc>
        <w:tc>
          <w:tcPr>
            <w:tcW w:w="1350" w:type="dxa"/>
            <w:vAlign w:val="bottom"/>
          </w:tcPr>
          <w:p w14:paraId="3A295EDE" w14:textId="77777777" w:rsidR="00373EF5" w:rsidRPr="00F95CB0" w:rsidRDefault="00373EF5" w:rsidP="00332DA2">
            <w:pPr>
              <w:pStyle w:val="ProductList-Body"/>
              <w:rPr>
                <w:rFonts w:cs="Tahoma"/>
                <w:szCs w:val="18"/>
              </w:rPr>
            </w:pPr>
            <w:r w:rsidRPr="00F95CB0">
              <w:rPr>
                <w:rFonts w:cs="Tahoma"/>
                <w:szCs w:val="18"/>
              </w:rPr>
              <w:t>GBP</w:t>
            </w:r>
          </w:p>
        </w:tc>
        <w:tc>
          <w:tcPr>
            <w:tcW w:w="3643" w:type="dxa"/>
            <w:vAlign w:val="bottom"/>
          </w:tcPr>
          <w:p w14:paraId="3A295EDF" w14:textId="77777777" w:rsidR="00373EF5" w:rsidRPr="00717EC0" w:rsidRDefault="00373EF5" w:rsidP="0006799D">
            <w:pPr>
              <w:pStyle w:val="ProductList-Body"/>
              <w:rPr>
                <w:rFonts w:cs="Tahoma"/>
                <w:szCs w:val="18"/>
              </w:rPr>
            </w:pPr>
            <w:r>
              <w:rPr>
                <w:rFonts w:cs="Tahoma"/>
                <w:szCs w:val="18"/>
              </w:rPr>
              <w:t>£13</w:t>
            </w:r>
            <w:r>
              <w:t>.</w:t>
            </w:r>
            <w:r>
              <w:rPr>
                <w:rFonts w:cs="Tahoma"/>
                <w:szCs w:val="18"/>
              </w:rPr>
              <w:t>500</w:t>
            </w:r>
          </w:p>
        </w:tc>
        <w:tc>
          <w:tcPr>
            <w:tcW w:w="3644" w:type="dxa"/>
            <w:vAlign w:val="bottom"/>
          </w:tcPr>
          <w:p w14:paraId="3A295EE0" w14:textId="77777777" w:rsidR="00373EF5" w:rsidRPr="00717EC0" w:rsidRDefault="00373EF5" w:rsidP="0006799D">
            <w:pPr>
              <w:pStyle w:val="ProductList-Body"/>
              <w:rPr>
                <w:rFonts w:cs="Tahoma"/>
                <w:szCs w:val="18"/>
              </w:rPr>
            </w:pPr>
            <w:r>
              <w:rPr>
                <w:rFonts w:cs="Tahoma"/>
                <w:szCs w:val="18"/>
              </w:rPr>
              <w:t>£135</w:t>
            </w:r>
            <w:r>
              <w:t>.</w:t>
            </w:r>
            <w:r>
              <w:rPr>
                <w:rFonts w:cs="Tahoma"/>
                <w:szCs w:val="18"/>
              </w:rPr>
              <w:t>000</w:t>
            </w:r>
          </w:p>
        </w:tc>
      </w:tr>
      <w:tr w:rsidR="00373EF5" w:rsidRPr="00F95CB0" w14:paraId="3A295EE6" w14:textId="77777777" w:rsidTr="00840F96">
        <w:trPr>
          <w:trHeight w:val="236"/>
        </w:trPr>
        <w:tc>
          <w:tcPr>
            <w:tcW w:w="1698" w:type="dxa"/>
            <w:vAlign w:val="bottom"/>
          </w:tcPr>
          <w:p w14:paraId="3A295EE2" w14:textId="77777777" w:rsidR="00373EF5" w:rsidRPr="00F95CB0" w:rsidRDefault="00373EF5" w:rsidP="00332DA2">
            <w:pPr>
              <w:pStyle w:val="ProductList-Body"/>
              <w:rPr>
                <w:rFonts w:cs="Tahoma"/>
                <w:szCs w:val="18"/>
              </w:rPr>
            </w:pPr>
            <w:r w:rsidRPr="00F95CB0">
              <w:rPr>
                <w:rFonts w:cs="Tahoma"/>
                <w:szCs w:val="18"/>
              </w:rPr>
              <w:t>Iene Japonês</w:t>
            </w:r>
          </w:p>
        </w:tc>
        <w:tc>
          <w:tcPr>
            <w:tcW w:w="1350" w:type="dxa"/>
            <w:vAlign w:val="bottom"/>
          </w:tcPr>
          <w:p w14:paraId="3A295EE3" w14:textId="77777777" w:rsidR="00373EF5" w:rsidRPr="00F95CB0" w:rsidRDefault="00373EF5" w:rsidP="00332DA2">
            <w:pPr>
              <w:pStyle w:val="ProductList-Body"/>
              <w:rPr>
                <w:rFonts w:cs="Tahoma"/>
                <w:szCs w:val="18"/>
              </w:rPr>
            </w:pPr>
            <w:r w:rsidRPr="00F95CB0">
              <w:rPr>
                <w:rFonts w:cs="Tahoma"/>
                <w:szCs w:val="18"/>
              </w:rPr>
              <w:t>JPY</w:t>
            </w:r>
          </w:p>
        </w:tc>
        <w:tc>
          <w:tcPr>
            <w:tcW w:w="3643" w:type="dxa"/>
            <w:vAlign w:val="bottom"/>
          </w:tcPr>
          <w:p w14:paraId="3A295EE4" w14:textId="77777777" w:rsidR="00373EF5" w:rsidRPr="00717EC0" w:rsidRDefault="00373EF5" w:rsidP="0006799D">
            <w:pPr>
              <w:pStyle w:val="ProductList-Body"/>
              <w:rPr>
                <w:rFonts w:cs="Tahoma"/>
                <w:szCs w:val="18"/>
              </w:rPr>
            </w:pPr>
            <w:r>
              <w:rPr>
                <w:rFonts w:cs="Tahoma"/>
                <w:szCs w:val="18"/>
              </w:rPr>
              <w:t>JPY 2.400.000</w:t>
            </w:r>
          </w:p>
        </w:tc>
        <w:tc>
          <w:tcPr>
            <w:tcW w:w="3644" w:type="dxa"/>
            <w:vAlign w:val="bottom"/>
          </w:tcPr>
          <w:p w14:paraId="3A295EE5" w14:textId="77777777" w:rsidR="00373EF5" w:rsidRPr="00717EC0" w:rsidRDefault="00373EF5" w:rsidP="0006799D">
            <w:pPr>
              <w:pStyle w:val="ProductList-Body"/>
              <w:rPr>
                <w:rFonts w:cs="Tahoma"/>
                <w:szCs w:val="18"/>
              </w:rPr>
            </w:pPr>
            <w:r>
              <w:rPr>
                <w:rFonts w:cs="Tahoma"/>
                <w:szCs w:val="18"/>
              </w:rPr>
              <w:t>JPY 24.000.000</w:t>
            </w:r>
          </w:p>
        </w:tc>
      </w:tr>
      <w:tr w:rsidR="00373EF5" w:rsidRPr="00F95CB0" w14:paraId="3A295EEB" w14:textId="77777777" w:rsidTr="00840F96">
        <w:trPr>
          <w:trHeight w:val="236"/>
        </w:trPr>
        <w:tc>
          <w:tcPr>
            <w:tcW w:w="1698" w:type="dxa"/>
            <w:vAlign w:val="bottom"/>
          </w:tcPr>
          <w:p w14:paraId="3A295EE7" w14:textId="77777777" w:rsidR="00373EF5" w:rsidRPr="00F95CB0" w:rsidRDefault="00373EF5" w:rsidP="00332DA2">
            <w:pPr>
              <w:pStyle w:val="ProductList-Body"/>
              <w:rPr>
                <w:rFonts w:cs="Tahoma"/>
                <w:szCs w:val="18"/>
              </w:rPr>
            </w:pPr>
            <w:r w:rsidRPr="00F95CB0">
              <w:rPr>
                <w:rFonts w:cs="Tahoma"/>
                <w:szCs w:val="18"/>
              </w:rPr>
              <w:t>Won Coreano</w:t>
            </w:r>
          </w:p>
        </w:tc>
        <w:tc>
          <w:tcPr>
            <w:tcW w:w="1350" w:type="dxa"/>
            <w:vAlign w:val="bottom"/>
          </w:tcPr>
          <w:p w14:paraId="3A295EE8" w14:textId="77777777" w:rsidR="00373EF5" w:rsidRPr="00F95CB0" w:rsidRDefault="00373EF5" w:rsidP="00332DA2">
            <w:pPr>
              <w:pStyle w:val="ProductList-Body"/>
              <w:rPr>
                <w:rFonts w:cs="Tahoma"/>
                <w:szCs w:val="18"/>
              </w:rPr>
            </w:pPr>
            <w:r w:rsidRPr="00F95CB0">
              <w:rPr>
                <w:rFonts w:cs="Tahoma"/>
                <w:szCs w:val="18"/>
              </w:rPr>
              <w:t>KRW</w:t>
            </w:r>
          </w:p>
        </w:tc>
        <w:tc>
          <w:tcPr>
            <w:tcW w:w="3643" w:type="dxa"/>
            <w:vAlign w:val="bottom"/>
          </w:tcPr>
          <w:p w14:paraId="3A295EE9" w14:textId="77777777" w:rsidR="00373EF5" w:rsidRPr="00717EC0" w:rsidRDefault="00373EF5" w:rsidP="0006799D">
            <w:pPr>
              <w:pStyle w:val="ProductList-Body"/>
              <w:rPr>
                <w:rFonts w:cs="Tahoma"/>
                <w:szCs w:val="18"/>
              </w:rPr>
            </w:pPr>
            <w:r>
              <w:rPr>
                <w:rFonts w:cs="Tahoma"/>
                <w:szCs w:val="18"/>
              </w:rPr>
              <w:t>KWD 24.000.000</w:t>
            </w:r>
          </w:p>
        </w:tc>
        <w:tc>
          <w:tcPr>
            <w:tcW w:w="3644" w:type="dxa"/>
            <w:vAlign w:val="bottom"/>
          </w:tcPr>
          <w:p w14:paraId="3A295EEA" w14:textId="77777777" w:rsidR="00373EF5" w:rsidRPr="00717EC0" w:rsidRDefault="00373EF5" w:rsidP="0006799D">
            <w:pPr>
              <w:pStyle w:val="ProductList-Body"/>
              <w:rPr>
                <w:rFonts w:cs="Tahoma"/>
                <w:szCs w:val="18"/>
              </w:rPr>
            </w:pPr>
            <w:r>
              <w:rPr>
                <w:rFonts w:cs="Tahoma"/>
                <w:szCs w:val="18"/>
              </w:rPr>
              <w:t>KWD 240.000.000</w:t>
            </w:r>
          </w:p>
        </w:tc>
      </w:tr>
      <w:tr w:rsidR="00373EF5" w:rsidRPr="00F95CB0" w14:paraId="3A295EF0" w14:textId="77777777" w:rsidTr="00840F96">
        <w:trPr>
          <w:trHeight w:val="236"/>
        </w:trPr>
        <w:tc>
          <w:tcPr>
            <w:tcW w:w="1698" w:type="dxa"/>
            <w:vAlign w:val="bottom"/>
          </w:tcPr>
          <w:p w14:paraId="3A295EEC" w14:textId="77777777" w:rsidR="00373EF5" w:rsidRPr="00F95CB0" w:rsidRDefault="00373EF5" w:rsidP="00332DA2">
            <w:pPr>
              <w:pStyle w:val="ProductList-Body"/>
              <w:rPr>
                <w:rFonts w:cs="Tahoma"/>
                <w:szCs w:val="18"/>
              </w:rPr>
            </w:pPr>
            <w:r w:rsidRPr="00F95CB0">
              <w:rPr>
                <w:rFonts w:cs="Tahoma"/>
                <w:szCs w:val="18"/>
              </w:rPr>
              <w:t>Coroa Norueguesa</w:t>
            </w:r>
          </w:p>
        </w:tc>
        <w:tc>
          <w:tcPr>
            <w:tcW w:w="1350" w:type="dxa"/>
            <w:vAlign w:val="bottom"/>
          </w:tcPr>
          <w:p w14:paraId="3A295EED" w14:textId="77777777" w:rsidR="00373EF5" w:rsidRPr="00F95CB0" w:rsidRDefault="00373EF5" w:rsidP="00332DA2">
            <w:pPr>
              <w:pStyle w:val="ProductList-Body"/>
              <w:rPr>
                <w:rFonts w:cs="Tahoma"/>
                <w:szCs w:val="18"/>
              </w:rPr>
            </w:pPr>
            <w:r w:rsidRPr="00F95CB0">
              <w:rPr>
                <w:rFonts w:cs="Tahoma"/>
                <w:szCs w:val="18"/>
              </w:rPr>
              <w:t>NOK</w:t>
            </w:r>
          </w:p>
        </w:tc>
        <w:tc>
          <w:tcPr>
            <w:tcW w:w="3643" w:type="dxa"/>
            <w:vAlign w:val="bottom"/>
          </w:tcPr>
          <w:p w14:paraId="3A295EEE" w14:textId="77777777" w:rsidR="00373EF5" w:rsidRPr="00717EC0" w:rsidRDefault="00373EF5" w:rsidP="0006799D">
            <w:pPr>
              <w:pStyle w:val="ProductList-Body"/>
              <w:rPr>
                <w:rFonts w:cs="Tahoma"/>
                <w:szCs w:val="18"/>
              </w:rPr>
            </w:pPr>
            <w:r>
              <w:rPr>
                <w:rFonts w:cs="Tahoma"/>
                <w:szCs w:val="18"/>
              </w:rPr>
              <w:t>kr 165.000</w:t>
            </w:r>
          </w:p>
        </w:tc>
        <w:tc>
          <w:tcPr>
            <w:tcW w:w="3644" w:type="dxa"/>
            <w:vAlign w:val="bottom"/>
          </w:tcPr>
          <w:p w14:paraId="3A295EEF" w14:textId="77777777" w:rsidR="00373EF5" w:rsidRPr="00717EC0" w:rsidRDefault="00373EF5" w:rsidP="0006799D">
            <w:pPr>
              <w:pStyle w:val="ProductList-Body"/>
              <w:rPr>
                <w:rFonts w:cs="Tahoma"/>
                <w:szCs w:val="18"/>
              </w:rPr>
            </w:pPr>
            <w:r>
              <w:rPr>
                <w:rFonts w:cs="Tahoma"/>
                <w:szCs w:val="18"/>
              </w:rPr>
              <w:t>kr 1.650.000</w:t>
            </w:r>
          </w:p>
        </w:tc>
      </w:tr>
      <w:tr w:rsidR="00373EF5" w:rsidRPr="00F95CB0" w14:paraId="3A295EF5" w14:textId="77777777" w:rsidTr="00840F96">
        <w:trPr>
          <w:trHeight w:val="236"/>
        </w:trPr>
        <w:tc>
          <w:tcPr>
            <w:tcW w:w="1698" w:type="dxa"/>
            <w:vAlign w:val="bottom"/>
          </w:tcPr>
          <w:p w14:paraId="3A295EF1" w14:textId="77777777" w:rsidR="00373EF5" w:rsidRPr="00F95CB0" w:rsidRDefault="00373EF5" w:rsidP="00332DA2">
            <w:pPr>
              <w:pStyle w:val="ProductList-Body"/>
              <w:rPr>
                <w:rFonts w:cs="Tahoma"/>
                <w:szCs w:val="18"/>
              </w:rPr>
            </w:pPr>
            <w:r w:rsidRPr="00F95CB0">
              <w:rPr>
                <w:rFonts w:cs="Tahoma"/>
                <w:szCs w:val="18"/>
              </w:rPr>
              <w:t>Dólar Neozelandês</w:t>
            </w:r>
          </w:p>
        </w:tc>
        <w:tc>
          <w:tcPr>
            <w:tcW w:w="1350" w:type="dxa"/>
            <w:vAlign w:val="bottom"/>
          </w:tcPr>
          <w:p w14:paraId="3A295EF2" w14:textId="77777777" w:rsidR="00373EF5" w:rsidRPr="00F95CB0" w:rsidRDefault="00373EF5" w:rsidP="00332DA2">
            <w:pPr>
              <w:pStyle w:val="ProductList-Body"/>
              <w:rPr>
                <w:rFonts w:cs="Tahoma"/>
                <w:szCs w:val="18"/>
              </w:rPr>
            </w:pPr>
            <w:r w:rsidRPr="00F95CB0">
              <w:rPr>
                <w:rFonts w:cs="Tahoma"/>
                <w:szCs w:val="18"/>
              </w:rPr>
              <w:t>NZD</w:t>
            </w:r>
          </w:p>
        </w:tc>
        <w:tc>
          <w:tcPr>
            <w:tcW w:w="3643" w:type="dxa"/>
            <w:vAlign w:val="bottom"/>
          </w:tcPr>
          <w:p w14:paraId="3A295EF3" w14:textId="77777777" w:rsidR="00373EF5" w:rsidRPr="00717EC0" w:rsidRDefault="00373EF5" w:rsidP="0006799D">
            <w:pPr>
              <w:pStyle w:val="ProductList-Body"/>
              <w:rPr>
                <w:rFonts w:cs="Tahoma"/>
                <w:szCs w:val="18"/>
              </w:rPr>
            </w:pPr>
            <w:r>
              <w:rPr>
                <w:rFonts w:cs="Tahoma"/>
                <w:szCs w:val="18"/>
              </w:rPr>
              <w:t>35</w:t>
            </w:r>
            <w:r>
              <w:t>.</w:t>
            </w:r>
            <w:r>
              <w:rPr>
                <w:rFonts w:cs="Tahoma"/>
                <w:szCs w:val="18"/>
              </w:rPr>
              <w:t>000</w:t>
            </w:r>
          </w:p>
        </w:tc>
        <w:tc>
          <w:tcPr>
            <w:tcW w:w="3644" w:type="dxa"/>
            <w:vAlign w:val="bottom"/>
          </w:tcPr>
          <w:p w14:paraId="3A295EF4" w14:textId="77777777" w:rsidR="00373EF5" w:rsidRPr="00717EC0" w:rsidRDefault="00373EF5" w:rsidP="0006799D">
            <w:pPr>
              <w:pStyle w:val="ProductList-Body"/>
              <w:rPr>
                <w:rFonts w:cs="Tahoma"/>
                <w:szCs w:val="18"/>
              </w:rPr>
            </w:pPr>
            <w:r>
              <w:rPr>
                <w:rFonts w:cs="Tahoma"/>
                <w:szCs w:val="18"/>
              </w:rPr>
              <w:t>350</w:t>
            </w:r>
            <w:r>
              <w:t>.</w:t>
            </w:r>
            <w:r>
              <w:rPr>
                <w:rFonts w:cs="Tahoma"/>
                <w:szCs w:val="18"/>
              </w:rPr>
              <w:t>000</w:t>
            </w:r>
          </w:p>
        </w:tc>
      </w:tr>
      <w:tr w:rsidR="00373EF5" w:rsidRPr="00F95CB0" w14:paraId="3A295EFA" w14:textId="77777777" w:rsidTr="00840F96">
        <w:trPr>
          <w:trHeight w:val="236"/>
        </w:trPr>
        <w:tc>
          <w:tcPr>
            <w:tcW w:w="1698" w:type="dxa"/>
            <w:vAlign w:val="bottom"/>
          </w:tcPr>
          <w:p w14:paraId="3A295EF6" w14:textId="77777777" w:rsidR="00373EF5" w:rsidRPr="00F95CB0" w:rsidRDefault="00373EF5" w:rsidP="00332DA2">
            <w:pPr>
              <w:pStyle w:val="ProductList-Body"/>
              <w:rPr>
                <w:rFonts w:cs="Tahoma"/>
                <w:szCs w:val="18"/>
              </w:rPr>
            </w:pPr>
            <w:r w:rsidRPr="00F95CB0">
              <w:rPr>
                <w:rFonts w:cs="Tahoma"/>
                <w:szCs w:val="18"/>
              </w:rPr>
              <w:t>Coroa Sueca</w:t>
            </w:r>
          </w:p>
        </w:tc>
        <w:tc>
          <w:tcPr>
            <w:tcW w:w="1350" w:type="dxa"/>
            <w:vAlign w:val="bottom"/>
          </w:tcPr>
          <w:p w14:paraId="3A295EF7" w14:textId="77777777" w:rsidR="00373EF5" w:rsidRPr="00F95CB0" w:rsidRDefault="00373EF5" w:rsidP="00332DA2">
            <w:pPr>
              <w:pStyle w:val="ProductList-Body"/>
              <w:rPr>
                <w:rFonts w:cs="Tahoma"/>
                <w:szCs w:val="18"/>
              </w:rPr>
            </w:pPr>
            <w:r w:rsidRPr="00F95CB0">
              <w:rPr>
                <w:rFonts w:cs="Tahoma"/>
                <w:szCs w:val="18"/>
              </w:rPr>
              <w:t>SEK</w:t>
            </w:r>
          </w:p>
        </w:tc>
        <w:tc>
          <w:tcPr>
            <w:tcW w:w="3643" w:type="dxa"/>
            <w:vAlign w:val="bottom"/>
          </w:tcPr>
          <w:p w14:paraId="3A295EF8" w14:textId="77777777" w:rsidR="00373EF5" w:rsidRPr="00717EC0" w:rsidRDefault="00373EF5" w:rsidP="0006799D">
            <w:pPr>
              <w:pStyle w:val="ProductList-Body"/>
              <w:rPr>
                <w:rFonts w:cs="Tahoma"/>
                <w:szCs w:val="18"/>
              </w:rPr>
            </w:pPr>
            <w:r>
              <w:rPr>
                <w:rFonts w:cs="Tahoma"/>
                <w:szCs w:val="18"/>
              </w:rPr>
              <w:t>kr 200.000</w:t>
            </w:r>
          </w:p>
        </w:tc>
        <w:tc>
          <w:tcPr>
            <w:tcW w:w="3644" w:type="dxa"/>
            <w:vAlign w:val="bottom"/>
          </w:tcPr>
          <w:p w14:paraId="3A295EF9" w14:textId="77777777" w:rsidR="00373EF5" w:rsidRPr="00717EC0" w:rsidRDefault="00373EF5" w:rsidP="0006799D">
            <w:pPr>
              <w:pStyle w:val="ProductList-Body"/>
              <w:rPr>
                <w:rFonts w:cs="Tahoma"/>
                <w:szCs w:val="18"/>
              </w:rPr>
            </w:pPr>
            <w:r>
              <w:rPr>
                <w:rFonts w:cs="Tahoma"/>
                <w:szCs w:val="18"/>
              </w:rPr>
              <w:t>kr 2.000.000</w:t>
            </w:r>
          </w:p>
        </w:tc>
      </w:tr>
      <w:tr w:rsidR="00373EF5" w:rsidRPr="00F95CB0" w14:paraId="3A295EFF" w14:textId="77777777" w:rsidTr="00840F96">
        <w:trPr>
          <w:trHeight w:val="236"/>
        </w:trPr>
        <w:tc>
          <w:tcPr>
            <w:tcW w:w="1698" w:type="dxa"/>
            <w:vAlign w:val="bottom"/>
          </w:tcPr>
          <w:p w14:paraId="3A295EFB" w14:textId="77777777" w:rsidR="00373EF5" w:rsidRPr="00F95CB0" w:rsidRDefault="00373EF5" w:rsidP="00332DA2">
            <w:pPr>
              <w:pStyle w:val="ProductList-Body"/>
              <w:rPr>
                <w:rFonts w:cs="Tahoma"/>
                <w:szCs w:val="18"/>
              </w:rPr>
            </w:pPr>
            <w:r w:rsidRPr="00F95CB0">
              <w:rPr>
                <w:rFonts w:cs="Tahoma"/>
                <w:szCs w:val="18"/>
              </w:rPr>
              <w:t>Novo Dólar Taiwanês</w:t>
            </w:r>
          </w:p>
        </w:tc>
        <w:tc>
          <w:tcPr>
            <w:tcW w:w="1350" w:type="dxa"/>
            <w:vAlign w:val="bottom"/>
          </w:tcPr>
          <w:p w14:paraId="3A295EFC" w14:textId="77777777" w:rsidR="00373EF5" w:rsidRPr="00F95CB0" w:rsidRDefault="00373EF5" w:rsidP="00332DA2">
            <w:pPr>
              <w:pStyle w:val="ProductList-Body"/>
              <w:rPr>
                <w:rFonts w:cs="Tahoma"/>
                <w:szCs w:val="18"/>
              </w:rPr>
            </w:pPr>
            <w:r w:rsidRPr="00F95CB0">
              <w:rPr>
                <w:rFonts w:cs="Tahoma"/>
                <w:szCs w:val="18"/>
              </w:rPr>
              <w:t>TWD</w:t>
            </w:r>
          </w:p>
        </w:tc>
        <w:tc>
          <w:tcPr>
            <w:tcW w:w="3643" w:type="dxa"/>
            <w:vAlign w:val="bottom"/>
          </w:tcPr>
          <w:p w14:paraId="3A295EFD" w14:textId="77777777" w:rsidR="00373EF5" w:rsidRPr="00717EC0" w:rsidRDefault="00373EF5" w:rsidP="0006799D">
            <w:pPr>
              <w:pStyle w:val="ProductList-Body"/>
              <w:rPr>
                <w:rFonts w:cs="Tahoma"/>
                <w:szCs w:val="18"/>
              </w:rPr>
            </w:pPr>
            <w:r>
              <w:rPr>
                <w:rFonts w:cs="Tahoma"/>
                <w:szCs w:val="18"/>
              </w:rPr>
              <w:t>NTD 700.000</w:t>
            </w:r>
          </w:p>
        </w:tc>
        <w:tc>
          <w:tcPr>
            <w:tcW w:w="3644" w:type="dxa"/>
            <w:vAlign w:val="bottom"/>
          </w:tcPr>
          <w:p w14:paraId="3A295EFE" w14:textId="77777777" w:rsidR="00373EF5" w:rsidRPr="00717EC0" w:rsidRDefault="00373EF5" w:rsidP="0006799D">
            <w:pPr>
              <w:pStyle w:val="ProductList-Body"/>
              <w:rPr>
                <w:rFonts w:cs="Tahoma"/>
                <w:szCs w:val="18"/>
              </w:rPr>
            </w:pPr>
            <w:r>
              <w:rPr>
                <w:rFonts w:cs="Tahoma"/>
                <w:szCs w:val="18"/>
              </w:rPr>
              <w:t>NTD 7.000.000</w:t>
            </w:r>
          </w:p>
        </w:tc>
      </w:tr>
      <w:tr w:rsidR="00373EF5" w:rsidRPr="00F95CB0" w14:paraId="3A295F04" w14:textId="77777777" w:rsidTr="00840F96">
        <w:trPr>
          <w:trHeight w:val="236"/>
        </w:trPr>
        <w:tc>
          <w:tcPr>
            <w:tcW w:w="1698" w:type="dxa"/>
          </w:tcPr>
          <w:p w14:paraId="3A295F00" w14:textId="77777777" w:rsidR="00373EF5" w:rsidRPr="00F95CB0" w:rsidRDefault="00373EF5" w:rsidP="00332DA2">
            <w:pPr>
              <w:pStyle w:val="ProductList-Body"/>
              <w:rPr>
                <w:rFonts w:cs="Tahoma"/>
                <w:szCs w:val="18"/>
              </w:rPr>
            </w:pPr>
            <w:r w:rsidRPr="00F95CB0">
              <w:rPr>
                <w:rFonts w:cs="Tahoma"/>
                <w:szCs w:val="18"/>
              </w:rPr>
              <w:t>Rúpia Indiana</w:t>
            </w:r>
          </w:p>
        </w:tc>
        <w:tc>
          <w:tcPr>
            <w:tcW w:w="1350" w:type="dxa"/>
          </w:tcPr>
          <w:p w14:paraId="3A295F01" w14:textId="77777777" w:rsidR="00373EF5" w:rsidRPr="00F95CB0" w:rsidRDefault="00373EF5" w:rsidP="00332DA2">
            <w:pPr>
              <w:pStyle w:val="ProductList-Body"/>
              <w:rPr>
                <w:rFonts w:cs="Tahoma"/>
                <w:szCs w:val="18"/>
              </w:rPr>
            </w:pPr>
            <w:r w:rsidRPr="00F95CB0">
              <w:rPr>
                <w:rFonts w:cs="Tahoma"/>
                <w:szCs w:val="18"/>
              </w:rPr>
              <w:t>INR</w:t>
            </w:r>
          </w:p>
        </w:tc>
        <w:tc>
          <w:tcPr>
            <w:tcW w:w="3643" w:type="dxa"/>
          </w:tcPr>
          <w:p w14:paraId="3A295F02" w14:textId="77777777" w:rsidR="00373EF5" w:rsidRPr="00717EC0" w:rsidRDefault="00373EF5" w:rsidP="0006799D">
            <w:pPr>
              <w:pStyle w:val="ProductList-Body"/>
              <w:rPr>
                <w:rFonts w:cs="Tahoma"/>
                <w:szCs w:val="18"/>
              </w:rPr>
            </w:pPr>
            <w:r>
              <w:rPr>
                <w:rFonts w:cs="Tahoma"/>
                <w:szCs w:val="18"/>
              </w:rPr>
              <w:t>INR 1.000.000</w:t>
            </w:r>
          </w:p>
        </w:tc>
        <w:tc>
          <w:tcPr>
            <w:tcW w:w="3644" w:type="dxa"/>
          </w:tcPr>
          <w:p w14:paraId="3A295F03" w14:textId="77777777" w:rsidR="00373EF5" w:rsidRPr="00717EC0" w:rsidRDefault="00373EF5" w:rsidP="0006799D">
            <w:pPr>
              <w:pStyle w:val="ProductList-Body"/>
              <w:rPr>
                <w:rFonts w:cs="Tahoma"/>
                <w:szCs w:val="18"/>
              </w:rPr>
            </w:pPr>
            <w:r>
              <w:rPr>
                <w:rFonts w:cs="Tahoma"/>
                <w:szCs w:val="18"/>
              </w:rPr>
              <w:t>INR 10.000.000</w:t>
            </w:r>
          </w:p>
        </w:tc>
      </w:tr>
      <w:tr w:rsidR="00373EF5" w:rsidRPr="00F95CB0" w14:paraId="3A295F09" w14:textId="77777777" w:rsidTr="00840F96">
        <w:trPr>
          <w:trHeight w:val="236"/>
        </w:trPr>
        <w:tc>
          <w:tcPr>
            <w:tcW w:w="1698" w:type="dxa"/>
          </w:tcPr>
          <w:p w14:paraId="3A295F05" w14:textId="77777777" w:rsidR="00373EF5" w:rsidRPr="00F95CB0" w:rsidRDefault="00373EF5" w:rsidP="00332DA2">
            <w:pPr>
              <w:pStyle w:val="ProductList-Body"/>
              <w:rPr>
                <w:rFonts w:cs="Tahoma"/>
                <w:szCs w:val="18"/>
              </w:rPr>
            </w:pPr>
            <w:r w:rsidRPr="00F95CB0">
              <w:rPr>
                <w:rFonts w:cs="Tahoma"/>
                <w:szCs w:val="18"/>
              </w:rPr>
              <w:t>Rublo Russo</w:t>
            </w:r>
          </w:p>
        </w:tc>
        <w:tc>
          <w:tcPr>
            <w:tcW w:w="1350" w:type="dxa"/>
          </w:tcPr>
          <w:p w14:paraId="3A295F06" w14:textId="77777777" w:rsidR="00373EF5" w:rsidRPr="00F95CB0" w:rsidRDefault="00373EF5" w:rsidP="00332DA2">
            <w:pPr>
              <w:pStyle w:val="ProductList-Body"/>
              <w:rPr>
                <w:rFonts w:cs="Tahoma"/>
                <w:szCs w:val="18"/>
              </w:rPr>
            </w:pPr>
            <w:r w:rsidRPr="00F95CB0">
              <w:rPr>
                <w:rFonts w:cs="Tahoma"/>
                <w:szCs w:val="18"/>
              </w:rPr>
              <w:t>RUB</w:t>
            </w:r>
          </w:p>
        </w:tc>
        <w:tc>
          <w:tcPr>
            <w:tcW w:w="3643" w:type="dxa"/>
          </w:tcPr>
          <w:p w14:paraId="3A295F07" w14:textId="77777777" w:rsidR="00373EF5" w:rsidRPr="00717EC0" w:rsidRDefault="00373EF5" w:rsidP="0006799D">
            <w:pPr>
              <w:pStyle w:val="ProductList-Body"/>
              <w:rPr>
                <w:rFonts w:cs="Tahoma"/>
                <w:szCs w:val="18"/>
              </w:rPr>
            </w:pPr>
            <w:r>
              <w:rPr>
                <w:rFonts w:cs="Tahoma"/>
                <w:szCs w:val="18"/>
              </w:rPr>
              <w:t>RUB 660.000</w:t>
            </w:r>
          </w:p>
        </w:tc>
        <w:tc>
          <w:tcPr>
            <w:tcW w:w="3644" w:type="dxa"/>
          </w:tcPr>
          <w:p w14:paraId="3A295F08" w14:textId="77777777" w:rsidR="00373EF5" w:rsidRPr="00717EC0" w:rsidRDefault="00373EF5" w:rsidP="0006799D">
            <w:pPr>
              <w:pStyle w:val="ProductList-Body"/>
              <w:rPr>
                <w:rFonts w:cs="Tahoma"/>
                <w:szCs w:val="18"/>
              </w:rPr>
            </w:pPr>
            <w:r>
              <w:rPr>
                <w:rFonts w:cs="Tahoma"/>
                <w:szCs w:val="18"/>
              </w:rPr>
              <w:t>RUB 6.600.000</w:t>
            </w:r>
          </w:p>
        </w:tc>
      </w:tr>
    </w:tbl>
    <w:p w14:paraId="3A295F0A" w14:textId="77777777" w:rsidR="00332DA2" w:rsidRPr="00F95CB0" w:rsidRDefault="00332DA2" w:rsidP="00332DA2">
      <w:pPr>
        <w:pStyle w:val="ProductList-Body"/>
        <w:rPr>
          <w:rFonts w:cs="Tahoma"/>
          <w:szCs w:val="18"/>
        </w:rPr>
      </w:pPr>
    </w:p>
    <w:p w14:paraId="3A295F0B" w14:textId="77777777" w:rsidR="00332DA2" w:rsidRPr="00F95CB0" w:rsidRDefault="00332DA2" w:rsidP="00840F96">
      <w:pPr>
        <w:pStyle w:val="ProductList-Body"/>
        <w:ind w:left="180"/>
        <w:rPr>
          <w:rFonts w:cs="Tahoma"/>
          <w:szCs w:val="18"/>
        </w:rPr>
      </w:pPr>
      <w:r w:rsidRPr="00F95CB0">
        <w:rPr>
          <w:rFonts w:cs="Tahoma"/>
          <w:szCs w:val="18"/>
        </w:rPr>
        <w:t>Os incidentes são alocados sobre o prazo da cobertura do SA com base na forma de pagamento.</w:t>
      </w:r>
      <w:r w:rsidR="00C664DD">
        <w:rPr>
          <w:rFonts w:cs="Tahoma"/>
          <w:szCs w:val="18"/>
        </w:rPr>
        <w:t xml:space="preserve"> </w:t>
      </w:r>
      <w:r w:rsidRPr="00F95CB0">
        <w:rPr>
          <w:rFonts w:cs="Tahoma"/>
          <w:szCs w:val="18"/>
        </w:rPr>
        <w:t>Os contratos que refletem pagamentos em parcelas levarão a incidentes concedidos durante o prazo. Os contratos que refletem pagamentos únicos serão premiados de maneira adiantada.</w:t>
      </w:r>
      <w:r w:rsidR="00C664DD">
        <w:rPr>
          <w:rFonts w:cs="Tahoma"/>
          <w:szCs w:val="18"/>
        </w:rPr>
        <w:t xml:space="preserve"> </w:t>
      </w:r>
      <w:r w:rsidRPr="00F95CB0">
        <w:rPr>
          <w:rFonts w:cs="Tahoma"/>
          <w:szCs w:val="18"/>
        </w:rPr>
        <w:t>As compras feitas após o pedido inicial levarão a um novo cálculo dos incidentes concedidos e da alocação anual.</w:t>
      </w:r>
      <w:r w:rsidR="00C664DD">
        <w:rPr>
          <w:rFonts w:cs="Tahoma"/>
          <w:szCs w:val="18"/>
        </w:rPr>
        <w:t xml:space="preserve"> </w:t>
      </w:r>
      <w:r w:rsidRPr="00F95CB0">
        <w:rPr>
          <w:rFonts w:cs="Tahoma"/>
          <w:szCs w:val="18"/>
        </w:rPr>
        <w:t>Os Incidentes de Suporte por Telefone que não forem usados expirarão no término da cobertura do SA.</w:t>
      </w:r>
      <w:r w:rsidR="00C664DD">
        <w:rPr>
          <w:rFonts w:cs="Tahoma"/>
          <w:szCs w:val="18"/>
        </w:rPr>
        <w:t xml:space="preserve"> </w:t>
      </w:r>
      <w:r w:rsidRPr="00F95CB0">
        <w:rPr>
          <w:rFonts w:cs="Tahoma"/>
          <w:szCs w:val="18"/>
        </w:rPr>
        <w:t>Os Incidentes de Suporte por Telefone não podem ser transferidos entre registros ou contratos.</w:t>
      </w:r>
    </w:p>
    <w:p w14:paraId="3A295F0C" w14:textId="77777777" w:rsidR="00332DA2" w:rsidRPr="00F95CB0" w:rsidRDefault="00332DA2" w:rsidP="00840F96">
      <w:pPr>
        <w:pStyle w:val="ProductList-Body"/>
        <w:ind w:left="180"/>
        <w:rPr>
          <w:rFonts w:cs="Tahoma"/>
          <w:szCs w:val="18"/>
        </w:rPr>
      </w:pPr>
    </w:p>
    <w:p w14:paraId="3A295F0D" w14:textId="77777777" w:rsidR="00332DA2" w:rsidRPr="00F95CB0" w:rsidRDefault="00332DA2" w:rsidP="00840F96">
      <w:pPr>
        <w:pStyle w:val="ProductList-Body"/>
        <w:ind w:left="180"/>
        <w:rPr>
          <w:rFonts w:cs="Tahoma"/>
          <w:szCs w:val="18"/>
        </w:rPr>
      </w:pPr>
      <w:r w:rsidRPr="00F95CB0">
        <w:rPr>
          <w:rFonts w:cs="Tahoma"/>
          <w:szCs w:val="18"/>
        </w:rPr>
        <w:t xml:space="preserve">O acesso ao suporte por telefone local está disponível durante o horário comercial encontrado no site </w:t>
      </w:r>
      <w:hyperlink r:id="rId64" w:history="1">
        <w:r w:rsidRPr="00F95CB0">
          <w:rPr>
            <w:rStyle w:val="Hyperlink"/>
            <w:rFonts w:cs="Tahoma"/>
            <w:szCs w:val="18"/>
          </w:rPr>
          <w:t>http://support.microsoft.com/gp/saphone</w:t>
        </w:r>
      </w:hyperlink>
      <w:r w:rsidRPr="00F95CB0">
        <w:rPr>
          <w:rFonts w:cs="Tahoma"/>
          <w:szCs w:val="18"/>
        </w:rPr>
        <w:t>.</w:t>
      </w:r>
      <w:r w:rsidR="00C664DD">
        <w:rPr>
          <w:rFonts w:cs="Tahoma"/>
          <w:szCs w:val="18"/>
        </w:rPr>
        <w:t xml:space="preserve"> </w:t>
      </w:r>
      <w:r w:rsidRPr="00F95CB0">
        <w:rPr>
          <w:rFonts w:cs="Tahoma"/>
          <w:szCs w:val="18"/>
        </w:rPr>
        <w:t>O suporte por telefone fora do horário comercial pode ser fornecido por meio de centros de suporte regionais e internacionais.</w:t>
      </w:r>
      <w:r w:rsidR="00C664DD">
        <w:rPr>
          <w:rFonts w:cs="Tahoma"/>
          <w:szCs w:val="18"/>
        </w:rPr>
        <w:t xml:space="preserve"> </w:t>
      </w:r>
      <w:r w:rsidRPr="00F95CB0">
        <w:rPr>
          <w:rFonts w:cs="Tahoma"/>
          <w:szCs w:val="18"/>
        </w:rPr>
        <w:t>O suporte por telefone fora do horário comercial pode ser usada apenas para iniciar solicitações de suporte essenciais aos negócios.</w:t>
      </w:r>
      <w:r w:rsidR="00C664DD">
        <w:rPr>
          <w:rFonts w:cs="Tahoma"/>
          <w:szCs w:val="18"/>
        </w:rPr>
        <w:t xml:space="preserve"> </w:t>
      </w:r>
      <w:r w:rsidRPr="00F95CB0">
        <w:rPr>
          <w:rFonts w:cs="Tahoma"/>
          <w:szCs w:val="18"/>
        </w:rPr>
        <w:t>O horário comercial é determinado de acordo com a região.</w:t>
      </w:r>
      <w:r w:rsidR="00C664DD">
        <w:rPr>
          <w:rFonts w:cs="Tahoma"/>
          <w:szCs w:val="18"/>
        </w:rPr>
        <w:t xml:space="preserve"> </w:t>
      </w:r>
      <w:r w:rsidRPr="00F95CB0">
        <w:rPr>
          <w:rFonts w:cs="Tahoma"/>
          <w:szCs w:val="18"/>
        </w:rPr>
        <w:t>A assistência de suporte por telefone não está disponível em todos os idiomas nem em todas as regiões.</w:t>
      </w:r>
    </w:p>
    <w:p w14:paraId="3A295F0E" w14:textId="77777777" w:rsidR="00332DA2" w:rsidRPr="00F95CB0" w:rsidRDefault="00332DA2" w:rsidP="00332DA2">
      <w:pPr>
        <w:pStyle w:val="ProductList-Body"/>
        <w:rPr>
          <w:rFonts w:cs="Tahoma"/>
          <w:szCs w:val="18"/>
        </w:rPr>
      </w:pPr>
      <w:bookmarkStart w:id="1581" w:name="_Toc240899164"/>
    </w:p>
    <w:p w14:paraId="3A295F0F" w14:textId="77777777" w:rsidR="00332DA2" w:rsidRPr="00F95CB0" w:rsidRDefault="00332DA2" w:rsidP="00840F96">
      <w:pPr>
        <w:pStyle w:val="ProductList-Body"/>
        <w:ind w:left="180"/>
        <w:rPr>
          <w:rFonts w:cs="Tahoma"/>
          <w:b/>
          <w:szCs w:val="18"/>
        </w:rPr>
      </w:pPr>
      <w:r w:rsidRPr="00F95CB0">
        <w:rPr>
          <w:rFonts w:cs="Tahoma"/>
          <w:b/>
          <w:color w:val="00188F"/>
          <w:szCs w:val="18"/>
        </w:rPr>
        <w:t>Incidentes com base na Web</w:t>
      </w:r>
      <w:bookmarkEnd w:id="1581"/>
      <w:r w:rsidRPr="00F95CB0">
        <w:rPr>
          <w:rFonts w:cs="Tahoma"/>
          <w:b/>
          <w:szCs w:val="18"/>
        </w:rPr>
        <w:t xml:space="preserve"> </w:t>
      </w:r>
    </w:p>
    <w:p w14:paraId="3A295F10" w14:textId="77777777" w:rsidR="00332DA2" w:rsidRPr="00F95CB0" w:rsidRDefault="00332DA2" w:rsidP="00E058C3">
      <w:pPr>
        <w:pStyle w:val="ProductList-Body"/>
        <w:ind w:left="180"/>
        <w:rPr>
          <w:rFonts w:cs="Tahoma"/>
          <w:szCs w:val="18"/>
        </w:rPr>
      </w:pPr>
      <w:r w:rsidRPr="00F95CB0">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C664DD">
        <w:rPr>
          <w:rFonts w:cs="Tahoma"/>
          <w:szCs w:val="18"/>
        </w:rPr>
        <w:t xml:space="preserve"> </w:t>
      </w:r>
      <w:r w:rsidRPr="00F95CB0">
        <w:rPr>
          <w:rFonts w:cs="Tahoma"/>
          <w:szCs w:val="18"/>
        </w:rPr>
        <w:t>O</w:t>
      </w:r>
      <w:r w:rsidR="00E058C3">
        <w:rPr>
          <w:rFonts w:cs="Tahoma"/>
          <w:szCs w:val="18"/>
        </w:rPr>
        <w:t> </w:t>
      </w:r>
      <w:r w:rsidRPr="00F95CB0">
        <w:rPr>
          <w:rFonts w:cs="Tahoma"/>
          <w:szCs w:val="18"/>
        </w:rPr>
        <w:t>acesso a sites de suporte eletrônico está disponível 24 horas por dia, 7 dias por semana, embora as respostas ocorram durante o Horário Comercial.</w:t>
      </w:r>
      <w:r w:rsidR="00C664DD">
        <w:rPr>
          <w:rFonts w:cs="Tahoma"/>
          <w:szCs w:val="18"/>
        </w:rPr>
        <w:t xml:space="preserve"> </w:t>
      </w:r>
      <w:r w:rsidRPr="00F95CB0">
        <w:rPr>
          <w:rFonts w:cs="Tahoma"/>
          <w:szCs w:val="18"/>
        </w:rPr>
        <w:t>Consulte Variações de Horário Comercial por Região na seção “Prêmios de Incidentes de Suporte pelo Telefone” acima.</w:t>
      </w:r>
    </w:p>
    <w:p w14:paraId="3A295F11" w14:textId="77777777" w:rsidR="00332DA2" w:rsidRPr="00F95CB0" w:rsidRDefault="00332DA2" w:rsidP="00840F96">
      <w:pPr>
        <w:pStyle w:val="ProductList-Body"/>
        <w:ind w:left="180"/>
        <w:rPr>
          <w:rFonts w:cs="Tahoma"/>
          <w:szCs w:val="18"/>
        </w:rPr>
      </w:pPr>
    </w:p>
    <w:p w14:paraId="3A295F12" w14:textId="77777777" w:rsidR="00332DA2" w:rsidRPr="00F95CB0" w:rsidRDefault="00332DA2" w:rsidP="00840F96">
      <w:pPr>
        <w:pStyle w:val="ProductList-Body"/>
        <w:ind w:left="180"/>
        <w:rPr>
          <w:rFonts w:cs="Tahoma"/>
          <w:szCs w:val="18"/>
        </w:rPr>
      </w:pPr>
      <w:r w:rsidRPr="00F95CB0">
        <w:rPr>
          <w:rFonts w:cs="Tahoma"/>
          <w:szCs w:val="18"/>
        </w:rPr>
        <w:t>Os incidentes iniciados via Telefone são descontados do saldo de incidentes por telefone disponíveis no momento da resolução.</w:t>
      </w:r>
      <w:r w:rsidR="00C664DD">
        <w:rPr>
          <w:rFonts w:cs="Tahoma"/>
          <w:szCs w:val="18"/>
        </w:rPr>
        <w:t xml:space="preserve"> </w:t>
      </w:r>
      <w:r w:rsidRPr="00F95CB0">
        <w:rPr>
          <w:rFonts w:cs="Tahoma"/>
          <w:szCs w:val="18"/>
        </w:rPr>
        <w:t>Os incidentes iniciados via Web tem como base a necessidade e serão conduzidos via Web, email e outros meios eletrônicos.</w:t>
      </w:r>
      <w:r w:rsidR="00C664DD">
        <w:rPr>
          <w:rFonts w:cs="Tahoma"/>
          <w:szCs w:val="18"/>
        </w:rPr>
        <w:t xml:space="preserve"> </w:t>
      </w:r>
      <w:r w:rsidRPr="00F95CB0">
        <w:rPr>
          <w:rFonts w:cs="Tahoma"/>
          <w:szCs w:val="18"/>
        </w:rPr>
        <w:t>Os incidentes iniciados via Web e, posteriormente, convertidos para resoluções por telefone pelo cliente serão descontados do saldo de incidentes por telefone disponíveis no momento da resolução.</w:t>
      </w:r>
      <w:r w:rsidR="00C664DD">
        <w:rPr>
          <w:rFonts w:cs="Tahoma"/>
          <w:szCs w:val="18"/>
        </w:rPr>
        <w:t xml:space="preserve"> </w:t>
      </w:r>
      <w:r w:rsidRPr="00F95CB0">
        <w:rPr>
          <w:rFonts w:cs="Tahoma"/>
          <w:szCs w:val="18"/>
        </w:rPr>
        <w:t>Os incidentes iniciados via Web e acompanhados por telefone pela Microsoft não serão descontados do saldo de incidentes por telefone disponíveis se a resolução continuar via Web, email e outros meios eletrônicos.</w:t>
      </w:r>
      <w:r w:rsidR="00C664DD">
        <w:rPr>
          <w:rFonts w:cs="Tahoma"/>
          <w:szCs w:val="18"/>
        </w:rPr>
        <w:t xml:space="preserve"> </w:t>
      </w:r>
    </w:p>
    <w:p w14:paraId="3A295F13" w14:textId="77777777" w:rsidR="00332DA2" w:rsidRPr="00F95CB0" w:rsidRDefault="00332DA2" w:rsidP="00840F96">
      <w:pPr>
        <w:pStyle w:val="ProductList-Body"/>
        <w:ind w:left="180"/>
        <w:rPr>
          <w:rFonts w:cs="Tahoma"/>
          <w:szCs w:val="18"/>
        </w:rPr>
      </w:pPr>
    </w:p>
    <w:p w14:paraId="3A295F14" w14:textId="77777777" w:rsidR="00332DA2" w:rsidRPr="00373EF5" w:rsidRDefault="00332DA2" w:rsidP="00840F96">
      <w:pPr>
        <w:pStyle w:val="ProductList-Body"/>
        <w:ind w:left="180"/>
        <w:rPr>
          <w:rFonts w:cs="Tahoma"/>
          <w:spacing w:val="-2"/>
          <w:szCs w:val="18"/>
        </w:rPr>
      </w:pPr>
      <w:r w:rsidRPr="00373EF5">
        <w:rPr>
          <w:rFonts w:cs="Tahoma"/>
          <w:spacing w:val="-2"/>
          <w:szCs w:val="18"/>
        </w:rPr>
        <w:t>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SA.</w:t>
      </w:r>
    </w:p>
    <w:p w14:paraId="3A295F15" w14:textId="77777777" w:rsidR="00332DA2" w:rsidRPr="00F95CB0" w:rsidRDefault="00332DA2" w:rsidP="00840F96">
      <w:pPr>
        <w:pStyle w:val="ProductList-Body"/>
        <w:ind w:left="180"/>
        <w:rPr>
          <w:rFonts w:cs="Tahoma"/>
          <w:szCs w:val="18"/>
        </w:rPr>
      </w:pPr>
    </w:p>
    <w:p w14:paraId="3A295F16" w14:textId="77777777" w:rsidR="00332DA2" w:rsidRPr="00F95CB0" w:rsidRDefault="00332DA2" w:rsidP="00840F96">
      <w:pPr>
        <w:pStyle w:val="ProductList-Body"/>
        <w:ind w:left="180"/>
        <w:rPr>
          <w:rFonts w:cs="Tahoma"/>
          <w:szCs w:val="18"/>
        </w:rPr>
      </w:pPr>
      <w:r w:rsidRPr="00F95CB0">
        <w:rPr>
          <w:rFonts w:cs="Tahoma"/>
          <w:szCs w:val="18"/>
        </w:rPr>
        <w:t>Os incidentes de Suporte pela Web não podem ser transferidos entre licenças.</w:t>
      </w:r>
      <w:r w:rsidR="00C664DD">
        <w:rPr>
          <w:rFonts w:cs="Tahoma"/>
          <w:szCs w:val="18"/>
        </w:rPr>
        <w:t xml:space="preserve"> </w:t>
      </w:r>
      <w:r w:rsidRPr="00F95CB0">
        <w:rPr>
          <w:rFonts w:cs="Tahoma"/>
          <w:szCs w:val="18"/>
        </w:rPr>
        <w:t>Consulte os Direitos de Uso de Produto para obter mais detalhes sobre como atribuir ou reatribuir licenças a servidores físicos.</w:t>
      </w:r>
    </w:p>
    <w:p w14:paraId="3A295F17" w14:textId="77777777" w:rsidR="00332DA2" w:rsidRDefault="00332DA2" w:rsidP="00840F96">
      <w:pPr>
        <w:pStyle w:val="ProductList-Body"/>
        <w:ind w:left="180"/>
        <w:rPr>
          <w:rFonts w:cs="Tahoma"/>
          <w:szCs w:val="18"/>
        </w:rPr>
      </w:pPr>
      <w:bookmarkStart w:id="1582" w:name="_Toc240899165"/>
    </w:p>
    <w:p w14:paraId="3A295F18" w14:textId="77777777" w:rsidR="00E95C9C" w:rsidRDefault="00E95C9C" w:rsidP="00840F96">
      <w:pPr>
        <w:pStyle w:val="ProductList-Body"/>
        <w:ind w:left="180"/>
        <w:rPr>
          <w:rFonts w:cs="Tahoma"/>
          <w:szCs w:val="18"/>
        </w:rPr>
      </w:pPr>
    </w:p>
    <w:p w14:paraId="3A295F19" w14:textId="77777777" w:rsidR="00E95C9C" w:rsidRDefault="00E95C9C" w:rsidP="00840F96">
      <w:pPr>
        <w:pStyle w:val="ProductList-Body"/>
        <w:ind w:left="180"/>
        <w:rPr>
          <w:rFonts w:cs="Tahoma"/>
          <w:szCs w:val="18"/>
        </w:rPr>
      </w:pPr>
    </w:p>
    <w:p w14:paraId="3A295F1A" w14:textId="77777777" w:rsidR="00E95C9C" w:rsidRPr="00F95CB0" w:rsidRDefault="00E95C9C" w:rsidP="00840F96">
      <w:pPr>
        <w:pStyle w:val="ProductList-Body"/>
        <w:ind w:left="180"/>
        <w:rPr>
          <w:rFonts w:cs="Tahoma"/>
          <w:szCs w:val="18"/>
        </w:rPr>
      </w:pPr>
    </w:p>
    <w:p w14:paraId="3A295F1B" w14:textId="77777777" w:rsidR="00332DA2" w:rsidRPr="00F95CB0" w:rsidRDefault="00332DA2" w:rsidP="00840F96">
      <w:pPr>
        <w:pStyle w:val="ProductList-Body"/>
        <w:ind w:left="180"/>
        <w:rPr>
          <w:rFonts w:cs="Tahoma"/>
          <w:b/>
          <w:szCs w:val="18"/>
        </w:rPr>
      </w:pPr>
      <w:r w:rsidRPr="00F95CB0">
        <w:rPr>
          <w:rFonts w:cs="Tahoma"/>
          <w:b/>
          <w:color w:val="00188F"/>
          <w:szCs w:val="18"/>
        </w:rPr>
        <w:t>Contatos de Suporte</w:t>
      </w:r>
      <w:bookmarkEnd w:id="1582"/>
    </w:p>
    <w:p w14:paraId="3A295F1C" w14:textId="77777777" w:rsidR="00332DA2" w:rsidRPr="00F95CB0" w:rsidRDefault="00332DA2" w:rsidP="00840F96">
      <w:pPr>
        <w:pStyle w:val="ProductList-Body"/>
        <w:ind w:left="180"/>
        <w:rPr>
          <w:rFonts w:cs="Tahoma"/>
          <w:szCs w:val="18"/>
        </w:rPr>
      </w:pPr>
      <w:r w:rsidRPr="00F95CB0">
        <w:rPr>
          <w:rFonts w:cs="Tahoma"/>
          <w:szCs w:val="18"/>
        </w:rPr>
        <w:t>O número de contatos de suporte permitidos varia de acordo com o programa de Licenciamento por Volume e o número de licenças cobertas pelo SA, conforme mostrado a seguir.</w:t>
      </w:r>
      <w:r w:rsidR="00C664DD">
        <w:rPr>
          <w:rFonts w:cs="Tahoma"/>
          <w:szCs w:val="18"/>
        </w:rPr>
        <w:t xml:space="preserve"> </w:t>
      </w:r>
      <w:r w:rsidRPr="00F95CB0">
        <w:rPr>
          <w:rFonts w:cs="Tahoma"/>
          <w:szCs w:val="18"/>
        </w:rPr>
        <w:t>Os contatos devem ser indivíduos nomeados e podem incluir indivíduos de fora da organização do cliente.</w:t>
      </w:r>
      <w:r w:rsidR="00C664DD">
        <w:rPr>
          <w:rFonts w:cs="Tahoma"/>
          <w:szCs w:val="18"/>
        </w:rPr>
        <w:t xml:space="preserve"> </w:t>
      </w:r>
      <w:r w:rsidRPr="00F95CB0">
        <w:rPr>
          <w:rFonts w:cs="Tahoma"/>
          <w:szCs w:val="18"/>
        </w:rPr>
        <w:t>Entretanto, o nome de uma organização, um departamento ou um grupo não pode ser listado como um contato.</w:t>
      </w:r>
    </w:p>
    <w:p w14:paraId="3A295F1D" w14:textId="77777777" w:rsidR="00332DA2" w:rsidRPr="00F95CB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F95CB0" w14:paraId="3A295F29" w14:textId="77777777" w:rsidTr="00840F96">
        <w:trPr>
          <w:trHeight w:val="178"/>
          <w:tblHeader/>
        </w:trPr>
        <w:tc>
          <w:tcPr>
            <w:tcW w:w="2755" w:type="dxa"/>
            <w:shd w:val="clear" w:color="auto" w:fill="0072C6"/>
            <w:vAlign w:val="center"/>
          </w:tcPr>
          <w:p w14:paraId="3A295F1E"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Benefícios</w:t>
            </w:r>
          </w:p>
        </w:tc>
        <w:tc>
          <w:tcPr>
            <w:tcW w:w="1175" w:type="dxa"/>
            <w:shd w:val="clear" w:color="auto" w:fill="0072C6"/>
            <w:vAlign w:val="center"/>
          </w:tcPr>
          <w:p w14:paraId="3A295F1F"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Licença Open</w:t>
            </w:r>
          </w:p>
        </w:tc>
        <w:tc>
          <w:tcPr>
            <w:tcW w:w="1265" w:type="dxa"/>
            <w:shd w:val="clear" w:color="auto" w:fill="0072C6"/>
            <w:vAlign w:val="center"/>
          </w:tcPr>
          <w:p w14:paraId="3A295F20" w14:textId="77777777" w:rsidR="00332DA2" w:rsidRPr="00F95CB0" w:rsidRDefault="00332DA2" w:rsidP="00332DA2">
            <w:pPr>
              <w:pStyle w:val="ProductList-Body"/>
              <w:spacing w:before="20" w:after="20"/>
              <w:rPr>
                <w:rFonts w:cs="Tahoma"/>
                <w:color w:val="FFFFFF" w:themeColor="background1"/>
                <w:szCs w:val="18"/>
              </w:rPr>
            </w:pPr>
            <w:r w:rsidRPr="00F95CB0">
              <w:rPr>
                <w:rFonts w:cs="Tahoma"/>
                <w:bCs/>
                <w:color w:val="FFFFFF" w:themeColor="background1"/>
                <w:szCs w:val="18"/>
              </w:rPr>
              <w:t>Open Value(1)</w:t>
            </w:r>
          </w:p>
        </w:tc>
        <w:tc>
          <w:tcPr>
            <w:tcW w:w="1346" w:type="dxa"/>
            <w:shd w:val="clear" w:color="auto" w:fill="0072C6"/>
            <w:vAlign w:val="center"/>
          </w:tcPr>
          <w:p w14:paraId="3A295F21"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Licença Select/Select Plus/Contrato Enterprise</w:t>
            </w:r>
          </w:p>
          <w:p w14:paraId="3A295F22"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Nível A</w:t>
            </w:r>
          </w:p>
        </w:tc>
        <w:tc>
          <w:tcPr>
            <w:tcW w:w="1346" w:type="dxa"/>
            <w:shd w:val="clear" w:color="auto" w:fill="0072C6"/>
            <w:vAlign w:val="center"/>
          </w:tcPr>
          <w:p w14:paraId="3A295F23"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Licença Select/Select Plus/Contrato Enterprise</w:t>
            </w:r>
          </w:p>
          <w:p w14:paraId="3A295F24"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Nível B</w:t>
            </w:r>
          </w:p>
        </w:tc>
        <w:tc>
          <w:tcPr>
            <w:tcW w:w="1346" w:type="dxa"/>
            <w:shd w:val="clear" w:color="auto" w:fill="0072C6"/>
            <w:vAlign w:val="center"/>
          </w:tcPr>
          <w:p w14:paraId="3A295F25"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Licença Select/Select Plus/Contrato Enterprise</w:t>
            </w:r>
          </w:p>
          <w:p w14:paraId="3A295F26"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Nível C</w:t>
            </w:r>
          </w:p>
        </w:tc>
        <w:tc>
          <w:tcPr>
            <w:tcW w:w="1347" w:type="dxa"/>
            <w:shd w:val="clear" w:color="auto" w:fill="0072C6"/>
            <w:vAlign w:val="center"/>
          </w:tcPr>
          <w:p w14:paraId="3A295F27"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Licença Select/Select Plus/Contrato Enterprise</w:t>
            </w:r>
          </w:p>
          <w:p w14:paraId="3A295F28" w14:textId="77777777" w:rsidR="00332DA2" w:rsidRPr="00F95CB0" w:rsidRDefault="00332DA2" w:rsidP="00332DA2">
            <w:pPr>
              <w:pStyle w:val="ProductList-Body"/>
              <w:spacing w:before="20" w:after="20"/>
              <w:rPr>
                <w:rFonts w:cs="Tahoma"/>
                <w:bCs/>
                <w:color w:val="FFFFFF" w:themeColor="background1"/>
                <w:szCs w:val="18"/>
              </w:rPr>
            </w:pPr>
            <w:r w:rsidRPr="00F95CB0">
              <w:rPr>
                <w:rFonts w:cs="Tahoma"/>
                <w:bCs/>
                <w:color w:val="FFFFFF" w:themeColor="background1"/>
                <w:szCs w:val="18"/>
              </w:rPr>
              <w:t>Nível D</w:t>
            </w:r>
          </w:p>
        </w:tc>
      </w:tr>
      <w:tr w:rsidR="00332DA2" w:rsidRPr="00F95CB0" w14:paraId="3A295F31" w14:textId="77777777" w:rsidTr="00840F96">
        <w:trPr>
          <w:trHeight w:val="236"/>
        </w:trPr>
        <w:tc>
          <w:tcPr>
            <w:tcW w:w="2755" w:type="dxa"/>
            <w:vAlign w:val="center"/>
          </w:tcPr>
          <w:p w14:paraId="3A295F2A" w14:textId="77777777" w:rsidR="00332DA2" w:rsidRPr="00F95CB0" w:rsidRDefault="00332DA2" w:rsidP="00332DA2">
            <w:pPr>
              <w:pStyle w:val="ProductList-Body"/>
              <w:rPr>
                <w:rFonts w:cs="Tahoma"/>
                <w:szCs w:val="18"/>
              </w:rPr>
            </w:pPr>
            <w:r w:rsidRPr="00F95CB0">
              <w:rPr>
                <w:rFonts w:cs="Tahoma"/>
                <w:szCs w:val="18"/>
              </w:rPr>
              <w:t>Nº de Contatos de Suporte por Telefone para Resolução de Problemas</w:t>
            </w:r>
          </w:p>
        </w:tc>
        <w:tc>
          <w:tcPr>
            <w:tcW w:w="1175" w:type="dxa"/>
            <w:vAlign w:val="center"/>
          </w:tcPr>
          <w:p w14:paraId="3A295F2B" w14:textId="77777777" w:rsidR="00332DA2" w:rsidRPr="00F95CB0" w:rsidRDefault="00332DA2" w:rsidP="00332DA2">
            <w:pPr>
              <w:pStyle w:val="ProductList-Body"/>
              <w:rPr>
                <w:rFonts w:cs="Tahoma"/>
                <w:szCs w:val="18"/>
              </w:rPr>
            </w:pPr>
            <w:r w:rsidRPr="00F95CB0">
              <w:rPr>
                <w:rFonts w:cs="Tahoma"/>
                <w:szCs w:val="18"/>
              </w:rPr>
              <w:t>Conforme Necessário</w:t>
            </w:r>
          </w:p>
        </w:tc>
        <w:tc>
          <w:tcPr>
            <w:tcW w:w="1265" w:type="dxa"/>
            <w:vAlign w:val="center"/>
          </w:tcPr>
          <w:p w14:paraId="3A295F2C" w14:textId="77777777" w:rsidR="00332DA2" w:rsidRPr="00F95CB0" w:rsidRDefault="00332DA2" w:rsidP="00332DA2">
            <w:pPr>
              <w:pStyle w:val="ProductList-Body"/>
              <w:rPr>
                <w:rFonts w:cs="Tahoma"/>
                <w:szCs w:val="18"/>
              </w:rPr>
            </w:pPr>
            <w:r w:rsidRPr="00F95CB0">
              <w:rPr>
                <w:rFonts w:cs="Tahoma"/>
                <w:szCs w:val="18"/>
              </w:rPr>
              <w:t>Conforme Necessário</w:t>
            </w:r>
          </w:p>
        </w:tc>
        <w:tc>
          <w:tcPr>
            <w:tcW w:w="1346" w:type="dxa"/>
            <w:vAlign w:val="center"/>
          </w:tcPr>
          <w:p w14:paraId="3A295F2D" w14:textId="77777777" w:rsidR="00332DA2" w:rsidRPr="00F95CB0" w:rsidRDefault="00332DA2" w:rsidP="00332DA2">
            <w:pPr>
              <w:pStyle w:val="ProductList-Body"/>
              <w:rPr>
                <w:rFonts w:cs="Tahoma"/>
                <w:szCs w:val="18"/>
              </w:rPr>
            </w:pPr>
            <w:r w:rsidRPr="00F95CB0">
              <w:rPr>
                <w:rFonts w:cs="Tahoma"/>
                <w:szCs w:val="18"/>
              </w:rPr>
              <w:t>Conforme Necessário</w:t>
            </w:r>
          </w:p>
        </w:tc>
        <w:tc>
          <w:tcPr>
            <w:tcW w:w="1346" w:type="dxa"/>
            <w:vAlign w:val="center"/>
          </w:tcPr>
          <w:p w14:paraId="3A295F2E" w14:textId="77777777" w:rsidR="00332DA2" w:rsidRPr="00F95CB0" w:rsidRDefault="00332DA2" w:rsidP="00332DA2">
            <w:pPr>
              <w:pStyle w:val="ProductList-Body"/>
              <w:rPr>
                <w:rFonts w:cs="Tahoma"/>
                <w:szCs w:val="18"/>
              </w:rPr>
            </w:pPr>
            <w:r w:rsidRPr="00F95CB0">
              <w:rPr>
                <w:rFonts w:cs="Tahoma"/>
                <w:szCs w:val="18"/>
              </w:rPr>
              <w:t>Conforme Necessário</w:t>
            </w:r>
          </w:p>
        </w:tc>
        <w:tc>
          <w:tcPr>
            <w:tcW w:w="1346" w:type="dxa"/>
            <w:vAlign w:val="center"/>
          </w:tcPr>
          <w:p w14:paraId="3A295F2F" w14:textId="77777777" w:rsidR="00332DA2" w:rsidRPr="00F95CB0" w:rsidRDefault="00332DA2" w:rsidP="00332DA2">
            <w:pPr>
              <w:pStyle w:val="ProductList-Body"/>
              <w:rPr>
                <w:rFonts w:cs="Tahoma"/>
                <w:szCs w:val="18"/>
              </w:rPr>
            </w:pPr>
            <w:r w:rsidRPr="00F95CB0">
              <w:rPr>
                <w:rFonts w:cs="Tahoma"/>
                <w:szCs w:val="18"/>
              </w:rPr>
              <w:t>Conforme Necessário</w:t>
            </w:r>
          </w:p>
        </w:tc>
        <w:tc>
          <w:tcPr>
            <w:tcW w:w="1347" w:type="dxa"/>
            <w:vAlign w:val="center"/>
          </w:tcPr>
          <w:p w14:paraId="3A295F30" w14:textId="77777777" w:rsidR="00332DA2" w:rsidRPr="00F95CB0" w:rsidRDefault="00332DA2" w:rsidP="00332DA2">
            <w:pPr>
              <w:pStyle w:val="ProductList-Body"/>
              <w:rPr>
                <w:rFonts w:cs="Tahoma"/>
                <w:szCs w:val="18"/>
              </w:rPr>
            </w:pPr>
            <w:r w:rsidRPr="00F95CB0">
              <w:rPr>
                <w:rFonts w:cs="Tahoma"/>
                <w:szCs w:val="18"/>
              </w:rPr>
              <w:t>Conforme Necessário</w:t>
            </w:r>
          </w:p>
        </w:tc>
      </w:tr>
      <w:tr w:rsidR="00332DA2" w:rsidRPr="00F95CB0" w14:paraId="3A295F39" w14:textId="77777777" w:rsidTr="00840F96">
        <w:trPr>
          <w:trHeight w:val="236"/>
        </w:trPr>
        <w:tc>
          <w:tcPr>
            <w:tcW w:w="2755" w:type="dxa"/>
            <w:vAlign w:val="center"/>
          </w:tcPr>
          <w:p w14:paraId="3A295F32" w14:textId="77777777" w:rsidR="00332DA2" w:rsidRPr="00F95CB0" w:rsidRDefault="00332DA2" w:rsidP="00332DA2">
            <w:pPr>
              <w:pStyle w:val="ProductList-Body"/>
              <w:rPr>
                <w:rFonts w:cs="Tahoma"/>
                <w:szCs w:val="18"/>
              </w:rPr>
            </w:pPr>
            <w:r w:rsidRPr="00F95CB0">
              <w:rPr>
                <w:rFonts w:cs="Tahoma"/>
                <w:szCs w:val="18"/>
              </w:rPr>
              <w:t>Nº de Contatos de Suporte pela Web Autorizados</w:t>
            </w:r>
          </w:p>
        </w:tc>
        <w:tc>
          <w:tcPr>
            <w:tcW w:w="1175" w:type="dxa"/>
            <w:vAlign w:val="center"/>
          </w:tcPr>
          <w:p w14:paraId="3A295F33" w14:textId="77777777" w:rsidR="00332DA2" w:rsidRPr="00F95CB0" w:rsidRDefault="00332DA2" w:rsidP="00332DA2">
            <w:pPr>
              <w:pStyle w:val="ProductList-Body"/>
              <w:rPr>
                <w:rFonts w:cs="Tahoma"/>
                <w:szCs w:val="18"/>
              </w:rPr>
            </w:pPr>
            <w:r w:rsidRPr="00F95CB0">
              <w:rPr>
                <w:rFonts w:cs="Tahoma"/>
                <w:szCs w:val="18"/>
              </w:rPr>
              <w:t>N/D</w:t>
            </w:r>
          </w:p>
        </w:tc>
        <w:tc>
          <w:tcPr>
            <w:tcW w:w="1265" w:type="dxa"/>
            <w:vAlign w:val="center"/>
          </w:tcPr>
          <w:p w14:paraId="3A295F34" w14:textId="77777777" w:rsidR="00332DA2" w:rsidRPr="00F95CB0" w:rsidRDefault="00332DA2" w:rsidP="00332DA2">
            <w:pPr>
              <w:pStyle w:val="ProductList-Body"/>
              <w:rPr>
                <w:rFonts w:cs="Tahoma"/>
                <w:szCs w:val="18"/>
              </w:rPr>
            </w:pPr>
            <w:r w:rsidRPr="00F95CB0">
              <w:rPr>
                <w:rFonts w:cs="Tahoma"/>
                <w:szCs w:val="18"/>
              </w:rPr>
              <w:t>1</w:t>
            </w:r>
          </w:p>
        </w:tc>
        <w:tc>
          <w:tcPr>
            <w:tcW w:w="1346" w:type="dxa"/>
            <w:vAlign w:val="center"/>
          </w:tcPr>
          <w:p w14:paraId="3A295F35" w14:textId="77777777" w:rsidR="00332DA2" w:rsidRPr="00F95CB0" w:rsidRDefault="00332DA2" w:rsidP="00332DA2">
            <w:pPr>
              <w:pStyle w:val="ProductList-Body"/>
              <w:rPr>
                <w:rFonts w:cs="Tahoma"/>
                <w:szCs w:val="18"/>
              </w:rPr>
            </w:pPr>
            <w:r w:rsidRPr="00F95CB0">
              <w:rPr>
                <w:rFonts w:cs="Tahoma"/>
                <w:szCs w:val="18"/>
              </w:rPr>
              <w:t>2</w:t>
            </w:r>
          </w:p>
        </w:tc>
        <w:tc>
          <w:tcPr>
            <w:tcW w:w="1346" w:type="dxa"/>
            <w:vAlign w:val="center"/>
          </w:tcPr>
          <w:p w14:paraId="3A295F36" w14:textId="77777777" w:rsidR="00332DA2" w:rsidRPr="00F95CB0" w:rsidRDefault="00332DA2" w:rsidP="00332DA2">
            <w:pPr>
              <w:pStyle w:val="ProductList-Body"/>
              <w:rPr>
                <w:rFonts w:cs="Tahoma"/>
                <w:szCs w:val="18"/>
              </w:rPr>
            </w:pPr>
            <w:r w:rsidRPr="00F95CB0">
              <w:rPr>
                <w:rFonts w:cs="Tahoma"/>
                <w:szCs w:val="18"/>
              </w:rPr>
              <w:t>4</w:t>
            </w:r>
          </w:p>
        </w:tc>
        <w:tc>
          <w:tcPr>
            <w:tcW w:w="1346" w:type="dxa"/>
            <w:vAlign w:val="center"/>
          </w:tcPr>
          <w:p w14:paraId="3A295F37" w14:textId="77777777" w:rsidR="00332DA2" w:rsidRPr="00F95CB0" w:rsidRDefault="00332DA2" w:rsidP="00332DA2">
            <w:pPr>
              <w:pStyle w:val="ProductList-Body"/>
              <w:rPr>
                <w:rFonts w:cs="Tahoma"/>
                <w:szCs w:val="18"/>
              </w:rPr>
            </w:pPr>
            <w:r w:rsidRPr="00F95CB0">
              <w:rPr>
                <w:rFonts w:cs="Tahoma"/>
                <w:szCs w:val="18"/>
              </w:rPr>
              <w:t>8</w:t>
            </w:r>
          </w:p>
        </w:tc>
        <w:tc>
          <w:tcPr>
            <w:tcW w:w="1347" w:type="dxa"/>
            <w:vAlign w:val="center"/>
          </w:tcPr>
          <w:p w14:paraId="3A295F38" w14:textId="77777777" w:rsidR="00332DA2" w:rsidRPr="00F95CB0" w:rsidRDefault="00332DA2" w:rsidP="00332DA2">
            <w:pPr>
              <w:pStyle w:val="ProductList-Body"/>
              <w:rPr>
                <w:rFonts w:cs="Tahoma"/>
                <w:szCs w:val="18"/>
              </w:rPr>
            </w:pPr>
            <w:r w:rsidRPr="00F95CB0">
              <w:rPr>
                <w:rFonts w:cs="Tahoma"/>
                <w:szCs w:val="18"/>
              </w:rPr>
              <w:t>16</w:t>
            </w:r>
          </w:p>
        </w:tc>
      </w:tr>
    </w:tbl>
    <w:p w14:paraId="3A295F3A" w14:textId="77777777" w:rsidR="00332DA2" w:rsidRPr="00F95CB0" w:rsidRDefault="00332DA2" w:rsidP="00840F96">
      <w:pPr>
        <w:pStyle w:val="ProductList-Body"/>
        <w:ind w:left="180"/>
        <w:rPr>
          <w:rFonts w:cs="Tahoma"/>
          <w:bCs/>
          <w:szCs w:val="18"/>
        </w:rPr>
      </w:pPr>
    </w:p>
    <w:p w14:paraId="3A295F3B" w14:textId="77777777" w:rsidR="00332DA2" w:rsidRPr="00F95CB0" w:rsidRDefault="00332DA2" w:rsidP="00840F96">
      <w:pPr>
        <w:pStyle w:val="ProductList-Body"/>
        <w:ind w:left="180"/>
        <w:rPr>
          <w:rFonts w:cs="Tahoma"/>
          <w:b/>
          <w:color w:val="00188F"/>
          <w:szCs w:val="18"/>
        </w:rPr>
      </w:pPr>
      <w:bookmarkStart w:id="1583" w:name="_Toc240899166"/>
      <w:r w:rsidRPr="00F95CB0">
        <w:rPr>
          <w:rFonts w:cs="Tahoma"/>
          <w:b/>
          <w:color w:val="00188F"/>
          <w:szCs w:val="18"/>
        </w:rPr>
        <w:t>Nível de Serviço para Clientes do Software Assurance</w:t>
      </w:r>
      <w:bookmarkEnd w:id="1583"/>
    </w:p>
    <w:p w14:paraId="3A295F3C" w14:textId="77777777" w:rsidR="00332DA2" w:rsidRPr="00F95CB0" w:rsidRDefault="00332DA2" w:rsidP="00840F96">
      <w:pPr>
        <w:pStyle w:val="ProductList-Body"/>
        <w:ind w:left="180"/>
        <w:rPr>
          <w:rFonts w:cs="Tahoma"/>
          <w:szCs w:val="18"/>
        </w:rPr>
      </w:pPr>
      <w:r w:rsidRPr="00F95CB0">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3A295F3D" w14:textId="77777777" w:rsidR="00332DA2" w:rsidRPr="00F95CB0" w:rsidRDefault="00332DA2" w:rsidP="00840F96">
      <w:pPr>
        <w:pStyle w:val="ProductList-Body"/>
        <w:ind w:left="180"/>
        <w:rPr>
          <w:rFonts w:cs="Tahoma"/>
          <w:szCs w:val="18"/>
        </w:rPr>
      </w:pPr>
    </w:p>
    <w:p w14:paraId="3A295F3E" w14:textId="77777777" w:rsidR="00332DA2" w:rsidRPr="00F95CB0" w:rsidRDefault="00332DA2" w:rsidP="00840F96">
      <w:pPr>
        <w:pStyle w:val="ProductList-Body"/>
        <w:ind w:left="180"/>
        <w:rPr>
          <w:rFonts w:cs="Tahoma"/>
          <w:szCs w:val="18"/>
        </w:rPr>
      </w:pPr>
      <w:r w:rsidRPr="00F95CB0">
        <w:rPr>
          <w:rFonts w:cs="Tahoma"/>
          <w:szCs w:val="18"/>
        </w:rPr>
        <w:t>Os clientes são responsáveis pela definição do nível inicial de severidade ao nos consultar e podem solicitar uma alteração no nível de severidade a qualquer momento.</w:t>
      </w:r>
      <w:r w:rsidR="00C664DD">
        <w:rPr>
          <w:rFonts w:cs="Tahoma"/>
          <w:szCs w:val="18"/>
        </w:rPr>
        <w:t xml:space="preserve"> </w:t>
      </w:r>
      <w:r w:rsidRPr="00F95CB0">
        <w:rPr>
          <w:rFonts w:cs="Tahoma"/>
          <w:szCs w:val="18"/>
        </w:rPr>
        <w:t>Os prazos de resposta estimados por nível de gravidade e responsabilidades dos clientes estão definidos na tabela a seguir:</w:t>
      </w:r>
    </w:p>
    <w:p w14:paraId="3A295F3F" w14:textId="77777777" w:rsidR="00332DA2" w:rsidRPr="00F95CB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F95CB0" w14:paraId="3A295F44" w14:textId="77777777" w:rsidTr="00840F96">
        <w:trPr>
          <w:trHeight w:val="160"/>
          <w:tblHeader/>
        </w:trPr>
        <w:tc>
          <w:tcPr>
            <w:tcW w:w="1260" w:type="dxa"/>
            <w:shd w:val="clear" w:color="auto" w:fill="0072C6"/>
            <w:tcMar>
              <w:top w:w="0" w:type="dxa"/>
              <w:left w:w="108" w:type="dxa"/>
              <w:bottom w:w="0" w:type="dxa"/>
              <w:right w:w="108" w:type="dxa"/>
            </w:tcMar>
            <w:vAlign w:val="center"/>
          </w:tcPr>
          <w:p w14:paraId="3A295F40"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3A295F41"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3A295F42"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3A295F43"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Resposta Esperada do Cliente</w:t>
            </w:r>
          </w:p>
        </w:tc>
      </w:tr>
      <w:tr w:rsidR="00332DA2" w:rsidRPr="00F95CB0" w14:paraId="3A295F4F" w14:textId="77777777" w:rsidTr="00840F96">
        <w:tc>
          <w:tcPr>
            <w:tcW w:w="1260" w:type="dxa"/>
            <w:tcMar>
              <w:top w:w="0" w:type="dxa"/>
              <w:left w:w="108" w:type="dxa"/>
              <w:bottom w:w="0" w:type="dxa"/>
              <w:right w:w="108" w:type="dxa"/>
            </w:tcMar>
          </w:tcPr>
          <w:p w14:paraId="3A295F45" w14:textId="77777777" w:rsidR="00332DA2" w:rsidRPr="00F95CB0" w:rsidRDefault="00332DA2" w:rsidP="00332DA2">
            <w:pPr>
              <w:pStyle w:val="ProductList-Body"/>
              <w:rPr>
                <w:rFonts w:cs="Tahoma"/>
                <w:szCs w:val="18"/>
              </w:rPr>
            </w:pPr>
            <w:r w:rsidRPr="00F95CB0">
              <w:rPr>
                <w:rFonts w:cs="Tahoma"/>
                <w:szCs w:val="18"/>
              </w:rPr>
              <w:t xml:space="preserve">A. Solicitação por telefone </w:t>
            </w:r>
          </w:p>
        </w:tc>
        <w:tc>
          <w:tcPr>
            <w:tcW w:w="3186" w:type="dxa"/>
            <w:tcMar>
              <w:top w:w="0" w:type="dxa"/>
              <w:left w:w="108" w:type="dxa"/>
              <w:bottom w:w="0" w:type="dxa"/>
              <w:right w:w="108" w:type="dxa"/>
            </w:tcMar>
          </w:tcPr>
          <w:p w14:paraId="3A295F46" w14:textId="77777777" w:rsidR="00332DA2" w:rsidRPr="00F95CB0" w:rsidRDefault="00332DA2" w:rsidP="00332DA2">
            <w:pPr>
              <w:pStyle w:val="ProductList-Body"/>
              <w:rPr>
                <w:rFonts w:cs="Tahoma"/>
                <w:szCs w:val="18"/>
              </w:rPr>
            </w:pPr>
            <w:r w:rsidRPr="00F95CB0">
              <w:rPr>
                <w:rFonts w:cs="Tahoma"/>
                <w:szCs w:val="18"/>
              </w:rPr>
              <w:t xml:space="preserve">Impacto crítico nos negócios: </w:t>
            </w:r>
          </w:p>
          <w:p w14:paraId="3A295F47" w14:textId="77777777" w:rsidR="00332DA2" w:rsidRPr="00F95CB0" w:rsidRDefault="00332DA2" w:rsidP="00332DA2">
            <w:pPr>
              <w:pStyle w:val="ProductList-Body"/>
              <w:rPr>
                <w:rFonts w:cs="Tahoma"/>
                <w:szCs w:val="18"/>
              </w:rPr>
            </w:pPr>
            <w:r w:rsidRPr="00F95CB0">
              <w:rPr>
                <w:rFonts w:cs="Tahoma"/>
                <w:szCs w:val="18"/>
              </w:rPr>
              <w:t>A empresa do cliente tem uma perda ou degradação significativa de serviços.</w:t>
            </w:r>
          </w:p>
        </w:tc>
        <w:tc>
          <w:tcPr>
            <w:tcW w:w="3177" w:type="dxa"/>
            <w:tcMar>
              <w:top w:w="0" w:type="dxa"/>
              <w:left w:w="108" w:type="dxa"/>
              <w:bottom w:w="0" w:type="dxa"/>
              <w:right w:w="108" w:type="dxa"/>
            </w:tcMar>
          </w:tcPr>
          <w:p w14:paraId="3A295F48" w14:textId="77777777" w:rsidR="00332DA2" w:rsidRPr="00F95CB0" w:rsidRDefault="00332DA2" w:rsidP="00332DA2">
            <w:pPr>
              <w:pStyle w:val="ProductList-Body"/>
              <w:rPr>
                <w:rFonts w:cs="Tahoma"/>
                <w:szCs w:val="18"/>
              </w:rPr>
            </w:pPr>
            <w:r w:rsidRPr="00F95CB0">
              <w:rPr>
                <w:rFonts w:cs="Tahoma"/>
                <w:szCs w:val="18"/>
              </w:rPr>
              <w:t>Resposta à 1</w:t>
            </w:r>
            <w:r w:rsidR="00745587" w:rsidRPr="00745587">
              <w:rPr>
                <w:color w:val="000000"/>
              </w:rPr>
              <w:t>ª</w:t>
            </w:r>
            <w:r w:rsidRPr="00F95CB0">
              <w:rPr>
                <w:rFonts w:cs="Tahoma"/>
                <w:szCs w:val="18"/>
              </w:rPr>
              <w:t xml:space="preserve"> chamada em 2 horas ou menos, com base na oferta de suporte</w:t>
            </w:r>
          </w:p>
          <w:p w14:paraId="3A295F49" w14:textId="77777777" w:rsidR="00332DA2" w:rsidRPr="00F95CB0" w:rsidRDefault="00332DA2" w:rsidP="00332DA2">
            <w:pPr>
              <w:pStyle w:val="ProductList-Body"/>
              <w:rPr>
                <w:rFonts w:cs="Tahoma"/>
                <w:szCs w:val="18"/>
              </w:rPr>
            </w:pPr>
            <w:r w:rsidRPr="00F95CB0">
              <w:rPr>
                <w:rFonts w:cs="Tahoma"/>
                <w:szCs w:val="18"/>
              </w:rPr>
              <w:t>Recursos da Microsoft encaminhados ao local do cliente, conforme a necessidade</w:t>
            </w:r>
          </w:p>
          <w:p w14:paraId="3A295F4A" w14:textId="77777777" w:rsidR="00332DA2" w:rsidRPr="00F95CB0" w:rsidRDefault="00332DA2" w:rsidP="00332DA2">
            <w:pPr>
              <w:pStyle w:val="ProductList-Body"/>
              <w:rPr>
                <w:rFonts w:cs="Tahoma"/>
                <w:szCs w:val="18"/>
              </w:rPr>
            </w:pPr>
            <w:r w:rsidRPr="00F95CB0">
              <w:rPr>
                <w:rFonts w:cs="Tahoma"/>
                <w:szCs w:val="18"/>
              </w:rPr>
              <w:t>Esforço contínuo 24x7</w:t>
            </w:r>
          </w:p>
          <w:p w14:paraId="3A295F4B" w14:textId="77777777" w:rsidR="00332DA2" w:rsidRPr="00F95CB0" w:rsidRDefault="00332DA2" w:rsidP="00332DA2">
            <w:pPr>
              <w:pStyle w:val="ProductList-Body"/>
              <w:rPr>
                <w:rFonts w:cs="Tahoma"/>
                <w:szCs w:val="18"/>
              </w:rPr>
            </w:pPr>
            <w:r w:rsidRPr="00F95CB0">
              <w:rPr>
                <w:rFonts w:cs="Tahoma"/>
                <w:szCs w:val="18"/>
              </w:rPr>
              <w:t>Notificação de Gerentes Sênior na Microsoft com base na oferta de suporte</w:t>
            </w:r>
          </w:p>
        </w:tc>
        <w:tc>
          <w:tcPr>
            <w:tcW w:w="2907" w:type="dxa"/>
            <w:tcMar>
              <w:top w:w="0" w:type="dxa"/>
              <w:left w:w="108" w:type="dxa"/>
              <w:bottom w:w="0" w:type="dxa"/>
              <w:right w:w="108" w:type="dxa"/>
            </w:tcMar>
          </w:tcPr>
          <w:p w14:paraId="3A295F4C" w14:textId="77777777" w:rsidR="00332DA2" w:rsidRPr="00F95CB0" w:rsidRDefault="00332DA2" w:rsidP="00332DA2">
            <w:pPr>
              <w:pStyle w:val="ProductList-Body"/>
              <w:rPr>
                <w:rFonts w:cs="Tahoma"/>
                <w:szCs w:val="18"/>
              </w:rPr>
            </w:pPr>
            <w:r w:rsidRPr="00F95CB0">
              <w:rPr>
                <w:rFonts w:cs="Tahoma"/>
                <w:szCs w:val="18"/>
              </w:rPr>
              <w:t>Alocação de recursos adequados para manter os esforços contínuos em uma base 24x7</w:t>
            </w:r>
            <w:r w:rsidRPr="00F95CB0">
              <w:rPr>
                <w:rFonts w:cs="Tahoma"/>
                <w:szCs w:val="18"/>
                <w:vertAlign w:val="superscript"/>
              </w:rPr>
              <w:t>2</w:t>
            </w:r>
          </w:p>
          <w:p w14:paraId="3A295F4D" w14:textId="77777777" w:rsidR="00332DA2" w:rsidRPr="00F95CB0" w:rsidRDefault="00332DA2" w:rsidP="00332DA2">
            <w:pPr>
              <w:pStyle w:val="ProductList-Body"/>
              <w:rPr>
                <w:rFonts w:cs="Tahoma"/>
                <w:szCs w:val="18"/>
              </w:rPr>
            </w:pPr>
            <w:r w:rsidRPr="00F95CB0">
              <w:rPr>
                <w:rFonts w:cs="Tahoma"/>
                <w:szCs w:val="18"/>
              </w:rPr>
              <w:t>Acesso e resposta rápidos da autoridade de controle de alterações</w:t>
            </w:r>
          </w:p>
          <w:p w14:paraId="3A295F4E" w14:textId="77777777" w:rsidR="00332DA2" w:rsidRPr="00F95CB0" w:rsidRDefault="00332DA2" w:rsidP="00332DA2">
            <w:pPr>
              <w:pStyle w:val="ProductList-Body"/>
              <w:rPr>
                <w:rFonts w:cs="Tahoma"/>
                <w:szCs w:val="18"/>
              </w:rPr>
            </w:pPr>
            <w:r w:rsidRPr="00F95CB0">
              <w:rPr>
                <w:rFonts w:cs="Tahoma"/>
                <w:szCs w:val="18"/>
              </w:rPr>
              <w:t>Notificação à gerência</w:t>
            </w:r>
          </w:p>
        </w:tc>
      </w:tr>
      <w:tr w:rsidR="00332DA2" w:rsidRPr="00F95CB0" w14:paraId="3A295F58" w14:textId="77777777" w:rsidTr="00840F96">
        <w:tc>
          <w:tcPr>
            <w:tcW w:w="1260" w:type="dxa"/>
            <w:tcMar>
              <w:top w:w="0" w:type="dxa"/>
              <w:left w:w="108" w:type="dxa"/>
              <w:bottom w:w="0" w:type="dxa"/>
              <w:right w:w="108" w:type="dxa"/>
            </w:tcMar>
          </w:tcPr>
          <w:p w14:paraId="3A295F50" w14:textId="77777777" w:rsidR="00332DA2" w:rsidRPr="00F95CB0" w:rsidRDefault="00332DA2" w:rsidP="00332DA2">
            <w:pPr>
              <w:pStyle w:val="ProductList-Body"/>
              <w:rPr>
                <w:rFonts w:cs="Tahoma"/>
                <w:szCs w:val="18"/>
              </w:rPr>
            </w:pPr>
            <w:r w:rsidRPr="00F95CB0">
              <w:rPr>
                <w:rFonts w:cs="Tahoma"/>
                <w:szCs w:val="18"/>
              </w:rPr>
              <w:t xml:space="preserve">B. Solicitação por telefone </w:t>
            </w:r>
          </w:p>
        </w:tc>
        <w:tc>
          <w:tcPr>
            <w:tcW w:w="3186" w:type="dxa"/>
            <w:tcMar>
              <w:top w:w="0" w:type="dxa"/>
              <w:left w:w="108" w:type="dxa"/>
              <w:bottom w:w="0" w:type="dxa"/>
              <w:right w:w="108" w:type="dxa"/>
            </w:tcMar>
          </w:tcPr>
          <w:p w14:paraId="3A295F51" w14:textId="77777777" w:rsidR="00332DA2" w:rsidRPr="00F95CB0" w:rsidRDefault="00332DA2" w:rsidP="00332DA2">
            <w:pPr>
              <w:pStyle w:val="ProductList-Body"/>
              <w:rPr>
                <w:rFonts w:cs="Tahoma"/>
                <w:szCs w:val="18"/>
              </w:rPr>
            </w:pPr>
            <w:r w:rsidRPr="00F95CB0">
              <w:rPr>
                <w:rFonts w:cs="Tahoma"/>
                <w:szCs w:val="18"/>
              </w:rPr>
              <w:t xml:space="preserve">Impacto moderado nos negócios: </w:t>
            </w:r>
          </w:p>
          <w:p w14:paraId="3A295F52" w14:textId="77777777" w:rsidR="00332DA2" w:rsidRPr="00F95CB0" w:rsidRDefault="00332DA2" w:rsidP="00332DA2">
            <w:pPr>
              <w:pStyle w:val="ProductList-Body"/>
              <w:rPr>
                <w:rFonts w:cs="Tahoma"/>
                <w:szCs w:val="18"/>
              </w:rPr>
            </w:pPr>
            <w:r w:rsidRPr="00F95CB0">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3A295F53" w14:textId="77777777" w:rsidR="00332DA2" w:rsidRPr="00F95CB0" w:rsidRDefault="00332DA2" w:rsidP="00332DA2">
            <w:pPr>
              <w:pStyle w:val="ProductList-Body"/>
              <w:rPr>
                <w:rFonts w:cs="Tahoma"/>
                <w:szCs w:val="18"/>
              </w:rPr>
            </w:pPr>
            <w:r w:rsidRPr="00F95CB0">
              <w:rPr>
                <w:rFonts w:cs="Tahoma"/>
                <w:szCs w:val="18"/>
              </w:rPr>
              <w:t>Resposta à 1</w:t>
            </w:r>
            <w:r w:rsidR="00745587" w:rsidRPr="00745587">
              <w:rPr>
                <w:color w:val="000000"/>
              </w:rPr>
              <w:t>ª</w:t>
            </w:r>
            <w:r w:rsidRPr="00F95CB0">
              <w:rPr>
                <w:rFonts w:cs="Tahoma"/>
                <w:szCs w:val="18"/>
              </w:rPr>
              <w:t xml:space="preserve"> chamada em 4 horas ou menos, com base na oferta de suporte</w:t>
            </w:r>
          </w:p>
          <w:p w14:paraId="3A295F54" w14:textId="77777777" w:rsidR="00332DA2" w:rsidRPr="00F95CB0" w:rsidRDefault="00332DA2" w:rsidP="00332DA2">
            <w:pPr>
              <w:pStyle w:val="ProductList-Body"/>
              <w:rPr>
                <w:rFonts w:cs="Tahoma"/>
                <w:b/>
                <w:bCs/>
                <w:szCs w:val="18"/>
              </w:rPr>
            </w:pPr>
            <w:r w:rsidRPr="00F95CB0">
              <w:rPr>
                <w:rFonts w:cs="Tahoma"/>
                <w:szCs w:val="18"/>
              </w:rPr>
              <w:t xml:space="preserve">Esforço apenas durante </w:t>
            </w:r>
            <w:r w:rsidRPr="00F95CB0">
              <w:rPr>
                <w:rFonts w:cs="Tahoma"/>
                <w:bCs/>
                <w:szCs w:val="18"/>
              </w:rPr>
              <w:t>o Horário Comercial</w:t>
            </w:r>
          </w:p>
          <w:p w14:paraId="3A295F55" w14:textId="77777777" w:rsidR="00332DA2" w:rsidRPr="00F95CB0" w:rsidRDefault="00332DA2" w:rsidP="00332DA2">
            <w:pPr>
              <w:pStyle w:val="ProductList-Body"/>
              <w:rPr>
                <w:rFonts w:cs="Tahoma"/>
                <w:szCs w:val="18"/>
              </w:rPr>
            </w:pPr>
          </w:p>
        </w:tc>
        <w:tc>
          <w:tcPr>
            <w:tcW w:w="2907" w:type="dxa"/>
            <w:tcMar>
              <w:top w:w="0" w:type="dxa"/>
              <w:left w:w="108" w:type="dxa"/>
              <w:bottom w:w="0" w:type="dxa"/>
              <w:right w:w="108" w:type="dxa"/>
            </w:tcMar>
          </w:tcPr>
          <w:p w14:paraId="3A295F56" w14:textId="77777777" w:rsidR="00332DA2" w:rsidRPr="00F95CB0" w:rsidRDefault="00332DA2" w:rsidP="00332DA2">
            <w:pPr>
              <w:pStyle w:val="ProductList-Body"/>
              <w:rPr>
                <w:rFonts w:cs="Tahoma"/>
                <w:szCs w:val="18"/>
              </w:rPr>
            </w:pPr>
            <w:r w:rsidRPr="00F95CB0">
              <w:rPr>
                <w:rFonts w:cs="Tahoma"/>
                <w:szCs w:val="18"/>
              </w:rPr>
              <w:t>Alocação de recursos adequados para manter esforços contínuos no</w:t>
            </w:r>
            <w:r w:rsidRPr="00F95CB0">
              <w:rPr>
                <w:rFonts w:cs="Tahoma"/>
                <w:szCs w:val="18"/>
                <w:vertAlign w:val="superscript"/>
              </w:rPr>
              <w:t xml:space="preserve"> </w:t>
            </w:r>
            <w:r w:rsidRPr="00F95CB0">
              <w:rPr>
                <w:rFonts w:cs="Tahoma"/>
                <w:szCs w:val="18"/>
              </w:rPr>
              <w:t>Horário Comercial</w:t>
            </w:r>
          </w:p>
          <w:p w14:paraId="3A295F57" w14:textId="77777777" w:rsidR="00332DA2" w:rsidRPr="00F95CB0" w:rsidRDefault="00332DA2" w:rsidP="00332DA2">
            <w:pPr>
              <w:pStyle w:val="ProductList-Body"/>
              <w:rPr>
                <w:rFonts w:cs="Tahoma"/>
                <w:szCs w:val="18"/>
              </w:rPr>
            </w:pPr>
            <w:r w:rsidRPr="00F95CB0">
              <w:rPr>
                <w:rFonts w:cs="Tahoma"/>
                <w:szCs w:val="18"/>
              </w:rPr>
              <w:t>Acesso e resposta da autoridade de controle de alterações dentro de 4 Horas Comerciais</w:t>
            </w:r>
          </w:p>
        </w:tc>
      </w:tr>
      <w:tr w:rsidR="00332DA2" w:rsidRPr="00F95CB0" w14:paraId="3A295F61" w14:textId="77777777" w:rsidTr="00840F96">
        <w:tc>
          <w:tcPr>
            <w:tcW w:w="1260" w:type="dxa"/>
            <w:tcMar>
              <w:top w:w="0" w:type="dxa"/>
              <w:left w:w="108" w:type="dxa"/>
              <w:bottom w:w="0" w:type="dxa"/>
              <w:right w:w="108" w:type="dxa"/>
            </w:tcMar>
          </w:tcPr>
          <w:p w14:paraId="3A295F59" w14:textId="77777777" w:rsidR="00332DA2" w:rsidRPr="00F95CB0" w:rsidRDefault="00332DA2" w:rsidP="00332DA2">
            <w:pPr>
              <w:pStyle w:val="ProductList-Body"/>
              <w:rPr>
                <w:rFonts w:cs="Tahoma"/>
                <w:szCs w:val="18"/>
              </w:rPr>
            </w:pPr>
            <w:r w:rsidRPr="00F95CB0">
              <w:rPr>
                <w:rFonts w:cs="Tahoma"/>
                <w:szCs w:val="18"/>
              </w:rPr>
              <w:t>C. Solicitação por telefone ou pela Web</w:t>
            </w:r>
          </w:p>
        </w:tc>
        <w:tc>
          <w:tcPr>
            <w:tcW w:w="3186" w:type="dxa"/>
            <w:tcMar>
              <w:top w:w="0" w:type="dxa"/>
              <w:left w:w="108" w:type="dxa"/>
              <w:bottom w:w="0" w:type="dxa"/>
              <w:right w:w="108" w:type="dxa"/>
            </w:tcMar>
          </w:tcPr>
          <w:p w14:paraId="3A295F5A" w14:textId="77777777" w:rsidR="00332DA2" w:rsidRPr="00F95CB0" w:rsidRDefault="00332DA2" w:rsidP="00332DA2">
            <w:pPr>
              <w:pStyle w:val="ProductList-Body"/>
              <w:rPr>
                <w:rFonts w:cs="Tahoma"/>
                <w:szCs w:val="18"/>
              </w:rPr>
            </w:pPr>
            <w:r w:rsidRPr="00F95CB0">
              <w:rPr>
                <w:rFonts w:cs="Tahoma"/>
                <w:szCs w:val="18"/>
              </w:rPr>
              <w:t xml:space="preserve">Impacto mínimo nos negócios: </w:t>
            </w:r>
          </w:p>
          <w:p w14:paraId="3A295F5B" w14:textId="77777777" w:rsidR="00332DA2" w:rsidRPr="00F95CB0" w:rsidRDefault="00332DA2" w:rsidP="00332DA2">
            <w:pPr>
              <w:pStyle w:val="ProductList-Body"/>
              <w:rPr>
                <w:rFonts w:cs="Tahoma"/>
                <w:szCs w:val="18"/>
              </w:rPr>
            </w:pPr>
            <w:r w:rsidRPr="00F95CB0">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3A295F5C" w14:textId="77777777" w:rsidR="00332DA2" w:rsidRPr="00F95CB0" w:rsidRDefault="00332DA2" w:rsidP="00332DA2">
            <w:pPr>
              <w:pStyle w:val="ProductList-Body"/>
              <w:rPr>
                <w:rFonts w:cs="Tahoma"/>
                <w:szCs w:val="18"/>
              </w:rPr>
            </w:pPr>
            <w:r w:rsidRPr="00F95CB0">
              <w:rPr>
                <w:rFonts w:cs="Tahoma"/>
                <w:szCs w:val="18"/>
              </w:rPr>
              <w:t>1</w:t>
            </w:r>
            <w:r w:rsidR="00745587" w:rsidRPr="00745587">
              <w:rPr>
                <w:color w:val="000000"/>
              </w:rPr>
              <w:t>ª</w:t>
            </w:r>
            <w:r w:rsidRPr="00F95CB0">
              <w:rPr>
                <w:rFonts w:cs="Tahoma"/>
                <w:szCs w:val="18"/>
              </w:rPr>
              <w:t xml:space="preserve"> resposta em um dia útil ou menos com base na oferta de suporte</w:t>
            </w:r>
          </w:p>
          <w:p w14:paraId="3A295F5D" w14:textId="77777777" w:rsidR="00332DA2" w:rsidRPr="00F95CB0" w:rsidRDefault="00332DA2" w:rsidP="00332DA2">
            <w:pPr>
              <w:pStyle w:val="ProductList-Body"/>
              <w:rPr>
                <w:rFonts w:cs="Tahoma"/>
                <w:bCs/>
                <w:szCs w:val="18"/>
              </w:rPr>
            </w:pPr>
            <w:r w:rsidRPr="00F95CB0">
              <w:rPr>
                <w:rFonts w:cs="Tahoma"/>
                <w:szCs w:val="18"/>
              </w:rPr>
              <w:t xml:space="preserve">Esforço apenas durante </w:t>
            </w:r>
            <w:r w:rsidRPr="00F95CB0">
              <w:rPr>
                <w:rFonts w:cs="Tahoma"/>
                <w:bCs/>
                <w:szCs w:val="18"/>
              </w:rPr>
              <w:t>o Horário Comercial</w:t>
            </w:r>
          </w:p>
          <w:p w14:paraId="3A295F5E" w14:textId="77777777" w:rsidR="00332DA2" w:rsidRPr="00F95CB0" w:rsidRDefault="00332DA2" w:rsidP="00332DA2">
            <w:pPr>
              <w:pStyle w:val="ProductList-Body"/>
              <w:rPr>
                <w:rFonts w:cs="Tahoma"/>
                <w:szCs w:val="18"/>
              </w:rPr>
            </w:pPr>
          </w:p>
        </w:tc>
        <w:tc>
          <w:tcPr>
            <w:tcW w:w="2907" w:type="dxa"/>
            <w:tcMar>
              <w:top w:w="0" w:type="dxa"/>
              <w:left w:w="108" w:type="dxa"/>
              <w:bottom w:w="0" w:type="dxa"/>
              <w:right w:w="108" w:type="dxa"/>
            </w:tcMar>
          </w:tcPr>
          <w:p w14:paraId="3A295F5F" w14:textId="77777777" w:rsidR="00332DA2" w:rsidRPr="00F95CB0" w:rsidRDefault="00332DA2" w:rsidP="00332DA2">
            <w:pPr>
              <w:pStyle w:val="ProductList-Body"/>
              <w:rPr>
                <w:rFonts w:cs="Tahoma"/>
                <w:szCs w:val="18"/>
              </w:rPr>
            </w:pPr>
            <w:r w:rsidRPr="00F95CB0">
              <w:rPr>
                <w:rFonts w:cs="Tahoma"/>
                <w:szCs w:val="18"/>
              </w:rPr>
              <w:t>Informações de contato precisas sobre o proprietário do caso</w:t>
            </w:r>
          </w:p>
          <w:p w14:paraId="3A295F60" w14:textId="77777777" w:rsidR="00332DA2" w:rsidRPr="00F95CB0" w:rsidRDefault="00332DA2" w:rsidP="00332DA2">
            <w:pPr>
              <w:pStyle w:val="ProductList-Body"/>
              <w:rPr>
                <w:rFonts w:cs="Tahoma"/>
                <w:szCs w:val="18"/>
              </w:rPr>
            </w:pPr>
            <w:r w:rsidRPr="00F95CB0">
              <w:rPr>
                <w:rFonts w:cs="Tahoma"/>
                <w:szCs w:val="18"/>
              </w:rPr>
              <w:t>Resposta dentro de 1 dia útil</w:t>
            </w:r>
          </w:p>
        </w:tc>
      </w:tr>
    </w:tbl>
    <w:p w14:paraId="3A295F62" w14:textId="77777777" w:rsidR="00332DA2" w:rsidRPr="00F95CB0" w:rsidRDefault="00332DA2" w:rsidP="00840F96">
      <w:pPr>
        <w:pStyle w:val="ProductList-Body"/>
        <w:tabs>
          <w:tab w:val="clear" w:pos="158"/>
          <w:tab w:val="left" w:pos="180"/>
        </w:tabs>
        <w:ind w:left="180"/>
        <w:rPr>
          <w:rFonts w:cs="Tahoma"/>
          <w:i/>
          <w:szCs w:val="18"/>
        </w:rPr>
      </w:pPr>
      <w:r w:rsidRPr="00BC6F4F">
        <w:rPr>
          <w:rFonts w:cs="Tahoma"/>
          <w:i/>
          <w:szCs w:val="18"/>
          <w:vertAlign w:val="superscript"/>
        </w:rPr>
        <w:t>1</w:t>
      </w:r>
      <w:r w:rsidRPr="00F95CB0">
        <w:rPr>
          <w:rFonts w:cs="Tahoma"/>
          <w:i/>
          <w:szCs w:val="18"/>
        </w:rPr>
        <w:t xml:space="preserve"> Contate um representante da Microsoft para verificar o horário comercial local.</w:t>
      </w:r>
    </w:p>
    <w:p w14:paraId="3A295F63" w14:textId="77777777" w:rsidR="00332DA2" w:rsidRPr="00F95CB0" w:rsidRDefault="00332DA2" w:rsidP="00840F96">
      <w:pPr>
        <w:pStyle w:val="ProductList-Body"/>
        <w:tabs>
          <w:tab w:val="clear" w:pos="158"/>
          <w:tab w:val="left" w:pos="180"/>
        </w:tabs>
        <w:ind w:left="180"/>
        <w:rPr>
          <w:rFonts w:cs="Tahoma"/>
          <w:i/>
          <w:szCs w:val="18"/>
        </w:rPr>
      </w:pPr>
      <w:r w:rsidRPr="00BC6F4F">
        <w:rPr>
          <w:rFonts w:cs="Tahoma"/>
          <w:i/>
          <w:szCs w:val="18"/>
          <w:vertAlign w:val="superscript"/>
        </w:rPr>
        <w:t xml:space="preserve">2 </w:t>
      </w:r>
      <w:r w:rsidRPr="00F95CB0">
        <w:rPr>
          <w:rFonts w:cs="Tahoma"/>
          <w:i/>
          <w:szCs w:val="18"/>
        </w:rPr>
        <w:t>Pode ser necessário reduzir o nível de severidade se o cliente não puder fornecer os recursos ou as respostas adequadas para darmos continuidade aos esforços de resolução do problema.</w:t>
      </w:r>
    </w:p>
    <w:p w14:paraId="3A295F64" w14:textId="77777777" w:rsidR="00332DA2" w:rsidRPr="00F95CB0" w:rsidRDefault="00332DA2" w:rsidP="00840F96">
      <w:pPr>
        <w:pStyle w:val="ProductList-Body"/>
        <w:ind w:left="180"/>
        <w:rPr>
          <w:rFonts w:cs="Tahoma"/>
          <w:szCs w:val="18"/>
        </w:rPr>
      </w:pPr>
    </w:p>
    <w:p w14:paraId="3A295F65" w14:textId="77777777" w:rsidR="00332DA2" w:rsidRPr="00F95CB0" w:rsidRDefault="00332DA2" w:rsidP="00840F96">
      <w:pPr>
        <w:pStyle w:val="ProductList-Body"/>
        <w:ind w:left="180"/>
        <w:rPr>
          <w:rFonts w:cs="Tahoma"/>
          <w:bCs/>
          <w:szCs w:val="18"/>
        </w:rPr>
      </w:pPr>
      <w:r w:rsidRPr="00F95CB0">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3A295F66" w14:textId="77777777" w:rsidR="00332DA2" w:rsidRPr="00F95CB0" w:rsidRDefault="00332DA2" w:rsidP="00840F96">
      <w:pPr>
        <w:pStyle w:val="ProductList-Body"/>
        <w:ind w:left="180"/>
        <w:rPr>
          <w:rFonts w:cs="Tahoma"/>
          <w:szCs w:val="18"/>
        </w:rPr>
      </w:pPr>
    </w:p>
    <w:p w14:paraId="3A295F67" w14:textId="77777777" w:rsidR="00332DA2" w:rsidRPr="00F95CB0" w:rsidRDefault="00332DA2" w:rsidP="00840F96">
      <w:pPr>
        <w:pStyle w:val="ProductList-Body"/>
        <w:ind w:left="180"/>
        <w:rPr>
          <w:rFonts w:cs="Tahoma"/>
          <w:bCs/>
          <w:szCs w:val="18"/>
        </w:rPr>
      </w:pPr>
      <w:r w:rsidRPr="00F95CB0">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3A295F68" w14:textId="77777777" w:rsidR="00332DA2" w:rsidRPr="00F95CB0" w:rsidRDefault="00332DA2" w:rsidP="00840F96">
      <w:pPr>
        <w:pStyle w:val="ProductList-Body"/>
        <w:ind w:left="180"/>
        <w:rPr>
          <w:rFonts w:cs="Tahoma"/>
          <w:bCs/>
          <w:szCs w:val="18"/>
        </w:rPr>
      </w:pPr>
    </w:p>
    <w:p w14:paraId="3A295F69" w14:textId="77777777" w:rsidR="00332DA2" w:rsidRPr="00F95CB0" w:rsidRDefault="00332DA2" w:rsidP="00840F96">
      <w:pPr>
        <w:pStyle w:val="ProductList-Body"/>
        <w:ind w:left="180"/>
        <w:rPr>
          <w:rFonts w:cs="Tahoma"/>
          <w:bCs/>
          <w:szCs w:val="18"/>
        </w:rPr>
      </w:pPr>
      <w:r w:rsidRPr="00F95CB0">
        <w:rPr>
          <w:rFonts w:cs="Tahoma"/>
          <w:bCs/>
          <w:szCs w:val="18"/>
        </w:rPr>
        <w:t xml:space="preserve">Esse benefício de suporte está vinculado ao investimento de SA, e não à versão. </w:t>
      </w:r>
    </w:p>
    <w:p w14:paraId="3A295F6A" w14:textId="77777777" w:rsidR="00332DA2" w:rsidRPr="00F95CB0" w:rsidRDefault="00332DA2" w:rsidP="00840F96">
      <w:pPr>
        <w:pStyle w:val="ProductList-Body"/>
        <w:ind w:left="180"/>
        <w:rPr>
          <w:rFonts w:cs="Tahoma"/>
          <w:color w:val="000000"/>
          <w:szCs w:val="18"/>
        </w:rPr>
      </w:pPr>
    </w:p>
    <w:p w14:paraId="3A295F6B" w14:textId="77777777" w:rsidR="00332DA2" w:rsidRPr="00F95CB0" w:rsidRDefault="00332DA2" w:rsidP="00840F96">
      <w:pPr>
        <w:pStyle w:val="ProductList-Body"/>
        <w:ind w:left="180"/>
        <w:rPr>
          <w:rFonts w:cs="Tahoma"/>
          <w:b/>
          <w:bCs/>
          <w:color w:val="000000"/>
          <w:szCs w:val="18"/>
          <w:lang w:eastAsia="ja-JP"/>
        </w:rPr>
      </w:pPr>
      <w:r w:rsidRPr="00F95CB0">
        <w:rPr>
          <w:rFonts w:cs="Tahoma"/>
          <w:b/>
          <w:bCs/>
          <w:color w:val="00188F"/>
          <w:szCs w:val="18"/>
        </w:rPr>
        <w:t>Conversão de Incidentes do Suporte para Resolução de Problemas 24x7 do Software Assurance em Serviços de Suporte Premier</w:t>
      </w:r>
    </w:p>
    <w:p w14:paraId="3A295F6C" w14:textId="77777777" w:rsidR="00332DA2" w:rsidRPr="00F95CB0" w:rsidRDefault="00332DA2" w:rsidP="00840F96">
      <w:pPr>
        <w:pStyle w:val="ProductList-Body"/>
        <w:ind w:left="180"/>
        <w:rPr>
          <w:rFonts w:cs="Tahoma"/>
          <w:color w:val="000000"/>
          <w:szCs w:val="18"/>
          <w:lang w:eastAsia="ja-JP"/>
        </w:rPr>
      </w:pPr>
      <w:r w:rsidRPr="00F95CB0">
        <w:rPr>
          <w:rFonts w:cs="Tahoma"/>
          <w:color w:val="000000"/>
          <w:szCs w:val="18"/>
        </w:rPr>
        <w:t>Os clientes podem converter os Incidentes de Suporte para Resolução de Problemas 24x7 do SA (Incidentes de PRS do SA ou “SAB”) em:</w:t>
      </w:r>
    </w:p>
    <w:p w14:paraId="3A295F6D" w14:textId="77777777" w:rsidR="00332DA2" w:rsidRPr="00F95CB0" w:rsidRDefault="00332DA2" w:rsidP="00840F96">
      <w:pPr>
        <w:pStyle w:val="ProductList-Body"/>
        <w:numPr>
          <w:ilvl w:val="0"/>
          <w:numId w:val="42"/>
        </w:numPr>
        <w:ind w:hanging="270"/>
        <w:rPr>
          <w:rFonts w:cs="Tahoma"/>
          <w:color w:val="000000"/>
          <w:szCs w:val="18"/>
          <w:lang w:eastAsia="ja-JP"/>
        </w:rPr>
      </w:pPr>
      <w:r w:rsidRPr="00F95CB0">
        <w:rPr>
          <w:rFonts w:cs="Tahoma"/>
          <w:color w:val="000000"/>
          <w:szCs w:val="18"/>
        </w:rPr>
        <w:t>Horas de Suporte para Resolução de Problemas (PRS) Premier</w:t>
      </w:r>
    </w:p>
    <w:p w14:paraId="3A295F6E" w14:textId="77777777" w:rsidR="00332DA2" w:rsidRPr="00F95CB0" w:rsidRDefault="00332DA2" w:rsidP="00840F96">
      <w:pPr>
        <w:pStyle w:val="ProductList-Body"/>
        <w:numPr>
          <w:ilvl w:val="0"/>
          <w:numId w:val="42"/>
        </w:numPr>
        <w:ind w:hanging="270"/>
        <w:rPr>
          <w:rFonts w:cs="Tahoma"/>
          <w:color w:val="000000"/>
          <w:szCs w:val="18"/>
          <w:lang w:eastAsia="ja-JP"/>
        </w:rPr>
      </w:pPr>
      <w:r w:rsidRPr="00F95CB0">
        <w:rPr>
          <w:rFonts w:cs="Tahoma"/>
          <w:color w:val="000000"/>
          <w:szCs w:val="18"/>
        </w:rPr>
        <w:t>Horas de Engenheiro de Suporte Dedicado (DSE) – aplicável apenas a atividades de suporte reativas</w:t>
      </w:r>
    </w:p>
    <w:p w14:paraId="3A295F6F" w14:textId="77777777" w:rsidR="00332DA2" w:rsidRPr="00F95CB0" w:rsidRDefault="00332DA2" w:rsidP="00332DA2">
      <w:pPr>
        <w:pStyle w:val="ProductList-Body"/>
        <w:rPr>
          <w:rFonts w:cs="Tahoma"/>
          <w:color w:val="000000"/>
          <w:szCs w:val="18"/>
          <w:lang w:eastAsia="ja-JP"/>
        </w:rPr>
      </w:pPr>
    </w:p>
    <w:p w14:paraId="3A295F70" w14:textId="77777777" w:rsidR="00332DA2" w:rsidRPr="00F95CB0" w:rsidRDefault="00332DA2" w:rsidP="00840F96">
      <w:pPr>
        <w:pStyle w:val="ProductList-Body"/>
        <w:ind w:left="180"/>
        <w:rPr>
          <w:rFonts w:cs="Tahoma"/>
          <w:color w:val="000000"/>
          <w:szCs w:val="18"/>
          <w:lang w:eastAsia="ja-JP"/>
        </w:rPr>
      </w:pPr>
      <w:r w:rsidRPr="00F95CB0">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Resolução de Problemas Premier e estão sujeitos à Descrição de Serviços Premier. Uma vez convertidos, os incidentes não podem ser retornados para um benefício de SA de um cliente.</w:t>
      </w:r>
    </w:p>
    <w:p w14:paraId="3A295F71" w14:textId="77777777" w:rsidR="00332DA2" w:rsidRPr="00F95CB0" w:rsidRDefault="00332DA2" w:rsidP="00840F96">
      <w:pPr>
        <w:pStyle w:val="ProductList-Body"/>
        <w:ind w:left="180"/>
        <w:rPr>
          <w:rFonts w:cs="Tahoma"/>
          <w:color w:val="000000"/>
          <w:szCs w:val="18"/>
        </w:rPr>
      </w:pPr>
    </w:p>
    <w:p w14:paraId="3A295F72" w14:textId="77777777" w:rsidR="00332DA2" w:rsidRPr="00F95CB0" w:rsidRDefault="00332DA2" w:rsidP="00840F96">
      <w:pPr>
        <w:pStyle w:val="ProductList-Body"/>
        <w:ind w:left="180"/>
        <w:rPr>
          <w:rFonts w:cs="Tahoma"/>
          <w:b/>
          <w:color w:val="000000"/>
          <w:szCs w:val="18"/>
        </w:rPr>
      </w:pPr>
      <w:r w:rsidRPr="00F95CB0">
        <w:rPr>
          <w:rFonts w:cs="Tahoma"/>
          <w:b/>
          <w:color w:val="00188F"/>
          <w:szCs w:val="18"/>
        </w:rPr>
        <w:t>Provisões empresariais adicionais</w:t>
      </w:r>
    </w:p>
    <w:p w14:paraId="3A295F73" w14:textId="77777777" w:rsidR="00332DA2" w:rsidRPr="00F95CB0" w:rsidRDefault="00332DA2" w:rsidP="00840F96">
      <w:pPr>
        <w:pStyle w:val="ProductList-Body"/>
        <w:ind w:left="180"/>
        <w:rPr>
          <w:rFonts w:cs="Tahoma"/>
          <w:szCs w:val="18"/>
        </w:rPr>
      </w:pPr>
      <w:r w:rsidRPr="00F95CB0">
        <w:rPr>
          <w:rFonts w:cs="Tahoma"/>
          <w:szCs w:val="18"/>
        </w:rPr>
        <w:t>Os gastos de SA não devem ser combinados entre os registros Select ou Enterprise, os registros Select Plus ou os Contratos Open Value a fim de obter qualificação para prêmios adicionais.</w:t>
      </w:r>
      <w:r w:rsidR="00C664DD">
        <w:rPr>
          <w:rFonts w:cs="Tahoma"/>
          <w:szCs w:val="18"/>
        </w:rPr>
        <w:t xml:space="preserve"> </w:t>
      </w:r>
      <w:r w:rsidRPr="00F95CB0">
        <w:rPr>
          <w:rFonts w:cs="Tahoma"/>
          <w:szCs w:val="18"/>
        </w:rPr>
        <w:t>Os gastos de cada registro ou contrato serão usados para determinar o prêmio do próprio registro ou contrato.</w:t>
      </w:r>
    </w:p>
    <w:p w14:paraId="3A295F74" w14:textId="77777777" w:rsidR="00332DA2" w:rsidRPr="00F95CB0" w:rsidRDefault="00332DA2" w:rsidP="00840F96">
      <w:pPr>
        <w:pStyle w:val="ProductList-Body"/>
        <w:ind w:left="180"/>
        <w:rPr>
          <w:rFonts w:cs="Tahoma"/>
          <w:szCs w:val="18"/>
        </w:rPr>
      </w:pPr>
    </w:p>
    <w:p w14:paraId="3A295F75" w14:textId="77777777" w:rsidR="00332DA2" w:rsidRPr="00F95CB0" w:rsidRDefault="00332DA2" w:rsidP="00840F96">
      <w:pPr>
        <w:pStyle w:val="ProductList-Body"/>
        <w:ind w:left="180"/>
        <w:rPr>
          <w:rFonts w:cs="Tahoma"/>
          <w:szCs w:val="18"/>
        </w:rPr>
      </w:pPr>
      <w:r w:rsidRPr="00F95CB0">
        <w:rPr>
          <w:rFonts w:cs="Tahoma"/>
          <w:szCs w:val="18"/>
        </w:rPr>
        <w:t>A redução d</w:t>
      </w:r>
      <w:r w:rsidRPr="00F95CB0">
        <w:rPr>
          <w:rFonts w:cs="Tahoma"/>
          <w:bCs/>
          <w:szCs w:val="18"/>
        </w:rPr>
        <w:t>e</w:t>
      </w:r>
      <w:r w:rsidRPr="00F95CB0">
        <w:rPr>
          <w:rFonts w:cs="Tahoma"/>
          <w:szCs w:val="18"/>
        </w:rPr>
        <w:t xml:space="preserve"> Gastos de SA em decorrência de devoluções e outros ajustes de cobrança</w:t>
      </w:r>
      <w:r w:rsidRPr="00F95CB0">
        <w:rPr>
          <w:rFonts w:cs="Tahoma"/>
          <w:bCs/>
          <w:szCs w:val="18"/>
        </w:rPr>
        <w:t>,</w:t>
      </w:r>
      <w:r w:rsidRPr="00F95CB0">
        <w:rPr>
          <w:rFonts w:cs="Tahoma"/>
          <w:szCs w:val="18"/>
        </w:rPr>
        <w:t xml:space="preserve"> quando permitido, </w:t>
      </w:r>
      <w:r w:rsidRPr="00F95CB0">
        <w:rPr>
          <w:rFonts w:cs="Tahoma"/>
          <w:bCs/>
          <w:szCs w:val="18"/>
        </w:rPr>
        <w:t>pode</w:t>
      </w:r>
      <w:r w:rsidRPr="00F95CB0">
        <w:rPr>
          <w:rFonts w:cs="Tahoma"/>
          <w:szCs w:val="18"/>
        </w:rPr>
        <w:t xml:space="preserve"> resultar na perda de qualificação de Suporte ou de prêmios de incidentes por Telefone durante os períodos de premiação atuais ou futuros. </w:t>
      </w:r>
    </w:p>
    <w:p w14:paraId="3A295F76" w14:textId="77777777" w:rsidR="00332DA2" w:rsidRPr="00F95CB0" w:rsidRDefault="00332DA2" w:rsidP="00840F96">
      <w:pPr>
        <w:pStyle w:val="ProductList-Body"/>
        <w:ind w:left="180"/>
        <w:rPr>
          <w:rFonts w:cs="Tahoma"/>
          <w:b/>
          <w:szCs w:val="18"/>
        </w:rPr>
      </w:pPr>
    </w:p>
    <w:p w14:paraId="3A295F77" w14:textId="77777777" w:rsidR="00332DA2" w:rsidRPr="00F95CB0" w:rsidRDefault="00332DA2" w:rsidP="00840F96">
      <w:pPr>
        <w:pStyle w:val="ProductList-Body"/>
        <w:ind w:left="180"/>
        <w:rPr>
          <w:rFonts w:cs="Tahoma"/>
          <w:b/>
          <w:szCs w:val="18"/>
        </w:rPr>
      </w:pPr>
      <w:bookmarkStart w:id="1584" w:name="_Toc336338237"/>
      <w:bookmarkStart w:id="1585" w:name="_Toc372892144"/>
      <w:r w:rsidRPr="00F95CB0">
        <w:rPr>
          <w:rFonts w:cs="Tahoma"/>
          <w:b/>
          <w:color w:val="00188F"/>
          <w:szCs w:val="18"/>
        </w:rPr>
        <w:t>Suporte para Resolução de Problemas 24x7 Ilimitado</w:t>
      </w:r>
      <w:bookmarkEnd w:id="1584"/>
      <w:bookmarkEnd w:id="1585"/>
    </w:p>
    <w:p w14:paraId="3A295F78" w14:textId="77777777" w:rsidR="00332DA2" w:rsidRPr="00F95CB0" w:rsidRDefault="00332DA2" w:rsidP="00840F96">
      <w:pPr>
        <w:pStyle w:val="ProductList-Body"/>
        <w:ind w:left="180"/>
        <w:rPr>
          <w:rFonts w:cs="Tahoma"/>
          <w:szCs w:val="18"/>
        </w:rPr>
      </w:pPr>
      <w:r w:rsidRPr="00F95CB0">
        <w:rPr>
          <w:rFonts w:cs="Tahoma"/>
          <w:szCs w:val="18"/>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14:paraId="3A295F79" w14:textId="77777777" w:rsidR="00332DA2" w:rsidRPr="00F95CB0" w:rsidRDefault="00332DA2" w:rsidP="00840F96">
      <w:pPr>
        <w:pStyle w:val="ProductList-Body"/>
        <w:ind w:left="180"/>
        <w:rPr>
          <w:rFonts w:cs="Tahoma"/>
          <w:szCs w:val="18"/>
        </w:rPr>
      </w:pPr>
    </w:p>
    <w:p w14:paraId="3A295F7A" w14:textId="77777777" w:rsidR="00332DA2" w:rsidRPr="00F95CB0" w:rsidRDefault="00332DA2" w:rsidP="00840F96">
      <w:pPr>
        <w:pStyle w:val="ProductList-Body"/>
        <w:ind w:left="180"/>
        <w:rPr>
          <w:b/>
          <w:szCs w:val="18"/>
        </w:rPr>
      </w:pPr>
      <w:r w:rsidRPr="00F95CB0">
        <w:rPr>
          <w:b/>
          <w:color w:val="00188F"/>
          <w:szCs w:val="18"/>
        </w:rPr>
        <w:t>Qualificação de SCE</w:t>
      </w:r>
    </w:p>
    <w:p w14:paraId="3A295F7B" w14:textId="77777777" w:rsidR="00332DA2" w:rsidRPr="00F95CB0" w:rsidRDefault="00332DA2" w:rsidP="00840F96">
      <w:pPr>
        <w:pStyle w:val="ProductList-Body"/>
        <w:ind w:left="180"/>
        <w:rPr>
          <w:color w:val="000000"/>
          <w:szCs w:val="18"/>
        </w:rPr>
      </w:pPr>
      <w:r w:rsidRPr="00F95CB0">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65" w:history="1">
        <w:r w:rsidRPr="00F95CB0">
          <w:rPr>
            <w:rStyle w:val="Hyperlink"/>
            <w:rFonts w:cs="Tahoma"/>
            <w:szCs w:val="18"/>
          </w:rPr>
          <w:t>Política de Ciclo de Vida de Suporte da Microsoft</w:t>
        </w:r>
      </w:hyperlink>
      <w:r w:rsidRPr="00F95CB0">
        <w:rPr>
          <w:color w:val="000000"/>
          <w:szCs w:val="18"/>
        </w:rPr>
        <w:t xml:space="preserve"> alinhados com o contrato Premier de um cliente, estão incluídos neste benefício.</w:t>
      </w:r>
    </w:p>
    <w:p w14:paraId="3A295F7C" w14:textId="77777777" w:rsidR="00332DA2" w:rsidRPr="00F95CB0" w:rsidRDefault="00332DA2" w:rsidP="00840F96">
      <w:pPr>
        <w:pStyle w:val="ProductList-Body"/>
        <w:ind w:left="180"/>
        <w:rPr>
          <w:rFonts w:cs="Tahoma"/>
          <w:color w:val="000000"/>
          <w:szCs w:val="18"/>
        </w:rPr>
      </w:pPr>
    </w:p>
    <w:p w14:paraId="3A295F7D" w14:textId="77777777" w:rsidR="00332DA2" w:rsidRPr="00F95CB0" w:rsidRDefault="00332DA2" w:rsidP="00840F96">
      <w:pPr>
        <w:pStyle w:val="ProductList-Body"/>
        <w:ind w:left="180"/>
        <w:rPr>
          <w:rFonts w:eastAsia="Calibri" w:cs="Tahoma"/>
          <w:szCs w:val="18"/>
        </w:rPr>
      </w:pPr>
      <w:r w:rsidRPr="00F95CB0">
        <w:rPr>
          <w:rFonts w:eastAsia="Calibri" w:cs="Tahoma"/>
          <w:szCs w:val="18"/>
        </w:rPr>
        <w:t>Os Produtos de Plataforma de Aplicativos qualificados são os seguintes:</w:t>
      </w:r>
    </w:p>
    <w:p w14:paraId="3A295F7E"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CAL do SQL</w:t>
      </w:r>
    </w:p>
    <w:p w14:paraId="3A295F7F"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SQL Server Standard</w:t>
      </w:r>
    </w:p>
    <w:p w14:paraId="3A295F80"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 xml:space="preserve">SQL Server Standard por Núcleo </w:t>
      </w:r>
    </w:p>
    <w:p w14:paraId="3A295F81"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 xml:space="preserve">SQL Server Enterprise por Núcleo </w:t>
      </w:r>
    </w:p>
    <w:p w14:paraId="3A295F82"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SQL Server Business Intelligence</w:t>
      </w:r>
    </w:p>
    <w:p w14:paraId="3A295F83"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Data Warehouse em Paralelo do SQL Server</w:t>
      </w:r>
    </w:p>
    <w:p w14:paraId="3A295F84"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BizTalk Server Standard por Núcleo</w:t>
      </w:r>
    </w:p>
    <w:p w14:paraId="3A295F85"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BizTalk Server Enterprise por Núcleo</w:t>
      </w:r>
    </w:p>
    <w:p w14:paraId="3A295F86"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BizTalk Server Branch por Núcleo</w:t>
      </w:r>
    </w:p>
    <w:p w14:paraId="3A295F87" w14:textId="77777777" w:rsidR="00332DA2" w:rsidRPr="00F95CB0" w:rsidRDefault="00332DA2" w:rsidP="00840F96">
      <w:pPr>
        <w:pStyle w:val="ProductList-Body"/>
        <w:numPr>
          <w:ilvl w:val="0"/>
          <w:numId w:val="26"/>
        </w:numPr>
        <w:ind w:hanging="270"/>
        <w:rPr>
          <w:rFonts w:cs="Tahoma"/>
          <w:szCs w:val="18"/>
        </w:rPr>
      </w:pPr>
      <w:r w:rsidRPr="00F95CB0">
        <w:rPr>
          <w:rFonts w:cs="Tahoma"/>
          <w:szCs w:val="18"/>
        </w:rPr>
        <w:t>Office SharePoint Server</w:t>
      </w:r>
    </w:p>
    <w:p w14:paraId="3A295F88" w14:textId="77777777" w:rsidR="00332DA2" w:rsidRPr="00F95CB0" w:rsidRDefault="00332DA2" w:rsidP="00840F96">
      <w:pPr>
        <w:pStyle w:val="ProductList-Body"/>
        <w:ind w:left="180"/>
        <w:rPr>
          <w:szCs w:val="18"/>
        </w:rPr>
      </w:pPr>
    </w:p>
    <w:p w14:paraId="3A295F89" w14:textId="77777777" w:rsidR="00332DA2" w:rsidRPr="00F95CB0" w:rsidRDefault="00332DA2" w:rsidP="00840F96">
      <w:pPr>
        <w:pStyle w:val="ProductList-Body"/>
        <w:ind w:left="180"/>
        <w:rPr>
          <w:szCs w:val="18"/>
        </w:rPr>
      </w:pPr>
      <w:r w:rsidRPr="00F95CB0">
        <w:rPr>
          <w:szCs w:val="18"/>
        </w:rPr>
        <w:t>Os produtos qualificados a partir do Componente de Infraestrutura Principal são:</w:t>
      </w:r>
    </w:p>
    <w:p w14:paraId="3A295F8A" w14:textId="77777777" w:rsidR="00332DA2" w:rsidRPr="00F95CB0" w:rsidRDefault="006F1126" w:rsidP="00840F96">
      <w:pPr>
        <w:pStyle w:val="ProductList-Body"/>
        <w:numPr>
          <w:ilvl w:val="0"/>
          <w:numId w:val="27"/>
        </w:numPr>
        <w:ind w:hanging="270"/>
        <w:rPr>
          <w:szCs w:val="18"/>
        </w:rPr>
      </w:pPr>
      <w:r w:rsidRPr="00F95CB0">
        <w:rPr>
          <w:szCs w:val="18"/>
        </w:rPr>
        <w:t>CIS Datacenter (Windows Server Datacenter e System Center Datacenter)</w:t>
      </w:r>
    </w:p>
    <w:p w14:paraId="3A295F8B" w14:textId="77777777" w:rsidR="00332DA2" w:rsidRPr="00F95CB0" w:rsidRDefault="00332DA2" w:rsidP="00840F96">
      <w:pPr>
        <w:pStyle w:val="ProductList-Body"/>
        <w:numPr>
          <w:ilvl w:val="0"/>
          <w:numId w:val="27"/>
        </w:numPr>
        <w:ind w:hanging="270"/>
        <w:rPr>
          <w:szCs w:val="18"/>
        </w:rPr>
      </w:pPr>
      <w:r w:rsidRPr="00F95CB0">
        <w:rPr>
          <w:szCs w:val="18"/>
        </w:rPr>
        <w:t>CIS Standard (Windows Server Standard e System Center Standard)</w:t>
      </w:r>
    </w:p>
    <w:p w14:paraId="3A295F8C" w14:textId="77777777" w:rsidR="00332DA2" w:rsidRPr="00F95CB0" w:rsidRDefault="00332DA2" w:rsidP="00840F96">
      <w:pPr>
        <w:pStyle w:val="ProductList-Body"/>
        <w:ind w:left="180"/>
        <w:rPr>
          <w:rFonts w:cs="Tahoma"/>
          <w:szCs w:val="18"/>
        </w:rPr>
      </w:pPr>
    </w:p>
    <w:p w14:paraId="3A295F8D" w14:textId="77777777" w:rsidR="00332DA2" w:rsidRPr="00F95CB0" w:rsidRDefault="00332DA2" w:rsidP="00840F96">
      <w:pPr>
        <w:pStyle w:val="ProductList-Body"/>
        <w:ind w:left="180"/>
        <w:rPr>
          <w:rFonts w:cs="Tahoma"/>
          <w:szCs w:val="18"/>
        </w:rPr>
      </w:pPr>
      <w:r w:rsidRPr="00F95CB0">
        <w:rPr>
          <w:rFonts w:cs="Tahoma"/>
          <w:szCs w:val="18"/>
        </w:rPr>
        <w:t>A tabela a seguir lista as conversões de limite de gastos de SA para contratos com base em moedas que não sejam o USD.</w:t>
      </w:r>
      <w:r w:rsidR="00C664DD">
        <w:rPr>
          <w:rFonts w:cs="Tahoma"/>
          <w:szCs w:val="18"/>
        </w:rPr>
        <w:t xml:space="preserve"> </w:t>
      </w:r>
      <w:r w:rsidRPr="00F95CB0">
        <w:rPr>
          <w:rFonts w:cs="Tahoma"/>
          <w:szCs w:val="18"/>
        </w:rPr>
        <w:t>Devido à flutuação das taxas de câmbio, essa tabela está sujeita a alterações sem aviso.</w:t>
      </w:r>
    </w:p>
    <w:p w14:paraId="3A295F8E" w14:textId="77777777" w:rsidR="00332DA2" w:rsidRPr="00F95CB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F95CB0" w14:paraId="3A295F92"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A295F8F"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3A295F90"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3A295F91" w14:textId="77777777" w:rsidR="00332DA2" w:rsidRPr="00F95CB0" w:rsidRDefault="00332DA2" w:rsidP="00395D5F">
            <w:pPr>
              <w:pStyle w:val="ProductList-Body"/>
              <w:spacing w:before="20" w:after="20"/>
              <w:rPr>
                <w:rFonts w:cs="Tahoma"/>
                <w:bCs/>
                <w:color w:val="FFFFFF" w:themeColor="background1"/>
                <w:szCs w:val="18"/>
              </w:rPr>
            </w:pPr>
            <w:r w:rsidRPr="00F95CB0">
              <w:rPr>
                <w:rFonts w:cs="Tahoma"/>
                <w:bCs/>
                <w:color w:val="FFFFFF" w:themeColor="background1"/>
                <w:szCs w:val="18"/>
              </w:rPr>
              <w:t>Média de Gasto Mínimo de SA Anual para qualificação ao PRS 24x7 Ilimitado</w:t>
            </w:r>
          </w:p>
        </w:tc>
      </w:tr>
      <w:tr w:rsidR="00413334" w:rsidRPr="00F95CB0" w14:paraId="3A295F96" w14:textId="77777777" w:rsidTr="00840F96">
        <w:trPr>
          <w:trHeight w:val="236"/>
          <w:jc w:val="center"/>
        </w:trPr>
        <w:tc>
          <w:tcPr>
            <w:tcW w:w="3465" w:type="dxa"/>
            <w:vAlign w:val="bottom"/>
          </w:tcPr>
          <w:p w14:paraId="3A295F93" w14:textId="77777777" w:rsidR="00413334" w:rsidRPr="00F95CB0" w:rsidRDefault="00413334" w:rsidP="00332DA2">
            <w:pPr>
              <w:pStyle w:val="ProductList-Body"/>
              <w:rPr>
                <w:rFonts w:cs="Tahoma"/>
                <w:szCs w:val="18"/>
              </w:rPr>
            </w:pPr>
            <w:r w:rsidRPr="00F95CB0">
              <w:rPr>
                <w:rFonts w:cs="Tahoma"/>
                <w:szCs w:val="18"/>
              </w:rPr>
              <w:t>Dólar Americano</w:t>
            </w:r>
          </w:p>
        </w:tc>
        <w:tc>
          <w:tcPr>
            <w:tcW w:w="3450" w:type="dxa"/>
            <w:vAlign w:val="bottom"/>
          </w:tcPr>
          <w:p w14:paraId="3A295F94" w14:textId="77777777" w:rsidR="00413334" w:rsidRPr="00F95CB0" w:rsidRDefault="00413334" w:rsidP="00332DA2">
            <w:pPr>
              <w:pStyle w:val="ProductList-Body"/>
              <w:rPr>
                <w:rFonts w:cs="Tahoma"/>
                <w:szCs w:val="18"/>
              </w:rPr>
            </w:pPr>
            <w:r w:rsidRPr="00F95CB0">
              <w:rPr>
                <w:rFonts w:cs="Tahoma"/>
                <w:szCs w:val="18"/>
              </w:rPr>
              <w:t>USD</w:t>
            </w:r>
          </w:p>
        </w:tc>
        <w:tc>
          <w:tcPr>
            <w:tcW w:w="3451" w:type="dxa"/>
            <w:vAlign w:val="bottom"/>
          </w:tcPr>
          <w:p w14:paraId="3A295F95" w14:textId="77777777" w:rsidR="00413334" w:rsidRPr="00717EC0" w:rsidRDefault="00413334" w:rsidP="001B699E">
            <w:pPr>
              <w:pStyle w:val="ProductList-Body"/>
              <w:rPr>
                <w:rFonts w:cs="Tahoma"/>
                <w:szCs w:val="18"/>
              </w:rPr>
            </w:pPr>
            <w:r w:rsidRPr="00717EC0">
              <w:rPr>
                <w:rFonts w:cs="Tahoma"/>
                <w:color w:val="000000"/>
                <w:szCs w:val="18"/>
              </w:rPr>
              <w:t xml:space="preserve"> 250</w:t>
            </w:r>
            <w:r w:rsidR="001B699E">
              <w:rPr>
                <w:rFonts w:cs="Tahoma"/>
                <w:color w:val="000000"/>
                <w:szCs w:val="18"/>
              </w:rPr>
              <w:t>.</w:t>
            </w:r>
            <w:r w:rsidRPr="00717EC0">
              <w:rPr>
                <w:rFonts w:cs="Tahoma"/>
                <w:color w:val="000000"/>
                <w:szCs w:val="18"/>
              </w:rPr>
              <w:t xml:space="preserve">000 </w:t>
            </w:r>
          </w:p>
        </w:tc>
      </w:tr>
      <w:tr w:rsidR="00413334" w:rsidRPr="00F95CB0" w14:paraId="3A295F9A" w14:textId="77777777" w:rsidTr="00840F96">
        <w:trPr>
          <w:trHeight w:val="236"/>
          <w:jc w:val="center"/>
        </w:trPr>
        <w:tc>
          <w:tcPr>
            <w:tcW w:w="3465" w:type="dxa"/>
            <w:vAlign w:val="bottom"/>
          </w:tcPr>
          <w:p w14:paraId="3A295F97" w14:textId="77777777" w:rsidR="00413334" w:rsidRPr="00F95CB0" w:rsidRDefault="00413334" w:rsidP="00332DA2">
            <w:pPr>
              <w:pStyle w:val="ProductList-Body"/>
              <w:rPr>
                <w:rFonts w:cs="Tahoma"/>
                <w:szCs w:val="18"/>
              </w:rPr>
            </w:pPr>
            <w:r w:rsidRPr="00F95CB0">
              <w:rPr>
                <w:rFonts w:cs="Tahoma"/>
                <w:szCs w:val="18"/>
              </w:rPr>
              <w:t>Dólar Australiano</w:t>
            </w:r>
          </w:p>
        </w:tc>
        <w:tc>
          <w:tcPr>
            <w:tcW w:w="3450" w:type="dxa"/>
            <w:vAlign w:val="bottom"/>
          </w:tcPr>
          <w:p w14:paraId="3A295F98" w14:textId="77777777" w:rsidR="00413334" w:rsidRPr="00F95CB0" w:rsidRDefault="00413334" w:rsidP="00332DA2">
            <w:pPr>
              <w:pStyle w:val="ProductList-Body"/>
              <w:rPr>
                <w:rFonts w:cs="Tahoma"/>
                <w:szCs w:val="18"/>
              </w:rPr>
            </w:pPr>
            <w:r w:rsidRPr="00F95CB0">
              <w:rPr>
                <w:rFonts w:cs="Tahoma"/>
                <w:szCs w:val="18"/>
              </w:rPr>
              <w:t>AUD</w:t>
            </w:r>
          </w:p>
        </w:tc>
        <w:tc>
          <w:tcPr>
            <w:tcW w:w="3451" w:type="dxa"/>
            <w:vAlign w:val="bottom"/>
          </w:tcPr>
          <w:p w14:paraId="3A295F99" w14:textId="77777777" w:rsidR="00413334" w:rsidRPr="00717EC0" w:rsidRDefault="00413334" w:rsidP="001B699E">
            <w:pPr>
              <w:pStyle w:val="ProductList-Body"/>
              <w:rPr>
                <w:rFonts w:cs="Tahoma"/>
                <w:szCs w:val="18"/>
              </w:rPr>
            </w:pPr>
            <w:r w:rsidRPr="00717EC0">
              <w:rPr>
                <w:rFonts w:cs="Tahoma"/>
                <w:color w:val="000000"/>
                <w:szCs w:val="18"/>
              </w:rPr>
              <w:t xml:space="preserve"> 375</w:t>
            </w:r>
            <w:r w:rsidR="001B699E">
              <w:rPr>
                <w:rFonts w:cs="Tahoma"/>
                <w:color w:val="000000"/>
                <w:szCs w:val="18"/>
              </w:rPr>
              <w:t>.</w:t>
            </w:r>
            <w:r w:rsidRPr="00717EC0">
              <w:rPr>
                <w:rFonts w:cs="Tahoma"/>
                <w:color w:val="000000"/>
                <w:szCs w:val="18"/>
              </w:rPr>
              <w:t xml:space="preserve">000 </w:t>
            </w:r>
          </w:p>
        </w:tc>
      </w:tr>
      <w:tr w:rsidR="00413334" w:rsidRPr="00F95CB0" w14:paraId="3A295F9E" w14:textId="77777777" w:rsidTr="00840F96">
        <w:trPr>
          <w:trHeight w:val="236"/>
          <w:jc w:val="center"/>
        </w:trPr>
        <w:tc>
          <w:tcPr>
            <w:tcW w:w="3465" w:type="dxa"/>
            <w:vAlign w:val="bottom"/>
          </w:tcPr>
          <w:p w14:paraId="3A295F9B" w14:textId="77777777" w:rsidR="00413334" w:rsidRPr="00F95CB0" w:rsidRDefault="00413334" w:rsidP="00332DA2">
            <w:pPr>
              <w:pStyle w:val="ProductList-Body"/>
              <w:rPr>
                <w:rFonts w:cs="Tahoma"/>
                <w:szCs w:val="18"/>
              </w:rPr>
            </w:pPr>
            <w:r w:rsidRPr="00F95CB0">
              <w:rPr>
                <w:rFonts w:cs="Tahoma"/>
                <w:szCs w:val="18"/>
              </w:rPr>
              <w:t>Dólar Canadense</w:t>
            </w:r>
          </w:p>
        </w:tc>
        <w:tc>
          <w:tcPr>
            <w:tcW w:w="3450" w:type="dxa"/>
            <w:vAlign w:val="bottom"/>
          </w:tcPr>
          <w:p w14:paraId="3A295F9C" w14:textId="77777777" w:rsidR="00413334" w:rsidRPr="00F95CB0" w:rsidRDefault="00413334" w:rsidP="00332DA2">
            <w:pPr>
              <w:pStyle w:val="ProductList-Body"/>
              <w:rPr>
                <w:rFonts w:cs="Tahoma"/>
                <w:szCs w:val="18"/>
              </w:rPr>
            </w:pPr>
            <w:r w:rsidRPr="00F95CB0">
              <w:rPr>
                <w:rFonts w:cs="Tahoma"/>
                <w:szCs w:val="18"/>
              </w:rPr>
              <w:t>CAD</w:t>
            </w:r>
          </w:p>
        </w:tc>
        <w:tc>
          <w:tcPr>
            <w:tcW w:w="3451" w:type="dxa"/>
            <w:vAlign w:val="bottom"/>
          </w:tcPr>
          <w:p w14:paraId="3A295F9D" w14:textId="77777777" w:rsidR="00413334" w:rsidRPr="00717EC0" w:rsidRDefault="00413334" w:rsidP="001B699E">
            <w:pPr>
              <w:pStyle w:val="ProductList-Body"/>
              <w:rPr>
                <w:rFonts w:cs="Tahoma"/>
                <w:szCs w:val="18"/>
              </w:rPr>
            </w:pPr>
            <w:r w:rsidRPr="00717EC0">
              <w:rPr>
                <w:rFonts w:cs="Tahoma"/>
                <w:color w:val="000000"/>
                <w:szCs w:val="18"/>
              </w:rPr>
              <w:t xml:space="preserve"> 337</w:t>
            </w:r>
            <w:r w:rsidR="001B699E">
              <w:rPr>
                <w:rFonts w:cs="Tahoma"/>
                <w:color w:val="000000"/>
                <w:szCs w:val="18"/>
              </w:rPr>
              <w:t>.</w:t>
            </w:r>
            <w:r w:rsidRPr="00717EC0">
              <w:rPr>
                <w:rFonts w:cs="Tahoma"/>
                <w:color w:val="000000"/>
                <w:szCs w:val="18"/>
              </w:rPr>
              <w:t xml:space="preserve">500 </w:t>
            </w:r>
          </w:p>
        </w:tc>
      </w:tr>
      <w:tr w:rsidR="00413334" w:rsidRPr="00F95CB0" w14:paraId="3A295FA2" w14:textId="77777777" w:rsidTr="00840F96">
        <w:trPr>
          <w:trHeight w:val="236"/>
          <w:jc w:val="center"/>
        </w:trPr>
        <w:tc>
          <w:tcPr>
            <w:tcW w:w="3465" w:type="dxa"/>
            <w:vAlign w:val="bottom"/>
          </w:tcPr>
          <w:p w14:paraId="3A295F9F" w14:textId="77777777" w:rsidR="00413334" w:rsidRPr="00F95CB0" w:rsidRDefault="00413334" w:rsidP="00332DA2">
            <w:pPr>
              <w:pStyle w:val="ProductList-Body"/>
              <w:rPr>
                <w:rFonts w:cs="Tahoma"/>
                <w:szCs w:val="18"/>
              </w:rPr>
            </w:pPr>
            <w:r w:rsidRPr="00F95CB0">
              <w:rPr>
                <w:rFonts w:cs="Tahoma"/>
                <w:szCs w:val="18"/>
              </w:rPr>
              <w:t>Franco Suíço</w:t>
            </w:r>
          </w:p>
        </w:tc>
        <w:tc>
          <w:tcPr>
            <w:tcW w:w="3450" w:type="dxa"/>
            <w:vAlign w:val="bottom"/>
          </w:tcPr>
          <w:p w14:paraId="3A295FA0" w14:textId="77777777" w:rsidR="00413334" w:rsidRPr="00F95CB0" w:rsidRDefault="00413334" w:rsidP="00332DA2">
            <w:pPr>
              <w:pStyle w:val="ProductList-Body"/>
              <w:rPr>
                <w:rFonts w:cs="Tahoma"/>
                <w:szCs w:val="18"/>
              </w:rPr>
            </w:pPr>
            <w:r w:rsidRPr="00F95CB0">
              <w:rPr>
                <w:rFonts w:cs="Tahoma"/>
                <w:szCs w:val="18"/>
              </w:rPr>
              <w:t>CHF</w:t>
            </w:r>
          </w:p>
        </w:tc>
        <w:tc>
          <w:tcPr>
            <w:tcW w:w="3451" w:type="dxa"/>
            <w:vAlign w:val="bottom"/>
          </w:tcPr>
          <w:p w14:paraId="3A295FA1" w14:textId="77777777" w:rsidR="00413334" w:rsidRPr="00717EC0" w:rsidRDefault="00413334" w:rsidP="001B699E">
            <w:pPr>
              <w:pStyle w:val="ProductList-Body"/>
              <w:rPr>
                <w:rFonts w:cs="Tahoma"/>
                <w:szCs w:val="18"/>
              </w:rPr>
            </w:pPr>
            <w:r w:rsidRPr="00717EC0">
              <w:rPr>
                <w:rFonts w:cs="Tahoma"/>
                <w:color w:val="000000"/>
                <w:szCs w:val="18"/>
              </w:rPr>
              <w:t xml:space="preserve"> 412</w:t>
            </w:r>
            <w:r w:rsidR="001B699E">
              <w:rPr>
                <w:rFonts w:cs="Tahoma"/>
                <w:color w:val="000000"/>
                <w:szCs w:val="18"/>
              </w:rPr>
              <w:t>.</w:t>
            </w:r>
            <w:r w:rsidRPr="00717EC0">
              <w:rPr>
                <w:rFonts w:cs="Tahoma"/>
                <w:color w:val="000000"/>
                <w:szCs w:val="18"/>
              </w:rPr>
              <w:t xml:space="preserve">500 </w:t>
            </w:r>
          </w:p>
        </w:tc>
      </w:tr>
      <w:tr w:rsidR="00413334" w:rsidRPr="00F95CB0" w14:paraId="3A295FA6" w14:textId="77777777" w:rsidTr="00840F96">
        <w:trPr>
          <w:trHeight w:val="236"/>
          <w:jc w:val="center"/>
        </w:trPr>
        <w:tc>
          <w:tcPr>
            <w:tcW w:w="3465" w:type="dxa"/>
            <w:vAlign w:val="bottom"/>
          </w:tcPr>
          <w:p w14:paraId="3A295FA3" w14:textId="77777777" w:rsidR="00413334" w:rsidRPr="00F95CB0" w:rsidRDefault="00413334" w:rsidP="00332DA2">
            <w:pPr>
              <w:pStyle w:val="ProductList-Body"/>
              <w:rPr>
                <w:rFonts w:cs="Tahoma"/>
                <w:szCs w:val="18"/>
              </w:rPr>
            </w:pPr>
            <w:r w:rsidRPr="00F95CB0">
              <w:rPr>
                <w:rFonts w:cs="Tahoma"/>
                <w:szCs w:val="18"/>
              </w:rPr>
              <w:t>Iuan Renmimbi (China)</w:t>
            </w:r>
          </w:p>
        </w:tc>
        <w:tc>
          <w:tcPr>
            <w:tcW w:w="3450" w:type="dxa"/>
            <w:vAlign w:val="bottom"/>
          </w:tcPr>
          <w:p w14:paraId="3A295FA4" w14:textId="77777777" w:rsidR="00413334" w:rsidRPr="00F95CB0" w:rsidRDefault="00413334" w:rsidP="00332DA2">
            <w:pPr>
              <w:pStyle w:val="ProductList-Body"/>
              <w:rPr>
                <w:rFonts w:cs="Tahoma"/>
                <w:szCs w:val="18"/>
              </w:rPr>
            </w:pPr>
            <w:r w:rsidRPr="00F95CB0">
              <w:rPr>
                <w:rFonts w:cs="Tahoma"/>
                <w:szCs w:val="18"/>
              </w:rPr>
              <w:t>CNY</w:t>
            </w:r>
          </w:p>
        </w:tc>
        <w:tc>
          <w:tcPr>
            <w:tcW w:w="3451" w:type="dxa"/>
            <w:vAlign w:val="bottom"/>
          </w:tcPr>
          <w:p w14:paraId="3A295FA5" w14:textId="77777777" w:rsidR="00413334" w:rsidRPr="00717EC0" w:rsidRDefault="00413334" w:rsidP="001B699E">
            <w:pPr>
              <w:pStyle w:val="ProductList-Body"/>
              <w:rPr>
                <w:rFonts w:cs="Tahoma"/>
                <w:szCs w:val="18"/>
              </w:rPr>
            </w:pPr>
            <w:r w:rsidRPr="00717EC0">
              <w:rPr>
                <w:rFonts w:cs="Tahoma"/>
                <w:color w:val="000000"/>
                <w:szCs w:val="18"/>
              </w:rPr>
              <w:t xml:space="preserve"> 2</w:t>
            </w:r>
            <w:r w:rsidR="001B699E">
              <w:rPr>
                <w:rFonts w:cs="Tahoma"/>
                <w:color w:val="000000"/>
                <w:szCs w:val="18"/>
              </w:rPr>
              <w:t>.</w:t>
            </w:r>
            <w:r w:rsidRPr="00717EC0">
              <w:rPr>
                <w:rFonts w:cs="Tahoma"/>
                <w:color w:val="000000"/>
                <w:szCs w:val="18"/>
              </w:rPr>
              <w:t>062</w:t>
            </w:r>
            <w:r w:rsidR="001B699E">
              <w:rPr>
                <w:rFonts w:cs="Tahoma"/>
                <w:color w:val="000000"/>
                <w:szCs w:val="18"/>
              </w:rPr>
              <w:t>.</w:t>
            </w:r>
            <w:r w:rsidRPr="00717EC0">
              <w:rPr>
                <w:rFonts w:cs="Tahoma"/>
                <w:color w:val="000000"/>
                <w:szCs w:val="18"/>
              </w:rPr>
              <w:t xml:space="preserve">500 </w:t>
            </w:r>
          </w:p>
        </w:tc>
      </w:tr>
      <w:tr w:rsidR="00413334" w:rsidRPr="00F95CB0" w14:paraId="3A295FAA" w14:textId="77777777" w:rsidTr="00840F96">
        <w:trPr>
          <w:trHeight w:val="236"/>
          <w:jc w:val="center"/>
        </w:trPr>
        <w:tc>
          <w:tcPr>
            <w:tcW w:w="3465" w:type="dxa"/>
            <w:vAlign w:val="bottom"/>
          </w:tcPr>
          <w:p w14:paraId="3A295FA7" w14:textId="77777777" w:rsidR="00413334" w:rsidRPr="00F95CB0" w:rsidRDefault="00413334" w:rsidP="00332DA2">
            <w:pPr>
              <w:pStyle w:val="ProductList-Body"/>
              <w:rPr>
                <w:rFonts w:cs="Tahoma"/>
                <w:szCs w:val="18"/>
              </w:rPr>
            </w:pPr>
            <w:r w:rsidRPr="00F95CB0">
              <w:rPr>
                <w:rFonts w:cs="Tahoma"/>
                <w:szCs w:val="18"/>
              </w:rPr>
              <w:t>Coroa Dinamarquesa</w:t>
            </w:r>
          </w:p>
        </w:tc>
        <w:tc>
          <w:tcPr>
            <w:tcW w:w="3450" w:type="dxa"/>
            <w:vAlign w:val="bottom"/>
          </w:tcPr>
          <w:p w14:paraId="3A295FA8" w14:textId="77777777" w:rsidR="00413334" w:rsidRPr="00F95CB0" w:rsidRDefault="00413334" w:rsidP="00332DA2">
            <w:pPr>
              <w:pStyle w:val="ProductList-Body"/>
              <w:rPr>
                <w:rFonts w:cs="Tahoma"/>
                <w:szCs w:val="18"/>
              </w:rPr>
            </w:pPr>
            <w:r w:rsidRPr="00F95CB0">
              <w:rPr>
                <w:rFonts w:cs="Tahoma"/>
                <w:szCs w:val="18"/>
              </w:rPr>
              <w:t>DKK</w:t>
            </w:r>
          </w:p>
        </w:tc>
        <w:tc>
          <w:tcPr>
            <w:tcW w:w="3451" w:type="dxa"/>
            <w:vAlign w:val="bottom"/>
          </w:tcPr>
          <w:p w14:paraId="3A295FA9" w14:textId="77777777" w:rsidR="00413334" w:rsidRPr="00717EC0" w:rsidRDefault="00413334" w:rsidP="001B699E">
            <w:pPr>
              <w:pStyle w:val="ProductList-Body"/>
              <w:rPr>
                <w:rFonts w:cs="Tahoma"/>
                <w:szCs w:val="18"/>
              </w:rPr>
            </w:pPr>
            <w:r w:rsidRPr="00717EC0">
              <w:rPr>
                <w:rFonts w:cs="Tahoma"/>
                <w:color w:val="000000"/>
                <w:szCs w:val="18"/>
              </w:rPr>
              <w:t xml:space="preserve"> 2</w:t>
            </w:r>
            <w:r w:rsidR="001B699E">
              <w:rPr>
                <w:rFonts w:cs="Tahoma"/>
                <w:color w:val="000000"/>
                <w:szCs w:val="18"/>
              </w:rPr>
              <w:t>.</w:t>
            </w:r>
            <w:r w:rsidRPr="00717EC0">
              <w:rPr>
                <w:rFonts w:cs="Tahoma"/>
                <w:color w:val="000000"/>
                <w:szCs w:val="18"/>
              </w:rPr>
              <w:t>000</w:t>
            </w:r>
            <w:r w:rsidR="001B699E">
              <w:rPr>
                <w:rFonts w:cs="Tahoma"/>
                <w:color w:val="000000"/>
                <w:szCs w:val="18"/>
              </w:rPr>
              <w:t>.</w:t>
            </w:r>
            <w:r w:rsidRPr="00717EC0">
              <w:rPr>
                <w:rFonts w:cs="Tahoma"/>
                <w:color w:val="000000"/>
                <w:szCs w:val="18"/>
              </w:rPr>
              <w:t xml:space="preserve">000 </w:t>
            </w:r>
          </w:p>
        </w:tc>
      </w:tr>
      <w:tr w:rsidR="00413334" w:rsidRPr="00F95CB0" w14:paraId="3A295FAE" w14:textId="77777777" w:rsidTr="00840F96">
        <w:trPr>
          <w:trHeight w:val="236"/>
          <w:jc w:val="center"/>
        </w:trPr>
        <w:tc>
          <w:tcPr>
            <w:tcW w:w="3465" w:type="dxa"/>
            <w:vAlign w:val="bottom"/>
          </w:tcPr>
          <w:p w14:paraId="3A295FAB" w14:textId="77777777" w:rsidR="00413334" w:rsidRPr="00F95CB0" w:rsidRDefault="00413334" w:rsidP="00332DA2">
            <w:pPr>
              <w:pStyle w:val="ProductList-Body"/>
              <w:rPr>
                <w:rFonts w:cs="Tahoma"/>
                <w:szCs w:val="18"/>
              </w:rPr>
            </w:pPr>
            <w:r w:rsidRPr="00F95CB0">
              <w:rPr>
                <w:rFonts w:cs="Tahoma"/>
                <w:szCs w:val="18"/>
              </w:rPr>
              <w:t>Euro</w:t>
            </w:r>
          </w:p>
        </w:tc>
        <w:tc>
          <w:tcPr>
            <w:tcW w:w="3450" w:type="dxa"/>
            <w:vAlign w:val="bottom"/>
          </w:tcPr>
          <w:p w14:paraId="3A295FAC" w14:textId="77777777" w:rsidR="00413334" w:rsidRPr="00F95CB0" w:rsidRDefault="00413334" w:rsidP="00332DA2">
            <w:pPr>
              <w:pStyle w:val="ProductList-Body"/>
              <w:rPr>
                <w:rFonts w:cs="Tahoma"/>
                <w:szCs w:val="18"/>
              </w:rPr>
            </w:pPr>
            <w:r w:rsidRPr="00F95CB0">
              <w:rPr>
                <w:rFonts w:cs="Tahoma"/>
                <w:szCs w:val="18"/>
              </w:rPr>
              <w:t>EUR</w:t>
            </w:r>
          </w:p>
        </w:tc>
        <w:tc>
          <w:tcPr>
            <w:tcW w:w="3451" w:type="dxa"/>
            <w:vAlign w:val="bottom"/>
          </w:tcPr>
          <w:p w14:paraId="3A295FAD" w14:textId="77777777" w:rsidR="00413334" w:rsidRPr="00717EC0" w:rsidRDefault="00413334" w:rsidP="001B699E">
            <w:pPr>
              <w:pStyle w:val="ProductList-Body"/>
              <w:rPr>
                <w:rFonts w:cs="Tahoma"/>
                <w:szCs w:val="18"/>
              </w:rPr>
            </w:pPr>
            <w:r w:rsidRPr="00717EC0">
              <w:rPr>
                <w:rFonts w:cs="Tahoma"/>
                <w:color w:val="000000"/>
                <w:szCs w:val="18"/>
              </w:rPr>
              <w:t xml:space="preserve"> 268</w:t>
            </w:r>
            <w:r w:rsidR="001B699E">
              <w:rPr>
                <w:rFonts w:cs="Tahoma"/>
                <w:color w:val="000000"/>
                <w:szCs w:val="18"/>
              </w:rPr>
              <w:t>.</w:t>
            </w:r>
            <w:r w:rsidRPr="00717EC0">
              <w:rPr>
                <w:rFonts w:cs="Tahoma"/>
                <w:color w:val="000000"/>
                <w:szCs w:val="18"/>
              </w:rPr>
              <w:t xml:space="preserve">750 </w:t>
            </w:r>
          </w:p>
        </w:tc>
      </w:tr>
      <w:tr w:rsidR="00413334" w:rsidRPr="00F95CB0" w14:paraId="3A295FB2" w14:textId="77777777" w:rsidTr="00840F96">
        <w:trPr>
          <w:trHeight w:val="236"/>
          <w:jc w:val="center"/>
        </w:trPr>
        <w:tc>
          <w:tcPr>
            <w:tcW w:w="3465" w:type="dxa"/>
            <w:vAlign w:val="bottom"/>
          </w:tcPr>
          <w:p w14:paraId="3A295FAF" w14:textId="77777777" w:rsidR="00413334" w:rsidRPr="00F95CB0" w:rsidRDefault="00413334" w:rsidP="00332DA2">
            <w:pPr>
              <w:pStyle w:val="ProductList-Body"/>
              <w:rPr>
                <w:rFonts w:cs="Tahoma"/>
                <w:szCs w:val="18"/>
              </w:rPr>
            </w:pPr>
            <w:r w:rsidRPr="00F95CB0">
              <w:rPr>
                <w:rFonts w:cs="Tahoma"/>
                <w:szCs w:val="18"/>
              </w:rPr>
              <w:t>Libra Esterlina</w:t>
            </w:r>
          </w:p>
        </w:tc>
        <w:tc>
          <w:tcPr>
            <w:tcW w:w="3450" w:type="dxa"/>
            <w:vAlign w:val="bottom"/>
          </w:tcPr>
          <w:p w14:paraId="3A295FB0" w14:textId="77777777" w:rsidR="00413334" w:rsidRPr="00F95CB0" w:rsidRDefault="00413334" w:rsidP="00332DA2">
            <w:pPr>
              <w:pStyle w:val="ProductList-Body"/>
              <w:rPr>
                <w:rFonts w:cs="Tahoma"/>
                <w:szCs w:val="18"/>
              </w:rPr>
            </w:pPr>
            <w:r w:rsidRPr="00F95CB0">
              <w:rPr>
                <w:rFonts w:cs="Tahoma"/>
                <w:szCs w:val="18"/>
              </w:rPr>
              <w:t>GBP</w:t>
            </w:r>
          </w:p>
        </w:tc>
        <w:tc>
          <w:tcPr>
            <w:tcW w:w="3451" w:type="dxa"/>
            <w:vAlign w:val="bottom"/>
          </w:tcPr>
          <w:p w14:paraId="3A295FB1" w14:textId="77777777" w:rsidR="00413334" w:rsidRPr="00717EC0" w:rsidRDefault="00413334" w:rsidP="001B699E">
            <w:pPr>
              <w:pStyle w:val="ProductList-Body"/>
              <w:rPr>
                <w:rFonts w:cs="Tahoma"/>
                <w:szCs w:val="18"/>
              </w:rPr>
            </w:pPr>
            <w:r w:rsidRPr="00717EC0">
              <w:rPr>
                <w:rFonts w:cs="Tahoma"/>
                <w:szCs w:val="18"/>
              </w:rPr>
              <w:t xml:space="preserve"> </w:t>
            </w:r>
            <w:r w:rsidRPr="00717EC0">
              <w:rPr>
                <w:rFonts w:cs="Tahoma"/>
                <w:color w:val="000000"/>
                <w:szCs w:val="18"/>
              </w:rPr>
              <w:t>168</w:t>
            </w:r>
            <w:r w:rsidR="001B699E">
              <w:rPr>
                <w:rFonts w:cs="Tahoma"/>
                <w:color w:val="000000"/>
                <w:szCs w:val="18"/>
              </w:rPr>
              <w:t>.</w:t>
            </w:r>
            <w:r w:rsidRPr="00717EC0">
              <w:rPr>
                <w:rFonts w:cs="Tahoma"/>
                <w:color w:val="000000"/>
                <w:szCs w:val="18"/>
              </w:rPr>
              <w:t xml:space="preserve">750 </w:t>
            </w:r>
          </w:p>
        </w:tc>
      </w:tr>
      <w:tr w:rsidR="00413334" w:rsidRPr="00F95CB0" w14:paraId="3A295FB6" w14:textId="77777777" w:rsidTr="00840F96">
        <w:trPr>
          <w:trHeight w:val="236"/>
          <w:jc w:val="center"/>
        </w:trPr>
        <w:tc>
          <w:tcPr>
            <w:tcW w:w="3465" w:type="dxa"/>
            <w:vAlign w:val="bottom"/>
          </w:tcPr>
          <w:p w14:paraId="3A295FB3" w14:textId="77777777" w:rsidR="00413334" w:rsidRPr="00F95CB0" w:rsidRDefault="00413334" w:rsidP="00332DA2">
            <w:pPr>
              <w:pStyle w:val="ProductList-Body"/>
              <w:rPr>
                <w:rFonts w:cs="Tahoma"/>
                <w:szCs w:val="18"/>
              </w:rPr>
            </w:pPr>
            <w:r w:rsidRPr="00F95CB0">
              <w:rPr>
                <w:rFonts w:cs="Tahoma"/>
                <w:szCs w:val="18"/>
              </w:rPr>
              <w:t>Iene Japonês</w:t>
            </w:r>
          </w:p>
        </w:tc>
        <w:tc>
          <w:tcPr>
            <w:tcW w:w="3450" w:type="dxa"/>
            <w:vAlign w:val="bottom"/>
          </w:tcPr>
          <w:p w14:paraId="3A295FB4" w14:textId="77777777" w:rsidR="00413334" w:rsidRPr="00F95CB0" w:rsidRDefault="00413334" w:rsidP="00332DA2">
            <w:pPr>
              <w:pStyle w:val="ProductList-Body"/>
              <w:rPr>
                <w:rFonts w:cs="Tahoma"/>
                <w:szCs w:val="18"/>
              </w:rPr>
            </w:pPr>
            <w:r w:rsidRPr="00F95CB0">
              <w:rPr>
                <w:rFonts w:cs="Tahoma"/>
                <w:szCs w:val="18"/>
              </w:rPr>
              <w:t>JPY</w:t>
            </w:r>
          </w:p>
        </w:tc>
        <w:tc>
          <w:tcPr>
            <w:tcW w:w="3451" w:type="dxa"/>
            <w:vAlign w:val="bottom"/>
          </w:tcPr>
          <w:p w14:paraId="3A295FB5" w14:textId="77777777" w:rsidR="00413334" w:rsidRPr="00717EC0" w:rsidRDefault="00413334" w:rsidP="001B699E">
            <w:pPr>
              <w:pStyle w:val="ProductList-Body"/>
              <w:rPr>
                <w:rFonts w:cs="Tahoma"/>
                <w:szCs w:val="18"/>
              </w:rPr>
            </w:pPr>
            <w:r w:rsidRPr="00717EC0">
              <w:rPr>
                <w:rFonts w:cs="Tahoma"/>
                <w:color w:val="000000"/>
                <w:szCs w:val="18"/>
              </w:rPr>
              <w:t xml:space="preserve"> 30</w:t>
            </w:r>
            <w:r w:rsidR="001B699E">
              <w:rPr>
                <w:rFonts w:cs="Tahoma"/>
                <w:color w:val="000000"/>
                <w:szCs w:val="18"/>
              </w:rPr>
              <w:t>.</w:t>
            </w:r>
            <w:r w:rsidRPr="00717EC0">
              <w:rPr>
                <w:rFonts w:cs="Tahoma"/>
                <w:color w:val="000000"/>
                <w:szCs w:val="18"/>
              </w:rPr>
              <w:t>000</w:t>
            </w:r>
            <w:r w:rsidR="001B699E">
              <w:rPr>
                <w:rFonts w:cs="Tahoma"/>
                <w:color w:val="000000"/>
                <w:szCs w:val="18"/>
              </w:rPr>
              <w:t>.</w:t>
            </w:r>
            <w:r w:rsidRPr="00717EC0">
              <w:rPr>
                <w:rFonts w:cs="Tahoma"/>
                <w:color w:val="000000"/>
                <w:szCs w:val="18"/>
              </w:rPr>
              <w:t xml:space="preserve">000 </w:t>
            </w:r>
          </w:p>
        </w:tc>
      </w:tr>
      <w:tr w:rsidR="00413334" w:rsidRPr="00F95CB0" w14:paraId="3A295FBA" w14:textId="77777777" w:rsidTr="00840F96">
        <w:trPr>
          <w:trHeight w:val="236"/>
          <w:jc w:val="center"/>
        </w:trPr>
        <w:tc>
          <w:tcPr>
            <w:tcW w:w="3465" w:type="dxa"/>
            <w:vAlign w:val="bottom"/>
          </w:tcPr>
          <w:p w14:paraId="3A295FB7" w14:textId="77777777" w:rsidR="00413334" w:rsidRPr="00F95CB0" w:rsidRDefault="00413334" w:rsidP="00332DA2">
            <w:pPr>
              <w:pStyle w:val="ProductList-Body"/>
              <w:rPr>
                <w:rFonts w:cs="Tahoma"/>
                <w:szCs w:val="18"/>
              </w:rPr>
            </w:pPr>
            <w:r w:rsidRPr="00F95CB0">
              <w:rPr>
                <w:rFonts w:cs="Tahoma"/>
                <w:szCs w:val="18"/>
              </w:rPr>
              <w:t>Won Coreano</w:t>
            </w:r>
          </w:p>
        </w:tc>
        <w:tc>
          <w:tcPr>
            <w:tcW w:w="3450" w:type="dxa"/>
            <w:vAlign w:val="bottom"/>
          </w:tcPr>
          <w:p w14:paraId="3A295FB8" w14:textId="77777777" w:rsidR="00413334" w:rsidRPr="00F95CB0" w:rsidRDefault="00413334" w:rsidP="00332DA2">
            <w:pPr>
              <w:pStyle w:val="ProductList-Body"/>
              <w:rPr>
                <w:rFonts w:cs="Tahoma"/>
                <w:szCs w:val="18"/>
              </w:rPr>
            </w:pPr>
            <w:r w:rsidRPr="00F95CB0">
              <w:rPr>
                <w:rFonts w:cs="Tahoma"/>
                <w:szCs w:val="18"/>
              </w:rPr>
              <w:t>KRW</w:t>
            </w:r>
          </w:p>
        </w:tc>
        <w:tc>
          <w:tcPr>
            <w:tcW w:w="3451" w:type="dxa"/>
            <w:vAlign w:val="bottom"/>
          </w:tcPr>
          <w:p w14:paraId="3A295FB9" w14:textId="77777777" w:rsidR="00413334" w:rsidRPr="00717EC0" w:rsidRDefault="00413334" w:rsidP="001B699E">
            <w:pPr>
              <w:pStyle w:val="ProductList-Body"/>
              <w:rPr>
                <w:rFonts w:cs="Tahoma"/>
                <w:szCs w:val="18"/>
              </w:rPr>
            </w:pPr>
            <w:r w:rsidRPr="00717EC0">
              <w:rPr>
                <w:rFonts w:cs="Tahoma"/>
                <w:color w:val="000000"/>
                <w:szCs w:val="18"/>
              </w:rPr>
              <w:t xml:space="preserve"> 300</w:t>
            </w:r>
            <w:r w:rsidR="001B699E">
              <w:rPr>
                <w:rFonts w:cs="Tahoma"/>
                <w:color w:val="000000"/>
                <w:szCs w:val="18"/>
              </w:rPr>
              <w:t>.</w:t>
            </w:r>
            <w:r w:rsidRPr="00717EC0">
              <w:rPr>
                <w:rFonts w:cs="Tahoma"/>
                <w:color w:val="000000"/>
                <w:szCs w:val="18"/>
              </w:rPr>
              <w:t>000</w:t>
            </w:r>
            <w:r w:rsidR="001B699E">
              <w:rPr>
                <w:rFonts w:cs="Tahoma"/>
                <w:color w:val="000000"/>
                <w:szCs w:val="18"/>
              </w:rPr>
              <w:t>.</w:t>
            </w:r>
            <w:r w:rsidRPr="00717EC0">
              <w:rPr>
                <w:rFonts w:cs="Tahoma"/>
                <w:color w:val="000000"/>
                <w:szCs w:val="18"/>
              </w:rPr>
              <w:t xml:space="preserve">000 </w:t>
            </w:r>
          </w:p>
        </w:tc>
      </w:tr>
      <w:tr w:rsidR="00413334" w:rsidRPr="00F95CB0" w14:paraId="3A295FBE" w14:textId="77777777" w:rsidTr="00840F96">
        <w:trPr>
          <w:trHeight w:val="236"/>
          <w:jc w:val="center"/>
        </w:trPr>
        <w:tc>
          <w:tcPr>
            <w:tcW w:w="3465" w:type="dxa"/>
            <w:vAlign w:val="bottom"/>
          </w:tcPr>
          <w:p w14:paraId="3A295FBB" w14:textId="77777777" w:rsidR="00413334" w:rsidRPr="00F95CB0" w:rsidRDefault="00413334" w:rsidP="00332DA2">
            <w:pPr>
              <w:pStyle w:val="ProductList-Body"/>
              <w:rPr>
                <w:rFonts w:cs="Tahoma"/>
                <w:szCs w:val="18"/>
              </w:rPr>
            </w:pPr>
            <w:r w:rsidRPr="00F95CB0">
              <w:rPr>
                <w:rFonts w:cs="Tahoma"/>
                <w:szCs w:val="18"/>
              </w:rPr>
              <w:t>Coroa Norueguesa</w:t>
            </w:r>
          </w:p>
        </w:tc>
        <w:tc>
          <w:tcPr>
            <w:tcW w:w="3450" w:type="dxa"/>
            <w:vAlign w:val="bottom"/>
          </w:tcPr>
          <w:p w14:paraId="3A295FBC" w14:textId="77777777" w:rsidR="00413334" w:rsidRPr="00F95CB0" w:rsidRDefault="00413334" w:rsidP="00332DA2">
            <w:pPr>
              <w:pStyle w:val="ProductList-Body"/>
              <w:rPr>
                <w:rFonts w:cs="Tahoma"/>
                <w:szCs w:val="18"/>
              </w:rPr>
            </w:pPr>
            <w:r w:rsidRPr="00F95CB0">
              <w:rPr>
                <w:rFonts w:cs="Tahoma"/>
                <w:szCs w:val="18"/>
              </w:rPr>
              <w:t>NOK</w:t>
            </w:r>
          </w:p>
        </w:tc>
        <w:tc>
          <w:tcPr>
            <w:tcW w:w="3451" w:type="dxa"/>
            <w:vAlign w:val="bottom"/>
          </w:tcPr>
          <w:p w14:paraId="3A295FBD" w14:textId="77777777" w:rsidR="00413334" w:rsidRPr="00717EC0" w:rsidRDefault="00413334" w:rsidP="001B699E">
            <w:pPr>
              <w:pStyle w:val="ProductList-Body"/>
              <w:rPr>
                <w:rFonts w:cs="Tahoma"/>
                <w:szCs w:val="18"/>
              </w:rPr>
            </w:pPr>
            <w:r w:rsidRPr="00717EC0">
              <w:rPr>
                <w:rFonts w:cs="Tahoma"/>
                <w:color w:val="000000"/>
                <w:szCs w:val="18"/>
              </w:rPr>
              <w:t xml:space="preserve"> 2</w:t>
            </w:r>
            <w:r w:rsidR="001B699E">
              <w:rPr>
                <w:rFonts w:cs="Tahoma"/>
                <w:color w:val="000000"/>
                <w:szCs w:val="18"/>
              </w:rPr>
              <w:t>.</w:t>
            </w:r>
            <w:r w:rsidRPr="00717EC0">
              <w:rPr>
                <w:rFonts w:cs="Tahoma"/>
                <w:color w:val="000000"/>
                <w:szCs w:val="18"/>
              </w:rPr>
              <w:t>062</w:t>
            </w:r>
            <w:r w:rsidR="001B699E">
              <w:rPr>
                <w:rFonts w:cs="Tahoma"/>
                <w:color w:val="000000"/>
                <w:szCs w:val="18"/>
              </w:rPr>
              <w:t>.</w:t>
            </w:r>
            <w:r w:rsidRPr="00717EC0">
              <w:rPr>
                <w:rFonts w:cs="Tahoma"/>
                <w:color w:val="000000"/>
                <w:szCs w:val="18"/>
              </w:rPr>
              <w:t xml:space="preserve">500 </w:t>
            </w:r>
          </w:p>
        </w:tc>
      </w:tr>
      <w:tr w:rsidR="00413334" w:rsidRPr="00F95CB0" w14:paraId="3A295FC2" w14:textId="77777777" w:rsidTr="00840F96">
        <w:trPr>
          <w:trHeight w:val="236"/>
          <w:jc w:val="center"/>
        </w:trPr>
        <w:tc>
          <w:tcPr>
            <w:tcW w:w="3465" w:type="dxa"/>
            <w:vAlign w:val="bottom"/>
          </w:tcPr>
          <w:p w14:paraId="3A295FBF" w14:textId="77777777" w:rsidR="00413334" w:rsidRPr="00F95CB0" w:rsidRDefault="00413334" w:rsidP="00332DA2">
            <w:pPr>
              <w:pStyle w:val="ProductList-Body"/>
              <w:rPr>
                <w:rFonts w:cs="Tahoma"/>
                <w:szCs w:val="18"/>
              </w:rPr>
            </w:pPr>
            <w:r w:rsidRPr="00F95CB0">
              <w:rPr>
                <w:rFonts w:cs="Tahoma"/>
                <w:szCs w:val="18"/>
              </w:rPr>
              <w:t>Dólar Neozelandês</w:t>
            </w:r>
          </w:p>
        </w:tc>
        <w:tc>
          <w:tcPr>
            <w:tcW w:w="3450" w:type="dxa"/>
            <w:vAlign w:val="bottom"/>
          </w:tcPr>
          <w:p w14:paraId="3A295FC0" w14:textId="77777777" w:rsidR="00413334" w:rsidRPr="00F95CB0" w:rsidRDefault="00413334" w:rsidP="00332DA2">
            <w:pPr>
              <w:pStyle w:val="ProductList-Body"/>
              <w:rPr>
                <w:rFonts w:cs="Tahoma"/>
                <w:szCs w:val="18"/>
              </w:rPr>
            </w:pPr>
            <w:r w:rsidRPr="00F95CB0">
              <w:rPr>
                <w:rFonts w:cs="Tahoma"/>
                <w:szCs w:val="18"/>
              </w:rPr>
              <w:t>NZD</w:t>
            </w:r>
          </w:p>
        </w:tc>
        <w:tc>
          <w:tcPr>
            <w:tcW w:w="3451" w:type="dxa"/>
            <w:vAlign w:val="bottom"/>
          </w:tcPr>
          <w:p w14:paraId="3A295FC1" w14:textId="77777777" w:rsidR="00413334" w:rsidRPr="00717EC0" w:rsidRDefault="00413334" w:rsidP="001B699E">
            <w:pPr>
              <w:pStyle w:val="ProductList-Body"/>
              <w:rPr>
                <w:rFonts w:cs="Tahoma"/>
                <w:szCs w:val="18"/>
              </w:rPr>
            </w:pPr>
            <w:r w:rsidRPr="00717EC0">
              <w:rPr>
                <w:rFonts w:cs="Tahoma"/>
                <w:color w:val="000000"/>
                <w:szCs w:val="18"/>
              </w:rPr>
              <w:t xml:space="preserve"> 437</w:t>
            </w:r>
            <w:r w:rsidR="001B699E">
              <w:rPr>
                <w:rFonts w:cs="Tahoma"/>
                <w:color w:val="000000"/>
                <w:szCs w:val="18"/>
              </w:rPr>
              <w:t>.</w:t>
            </w:r>
            <w:r w:rsidRPr="00717EC0">
              <w:rPr>
                <w:rFonts w:cs="Tahoma"/>
                <w:color w:val="000000"/>
                <w:szCs w:val="18"/>
              </w:rPr>
              <w:t xml:space="preserve">500 </w:t>
            </w:r>
          </w:p>
        </w:tc>
      </w:tr>
      <w:tr w:rsidR="00413334" w:rsidRPr="00F95CB0" w14:paraId="3A295FC6" w14:textId="77777777" w:rsidTr="00840F96">
        <w:trPr>
          <w:trHeight w:val="236"/>
          <w:jc w:val="center"/>
        </w:trPr>
        <w:tc>
          <w:tcPr>
            <w:tcW w:w="3465" w:type="dxa"/>
            <w:vAlign w:val="bottom"/>
          </w:tcPr>
          <w:p w14:paraId="3A295FC3" w14:textId="77777777" w:rsidR="00413334" w:rsidRPr="00F95CB0" w:rsidRDefault="00413334" w:rsidP="00332DA2">
            <w:pPr>
              <w:pStyle w:val="ProductList-Body"/>
              <w:rPr>
                <w:rFonts w:cs="Tahoma"/>
                <w:szCs w:val="18"/>
              </w:rPr>
            </w:pPr>
            <w:r w:rsidRPr="00F95CB0">
              <w:rPr>
                <w:rFonts w:cs="Tahoma"/>
                <w:szCs w:val="18"/>
              </w:rPr>
              <w:t>Coroa Sueca</w:t>
            </w:r>
          </w:p>
        </w:tc>
        <w:tc>
          <w:tcPr>
            <w:tcW w:w="3450" w:type="dxa"/>
            <w:vAlign w:val="bottom"/>
          </w:tcPr>
          <w:p w14:paraId="3A295FC4" w14:textId="77777777" w:rsidR="00413334" w:rsidRPr="00F95CB0" w:rsidRDefault="00413334" w:rsidP="00332DA2">
            <w:pPr>
              <w:pStyle w:val="ProductList-Body"/>
              <w:rPr>
                <w:rFonts w:cs="Tahoma"/>
                <w:szCs w:val="18"/>
              </w:rPr>
            </w:pPr>
            <w:r w:rsidRPr="00F95CB0">
              <w:rPr>
                <w:rFonts w:cs="Tahoma"/>
                <w:szCs w:val="18"/>
              </w:rPr>
              <w:t>SEK</w:t>
            </w:r>
          </w:p>
        </w:tc>
        <w:tc>
          <w:tcPr>
            <w:tcW w:w="3451" w:type="dxa"/>
            <w:vAlign w:val="bottom"/>
          </w:tcPr>
          <w:p w14:paraId="3A295FC5" w14:textId="77777777" w:rsidR="00413334" w:rsidRPr="00717EC0" w:rsidRDefault="00413334" w:rsidP="001B699E">
            <w:pPr>
              <w:pStyle w:val="ProductList-Body"/>
              <w:rPr>
                <w:rFonts w:cs="Tahoma"/>
                <w:szCs w:val="18"/>
              </w:rPr>
            </w:pPr>
            <w:r w:rsidRPr="00717EC0">
              <w:rPr>
                <w:rFonts w:cs="Tahoma"/>
                <w:color w:val="000000"/>
                <w:szCs w:val="18"/>
              </w:rPr>
              <w:t xml:space="preserve"> 2</w:t>
            </w:r>
            <w:r w:rsidR="001B699E">
              <w:rPr>
                <w:rFonts w:cs="Tahoma"/>
                <w:color w:val="000000"/>
                <w:szCs w:val="18"/>
              </w:rPr>
              <w:t>.</w:t>
            </w:r>
            <w:r w:rsidRPr="00717EC0">
              <w:rPr>
                <w:rFonts w:cs="Tahoma"/>
                <w:color w:val="000000"/>
                <w:szCs w:val="18"/>
              </w:rPr>
              <w:t>500</w:t>
            </w:r>
            <w:r w:rsidR="001B699E">
              <w:rPr>
                <w:rFonts w:cs="Tahoma"/>
                <w:color w:val="000000"/>
                <w:szCs w:val="18"/>
              </w:rPr>
              <w:t>.</w:t>
            </w:r>
            <w:r w:rsidRPr="00717EC0">
              <w:rPr>
                <w:rFonts w:cs="Tahoma"/>
                <w:color w:val="000000"/>
                <w:szCs w:val="18"/>
              </w:rPr>
              <w:t xml:space="preserve">000 </w:t>
            </w:r>
          </w:p>
        </w:tc>
      </w:tr>
      <w:tr w:rsidR="00413334" w:rsidRPr="00F95CB0" w14:paraId="3A295FCA" w14:textId="77777777" w:rsidTr="00840F96">
        <w:trPr>
          <w:trHeight w:val="236"/>
          <w:jc w:val="center"/>
        </w:trPr>
        <w:tc>
          <w:tcPr>
            <w:tcW w:w="3465" w:type="dxa"/>
            <w:vAlign w:val="bottom"/>
          </w:tcPr>
          <w:p w14:paraId="3A295FC7" w14:textId="77777777" w:rsidR="00413334" w:rsidRPr="00F95CB0" w:rsidRDefault="00413334" w:rsidP="00332DA2">
            <w:pPr>
              <w:pStyle w:val="ProductList-Body"/>
              <w:rPr>
                <w:rFonts w:cs="Tahoma"/>
                <w:szCs w:val="18"/>
              </w:rPr>
            </w:pPr>
            <w:r w:rsidRPr="00F95CB0">
              <w:rPr>
                <w:rFonts w:cs="Tahoma"/>
                <w:szCs w:val="18"/>
              </w:rPr>
              <w:t>Novo Dólar Taiwanês</w:t>
            </w:r>
          </w:p>
        </w:tc>
        <w:tc>
          <w:tcPr>
            <w:tcW w:w="3450" w:type="dxa"/>
            <w:vAlign w:val="bottom"/>
          </w:tcPr>
          <w:p w14:paraId="3A295FC8" w14:textId="77777777" w:rsidR="00413334" w:rsidRPr="00F95CB0" w:rsidRDefault="00413334" w:rsidP="00332DA2">
            <w:pPr>
              <w:pStyle w:val="ProductList-Body"/>
              <w:rPr>
                <w:rFonts w:cs="Tahoma"/>
                <w:szCs w:val="18"/>
              </w:rPr>
            </w:pPr>
            <w:r w:rsidRPr="00F95CB0">
              <w:rPr>
                <w:rFonts w:cs="Tahoma"/>
                <w:szCs w:val="18"/>
              </w:rPr>
              <w:t>TWD</w:t>
            </w:r>
          </w:p>
        </w:tc>
        <w:tc>
          <w:tcPr>
            <w:tcW w:w="3451" w:type="dxa"/>
            <w:vAlign w:val="bottom"/>
          </w:tcPr>
          <w:p w14:paraId="3A295FC9" w14:textId="77777777" w:rsidR="00413334" w:rsidRPr="00717EC0" w:rsidRDefault="00413334" w:rsidP="001B699E">
            <w:pPr>
              <w:pStyle w:val="ProductList-Body"/>
              <w:rPr>
                <w:rFonts w:cs="Tahoma"/>
                <w:szCs w:val="18"/>
              </w:rPr>
            </w:pPr>
            <w:r w:rsidRPr="00717EC0">
              <w:rPr>
                <w:rFonts w:cs="Tahoma"/>
                <w:color w:val="000000"/>
                <w:szCs w:val="18"/>
              </w:rPr>
              <w:t xml:space="preserve"> 8</w:t>
            </w:r>
            <w:r w:rsidR="001B699E">
              <w:rPr>
                <w:rFonts w:cs="Tahoma"/>
                <w:color w:val="000000"/>
                <w:szCs w:val="18"/>
              </w:rPr>
              <w:t>.</w:t>
            </w:r>
            <w:r w:rsidRPr="00717EC0">
              <w:rPr>
                <w:rFonts w:cs="Tahoma"/>
                <w:color w:val="000000"/>
                <w:szCs w:val="18"/>
              </w:rPr>
              <w:t>750</w:t>
            </w:r>
            <w:r w:rsidR="001B699E">
              <w:rPr>
                <w:rFonts w:cs="Tahoma"/>
                <w:color w:val="000000"/>
                <w:szCs w:val="18"/>
              </w:rPr>
              <w:t>.</w:t>
            </w:r>
            <w:r w:rsidRPr="00717EC0">
              <w:rPr>
                <w:rFonts w:cs="Tahoma"/>
                <w:color w:val="000000"/>
                <w:szCs w:val="18"/>
              </w:rPr>
              <w:t xml:space="preserve">000 </w:t>
            </w:r>
          </w:p>
        </w:tc>
      </w:tr>
      <w:tr w:rsidR="00413334" w:rsidRPr="00F95CB0" w14:paraId="3A295FCE" w14:textId="77777777" w:rsidTr="00840F96">
        <w:trPr>
          <w:trHeight w:val="236"/>
          <w:jc w:val="center"/>
        </w:trPr>
        <w:tc>
          <w:tcPr>
            <w:tcW w:w="3465" w:type="dxa"/>
            <w:vAlign w:val="bottom"/>
          </w:tcPr>
          <w:p w14:paraId="3A295FCB" w14:textId="77777777" w:rsidR="00413334" w:rsidRPr="00F95CB0" w:rsidRDefault="00413334" w:rsidP="00332DA2">
            <w:pPr>
              <w:pStyle w:val="ProductList-Body"/>
              <w:rPr>
                <w:rFonts w:cs="Tahoma"/>
                <w:szCs w:val="18"/>
              </w:rPr>
            </w:pPr>
            <w:r w:rsidRPr="00F95CB0">
              <w:rPr>
                <w:rFonts w:cs="Tahoma"/>
                <w:szCs w:val="18"/>
              </w:rPr>
              <w:t>Rúpia Indiana</w:t>
            </w:r>
          </w:p>
        </w:tc>
        <w:tc>
          <w:tcPr>
            <w:tcW w:w="3450" w:type="dxa"/>
            <w:vAlign w:val="bottom"/>
          </w:tcPr>
          <w:p w14:paraId="3A295FCC" w14:textId="77777777" w:rsidR="00413334" w:rsidRPr="00F95CB0" w:rsidRDefault="00413334" w:rsidP="00332DA2">
            <w:pPr>
              <w:pStyle w:val="ProductList-Body"/>
              <w:rPr>
                <w:rFonts w:cs="Tahoma"/>
                <w:szCs w:val="18"/>
              </w:rPr>
            </w:pPr>
            <w:r w:rsidRPr="00F95CB0">
              <w:rPr>
                <w:rFonts w:cs="Tahoma"/>
                <w:szCs w:val="18"/>
              </w:rPr>
              <w:t>INR</w:t>
            </w:r>
          </w:p>
        </w:tc>
        <w:tc>
          <w:tcPr>
            <w:tcW w:w="3451" w:type="dxa"/>
            <w:vAlign w:val="bottom"/>
          </w:tcPr>
          <w:p w14:paraId="3A295FCD" w14:textId="77777777" w:rsidR="00413334" w:rsidRPr="00717EC0" w:rsidRDefault="00413334" w:rsidP="001B699E">
            <w:pPr>
              <w:pStyle w:val="ProductList-Body"/>
              <w:rPr>
                <w:rFonts w:cs="Tahoma"/>
                <w:color w:val="000000"/>
                <w:szCs w:val="18"/>
              </w:rPr>
            </w:pPr>
            <w:r w:rsidRPr="00717EC0">
              <w:rPr>
                <w:rFonts w:cs="Tahoma"/>
                <w:szCs w:val="18"/>
                <w:lang w:eastAsia="ja-JP"/>
              </w:rPr>
              <w:t>12</w:t>
            </w:r>
            <w:r w:rsidR="001B699E">
              <w:rPr>
                <w:rFonts w:cs="Tahoma"/>
                <w:szCs w:val="18"/>
                <w:lang w:eastAsia="ja-JP"/>
              </w:rPr>
              <w:t>.</w:t>
            </w:r>
            <w:r w:rsidRPr="00717EC0">
              <w:rPr>
                <w:rFonts w:cs="Tahoma"/>
                <w:szCs w:val="18"/>
                <w:lang w:eastAsia="ja-JP"/>
              </w:rPr>
              <w:t>500</w:t>
            </w:r>
            <w:r w:rsidR="001B699E">
              <w:rPr>
                <w:rFonts w:cs="Tahoma"/>
                <w:szCs w:val="18"/>
                <w:lang w:eastAsia="ja-JP"/>
              </w:rPr>
              <w:t>.</w:t>
            </w:r>
            <w:r w:rsidRPr="00717EC0">
              <w:rPr>
                <w:rFonts w:cs="Tahoma"/>
                <w:szCs w:val="18"/>
                <w:lang w:eastAsia="ja-JP"/>
              </w:rPr>
              <w:t>000</w:t>
            </w:r>
          </w:p>
        </w:tc>
      </w:tr>
      <w:tr w:rsidR="00413334" w:rsidRPr="00F95CB0" w14:paraId="3A295FD2" w14:textId="77777777" w:rsidTr="00840F96">
        <w:trPr>
          <w:trHeight w:val="236"/>
          <w:jc w:val="center"/>
        </w:trPr>
        <w:tc>
          <w:tcPr>
            <w:tcW w:w="3465" w:type="dxa"/>
            <w:vAlign w:val="bottom"/>
          </w:tcPr>
          <w:p w14:paraId="3A295FCF" w14:textId="77777777" w:rsidR="00413334" w:rsidRPr="00F95CB0" w:rsidRDefault="00413334" w:rsidP="00332DA2">
            <w:pPr>
              <w:pStyle w:val="ProductList-Body"/>
              <w:rPr>
                <w:rFonts w:cs="Tahoma"/>
                <w:szCs w:val="18"/>
              </w:rPr>
            </w:pPr>
            <w:r w:rsidRPr="00F95CB0">
              <w:rPr>
                <w:rFonts w:cs="Tahoma"/>
                <w:szCs w:val="18"/>
              </w:rPr>
              <w:t>Rublo Russo</w:t>
            </w:r>
          </w:p>
        </w:tc>
        <w:tc>
          <w:tcPr>
            <w:tcW w:w="3450" w:type="dxa"/>
            <w:vAlign w:val="bottom"/>
          </w:tcPr>
          <w:p w14:paraId="3A295FD0" w14:textId="77777777" w:rsidR="00413334" w:rsidRPr="00F95CB0" w:rsidRDefault="00413334" w:rsidP="00332DA2">
            <w:pPr>
              <w:pStyle w:val="ProductList-Body"/>
              <w:rPr>
                <w:rFonts w:cs="Tahoma"/>
                <w:szCs w:val="18"/>
              </w:rPr>
            </w:pPr>
            <w:r w:rsidRPr="00F95CB0">
              <w:rPr>
                <w:rFonts w:cs="Tahoma"/>
                <w:szCs w:val="18"/>
              </w:rPr>
              <w:t>RUB</w:t>
            </w:r>
          </w:p>
        </w:tc>
        <w:tc>
          <w:tcPr>
            <w:tcW w:w="3451" w:type="dxa"/>
            <w:vAlign w:val="bottom"/>
          </w:tcPr>
          <w:p w14:paraId="3A295FD1" w14:textId="77777777" w:rsidR="00413334" w:rsidRPr="00717EC0" w:rsidRDefault="00413334" w:rsidP="001B699E">
            <w:pPr>
              <w:pStyle w:val="ProductList-Body"/>
              <w:rPr>
                <w:rFonts w:cs="Tahoma"/>
                <w:color w:val="000000"/>
                <w:szCs w:val="18"/>
              </w:rPr>
            </w:pPr>
            <w:r w:rsidRPr="00717EC0">
              <w:rPr>
                <w:rFonts w:cs="Tahoma"/>
                <w:szCs w:val="18"/>
                <w:lang w:eastAsia="ja-JP"/>
              </w:rPr>
              <w:t>8</w:t>
            </w:r>
            <w:r w:rsidR="001B699E">
              <w:rPr>
                <w:rFonts w:cs="Tahoma"/>
                <w:szCs w:val="18"/>
                <w:lang w:eastAsia="ja-JP"/>
              </w:rPr>
              <w:t>.</w:t>
            </w:r>
            <w:r w:rsidRPr="00717EC0">
              <w:rPr>
                <w:rFonts w:cs="Tahoma"/>
                <w:szCs w:val="18"/>
                <w:lang w:eastAsia="ja-JP"/>
              </w:rPr>
              <w:t>250</w:t>
            </w:r>
            <w:r w:rsidR="001B699E">
              <w:rPr>
                <w:rFonts w:cs="Tahoma"/>
                <w:szCs w:val="18"/>
                <w:lang w:eastAsia="ja-JP"/>
              </w:rPr>
              <w:t>.</w:t>
            </w:r>
            <w:r w:rsidRPr="00717EC0">
              <w:rPr>
                <w:rFonts w:cs="Tahoma"/>
                <w:szCs w:val="18"/>
                <w:lang w:eastAsia="ja-JP"/>
              </w:rPr>
              <w:t>000</w:t>
            </w:r>
          </w:p>
        </w:tc>
      </w:tr>
    </w:tbl>
    <w:p w14:paraId="3A295FD3" w14:textId="77777777" w:rsidR="00332DA2" w:rsidRPr="00F95CB0" w:rsidRDefault="00332DA2" w:rsidP="00332DA2">
      <w:pPr>
        <w:pStyle w:val="ProductList-Body"/>
        <w:rPr>
          <w:szCs w:val="18"/>
        </w:rPr>
      </w:pPr>
    </w:p>
    <w:p w14:paraId="3A295FD4" w14:textId="77777777" w:rsidR="00332DA2" w:rsidRPr="00F95CB0" w:rsidRDefault="00332DA2" w:rsidP="00840F96">
      <w:pPr>
        <w:pStyle w:val="ProductList-Body"/>
        <w:ind w:left="180"/>
        <w:rPr>
          <w:szCs w:val="18"/>
        </w:rPr>
      </w:pPr>
      <w:r w:rsidRPr="00F95CB0">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14:paraId="3A295FD5" w14:textId="77777777" w:rsidR="00332DA2" w:rsidRPr="00F95CB0" w:rsidRDefault="00332DA2" w:rsidP="00840F96">
      <w:pPr>
        <w:pStyle w:val="ProductList-Body"/>
        <w:ind w:left="180"/>
        <w:rPr>
          <w:rFonts w:cs="Tahoma"/>
          <w:szCs w:val="18"/>
        </w:rPr>
      </w:pPr>
    </w:p>
    <w:p w14:paraId="3A295FD6" w14:textId="77777777" w:rsidR="00332DA2" w:rsidRPr="00F95CB0" w:rsidRDefault="00B12C95" w:rsidP="00840F96">
      <w:pPr>
        <w:pStyle w:val="ProductList-Body"/>
        <w:ind w:left="180"/>
        <w:rPr>
          <w:b/>
          <w:szCs w:val="18"/>
          <w:lang w:eastAsia="ja-JP"/>
        </w:rPr>
      </w:pPr>
      <w:r w:rsidRPr="00F95CB0">
        <w:rPr>
          <w:b/>
          <w:color w:val="00188F"/>
          <w:szCs w:val="18"/>
        </w:rPr>
        <w:t>Eligibilidade do Parallel Data Warehouse</w:t>
      </w:r>
    </w:p>
    <w:p w14:paraId="3A295FD7" w14:textId="77777777" w:rsidR="00332DA2" w:rsidRPr="00F95CB0" w:rsidRDefault="00332DA2" w:rsidP="00840F96">
      <w:pPr>
        <w:pStyle w:val="ProductList-Body"/>
        <w:ind w:left="180"/>
        <w:rPr>
          <w:szCs w:val="18"/>
        </w:rPr>
      </w:pPr>
      <w:r w:rsidRPr="00F95CB0">
        <w:rPr>
          <w:szCs w:val="18"/>
        </w:rPr>
        <w:t>Os clientes que adquirirem licenças para o Parallel Data Warehouse (</w:t>
      </w:r>
      <w:r w:rsidR="00F314AF">
        <w:t>“</w:t>
      </w:r>
      <w:r w:rsidRPr="00F95CB0">
        <w:rPr>
          <w:szCs w:val="18"/>
        </w:rPr>
        <w:t>PDW</w:t>
      </w:r>
      <w:r w:rsidR="00F314AF">
        <w:t>”</w:t>
      </w:r>
      <w:r w:rsidRPr="00F95CB0">
        <w:rPr>
          <w:szCs w:val="18"/>
        </w:rPr>
        <w:t xml:space="preserve">) e possuem um Contrato de Serviços Premier ativo estão qualificados para incidentes Ilimitados do PRS 24 horas por dia, 7 dias por semana, independentemente de estarem inscritos em um SCE ou de seu gasto com SCE. Na compra de licenças para o PDW, a Microsoft não concederá aos clientes incidentes com base no gasto de SA real neste produto. </w:t>
      </w:r>
    </w:p>
    <w:p w14:paraId="3A295FD8" w14:textId="77777777" w:rsidR="00332DA2" w:rsidRPr="00F95CB0" w:rsidRDefault="00332DA2" w:rsidP="00840F96">
      <w:pPr>
        <w:pStyle w:val="ProductList-Body"/>
        <w:ind w:left="180"/>
        <w:rPr>
          <w:color w:val="000000"/>
          <w:szCs w:val="18"/>
        </w:rPr>
      </w:pPr>
    </w:p>
    <w:p w14:paraId="3A295FD9" w14:textId="77777777" w:rsidR="00332DA2" w:rsidRPr="00F95CB0" w:rsidRDefault="00332DA2" w:rsidP="00840F96">
      <w:pPr>
        <w:pStyle w:val="ProductList-Body"/>
        <w:ind w:left="180"/>
        <w:rPr>
          <w:color w:val="000000"/>
          <w:szCs w:val="18"/>
        </w:rPr>
      </w:pPr>
      <w:r w:rsidRPr="00F95CB0">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3A295FDA" w14:textId="77777777" w:rsidR="00332DA2" w:rsidRPr="00F95CB0" w:rsidRDefault="00332DA2" w:rsidP="00840F96">
      <w:pPr>
        <w:pStyle w:val="ProductList-Body"/>
        <w:ind w:left="180"/>
        <w:rPr>
          <w:color w:val="000000"/>
          <w:szCs w:val="18"/>
        </w:rPr>
      </w:pPr>
    </w:p>
    <w:p w14:paraId="3A295FDB" w14:textId="77777777" w:rsidR="00332DA2" w:rsidRPr="00F95CB0" w:rsidRDefault="00332DA2" w:rsidP="00840F96">
      <w:pPr>
        <w:pStyle w:val="ProductList-Body"/>
        <w:ind w:left="180"/>
        <w:rPr>
          <w:color w:val="000000"/>
          <w:szCs w:val="18"/>
        </w:rPr>
      </w:pPr>
      <w:r w:rsidRPr="00F95CB0">
        <w:rPr>
          <w:color w:val="000000"/>
          <w:szCs w:val="18"/>
        </w:rPr>
        <w:t>A seguinte tabela se aplica a clientes que possuam um SCE ou tenham licenças para PDW:</w:t>
      </w:r>
    </w:p>
    <w:p w14:paraId="3A295FDC" w14:textId="77777777" w:rsidR="00332DA2" w:rsidRPr="00F95CB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F95CB0" w14:paraId="3A295FDF" w14:textId="77777777" w:rsidTr="00840F96">
        <w:trPr>
          <w:tblHeader/>
        </w:trPr>
        <w:tc>
          <w:tcPr>
            <w:tcW w:w="2745" w:type="dxa"/>
            <w:shd w:val="clear" w:color="auto" w:fill="0072C6"/>
            <w:tcMar>
              <w:top w:w="0" w:type="dxa"/>
              <w:left w:w="108" w:type="dxa"/>
              <w:bottom w:w="0" w:type="dxa"/>
              <w:right w:w="108" w:type="dxa"/>
            </w:tcMar>
            <w:hideMark/>
          </w:tcPr>
          <w:p w14:paraId="3A295FDD" w14:textId="77777777" w:rsidR="00332DA2" w:rsidRPr="00F95CB0" w:rsidRDefault="00332DA2" w:rsidP="00395D5F">
            <w:pPr>
              <w:pStyle w:val="ProductList-Body"/>
              <w:spacing w:before="20" w:after="20"/>
              <w:rPr>
                <w:color w:val="FFFFFF" w:themeColor="background1"/>
                <w:szCs w:val="18"/>
              </w:rPr>
            </w:pPr>
            <w:r w:rsidRPr="00F95CB0">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3A295FDE" w14:textId="77777777" w:rsidR="00332DA2" w:rsidRPr="00F95CB0" w:rsidRDefault="00332DA2" w:rsidP="00395D5F">
            <w:pPr>
              <w:pStyle w:val="ProductList-Body"/>
              <w:spacing w:before="20" w:after="20"/>
              <w:rPr>
                <w:color w:val="FFFFFF" w:themeColor="background1"/>
                <w:szCs w:val="18"/>
              </w:rPr>
            </w:pPr>
            <w:r w:rsidRPr="00F95CB0">
              <w:rPr>
                <w:bCs/>
                <w:color w:val="FFFFFF" w:themeColor="background1"/>
                <w:szCs w:val="18"/>
              </w:rPr>
              <w:t>Contatos de suporte permitidos</w:t>
            </w:r>
          </w:p>
        </w:tc>
      </w:tr>
      <w:tr w:rsidR="00373EF5" w:rsidRPr="00F95CB0" w14:paraId="3A295FE2" w14:textId="77777777" w:rsidTr="00840F96">
        <w:tc>
          <w:tcPr>
            <w:tcW w:w="2745" w:type="dxa"/>
            <w:tcMar>
              <w:top w:w="0" w:type="dxa"/>
              <w:left w:w="108" w:type="dxa"/>
              <w:bottom w:w="0" w:type="dxa"/>
              <w:right w:w="108" w:type="dxa"/>
            </w:tcMar>
            <w:hideMark/>
          </w:tcPr>
          <w:p w14:paraId="3A295FE0" w14:textId="77777777" w:rsidR="00373EF5" w:rsidRPr="00717EC0" w:rsidRDefault="00373EF5" w:rsidP="0006799D">
            <w:pPr>
              <w:pStyle w:val="ProductList-Body"/>
              <w:rPr>
                <w:color w:val="000000"/>
                <w:szCs w:val="18"/>
              </w:rPr>
            </w:pPr>
            <w:r>
              <w:rPr>
                <w:color w:val="000000"/>
                <w:szCs w:val="18"/>
              </w:rPr>
              <w:t>$250</w:t>
            </w:r>
            <w:r>
              <w:t>.</w:t>
            </w:r>
            <w:r>
              <w:rPr>
                <w:color w:val="000000"/>
                <w:szCs w:val="18"/>
              </w:rPr>
              <w:t>000 - $374</w:t>
            </w:r>
            <w:r>
              <w:t>.</w:t>
            </w:r>
            <w:r>
              <w:rPr>
                <w:color w:val="000000"/>
                <w:szCs w:val="18"/>
              </w:rPr>
              <w:t>999</w:t>
            </w:r>
          </w:p>
        </w:tc>
        <w:tc>
          <w:tcPr>
            <w:tcW w:w="2745" w:type="dxa"/>
            <w:tcMar>
              <w:top w:w="0" w:type="dxa"/>
              <w:left w:w="108" w:type="dxa"/>
              <w:bottom w:w="0" w:type="dxa"/>
              <w:right w:w="108" w:type="dxa"/>
            </w:tcMar>
            <w:hideMark/>
          </w:tcPr>
          <w:p w14:paraId="3A295FE1" w14:textId="77777777" w:rsidR="00373EF5" w:rsidRPr="00F95CB0" w:rsidRDefault="00373EF5" w:rsidP="00332DA2">
            <w:pPr>
              <w:pStyle w:val="ProductList-Body"/>
              <w:rPr>
                <w:color w:val="000000"/>
                <w:szCs w:val="18"/>
              </w:rPr>
            </w:pPr>
            <w:r w:rsidRPr="00F95CB0">
              <w:rPr>
                <w:color w:val="000000"/>
                <w:szCs w:val="18"/>
              </w:rPr>
              <w:t>4</w:t>
            </w:r>
          </w:p>
        </w:tc>
      </w:tr>
      <w:tr w:rsidR="00373EF5" w:rsidRPr="00F95CB0" w14:paraId="3A295FE5" w14:textId="77777777" w:rsidTr="00840F96">
        <w:tc>
          <w:tcPr>
            <w:tcW w:w="2745" w:type="dxa"/>
            <w:tcMar>
              <w:top w:w="0" w:type="dxa"/>
              <w:left w:w="108" w:type="dxa"/>
              <w:bottom w:w="0" w:type="dxa"/>
              <w:right w:w="108" w:type="dxa"/>
            </w:tcMar>
            <w:hideMark/>
          </w:tcPr>
          <w:p w14:paraId="3A295FE3" w14:textId="77777777" w:rsidR="00373EF5" w:rsidRPr="00717EC0" w:rsidRDefault="00373EF5" w:rsidP="0006799D">
            <w:pPr>
              <w:pStyle w:val="ProductList-Body"/>
              <w:rPr>
                <w:szCs w:val="18"/>
              </w:rPr>
            </w:pPr>
            <w:r>
              <w:rPr>
                <w:szCs w:val="18"/>
              </w:rPr>
              <w:t>$375</w:t>
            </w:r>
            <w:r>
              <w:t>.</w:t>
            </w:r>
            <w:r>
              <w:rPr>
                <w:szCs w:val="18"/>
              </w:rPr>
              <w:t>000 - $499</w:t>
            </w:r>
            <w:r>
              <w:t>.</w:t>
            </w:r>
            <w:r>
              <w:rPr>
                <w:szCs w:val="18"/>
              </w:rPr>
              <w:t>999</w:t>
            </w:r>
          </w:p>
        </w:tc>
        <w:tc>
          <w:tcPr>
            <w:tcW w:w="2745" w:type="dxa"/>
            <w:tcMar>
              <w:top w:w="0" w:type="dxa"/>
              <w:left w:w="108" w:type="dxa"/>
              <w:bottom w:w="0" w:type="dxa"/>
              <w:right w:w="108" w:type="dxa"/>
            </w:tcMar>
            <w:hideMark/>
          </w:tcPr>
          <w:p w14:paraId="3A295FE4" w14:textId="77777777" w:rsidR="00373EF5" w:rsidRPr="00F95CB0" w:rsidRDefault="00373EF5" w:rsidP="00332DA2">
            <w:pPr>
              <w:pStyle w:val="ProductList-Body"/>
              <w:rPr>
                <w:szCs w:val="18"/>
              </w:rPr>
            </w:pPr>
            <w:r w:rsidRPr="00F95CB0">
              <w:rPr>
                <w:szCs w:val="18"/>
              </w:rPr>
              <w:t>5</w:t>
            </w:r>
          </w:p>
        </w:tc>
      </w:tr>
      <w:tr w:rsidR="00373EF5" w:rsidRPr="00F95CB0" w14:paraId="3A295FE8" w14:textId="77777777" w:rsidTr="00840F96">
        <w:tc>
          <w:tcPr>
            <w:tcW w:w="2745" w:type="dxa"/>
            <w:tcMar>
              <w:top w:w="0" w:type="dxa"/>
              <w:left w:w="108" w:type="dxa"/>
              <w:bottom w:w="0" w:type="dxa"/>
              <w:right w:w="108" w:type="dxa"/>
            </w:tcMar>
            <w:hideMark/>
          </w:tcPr>
          <w:p w14:paraId="3A295FE6" w14:textId="77777777" w:rsidR="00373EF5" w:rsidRPr="00717EC0" w:rsidRDefault="00373EF5" w:rsidP="0006799D">
            <w:pPr>
              <w:pStyle w:val="ProductList-Body"/>
              <w:rPr>
                <w:szCs w:val="18"/>
              </w:rPr>
            </w:pPr>
            <w:r>
              <w:rPr>
                <w:szCs w:val="18"/>
              </w:rPr>
              <w:t>$500</w:t>
            </w:r>
            <w:r>
              <w:t>.</w:t>
            </w:r>
            <w:r>
              <w:rPr>
                <w:szCs w:val="18"/>
              </w:rPr>
              <w:t>000 - $624</w:t>
            </w:r>
            <w:r>
              <w:t>.</w:t>
            </w:r>
            <w:r>
              <w:rPr>
                <w:szCs w:val="18"/>
              </w:rPr>
              <w:t>999</w:t>
            </w:r>
          </w:p>
        </w:tc>
        <w:tc>
          <w:tcPr>
            <w:tcW w:w="2745" w:type="dxa"/>
            <w:tcMar>
              <w:top w:w="0" w:type="dxa"/>
              <w:left w:w="108" w:type="dxa"/>
              <w:bottom w:w="0" w:type="dxa"/>
              <w:right w:w="108" w:type="dxa"/>
            </w:tcMar>
            <w:hideMark/>
          </w:tcPr>
          <w:p w14:paraId="3A295FE7" w14:textId="77777777" w:rsidR="00373EF5" w:rsidRPr="00F95CB0" w:rsidRDefault="00373EF5" w:rsidP="00332DA2">
            <w:pPr>
              <w:pStyle w:val="ProductList-Body"/>
              <w:rPr>
                <w:szCs w:val="18"/>
              </w:rPr>
            </w:pPr>
            <w:r w:rsidRPr="00F95CB0">
              <w:rPr>
                <w:szCs w:val="18"/>
              </w:rPr>
              <w:t>6</w:t>
            </w:r>
          </w:p>
        </w:tc>
      </w:tr>
      <w:tr w:rsidR="00373EF5" w:rsidRPr="00F95CB0" w14:paraId="3A295FEB" w14:textId="77777777" w:rsidTr="00840F96">
        <w:tc>
          <w:tcPr>
            <w:tcW w:w="2745" w:type="dxa"/>
            <w:tcMar>
              <w:top w:w="0" w:type="dxa"/>
              <w:left w:w="108" w:type="dxa"/>
              <w:bottom w:w="0" w:type="dxa"/>
              <w:right w:w="108" w:type="dxa"/>
            </w:tcMar>
            <w:hideMark/>
          </w:tcPr>
          <w:p w14:paraId="3A295FE9" w14:textId="77777777" w:rsidR="00373EF5" w:rsidRPr="00717EC0" w:rsidRDefault="00373EF5" w:rsidP="0006799D">
            <w:pPr>
              <w:pStyle w:val="ProductList-Body"/>
              <w:rPr>
                <w:szCs w:val="18"/>
              </w:rPr>
            </w:pPr>
            <w:r>
              <w:rPr>
                <w:szCs w:val="18"/>
              </w:rPr>
              <w:t>$625</w:t>
            </w:r>
            <w:r>
              <w:t>.</w:t>
            </w:r>
            <w:r>
              <w:rPr>
                <w:szCs w:val="18"/>
              </w:rPr>
              <w:t>000 - $749</w:t>
            </w:r>
            <w:r>
              <w:t>.</w:t>
            </w:r>
            <w:r>
              <w:rPr>
                <w:szCs w:val="18"/>
              </w:rPr>
              <w:t>999</w:t>
            </w:r>
          </w:p>
        </w:tc>
        <w:tc>
          <w:tcPr>
            <w:tcW w:w="2745" w:type="dxa"/>
            <w:tcMar>
              <w:top w:w="0" w:type="dxa"/>
              <w:left w:w="108" w:type="dxa"/>
              <w:bottom w:w="0" w:type="dxa"/>
              <w:right w:w="108" w:type="dxa"/>
            </w:tcMar>
            <w:hideMark/>
          </w:tcPr>
          <w:p w14:paraId="3A295FEA" w14:textId="77777777" w:rsidR="00373EF5" w:rsidRPr="00F95CB0" w:rsidRDefault="00373EF5" w:rsidP="00332DA2">
            <w:pPr>
              <w:pStyle w:val="ProductList-Body"/>
              <w:rPr>
                <w:szCs w:val="18"/>
              </w:rPr>
            </w:pPr>
            <w:r w:rsidRPr="00F95CB0">
              <w:rPr>
                <w:szCs w:val="18"/>
              </w:rPr>
              <w:t>7</w:t>
            </w:r>
          </w:p>
        </w:tc>
      </w:tr>
      <w:tr w:rsidR="00373EF5" w:rsidRPr="00F95CB0" w14:paraId="3A295FEE" w14:textId="77777777" w:rsidTr="00840F96">
        <w:tc>
          <w:tcPr>
            <w:tcW w:w="2745" w:type="dxa"/>
            <w:tcMar>
              <w:top w:w="0" w:type="dxa"/>
              <w:left w:w="108" w:type="dxa"/>
              <w:bottom w:w="0" w:type="dxa"/>
              <w:right w:w="108" w:type="dxa"/>
            </w:tcMar>
            <w:hideMark/>
          </w:tcPr>
          <w:p w14:paraId="3A295FEC" w14:textId="77777777" w:rsidR="00373EF5" w:rsidRPr="00717EC0" w:rsidRDefault="00373EF5" w:rsidP="0006799D">
            <w:pPr>
              <w:pStyle w:val="ProductList-Body"/>
              <w:rPr>
                <w:szCs w:val="18"/>
              </w:rPr>
            </w:pPr>
            <w:r>
              <w:rPr>
                <w:szCs w:val="18"/>
              </w:rPr>
              <w:t>$750</w:t>
            </w:r>
            <w:r>
              <w:t>.</w:t>
            </w:r>
            <w:r>
              <w:rPr>
                <w:szCs w:val="18"/>
              </w:rPr>
              <w:t>000 - $874</w:t>
            </w:r>
            <w:r>
              <w:t>.</w:t>
            </w:r>
            <w:r>
              <w:rPr>
                <w:szCs w:val="18"/>
              </w:rPr>
              <w:t>999</w:t>
            </w:r>
          </w:p>
        </w:tc>
        <w:tc>
          <w:tcPr>
            <w:tcW w:w="2745" w:type="dxa"/>
            <w:tcMar>
              <w:top w:w="0" w:type="dxa"/>
              <w:left w:w="108" w:type="dxa"/>
              <w:bottom w:w="0" w:type="dxa"/>
              <w:right w:w="108" w:type="dxa"/>
            </w:tcMar>
            <w:hideMark/>
          </w:tcPr>
          <w:p w14:paraId="3A295FED" w14:textId="77777777" w:rsidR="00373EF5" w:rsidRPr="00F95CB0" w:rsidRDefault="00373EF5" w:rsidP="00332DA2">
            <w:pPr>
              <w:pStyle w:val="ProductList-Body"/>
              <w:rPr>
                <w:szCs w:val="18"/>
              </w:rPr>
            </w:pPr>
            <w:r w:rsidRPr="00F95CB0">
              <w:rPr>
                <w:szCs w:val="18"/>
              </w:rPr>
              <w:t>8</w:t>
            </w:r>
          </w:p>
        </w:tc>
      </w:tr>
    </w:tbl>
    <w:p w14:paraId="3A295FEF" w14:textId="77777777" w:rsidR="00332DA2" w:rsidRPr="00F95CB0" w:rsidRDefault="00332DA2" w:rsidP="00332DA2">
      <w:pPr>
        <w:pStyle w:val="ProductList-Body"/>
        <w:rPr>
          <w:rFonts w:cs="Tahoma"/>
          <w:szCs w:val="18"/>
        </w:rPr>
      </w:pPr>
    </w:p>
    <w:p w14:paraId="3A295FF0" w14:textId="77777777" w:rsidR="00332DA2" w:rsidRPr="00F95CB0" w:rsidRDefault="00332DA2" w:rsidP="00840F96">
      <w:pPr>
        <w:pStyle w:val="ProductList-Body"/>
        <w:ind w:left="180"/>
        <w:rPr>
          <w:szCs w:val="18"/>
        </w:rPr>
      </w:pPr>
      <w:r w:rsidRPr="00F95CB0">
        <w:rPr>
          <w:szCs w:val="18"/>
        </w:rPr>
        <w:t xml:space="preserve">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3A295FF1" w14:textId="77777777" w:rsidR="00332DA2" w:rsidRPr="00F95CB0" w:rsidRDefault="00332DA2" w:rsidP="00332DA2">
      <w:pPr>
        <w:pStyle w:val="ProductList-Body"/>
        <w:rPr>
          <w:rFonts w:cs="Tahoma"/>
          <w:b/>
          <w:szCs w:val="18"/>
        </w:rPr>
      </w:pPr>
    </w:p>
    <w:p w14:paraId="3A295FF2" w14:textId="77777777" w:rsidR="00332DA2" w:rsidRPr="00F95CB0" w:rsidRDefault="00332DA2" w:rsidP="00432379">
      <w:pPr>
        <w:pStyle w:val="ProductList-SubSubSectionHeading"/>
        <w:outlineLvl w:val="2"/>
        <w:rPr>
          <w:b/>
        </w:rPr>
      </w:pPr>
      <w:bookmarkStart w:id="1586" w:name="SA_SystemCenterGlobalServiceMonitor"/>
      <w:bookmarkStart w:id="1587" w:name="_Toc336338239"/>
      <w:r w:rsidRPr="00F95CB0">
        <w:rPr>
          <w:b/>
          <w:vanish/>
          <w:color w:val="00188F"/>
        </w:rPr>
        <w:cr/>
      </w:r>
      <w:bookmarkStart w:id="1588" w:name="_Toc379797450"/>
      <w:bookmarkStart w:id="1589" w:name="_Toc380513486"/>
      <w:bookmarkStart w:id="1590" w:name="_Toc380655536"/>
      <w:bookmarkStart w:id="1591" w:name="_Toc399855239"/>
      <w:r w:rsidRPr="00F95CB0">
        <w:rPr>
          <w:b/>
          <w:color w:val="00188F"/>
        </w:rPr>
        <w:t>System Center Global Service Monitor</w:t>
      </w:r>
      <w:bookmarkEnd w:id="1586"/>
      <w:bookmarkEnd w:id="1588"/>
      <w:bookmarkEnd w:id="1589"/>
      <w:bookmarkEnd w:id="1590"/>
      <w:bookmarkEnd w:id="1591"/>
    </w:p>
    <w:p w14:paraId="3A295FF3" w14:textId="77777777" w:rsidR="00332DA2" w:rsidRPr="00F95CB0" w:rsidRDefault="00332DA2" w:rsidP="00332DA2">
      <w:pPr>
        <w:pStyle w:val="ProductList-Body"/>
        <w:rPr>
          <w:rFonts w:cs="Tahoma"/>
          <w:szCs w:val="18"/>
        </w:rPr>
      </w:pPr>
      <w:r w:rsidRPr="00F95CB0">
        <w:rPr>
          <w:rFonts w:cs="Tahoma"/>
          <w:szCs w:val="18"/>
        </w:rPr>
        <w:t>Os clientes com cobertura do SA ativa para Licenças de Gerenciamento identificadas na tabela a seguir estão qualificados para usar o System Center Global Service Monitor conforme definido nos PUR.</w:t>
      </w:r>
    </w:p>
    <w:p w14:paraId="3A295FF4" w14:textId="77777777" w:rsidR="00332DA2" w:rsidRPr="00F95CB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0"/>
      </w:tblGrid>
      <w:tr w:rsidR="00332DA2" w:rsidRPr="00F95CB0" w14:paraId="3A295FF6" w14:textId="77777777" w:rsidTr="00373EF5">
        <w:trPr>
          <w:tblHeader/>
        </w:trPr>
        <w:tc>
          <w:tcPr>
            <w:tcW w:w="495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A295FF5" w14:textId="77777777" w:rsidR="00332DA2" w:rsidRPr="00F95CB0" w:rsidRDefault="00332DA2" w:rsidP="00395D5F">
            <w:pPr>
              <w:pStyle w:val="ProductList-Body"/>
              <w:spacing w:before="20" w:after="20"/>
              <w:rPr>
                <w:rFonts w:cs="Tahoma"/>
                <w:color w:val="FFFFFF" w:themeColor="background1"/>
                <w:szCs w:val="18"/>
              </w:rPr>
            </w:pPr>
            <w:r w:rsidRPr="00F95CB0">
              <w:rPr>
                <w:rFonts w:cs="Tahoma"/>
                <w:color w:val="FFFFFF" w:themeColor="background1"/>
                <w:szCs w:val="18"/>
              </w:rPr>
              <w:t>Licenças de Gerenciamento de Qualificação</w:t>
            </w:r>
          </w:p>
        </w:tc>
      </w:tr>
      <w:tr w:rsidR="00332DA2" w:rsidRPr="00F95CB0" w14:paraId="3A295FF8" w14:textId="77777777" w:rsidTr="00373EF5">
        <w:tc>
          <w:tcPr>
            <w:tcW w:w="4950" w:type="dxa"/>
            <w:tcBorders>
              <w:top w:val="single" w:sz="4" w:space="0" w:color="000000"/>
              <w:left w:val="single" w:sz="4" w:space="0" w:color="000000"/>
              <w:bottom w:val="single" w:sz="4" w:space="0" w:color="000000"/>
              <w:right w:val="single" w:sz="4" w:space="0" w:color="000000"/>
            </w:tcBorders>
            <w:vAlign w:val="center"/>
            <w:hideMark/>
          </w:tcPr>
          <w:p w14:paraId="3A295FF7" w14:textId="77777777" w:rsidR="00332DA2" w:rsidRPr="00F95CB0" w:rsidRDefault="00332DA2" w:rsidP="00332DA2">
            <w:pPr>
              <w:pStyle w:val="ProductList-Body"/>
              <w:rPr>
                <w:rFonts w:cs="Tahoma"/>
                <w:szCs w:val="18"/>
              </w:rPr>
            </w:pPr>
            <w:r w:rsidRPr="00F95CB0">
              <w:rPr>
                <w:rFonts w:cs="Tahoma"/>
                <w:szCs w:val="18"/>
              </w:rPr>
              <w:t>Licença de Gerenciamento do System Center Datacenter Server</w:t>
            </w:r>
          </w:p>
        </w:tc>
      </w:tr>
      <w:tr w:rsidR="00332DA2" w:rsidRPr="00F95CB0" w14:paraId="3A295FFA" w14:textId="77777777" w:rsidTr="00373EF5">
        <w:tc>
          <w:tcPr>
            <w:tcW w:w="4950" w:type="dxa"/>
            <w:tcBorders>
              <w:top w:val="single" w:sz="4" w:space="0" w:color="000000"/>
              <w:left w:val="single" w:sz="4" w:space="0" w:color="000000"/>
              <w:bottom w:val="single" w:sz="4" w:space="0" w:color="000000"/>
              <w:right w:val="single" w:sz="4" w:space="0" w:color="000000"/>
            </w:tcBorders>
            <w:vAlign w:val="center"/>
            <w:hideMark/>
          </w:tcPr>
          <w:p w14:paraId="3A295FF9" w14:textId="77777777" w:rsidR="00332DA2" w:rsidRPr="00F95CB0" w:rsidRDefault="00332DA2" w:rsidP="00332DA2">
            <w:pPr>
              <w:pStyle w:val="ProductList-Body"/>
              <w:rPr>
                <w:rFonts w:cs="Tahoma"/>
                <w:szCs w:val="18"/>
              </w:rPr>
            </w:pPr>
            <w:r w:rsidRPr="00F95CB0">
              <w:rPr>
                <w:rFonts w:cs="Tahoma"/>
                <w:szCs w:val="18"/>
              </w:rPr>
              <w:t>Licença de Gerenciamento do System Center Standard Server</w:t>
            </w:r>
          </w:p>
        </w:tc>
      </w:tr>
    </w:tbl>
    <w:p w14:paraId="3A295FFB" w14:textId="77777777" w:rsidR="00332DA2" w:rsidRPr="00F95CB0" w:rsidRDefault="00332DA2" w:rsidP="00332DA2">
      <w:pPr>
        <w:pStyle w:val="ProductList-Body"/>
        <w:rPr>
          <w:rFonts w:cs="Tahoma"/>
          <w:szCs w:val="18"/>
        </w:rPr>
      </w:pPr>
    </w:p>
    <w:p w14:paraId="3A295FFC" w14:textId="77777777" w:rsidR="00373EF5" w:rsidRDefault="00373EF5" w:rsidP="00432379">
      <w:pPr>
        <w:pStyle w:val="ProductList-SubSubSectionHeading"/>
        <w:outlineLvl w:val="2"/>
        <w:rPr>
          <w:b/>
          <w:color w:val="00188F"/>
        </w:rPr>
      </w:pPr>
      <w:bookmarkStart w:id="1592" w:name="_Toc372892146"/>
      <w:bookmarkStart w:id="1593" w:name="_Toc379797451"/>
      <w:bookmarkStart w:id="1594" w:name="_Toc380513487"/>
      <w:bookmarkStart w:id="1595" w:name="_Toc380655537"/>
      <w:bookmarkStart w:id="1596" w:name="SA_BackUpDisasterRecovery"/>
    </w:p>
    <w:p w14:paraId="3A295FFD" w14:textId="77777777" w:rsidR="00332DA2" w:rsidRPr="00F95CB0" w:rsidRDefault="00332DA2" w:rsidP="00432379">
      <w:pPr>
        <w:pStyle w:val="ProductList-SubSubSectionHeading"/>
        <w:outlineLvl w:val="2"/>
        <w:rPr>
          <w:b/>
        </w:rPr>
      </w:pPr>
      <w:bookmarkStart w:id="1597" w:name="_Toc399855240"/>
      <w:r w:rsidRPr="00F95CB0">
        <w:rPr>
          <w:b/>
          <w:color w:val="00188F"/>
        </w:rPr>
        <w:t>Backup para Recuperação de Desastres</w:t>
      </w:r>
      <w:bookmarkEnd w:id="1587"/>
      <w:bookmarkEnd w:id="1592"/>
      <w:bookmarkEnd w:id="1593"/>
      <w:bookmarkEnd w:id="1594"/>
      <w:bookmarkEnd w:id="1595"/>
      <w:bookmarkEnd w:id="1597"/>
      <w:r w:rsidRPr="00F95CB0">
        <w:rPr>
          <w:b/>
        </w:rPr>
        <w:t xml:space="preserve"> </w:t>
      </w:r>
      <w:bookmarkEnd w:id="1596"/>
    </w:p>
    <w:p w14:paraId="3A295FFE" w14:textId="77777777" w:rsidR="00332DA2" w:rsidRPr="00F95CB0" w:rsidRDefault="006F6997" w:rsidP="00332DA2">
      <w:pPr>
        <w:pStyle w:val="ProductList-Body"/>
        <w:rPr>
          <w:rFonts w:cs="Tahoma"/>
          <w:szCs w:val="18"/>
        </w:rPr>
      </w:pPr>
      <w:r w:rsidRPr="00F95CB0">
        <w:rPr>
          <w:rFonts w:cs="Tahoma"/>
          <w:szCs w:val="18"/>
        </w:rPr>
        <w:t>Os clientes com SA para produtos de Servidor qualificados e CALs relacionadas estão qualificados para licenças de Servidor complementares desses produtos com fins de recuperação de desastre.</w:t>
      </w:r>
      <w:r w:rsidR="00C664DD">
        <w:rPr>
          <w:rFonts w:cs="Tahoma"/>
          <w:szCs w:val="18"/>
        </w:rPr>
        <w:t xml:space="preserve"> </w:t>
      </w:r>
    </w:p>
    <w:p w14:paraId="3A295FFF" w14:textId="77777777" w:rsidR="00332DA2" w:rsidRPr="00F95CB0" w:rsidRDefault="00332DA2" w:rsidP="00332DA2">
      <w:pPr>
        <w:pStyle w:val="ProductList-Body"/>
        <w:rPr>
          <w:rFonts w:cs="Tahoma"/>
          <w:szCs w:val="18"/>
        </w:rPr>
      </w:pPr>
    </w:p>
    <w:p w14:paraId="3A296000" w14:textId="77777777" w:rsidR="00332DA2" w:rsidRPr="00F95CB0"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399855241"/>
      <w:r w:rsidRPr="00F95CB0">
        <w:rPr>
          <w:b/>
          <w:color w:val="00188F"/>
        </w:rPr>
        <w:t>Serviços de Assinatura do TechNet SA</w:t>
      </w:r>
      <w:bookmarkEnd w:id="1598"/>
      <w:bookmarkEnd w:id="1599"/>
      <w:bookmarkEnd w:id="1600"/>
      <w:bookmarkEnd w:id="1601"/>
      <w:bookmarkEnd w:id="1602"/>
      <w:bookmarkEnd w:id="1603"/>
      <w:bookmarkEnd w:id="1604"/>
    </w:p>
    <w:p w14:paraId="3A296001" w14:textId="77777777" w:rsidR="00671B8F" w:rsidRPr="00F95CB0" w:rsidRDefault="004F774C" w:rsidP="00332DA2">
      <w:pPr>
        <w:pStyle w:val="ProductList-Body"/>
        <w:rPr>
          <w:rFonts w:eastAsia="Calibri" w:cs="Tahoma"/>
          <w:i/>
          <w:szCs w:val="18"/>
        </w:rPr>
      </w:pPr>
      <w:r w:rsidRPr="00F95CB0">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3A296002" w14:textId="77777777" w:rsidR="00332DA2" w:rsidRPr="00F95CB0" w:rsidRDefault="00332DA2" w:rsidP="00332DA2">
      <w:pPr>
        <w:pStyle w:val="ProductList-Body"/>
        <w:rPr>
          <w:rFonts w:cs="Tahoma"/>
          <w:b/>
          <w:szCs w:val="18"/>
        </w:rPr>
      </w:pPr>
    </w:p>
    <w:p w14:paraId="3A296003" w14:textId="77777777" w:rsidR="00332DA2" w:rsidRPr="00F95CB0" w:rsidRDefault="00332DA2" w:rsidP="006B0ACF">
      <w:pPr>
        <w:pStyle w:val="ProductList-Body"/>
        <w:rPr>
          <w:rFonts w:cs="Tahoma"/>
          <w:b/>
          <w:color w:val="00188F"/>
          <w:szCs w:val="18"/>
        </w:rPr>
      </w:pPr>
      <w:bookmarkStart w:id="1605" w:name="_Toc336338242"/>
      <w:bookmarkStart w:id="1606" w:name="_Toc372892149"/>
      <w:bookmarkStart w:id="1607" w:name="SA_LicenseMobilitythroughSA"/>
      <w:r w:rsidRPr="00F95CB0">
        <w:rPr>
          <w:rFonts w:cs="Tahoma"/>
          <w:b/>
          <w:color w:val="00188F"/>
          <w:szCs w:val="18"/>
        </w:rPr>
        <w:t>Mobilidade de Licença por meio do Software Assurance</w:t>
      </w:r>
      <w:bookmarkEnd w:id="1605"/>
      <w:bookmarkEnd w:id="1606"/>
      <w:bookmarkEnd w:id="1607"/>
    </w:p>
    <w:p w14:paraId="3A296004" w14:textId="77777777" w:rsidR="00332DA2" w:rsidRPr="00F95CB0" w:rsidRDefault="00332DA2" w:rsidP="00273364">
      <w:pPr>
        <w:pStyle w:val="ProductList-Body"/>
        <w:rPr>
          <w:szCs w:val="18"/>
        </w:rPr>
      </w:pPr>
      <w:r w:rsidRPr="00F95CB0">
        <w:t xml:space="preserve">A Mobilidade de Licença por meio do SA permite que um cliente mova determinadas licenças nas instalações cobertas por SA para servidores compartilhados por terceiros. </w:t>
      </w:r>
      <w:r w:rsidRPr="00F95CB0">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3A296005" w14:textId="77777777" w:rsidR="00332DA2" w:rsidRPr="00F95CB0" w:rsidRDefault="00332DA2" w:rsidP="00273364">
      <w:pPr>
        <w:pStyle w:val="ProductList-Body"/>
        <w:numPr>
          <w:ilvl w:val="0"/>
          <w:numId w:val="29"/>
        </w:numPr>
        <w:ind w:left="450" w:hanging="270"/>
        <w:rPr>
          <w:szCs w:val="18"/>
        </w:rPr>
      </w:pPr>
      <w:r w:rsidRPr="00F95CB0">
        <w:rPr>
          <w:szCs w:val="18"/>
        </w:rPr>
        <w:t>System Center – todas as Licenças de Gerenciamento do Servidor (MLs), inclusive SMSE e SMSD com SA, e System Center 2012 Standard</w:t>
      </w:r>
      <w:r w:rsidRPr="00F95CB0">
        <w:fldChar w:fldCharType="begin"/>
      </w:r>
      <w:r w:rsidRPr="00F95CB0">
        <w:instrText>XE "System Center 2012 Standard"</w:instrText>
      </w:r>
      <w:r w:rsidRPr="00F95CB0">
        <w:fldChar w:fldCharType="end"/>
      </w:r>
      <w:r w:rsidRPr="00F95CB0">
        <w:rPr>
          <w:szCs w:val="18"/>
        </w:rPr>
        <w:t xml:space="preserve"> e Datacenter com SA.</w:t>
      </w:r>
    </w:p>
    <w:p w14:paraId="3A296006" w14:textId="77777777" w:rsidR="00332DA2" w:rsidRPr="00F95CB0" w:rsidRDefault="00332DA2" w:rsidP="00332DA2">
      <w:pPr>
        <w:pStyle w:val="ProductList-Body"/>
        <w:rPr>
          <w:szCs w:val="18"/>
        </w:rPr>
      </w:pPr>
    </w:p>
    <w:p w14:paraId="3A296007" w14:textId="77777777" w:rsidR="00332DA2" w:rsidRPr="00F95CB0" w:rsidRDefault="00332DA2" w:rsidP="00273364">
      <w:pPr>
        <w:pStyle w:val="ProductList-Body"/>
      </w:pPr>
      <w:r w:rsidRPr="00F95CB0">
        <w:t>Para usar a Mobilidade de Licenças por meio do SA, os clientes devem:</w:t>
      </w:r>
    </w:p>
    <w:p w14:paraId="3A296008" w14:textId="77777777" w:rsidR="00332DA2" w:rsidRPr="00F95CB0" w:rsidRDefault="00332DA2" w:rsidP="00273364">
      <w:pPr>
        <w:pStyle w:val="ProductList-Body"/>
        <w:numPr>
          <w:ilvl w:val="0"/>
          <w:numId w:val="30"/>
        </w:numPr>
        <w:ind w:left="450" w:hanging="270"/>
        <w:rPr>
          <w:szCs w:val="18"/>
        </w:rPr>
      </w:pPr>
      <w:r w:rsidRPr="00F95CB0">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3A296009" w14:textId="77777777" w:rsidR="00332DA2" w:rsidRPr="00F95CB0" w:rsidRDefault="00332DA2" w:rsidP="00273364">
      <w:pPr>
        <w:pStyle w:val="ProductList-Body"/>
        <w:numPr>
          <w:ilvl w:val="0"/>
          <w:numId w:val="30"/>
        </w:numPr>
        <w:ind w:left="450" w:hanging="270"/>
        <w:rPr>
          <w:szCs w:val="18"/>
        </w:rPr>
      </w:pPr>
      <w:r w:rsidRPr="00F95CB0">
        <w:rPr>
          <w:szCs w:val="18"/>
        </w:rPr>
        <w:t xml:space="preserve">Implantar suas licenças apenas com a Mobilidade de Licenças qualificada por meio de Parceiros do Software Assurance (consulte o site </w:t>
      </w:r>
      <w:hyperlink r:id="rId66" w:history="1">
        <w:r w:rsidRPr="00F95CB0">
          <w:rPr>
            <w:rStyle w:val="Hyperlink"/>
            <w:szCs w:val="18"/>
          </w:rPr>
          <w:t>http://www.microsoft.com/licensing/software-assurance/license-mobility.aspx</w:t>
        </w:r>
      </w:hyperlink>
      <w:r w:rsidRPr="00F95CB0">
        <w:rPr>
          <w:szCs w:val="18"/>
        </w:rPr>
        <w:t>)</w:t>
      </w:r>
    </w:p>
    <w:p w14:paraId="3A29600A" w14:textId="77777777" w:rsidR="00332DA2" w:rsidRPr="00F95CB0" w:rsidRDefault="00332DA2" w:rsidP="00273364">
      <w:pPr>
        <w:pStyle w:val="ProductList-Body"/>
        <w:numPr>
          <w:ilvl w:val="0"/>
          <w:numId w:val="30"/>
        </w:numPr>
        <w:ind w:left="450" w:hanging="270"/>
        <w:rPr>
          <w:rFonts w:cs="Tahoma"/>
          <w:b/>
          <w:szCs w:val="18"/>
        </w:rPr>
      </w:pPr>
      <w:r w:rsidRPr="00F95CB0">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C664DD">
        <w:rPr>
          <w:szCs w:val="18"/>
        </w:rPr>
        <w:t xml:space="preserve"> </w:t>
      </w:r>
      <w:r w:rsidRPr="00F95CB0">
        <w:rPr>
          <w:szCs w:val="18"/>
        </w:rPr>
        <w:t>O formulário de Validação de Mobilidade de Licenças estará disponível para os clientes pelo Parceiro Qualificado da Mobilidade de Licenças por meio de Software Assurance.</w:t>
      </w:r>
    </w:p>
    <w:p w14:paraId="3A29600B" w14:textId="77777777" w:rsidR="00332DA2" w:rsidRPr="00F95CB0" w:rsidRDefault="00332DA2" w:rsidP="00332DA2">
      <w:pPr>
        <w:pStyle w:val="ProductList-Body"/>
        <w:rPr>
          <w:szCs w:val="18"/>
        </w:rPr>
      </w:pPr>
    </w:p>
    <w:p w14:paraId="3A29600C" w14:textId="77777777" w:rsidR="00332DA2" w:rsidRPr="00F95CB0"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399855242"/>
      <w:r w:rsidRPr="00F95CB0">
        <w:rPr>
          <w:b/>
          <w:color w:val="00188F"/>
        </w:rPr>
        <w:t>Windows Thin PC</w:t>
      </w:r>
      <w:bookmarkEnd w:id="1608"/>
      <w:bookmarkEnd w:id="1609"/>
      <w:bookmarkEnd w:id="1610"/>
      <w:bookmarkEnd w:id="1611"/>
      <w:bookmarkEnd w:id="1612"/>
      <w:bookmarkEnd w:id="1613"/>
      <w:bookmarkEnd w:id="1614"/>
    </w:p>
    <w:p w14:paraId="3A29600D" w14:textId="77777777" w:rsidR="00332DA2" w:rsidRPr="00F95CB0" w:rsidRDefault="00332DA2" w:rsidP="00332DA2">
      <w:pPr>
        <w:pStyle w:val="ProductList-Body"/>
        <w:rPr>
          <w:rFonts w:eastAsia="Calibri" w:cs="Tahoma"/>
          <w:szCs w:val="18"/>
        </w:rPr>
      </w:pPr>
      <w:r w:rsidRPr="00F95CB0">
        <w:rPr>
          <w:rFonts w:eastAsia="Calibri" w:cs="Tahoma"/>
          <w:szCs w:val="18"/>
        </w:rPr>
        <w:t>Os clientes de Licenciamento por Volume com cobertura do SA ativa para o sistema operacional Windows Desktop ou licenças ativas para VDA estão qualificados para o benefício.</w:t>
      </w:r>
      <w:r w:rsidR="00C664DD">
        <w:rPr>
          <w:rFonts w:eastAsia="Calibri" w:cs="Tahoma"/>
          <w:szCs w:val="18"/>
        </w:rPr>
        <w:t xml:space="preserve"> </w:t>
      </w:r>
      <w:r w:rsidRPr="00F95CB0">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C664DD">
        <w:rPr>
          <w:rFonts w:eastAsia="Calibri" w:cs="Tahoma"/>
          <w:szCs w:val="18"/>
        </w:rPr>
        <w:t xml:space="preserve"> </w:t>
      </w:r>
    </w:p>
    <w:p w14:paraId="3A29600E" w14:textId="77777777" w:rsidR="00332DA2" w:rsidRPr="00F95CB0" w:rsidRDefault="00332DA2" w:rsidP="00332DA2">
      <w:pPr>
        <w:pStyle w:val="ProductList-Body"/>
        <w:rPr>
          <w:rFonts w:eastAsia="Calibri" w:cs="Tahoma"/>
          <w:szCs w:val="18"/>
        </w:rPr>
      </w:pPr>
    </w:p>
    <w:p w14:paraId="3A29600F" w14:textId="77777777" w:rsidR="00332DA2" w:rsidRPr="00F95CB0" w:rsidRDefault="00332DA2" w:rsidP="00332DA2">
      <w:pPr>
        <w:pStyle w:val="ProductList-Body"/>
        <w:rPr>
          <w:rFonts w:eastAsia="Calibri" w:cs="Tahoma"/>
          <w:szCs w:val="18"/>
        </w:rPr>
      </w:pPr>
      <w:r w:rsidRPr="00F95CB0">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C664DD">
        <w:rPr>
          <w:rFonts w:eastAsia="Calibri" w:cs="Tahoma"/>
          <w:szCs w:val="18"/>
        </w:rPr>
        <w:t xml:space="preserve"> </w:t>
      </w:r>
    </w:p>
    <w:p w14:paraId="3A296010" w14:textId="77777777" w:rsidR="00332DA2" w:rsidRPr="00F95CB0" w:rsidRDefault="00332DA2" w:rsidP="00332DA2">
      <w:pPr>
        <w:pStyle w:val="ProductList-Body"/>
        <w:rPr>
          <w:rFonts w:cs="Tahoma"/>
          <w:b/>
          <w:szCs w:val="18"/>
        </w:rPr>
      </w:pPr>
    </w:p>
    <w:p w14:paraId="3A296011" w14:textId="77777777" w:rsidR="00332DA2" w:rsidRPr="00F95CB0"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399855243"/>
      <w:r w:rsidRPr="00F95CB0">
        <w:rPr>
          <w:b/>
          <w:color w:val="00188F"/>
        </w:rPr>
        <w:t>Suporte Estendido a Hotfix</w:t>
      </w:r>
      <w:bookmarkEnd w:id="1615"/>
      <w:bookmarkEnd w:id="1616"/>
      <w:bookmarkEnd w:id="1617"/>
      <w:bookmarkEnd w:id="1618"/>
      <w:bookmarkEnd w:id="1619"/>
      <w:bookmarkEnd w:id="1620"/>
      <w:bookmarkEnd w:id="1621"/>
      <w:bookmarkEnd w:id="1622"/>
    </w:p>
    <w:p w14:paraId="3A296012" w14:textId="77777777" w:rsidR="00332DA2" w:rsidRPr="00F95CB0" w:rsidRDefault="00332DA2" w:rsidP="00332DA2">
      <w:pPr>
        <w:pStyle w:val="ProductList-Body"/>
        <w:rPr>
          <w:rFonts w:eastAsia="Calibri" w:cs="Tahoma"/>
          <w:szCs w:val="18"/>
        </w:rPr>
      </w:pPr>
      <w:r w:rsidRPr="00F95CB0">
        <w:rPr>
          <w:rFonts w:eastAsia="Calibri" w:cs="Tahoma"/>
          <w:szCs w:val="18"/>
        </w:rPr>
        <w:t>O Suporte Estendido a Hotfix está disponível para clientes que assinaram um contrato de Suporte Premier ou Essential e compraram SA pelos seguintes programas:</w:t>
      </w:r>
    </w:p>
    <w:p w14:paraId="3A296013" w14:textId="77777777" w:rsidR="00332DA2" w:rsidRPr="00F95CB0" w:rsidRDefault="00332DA2" w:rsidP="00BE64CE">
      <w:pPr>
        <w:pStyle w:val="ProductList-Body"/>
        <w:numPr>
          <w:ilvl w:val="0"/>
          <w:numId w:val="31"/>
        </w:numPr>
        <w:ind w:left="450" w:hanging="270"/>
        <w:rPr>
          <w:rFonts w:cs="Tahoma"/>
          <w:szCs w:val="18"/>
        </w:rPr>
      </w:pPr>
      <w:r w:rsidRPr="00F95CB0">
        <w:rPr>
          <w:rFonts w:cs="Tahoma"/>
          <w:szCs w:val="18"/>
        </w:rPr>
        <w:t xml:space="preserve">Os clientes (que não forem de Academic Select, Select Plus para Academic, Contrato para Campus e Contrato School e Open Value Subscription </w:t>
      </w:r>
      <w:r w:rsidR="00BE64CE">
        <w:rPr>
          <w:rFonts w:cs="Tahoma"/>
          <w:szCs w:val="18"/>
        </w:rPr>
        <w:t>–</w:t>
      </w:r>
      <w:r w:rsidRPr="00F95CB0">
        <w:rPr>
          <w:rFonts w:cs="Tahoma"/>
          <w:szCs w:val="18"/>
        </w:rPr>
        <w:t xml:space="preserve"> Soluções Educacionais) com cobertura do Membro do Software Assurance para Pool de Aplicativos estão qualificados para Suporte Estendido a Hotfix dos produtos do pool de Aplicativos. </w:t>
      </w:r>
    </w:p>
    <w:p w14:paraId="3A296014" w14:textId="77777777" w:rsidR="00332DA2" w:rsidRPr="00F95CB0" w:rsidRDefault="00332DA2" w:rsidP="00BE64CE">
      <w:pPr>
        <w:pStyle w:val="ProductList-Body"/>
        <w:numPr>
          <w:ilvl w:val="0"/>
          <w:numId w:val="31"/>
        </w:numPr>
        <w:ind w:left="450" w:hanging="270"/>
        <w:rPr>
          <w:rFonts w:cs="Tahoma"/>
          <w:szCs w:val="18"/>
        </w:rPr>
      </w:pPr>
      <w:r w:rsidRPr="00F95CB0">
        <w:rPr>
          <w:rFonts w:cs="Tahoma"/>
          <w:szCs w:val="18"/>
        </w:rPr>
        <w:t xml:space="preserve">Os clientes (que não forem de Licença Academic Select, Select Plus para Academic e Contrato para Campus e Contrato School e Open Value Subscription </w:t>
      </w:r>
      <w:r w:rsidR="00BE64CE">
        <w:rPr>
          <w:rFonts w:cs="Tahoma"/>
          <w:szCs w:val="18"/>
        </w:rPr>
        <w:t>–</w:t>
      </w:r>
      <w:r w:rsidRPr="00F95CB0">
        <w:rPr>
          <w:rFonts w:cs="Tahoma"/>
          <w:szCs w:val="18"/>
        </w:rPr>
        <w:t xml:space="preserve">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3A296015" w14:textId="77777777" w:rsidR="00332DA2" w:rsidRPr="00F95CB0" w:rsidRDefault="00332DA2" w:rsidP="00026DDE">
      <w:pPr>
        <w:pStyle w:val="ProductList-Body"/>
        <w:numPr>
          <w:ilvl w:val="0"/>
          <w:numId w:val="31"/>
        </w:numPr>
        <w:ind w:left="450" w:hanging="270"/>
        <w:rPr>
          <w:rFonts w:cs="Tahoma"/>
          <w:szCs w:val="18"/>
        </w:rPr>
      </w:pPr>
      <w:r w:rsidRPr="00F95CB0">
        <w:rPr>
          <w:rFonts w:cs="Tahoma"/>
          <w:szCs w:val="18"/>
        </w:rPr>
        <w:t>Os clientes (que não forem do Academic) com SA em pelo menos um produto de servidor estão qualificados para o Suporte Estendido a Hotfix para produtos de Servidor.</w:t>
      </w:r>
      <w:r w:rsidR="00C664DD">
        <w:rPr>
          <w:rFonts w:cs="Tahoma"/>
          <w:szCs w:val="18"/>
        </w:rPr>
        <w:t xml:space="preserve"> </w:t>
      </w:r>
      <w:r w:rsidRPr="00F95CB0">
        <w:rPr>
          <w:rFonts w:cs="Tahoma"/>
          <w:szCs w:val="18"/>
        </w:rPr>
        <w:t>Os produtos de servidor a seguir têm cobertura:</w:t>
      </w:r>
    </w:p>
    <w:p w14:paraId="3A296016" w14:textId="77777777" w:rsidR="00332DA2" w:rsidRPr="00F95CB0" w:rsidRDefault="00332DA2" w:rsidP="00026DDE">
      <w:pPr>
        <w:pStyle w:val="ProductList-Body"/>
        <w:numPr>
          <w:ilvl w:val="0"/>
          <w:numId w:val="31"/>
        </w:numPr>
        <w:ind w:left="450" w:hanging="270"/>
        <w:rPr>
          <w:rFonts w:cs="Tahoma"/>
          <w:szCs w:val="18"/>
        </w:rPr>
      </w:pPr>
      <w:r w:rsidRPr="00F95CB0">
        <w:rPr>
          <w:rFonts w:cs="Tahoma"/>
          <w:szCs w:val="18"/>
        </w:rPr>
        <w:t>Microsoft Exchange Server, Microsoft SQL Server, System Center 2012 e Windows Server.</w:t>
      </w:r>
    </w:p>
    <w:p w14:paraId="3A296017" w14:textId="77777777" w:rsidR="00332DA2" w:rsidRPr="00F95CB0" w:rsidRDefault="00332DA2" w:rsidP="00332DA2">
      <w:pPr>
        <w:pStyle w:val="ProductList-Body"/>
        <w:rPr>
          <w:rFonts w:cs="Tahoma"/>
          <w:szCs w:val="18"/>
        </w:rPr>
      </w:pPr>
    </w:p>
    <w:p w14:paraId="3A296018" w14:textId="77777777" w:rsidR="00332DA2" w:rsidRPr="00F95CB0" w:rsidRDefault="00332DA2" w:rsidP="00332DA2">
      <w:pPr>
        <w:pStyle w:val="ProductList-Body"/>
        <w:rPr>
          <w:rFonts w:eastAsia="Calibri" w:cs="Tahoma"/>
          <w:szCs w:val="18"/>
        </w:rPr>
      </w:pPr>
      <w:r w:rsidRPr="00F95CB0">
        <w:rPr>
          <w:rFonts w:eastAsia="Calibri" w:cs="Tahoma"/>
          <w:szCs w:val="18"/>
        </w:rPr>
        <w:t>O Suporte Estendido a Hotfix é um benefício para versões de software mais antigas que fizeram a transição de Suporte Base para Suporte Estendido.</w:t>
      </w:r>
      <w:r w:rsidR="00C664DD">
        <w:rPr>
          <w:rFonts w:eastAsia="Calibri" w:cs="Tahoma"/>
          <w:szCs w:val="18"/>
        </w:rPr>
        <w:t xml:space="preserve"> </w:t>
      </w:r>
      <w:r w:rsidRPr="00F95CB0">
        <w:rPr>
          <w:rFonts w:eastAsia="Calibri" w:cs="Tahoma"/>
          <w:szCs w:val="18"/>
        </w:rPr>
        <w:t>As taxas anuais normalmente cobradas como parte de um contrato de Suporte Estendido agora serão canceladas para os clientes qualificados para esse benefício do SA. Os clientes são responsáveis pelos valores de Hotfixes individuais.</w:t>
      </w:r>
      <w:r w:rsidR="00C664DD">
        <w:rPr>
          <w:rFonts w:eastAsia="Calibri" w:cs="Tahoma"/>
          <w:szCs w:val="18"/>
        </w:rPr>
        <w:t xml:space="preserve"> </w:t>
      </w:r>
      <w:r w:rsidRPr="00F95CB0">
        <w:rPr>
          <w:rFonts w:eastAsia="Calibri" w:cs="Tahoma"/>
          <w:szCs w:val="18"/>
        </w:rPr>
        <w:t>Os clientes qualificados para esse benefício não precisam se inscrever no período de 90 dias da transição de um produto para o Suporte Estendido.</w:t>
      </w:r>
    </w:p>
    <w:p w14:paraId="3A296019" w14:textId="77777777" w:rsidR="00332DA2" w:rsidRDefault="00332DA2" w:rsidP="00332DA2">
      <w:pPr>
        <w:pStyle w:val="ProductList-Body"/>
        <w:rPr>
          <w:rFonts w:cs="Tahoma"/>
          <w:szCs w:val="18"/>
        </w:rPr>
      </w:pPr>
    </w:p>
    <w:p w14:paraId="3A29601A" w14:textId="77777777" w:rsidR="00485026" w:rsidRDefault="00485026" w:rsidP="00332DA2">
      <w:pPr>
        <w:pStyle w:val="ProductList-Body"/>
        <w:rPr>
          <w:rFonts w:cs="Tahoma"/>
          <w:szCs w:val="18"/>
        </w:rPr>
      </w:pPr>
    </w:p>
    <w:p w14:paraId="3A29601B" w14:textId="77777777" w:rsidR="00485026" w:rsidRPr="00F95CB0" w:rsidRDefault="00485026" w:rsidP="00332DA2">
      <w:pPr>
        <w:pStyle w:val="ProductList-Body"/>
        <w:rPr>
          <w:rFonts w:cs="Tahoma"/>
          <w:szCs w:val="18"/>
        </w:rPr>
      </w:pPr>
    </w:p>
    <w:p w14:paraId="3A29601C" w14:textId="77777777" w:rsidR="00332DA2" w:rsidRPr="00F95CB0" w:rsidRDefault="00332DA2" w:rsidP="00432379">
      <w:pPr>
        <w:pStyle w:val="ProductList-SubSubSectionHeading"/>
        <w:outlineLvl w:val="2"/>
        <w:rPr>
          <w:b/>
        </w:rPr>
      </w:pPr>
      <w:bookmarkStart w:id="1623" w:name="_Toc336338244"/>
      <w:bookmarkStart w:id="1624" w:name="_Toc372892151"/>
      <w:bookmarkStart w:id="1625" w:name="_Toc379797456"/>
      <w:bookmarkStart w:id="1626" w:name="_Toc380513492"/>
      <w:bookmarkStart w:id="1627" w:name="_Toc380655541"/>
      <w:bookmarkStart w:id="1628" w:name="SA_MDOPforSA"/>
      <w:bookmarkStart w:id="1629" w:name="_Toc399855244"/>
      <w:r w:rsidRPr="00F95CB0">
        <w:rPr>
          <w:b/>
          <w:color w:val="00188F"/>
        </w:rPr>
        <w:t>Microsoft Desktop Optimization Pack para Software Assurance</w:t>
      </w:r>
      <w:bookmarkEnd w:id="1623"/>
      <w:bookmarkEnd w:id="1624"/>
      <w:bookmarkEnd w:id="1625"/>
      <w:bookmarkEnd w:id="1626"/>
      <w:bookmarkEnd w:id="1627"/>
      <w:bookmarkEnd w:id="1628"/>
      <w:bookmarkEnd w:id="1629"/>
      <w:r w:rsidRPr="00F95CB0">
        <w:fldChar w:fldCharType="begin"/>
      </w:r>
      <w:r w:rsidRPr="00F95CB0">
        <w:instrText>XE "Microsoft Desktop Optimization Pack para SA"</w:instrText>
      </w:r>
      <w:r w:rsidRPr="00F95CB0">
        <w:fldChar w:fldCharType="end"/>
      </w:r>
    </w:p>
    <w:p w14:paraId="3A29601D" w14:textId="77777777" w:rsidR="00332DA2" w:rsidRPr="00F95CB0" w:rsidRDefault="00332DA2" w:rsidP="00332DA2">
      <w:pPr>
        <w:pStyle w:val="ProductList-Body"/>
        <w:rPr>
          <w:rFonts w:eastAsia="MS PGothic" w:cs="Tahoma"/>
          <w:szCs w:val="18"/>
        </w:rPr>
      </w:pPr>
      <w:r w:rsidRPr="00F95CB0">
        <w:rPr>
          <w:rFonts w:eastAsia="MS PGothic" w:cs="Tahoma"/>
          <w:szCs w:val="18"/>
        </w:rPr>
        <w:t>O Microsoft Desktop Optimization Pack para SA (MDOP</w:t>
      </w:r>
      <w:r w:rsidRPr="00F95CB0">
        <w:fldChar w:fldCharType="begin"/>
      </w:r>
      <w:r w:rsidRPr="00F95CB0">
        <w:instrText>XE "MDOP"</w:instrText>
      </w:r>
      <w:r w:rsidRPr="00F95CB0">
        <w:fldChar w:fldCharType="end"/>
      </w:r>
      <w:r w:rsidRPr="00F95CB0">
        <w:rPr>
          <w:rFonts w:eastAsia="MS PGothic" w:cs="Tahoma"/>
          <w:szCs w:val="18"/>
        </w:rPr>
        <w:t>) é uma compra opcional disponível apenas para os clientes que possuem o seguinte:</w:t>
      </w:r>
    </w:p>
    <w:p w14:paraId="3A29601E" w14:textId="77777777" w:rsidR="00332DA2" w:rsidRPr="00F95CB0" w:rsidRDefault="00332DA2" w:rsidP="00026DDE">
      <w:pPr>
        <w:pStyle w:val="ProductList-Body"/>
        <w:numPr>
          <w:ilvl w:val="0"/>
          <w:numId w:val="32"/>
        </w:numPr>
        <w:ind w:left="450" w:hanging="270"/>
        <w:rPr>
          <w:rFonts w:cs="Tahoma"/>
          <w:szCs w:val="18"/>
        </w:rPr>
      </w:pPr>
      <w:r w:rsidRPr="00F95CB0">
        <w:rPr>
          <w:rFonts w:cs="Tahoma"/>
          <w:szCs w:val="18"/>
        </w:rPr>
        <w:t>SA ativo para suas licenças do sistema operacional de desktop Windows</w:t>
      </w:r>
    </w:p>
    <w:p w14:paraId="3A29601F" w14:textId="77777777" w:rsidR="00332DA2" w:rsidRPr="00F95CB0" w:rsidRDefault="00332DA2" w:rsidP="00026DDE">
      <w:pPr>
        <w:pStyle w:val="ProductList-Body"/>
        <w:numPr>
          <w:ilvl w:val="0"/>
          <w:numId w:val="32"/>
        </w:numPr>
        <w:ind w:left="450" w:hanging="270"/>
        <w:rPr>
          <w:rFonts w:cs="Tahoma"/>
          <w:szCs w:val="18"/>
        </w:rPr>
      </w:pPr>
      <w:r w:rsidRPr="00F95CB0">
        <w:rPr>
          <w:rFonts w:cs="Tahoma"/>
          <w:szCs w:val="18"/>
        </w:rPr>
        <w:t>Assinaturas ativas do Windows Virtual Desktop Access</w:t>
      </w:r>
      <w:r w:rsidRPr="00F95CB0">
        <w:fldChar w:fldCharType="begin"/>
      </w:r>
      <w:r w:rsidRPr="00F95CB0">
        <w:instrText>XE "Windows Virtual Desktop Access"</w:instrText>
      </w:r>
      <w:r w:rsidRPr="00F95CB0">
        <w:fldChar w:fldCharType="end"/>
      </w:r>
      <w:r w:rsidRPr="00F95CB0">
        <w:rPr>
          <w:rFonts w:cs="Tahoma"/>
          <w:szCs w:val="18"/>
        </w:rPr>
        <w:t xml:space="preserve"> ou</w:t>
      </w:r>
    </w:p>
    <w:p w14:paraId="3A296020" w14:textId="77777777" w:rsidR="00332DA2" w:rsidRPr="00F95CB0" w:rsidRDefault="00332DA2" w:rsidP="00026DDE">
      <w:pPr>
        <w:pStyle w:val="ProductList-Body"/>
        <w:numPr>
          <w:ilvl w:val="0"/>
          <w:numId w:val="32"/>
        </w:numPr>
        <w:ind w:left="450" w:hanging="270"/>
        <w:rPr>
          <w:rFonts w:cs="Tahoma"/>
          <w:szCs w:val="18"/>
        </w:rPr>
      </w:pPr>
      <w:r w:rsidRPr="00F95CB0">
        <w:rPr>
          <w:rFonts w:cs="Tahoma"/>
          <w:szCs w:val="18"/>
        </w:rPr>
        <w:t>Assinaturas ativas para Licença de Assinatura do Windows Companion</w:t>
      </w:r>
      <w:r w:rsidRPr="00F95CB0">
        <w:fldChar w:fldCharType="begin"/>
      </w:r>
      <w:r w:rsidRPr="00F95CB0">
        <w:instrText>XE "Assinatura do Windows Companion"</w:instrText>
      </w:r>
      <w:r w:rsidRPr="00F95CB0">
        <w:fldChar w:fldCharType="end"/>
      </w:r>
    </w:p>
    <w:p w14:paraId="3A296021" w14:textId="77777777" w:rsidR="00332DA2" w:rsidRPr="00F95CB0" w:rsidRDefault="00332DA2" w:rsidP="00332DA2">
      <w:pPr>
        <w:pStyle w:val="ProductList-Body"/>
        <w:rPr>
          <w:rFonts w:eastAsia="MS PGothic" w:cs="Tahoma"/>
          <w:color w:val="000000"/>
          <w:szCs w:val="18"/>
        </w:rPr>
      </w:pPr>
    </w:p>
    <w:p w14:paraId="3A296022" w14:textId="77777777" w:rsidR="00332DA2" w:rsidRPr="00F95CB0" w:rsidRDefault="00332DA2" w:rsidP="00432379">
      <w:pPr>
        <w:pStyle w:val="ProductList-SubSubSectionHeading"/>
        <w:outlineLvl w:val="2"/>
        <w:rPr>
          <w:b/>
        </w:rPr>
      </w:pPr>
      <w:bookmarkStart w:id="1630" w:name="_Toc379797457"/>
      <w:bookmarkStart w:id="1631" w:name="_Toc380513493"/>
      <w:bookmarkStart w:id="1632" w:name="_Toc380655542"/>
      <w:bookmarkStart w:id="1633" w:name="SA_VirtualizationRightsforWinDesktop"/>
      <w:bookmarkStart w:id="1634" w:name="_Toc399855245"/>
      <w:r w:rsidRPr="00F95CB0">
        <w:rPr>
          <w:b/>
          <w:color w:val="00188F"/>
        </w:rPr>
        <w:t>Direitos de Virtualização para Windows e Desktops Licenciados do Windows Embedded</w:t>
      </w:r>
      <w:bookmarkEnd w:id="1630"/>
      <w:bookmarkEnd w:id="1631"/>
      <w:bookmarkEnd w:id="1632"/>
      <w:bookmarkEnd w:id="1633"/>
      <w:bookmarkEnd w:id="1634"/>
    </w:p>
    <w:p w14:paraId="3A296023" w14:textId="77777777" w:rsidR="00332DA2" w:rsidRPr="00F95CB0" w:rsidRDefault="00332DA2" w:rsidP="00332DA2">
      <w:pPr>
        <w:pStyle w:val="ProductList-Body"/>
        <w:rPr>
          <w:rFonts w:cs="Tahoma"/>
          <w:color w:val="000000"/>
          <w:szCs w:val="18"/>
        </w:rPr>
      </w:pPr>
      <w:r w:rsidRPr="00F95CB0">
        <w:rPr>
          <w:rFonts w:cs="Tahoma"/>
          <w:color w:val="000000"/>
          <w:szCs w:val="18"/>
        </w:rPr>
        <w:t>Esse direito de uso permite a execução do software em até quatro máquinas virtuais locais.</w:t>
      </w:r>
      <w:r w:rsidR="00C664DD">
        <w:rPr>
          <w:rFonts w:cs="Tahoma"/>
          <w:color w:val="000000"/>
          <w:szCs w:val="18"/>
        </w:rPr>
        <w:t xml:space="preserve"> </w:t>
      </w:r>
      <w:r w:rsidRPr="00F95CB0">
        <w:rPr>
          <w:rFonts w:cs="Tahoma"/>
          <w:color w:val="000000"/>
          <w:szCs w:val="18"/>
        </w:rPr>
        <w:t xml:space="preserve">Para obter mais detalhes de direito de uso, consulte os </w:t>
      </w:r>
      <w:r w:rsidRPr="00F95CB0">
        <w:rPr>
          <w:rFonts w:eastAsia="Calibri" w:cs="Tahoma"/>
          <w:color w:val="000000" w:themeColor="text1"/>
          <w:szCs w:val="18"/>
        </w:rPr>
        <w:t xml:space="preserve">PUR </w:t>
      </w:r>
      <w:hyperlink r:id="rId67" w:history="1">
        <w:r w:rsidRPr="00F95CB0">
          <w:rPr>
            <w:rStyle w:val="Hyperlink"/>
          </w:rPr>
          <w:t>http://go.microsoft.com/?linkid=9839207</w:t>
        </w:r>
      </w:hyperlink>
      <w:r w:rsidRPr="00F95CB0">
        <w:rPr>
          <w:rFonts w:cs="Tahoma"/>
          <w:color w:val="000000"/>
          <w:szCs w:val="18"/>
        </w:rPr>
        <w:t>.</w:t>
      </w:r>
    </w:p>
    <w:p w14:paraId="3A296024" w14:textId="77777777" w:rsidR="00332DA2" w:rsidRPr="00F95CB0" w:rsidRDefault="00332DA2" w:rsidP="00332DA2">
      <w:pPr>
        <w:pStyle w:val="ProductList-Body"/>
        <w:rPr>
          <w:color w:val="000000" w:themeColor="text1"/>
          <w:szCs w:val="18"/>
        </w:rPr>
      </w:pPr>
      <w:bookmarkStart w:id="1635" w:name="_Toc257907651"/>
      <w:bookmarkStart w:id="1636" w:name="_Toc233026785"/>
    </w:p>
    <w:p w14:paraId="3A296025" w14:textId="77777777" w:rsidR="00332DA2" w:rsidRPr="00F95CB0" w:rsidRDefault="00332DA2" w:rsidP="00432379">
      <w:pPr>
        <w:pStyle w:val="ProductList-SubSubSectionHeading"/>
        <w:outlineLvl w:val="2"/>
        <w:rPr>
          <w:b/>
        </w:rPr>
      </w:pPr>
      <w:bookmarkStart w:id="1637" w:name="_Toc336338245"/>
      <w:bookmarkStart w:id="1638" w:name="_Toc372892152"/>
      <w:bookmarkStart w:id="1639" w:name="_Toc379797458"/>
      <w:bookmarkStart w:id="1640" w:name="_Toc380513494"/>
      <w:bookmarkStart w:id="1641" w:name="_Toc380655543"/>
      <w:bookmarkStart w:id="1642" w:name="SA_WindowsVDARights"/>
      <w:bookmarkStart w:id="1643" w:name="_Toc399855246"/>
      <w:r w:rsidRPr="00F95CB0">
        <w:rPr>
          <w:b/>
          <w:color w:val="00188F"/>
        </w:rPr>
        <w:t>Direitos de Acesso do Desktop Virtual do Windows</w:t>
      </w:r>
      <w:bookmarkEnd w:id="1643"/>
      <w:r w:rsidRPr="00F95CB0">
        <w:fldChar w:fldCharType="begin"/>
      </w:r>
      <w:r w:rsidRPr="00F95CB0">
        <w:instrText>XE "Windows Virtual Desktop Access"</w:instrText>
      </w:r>
      <w:r w:rsidRPr="00F95CB0">
        <w:fldChar w:fldCharType="end"/>
      </w:r>
      <w:bookmarkEnd w:id="1635"/>
      <w:r w:rsidRPr="00F95CB0">
        <w:rPr>
          <w:b/>
          <w:color w:val="00188F"/>
        </w:rPr>
        <w:t xml:space="preserve"> </w:t>
      </w:r>
      <w:bookmarkEnd w:id="1637"/>
      <w:bookmarkEnd w:id="1638"/>
      <w:bookmarkEnd w:id="1639"/>
      <w:bookmarkEnd w:id="1640"/>
      <w:bookmarkEnd w:id="1641"/>
      <w:bookmarkEnd w:id="1642"/>
    </w:p>
    <w:p w14:paraId="3A296026" w14:textId="77777777" w:rsidR="00332DA2" w:rsidRPr="00F95CB0" w:rsidRDefault="00332DA2" w:rsidP="00332DA2">
      <w:pPr>
        <w:pStyle w:val="ProductList-Body"/>
        <w:rPr>
          <w:rFonts w:eastAsia="Calibri" w:cs="Tahoma"/>
          <w:color w:val="000000" w:themeColor="text1"/>
          <w:szCs w:val="18"/>
        </w:rPr>
      </w:pPr>
      <w:r w:rsidRPr="00F95CB0">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3A296027" w14:textId="77777777" w:rsidR="00332DA2" w:rsidRPr="00F95CB0" w:rsidRDefault="00332DA2" w:rsidP="00332DA2">
      <w:pPr>
        <w:pStyle w:val="ProductList-Body"/>
        <w:rPr>
          <w:rFonts w:eastAsia="Calibri" w:cs="Tahoma"/>
          <w:color w:val="000000" w:themeColor="text1"/>
          <w:szCs w:val="18"/>
        </w:rPr>
      </w:pPr>
    </w:p>
    <w:p w14:paraId="3A296028" w14:textId="77777777" w:rsidR="00332DA2" w:rsidRPr="00F95CB0" w:rsidRDefault="00332DA2" w:rsidP="00332DA2">
      <w:pPr>
        <w:pStyle w:val="ProductList-Body"/>
        <w:rPr>
          <w:rFonts w:eastAsia="Calibri" w:cs="Tahoma"/>
          <w:color w:val="000000" w:themeColor="text1"/>
          <w:szCs w:val="18"/>
        </w:rPr>
      </w:pPr>
      <w:r w:rsidRPr="00F95CB0">
        <w:rPr>
          <w:rFonts w:eastAsia="Calibri" w:cs="Tahoma"/>
          <w:color w:val="000000" w:themeColor="text1"/>
          <w:szCs w:val="18"/>
        </w:rPr>
        <w:t xml:space="preserve">Para obter mais informações sobre VDA, consulte os PUR </w:t>
      </w:r>
      <w:hyperlink r:id="rId68" w:history="1">
        <w:r w:rsidRPr="00F95CB0">
          <w:rPr>
            <w:rStyle w:val="Hyperlink"/>
          </w:rPr>
          <w:t>http://go.microsoft.com/?linkid=9839207</w:t>
        </w:r>
      </w:hyperlink>
      <w:r w:rsidRPr="00F95CB0">
        <w:rPr>
          <w:rFonts w:eastAsia="Calibri" w:cs="Tahoma"/>
          <w:color w:val="000000" w:themeColor="text1"/>
          <w:szCs w:val="18"/>
        </w:rPr>
        <w:t>. O VDA também está disponível como uma licença de assinatura separada para dispositivos não cobertos por SA para Windows.</w:t>
      </w:r>
    </w:p>
    <w:p w14:paraId="3A296029" w14:textId="77777777" w:rsidR="001E32A0" w:rsidRPr="00F95CB0" w:rsidRDefault="001E32A0" w:rsidP="00332DA2">
      <w:pPr>
        <w:pStyle w:val="ProductList-Body"/>
        <w:rPr>
          <w:rFonts w:cs="Tahoma"/>
          <w:b/>
          <w:bCs/>
          <w:color w:val="000000" w:themeColor="text1"/>
          <w:szCs w:val="18"/>
        </w:rPr>
      </w:pPr>
    </w:p>
    <w:p w14:paraId="3A29602A" w14:textId="77777777" w:rsidR="00332DA2" w:rsidRPr="00F95CB0" w:rsidRDefault="00332DA2" w:rsidP="00432379">
      <w:pPr>
        <w:pStyle w:val="ProductList-SubSubSectionHeading"/>
        <w:outlineLvl w:val="2"/>
        <w:rPr>
          <w:b/>
        </w:rPr>
      </w:pPr>
      <w:bookmarkStart w:id="1644" w:name="_Toc379797459"/>
      <w:bookmarkStart w:id="1645" w:name="_Toc380513495"/>
      <w:bookmarkStart w:id="1646" w:name="_Toc380655544"/>
      <w:bookmarkStart w:id="1647" w:name="SA_StepUpLicenseAvailability"/>
      <w:bookmarkStart w:id="1648" w:name="_Toc399855247"/>
      <w:bookmarkEnd w:id="1636"/>
      <w:r w:rsidRPr="00F95CB0">
        <w:rPr>
          <w:b/>
          <w:color w:val="00188F"/>
        </w:rPr>
        <w:t>Disponibilidade de Licenças Step-up</w:t>
      </w:r>
      <w:bookmarkEnd w:id="1644"/>
      <w:bookmarkEnd w:id="1645"/>
      <w:bookmarkEnd w:id="1646"/>
      <w:bookmarkEnd w:id="1647"/>
      <w:bookmarkEnd w:id="1648"/>
    </w:p>
    <w:p w14:paraId="3A29602B"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Os clientes com SA ativo em uma edição de nível inferior de determinados produtos podem migrar para uma edição de nível superior dos produtos com uma Licença Step-up, conforme descrito na tabela a seguir.</w:t>
      </w:r>
      <w:r w:rsidR="00C664DD">
        <w:rPr>
          <w:rFonts w:cs="Tahoma"/>
          <w:color w:val="000000" w:themeColor="text1"/>
          <w:szCs w:val="18"/>
        </w:rPr>
        <w:t xml:space="preserve"> </w:t>
      </w:r>
      <w:r w:rsidRPr="00F95CB0">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C664DD">
        <w:rPr>
          <w:rFonts w:cs="Tahoma"/>
          <w:color w:val="000000" w:themeColor="text1"/>
          <w:szCs w:val="18"/>
        </w:rPr>
        <w:t xml:space="preserve"> </w:t>
      </w:r>
      <w:r w:rsidRPr="00F95CB0">
        <w:rPr>
          <w:rFonts w:cs="Tahoma"/>
          <w:color w:val="000000" w:themeColor="text1"/>
          <w:szCs w:val="18"/>
        </w:rPr>
        <w:t>O direito de uso de software do cliente sob uma licença Step-up está condicionado à posse e manutenção de uma Licença do produto qualificado.</w:t>
      </w:r>
      <w:r w:rsidR="00C664DD">
        <w:rPr>
          <w:rFonts w:cs="Tahoma"/>
          <w:color w:val="000000" w:themeColor="text1"/>
          <w:szCs w:val="18"/>
        </w:rPr>
        <w:t xml:space="preserve"> </w:t>
      </w:r>
      <w:r w:rsidRPr="00F95CB0">
        <w:rPr>
          <w:rFonts w:cs="Tahoma"/>
          <w:color w:val="000000" w:themeColor="text1"/>
          <w:szCs w:val="18"/>
        </w:rPr>
        <w:t>Os clientes não podem transferir a Licença do produto qualificado separadamente da licença Step-up.</w:t>
      </w:r>
      <w:r w:rsidR="00C664DD">
        <w:rPr>
          <w:rFonts w:cs="Tahoma"/>
          <w:color w:val="000000" w:themeColor="text1"/>
          <w:szCs w:val="18"/>
        </w:rPr>
        <w:t xml:space="preserve"> </w:t>
      </w:r>
      <w:r w:rsidRPr="00F95CB0">
        <w:rPr>
          <w:rFonts w:cs="Tahoma"/>
          <w:color w:val="000000" w:themeColor="text1"/>
          <w:szCs w:val="18"/>
        </w:rPr>
        <w:t>Os direitos perpétuos do cliente sob a Licença Step-up substituem a licença básica do produto qualificado.</w:t>
      </w:r>
      <w:r w:rsidR="00C664DD">
        <w:rPr>
          <w:rFonts w:cs="Tahoma"/>
          <w:color w:val="000000" w:themeColor="text1"/>
          <w:szCs w:val="18"/>
        </w:rPr>
        <w:t xml:space="preserve"> </w:t>
      </w:r>
      <w:r w:rsidRPr="00F95CB0">
        <w:rPr>
          <w:rFonts w:cs="Tahoma"/>
          <w:color w:val="000000" w:themeColor="text1"/>
          <w:szCs w:val="18"/>
        </w:rPr>
        <w:t xml:space="preserve">Para obter mais detalhes, consulte o Resumo de Licenciamento por Volume da Licença Step-up para Enterprise Edition no site: </w:t>
      </w:r>
      <w:hyperlink r:id="rId69" w:history="1">
        <w:r w:rsidRPr="00F95CB0">
          <w:rPr>
            <w:rStyle w:val="Hyperlink"/>
            <w:rFonts w:cs="Tahoma"/>
            <w:szCs w:val="18"/>
          </w:rPr>
          <w:t>http://www.microsoft.com/licensing</w:t>
        </w:r>
      </w:hyperlink>
    </w:p>
    <w:p w14:paraId="3A29602C" w14:textId="77777777" w:rsidR="00332DA2" w:rsidRPr="00F95CB0" w:rsidRDefault="00332DA2" w:rsidP="00332DA2">
      <w:pPr>
        <w:pStyle w:val="ProductList-Body"/>
        <w:rPr>
          <w:rFonts w:cs="Tahoma"/>
          <w:color w:val="000000" w:themeColor="text1"/>
          <w:szCs w:val="18"/>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F95CB0" w14:paraId="3A29602F" w14:textId="77777777" w:rsidTr="00373EF5">
        <w:trPr>
          <w:tblHeader/>
        </w:trPr>
        <w:tc>
          <w:tcPr>
            <w:tcW w:w="5244" w:type="dxa"/>
            <w:shd w:val="clear" w:color="auto" w:fill="0072C6"/>
            <w:tcMar>
              <w:top w:w="0" w:type="dxa"/>
              <w:left w:w="108" w:type="dxa"/>
              <w:bottom w:w="0" w:type="dxa"/>
              <w:right w:w="108" w:type="dxa"/>
            </w:tcMar>
            <w:hideMark/>
          </w:tcPr>
          <w:p w14:paraId="3A29602D" w14:textId="77777777" w:rsidR="00332DA2" w:rsidRPr="00F95CB0" w:rsidRDefault="00332DA2" w:rsidP="001E32A0">
            <w:pPr>
              <w:pStyle w:val="ProductList-Body"/>
              <w:spacing w:before="20" w:after="20"/>
              <w:rPr>
                <w:rFonts w:eastAsia="Calibri" w:cs="Tahoma"/>
                <w:color w:val="FFFFFF" w:themeColor="background1"/>
                <w:szCs w:val="18"/>
              </w:rPr>
            </w:pPr>
            <w:r w:rsidRPr="00F95CB0">
              <w:rPr>
                <w:rFonts w:cs="Tahoma"/>
                <w:color w:val="FFFFFF" w:themeColor="background1"/>
                <w:szCs w:val="18"/>
              </w:rPr>
              <w:t>Step-up de</w:t>
            </w:r>
          </w:p>
        </w:tc>
        <w:tc>
          <w:tcPr>
            <w:tcW w:w="5556" w:type="dxa"/>
            <w:shd w:val="clear" w:color="auto" w:fill="0072C6"/>
            <w:tcMar>
              <w:top w:w="0" w:type="dxa"/>
              <w:left w:w="108" w:type="dxa"/>
              <w:bottom w:w="0" w:type="dxa"/>
              <w:right w:w="108" w:type="dxa"/>
            </w:tcMar>
            <w:hideMark/>
          </w:tcPr>
          <w:p w14:paraId="3A29602E" w14:textId="77777777" w:rsidR="00332DA2" w:rsidRPr="00F95CB0" w:rsidRDefault="00332DA2" w:rsidP="001E32A0">
            <w:pPr>
              <w:pStyle w:val="ProductList-Body"/>
              <w:spacing w:before="20" w:after="20"/>
              <w:rPr>
                <w:rFonts w:eastAsia="Calibri" w:cs="Tahoma"/>
                <w:color w:val="FFFFFF" w:themeColor="background1"/>
                <w:szCs w:val="18"/>
              </w:rPr>
            </w:pPr>
            <w:r w:rsidRPr="00F95CB0">
              <w:rPr>
                <w:rFonts w:cs="Tahoma"/>
                <w:color w:val="FFFFFF" w:themeColor="background1"/>
                <w:szCs w:val="18"/>
              </w:rPr>
              <w:t>Step-up para</w:t>
            </w:r>
          </w:p>
        </w:tc>
      </w:tr>
      <w:tr w:rsidR="00332DA2" w:rsidRPr="00F95CB0" w14:paraId="3A296032" w14:textId="77777777" w:rsidTr="00373EF5">
        <w:tc>
          <w:tcPr>
            <w:tcW w:w="5244" w:type="dxa"/>
            <w:tcMar>
              <w:top w:w="0" w:type="dxa"/>
              <w:left w:w="108" w:type="dxa"/>
              <w:bottom w:w="0" w:type="dxa"/>
              <w:right w:w="108" w:type="dxa"/>
            </w:tcMar>
            <w:hideMark/>
          </w:tcPr>
          <w:p w14:paraId="3A296030"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BizTalk Server Branch</w:t>
            </w:r>
          </w:p>
        </w:tc>
        <w:tc>
          <w:tcPr>
            <w:tcW w:w="5556" w:type="dxa"/>
            <w:tcMar>
              <w:top w:w="0" w:type="dxa"/>
              <w:left w:w="108" w:type="dxa"/>
              <w:bottom w:w="0" w:type="dxa"/>
              <w:right w:w="108" w:type="dxa"/>
            </w:tcMar>
            <w:hideMark/>
          </w:tcPr>
          <w:p w14:paraId="3A296031"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BizTalk Server Standard</w:t>
            </w:r>
          </w:p>
        </w:tc>
      </w:tr>
      <w:tr w:rsidR="00332DA2" w:rsidRPr="00F95CB0" w14:paraId="3A296035" w14:textId="77777777" w:rsidTr="00373EF5">
        <w:tc>
          <w:tcPr>
            <w:tcW w:w="5244" w:type="dxa"/>
            <w:tcMar>
              <w:top w:w="0" w:type="dxa"/>
              <w:left w:w="108" w:type="dxa"/>
              <w:bottom w:w="0" w:type="dxa"/>
              <w:right w:w="108" w:type="dxa"/>
            </w:tcMar>
            <w:hideMark/>
          </w:tcPr>
          <w:p w14:paraId="3A296033"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BizTalk Server Branch</w:t>
            </w:r>
          </w:p>
        </w:tc>
        <w:tc>
          <w:tcPr>
            <w:tcW w:w="5556" w:type="dxa"/>
            <w:tcMar>
              <w:top w:w="0" w:type="dxa"/>
              <w:left w:w="108" w:type="dxa"/>
              <w:bottom w:w="0" w:type="dxa"/>
              <w:right w:w="108" w:type="dxa"/>
            </w:tcMar>
            <w:hideMark/>
          </w:tcPr>
          <w:p w14:paraId="3A296034"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BizTalk Server Enterprise</w:t>
            </w:r>
          </w:p>
        </w:tc>
      </w:tr>
      <w:tr w:rsidR="00332DA2" w:rsidRPr="00F95CB0" w14:paraId="3A296038" w14:textId="77777777" w:rsidTr="00373EF5">
        <w:tc>
          <w:tcPr>
            <w:tcW w:w="5244" w:type="dxa"/>
            <w:tcMar>
              <w:top w:w="0" w:type="dxa"/>
              <w:left w:w="108" w:type="dxa"/>
              <w:bottom w:w="0" w:type="dxa"/>
              <w:right w:w="108" w:type="dxa"/>
            </w:tcMar>
            <w:hideMark/>
          </w:tcPr>
          <w:p w14:paraId="3A296036"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BizTalk Server Standard</w:t>
            </w:r>
          </w:p>
        </w:tc>
        <w:tc>
          <w:tcPr>
            <w:tcW w:w="5556" w:type="dxa"/>
            <w:tcMar>
              <w:top w:w="0" w:type="dxa"/>
              <w:left w:w="108" w:type="dxa"/>
              <w:bottom w:w="0" w:type="dxa"/>
              <w:right w:w="108" w:type="dxa"/>
            </w:tcMar>
            <w:hideMark/>
          </w:tcPr>
          <w:p w14:paraId="3A296037"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BizTalk Server Enterprise</w:t>
            </w:r>
          </w:p>
        </w:tc>
      </w:tr>
      <w:tr w:rsidR="00332DA2" w:rsidRPr="00F95CB0" w14:paraId="3A29603B" w14:textId="77777777" w:rsidTr="00373EF5">
        <w:tc>
          <w:tcPr>
            <w:tcW w:w="5244" w:type="dxa"/>
            <w:tcMar>
              <w:top w:w="0" w:type="dxa"/>
              <w:left w:w="108" w:type="dxa"/>
              <w:bottom w:w="0" w:type="dxa"/>
              <w:right w:w="108" w:type="dxa"/>
            </w:tcMar>
            <w:hideMark/>
          </w:tcPr>
          <w:p w14:paraId="3A296039"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Commerce Server Standard</w:t>
            </w:r>
          </w:p>
        </w:tc>
        <w:tc>
          <w:tcPr>
            <w:tcW w:w="5556" w:type="dxa"/>
            <w:tcMar>
              <w:top w:w="0" w:type="dxa"/>
              <w:left w:w="108" w:type="dxa"/>
              <w:bottom w:w="0" w:type="dxa"/>
              <w:right w:w="108" w:type="dxa"/>
            </w:tcMar>
            <w:hideMark/>
          </w:tcPr>
          <w:p w14:paraId="3A29603A"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Commerce Server Enterprise</w:t>
            </w:r>
          </w:p>
        </w:tc>
      </w:tr>
      <w:tr w:rsidR="00332DA2" w:rsidRPr="00F95CB0" w14:paraId="3A29603E" w14:textId="77777777" w:rsidTr="00373EF5">
        <w:trPr>
          <w:trHeight w:val="238"/>
        </w:trPr>
        <w:tc>
          <w:tcPr>
            <w:tcW w:w="5244" w:type="dxa"/>
            <w:tcMar>
              <w:top w:w="0" w:type="dxa"/>
              <w:left w:w="108" w:type="dxa"/>
              <w:bottom w:w="0" w:type="dxa"/>
              <w:right w:w="108" w:type="dxa"/>
            </w:tcMar>
            <w:hideMark/>
          </w:tcPr>
          <w:p w14:paraId="3A29603C"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Pacote de CALs Principais</w:t>
            </w:r>
            <w:r w:rsidRPr="00F95CB0">
              <w:fldChar w:fldCharType="begin"/>
            </w:r>
            <w:r w:rsidRPr="00F95CB0">
              <w:instrText>XE "Pacote de CALs Principais"</w:instrText>
            </w:r>
            <w:r w:rsidRPr="00F95CB0">
              <w:fldChar w:fldCharType="end"/>
            </w:r>
          </w:p>
        </w:tc>
        <w:tc>
          <w:tcPr>
            <w:tcW w:w="5556" w:type="dxa"/>
            <w:tcMar>
              <w:top w:w="0" w:type="dxa"/>
              <w:left w:w="108" w:type="dxa"/>
              <w:bottom w:w="0" w:type="dxa"/>
              <w:right w:w="108" w:type="dxa"/>
            </w:tcMar>
            <w:hideMark/>
          </w:tcPr>
          <w:p w14:paraId="3A29603D"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Pacote de CALs Empresariais</w:t>
            </w:r>
            <w:r w:rsidRPr="00F95CB0">
              <w:fldChar w:fldCharType="begin"/>
            </w:r>
            <w:r w:rsidRPr="00F95CB0">
              <w:instrText>XE "Pacote de CALs Empresariais"</w:instrText>
            </w:r>
            <w:r w:rsidRPr="00F95CB0">
              <w:fldChar w:fldCharType="end"/>
            </w:r>
          </w:p>
        </w:tc>
      </w:tr>
      <w:tr w:rsidR="00332DA2" w:rsidRPr="00F95CB0" w14:paraId="3A296041" w14:textId="77777777" w:rsidTr="00373EF5">
        <w:trPr>
          <w:trHeight w:val="247"/>
        </w:trPr>
        <w:tc>
          <w:tcPr>
            <w:tcW w:w="5244" w:type="dxa"/>
            <w:tcMar>
              <w:top w:w="0" w:type="dxa"/>
              <w:left w:w="108" w:type="dxa"/>
              <w:bottom w:w="0" w:type="dxa"/>
              <w:right w:w="108" w:type="dxa"/>
            </w:tcMar>
          </w:tcPr>
          <w:p w14:paraId="3A29603F"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Bridge de Pacote de CALs Principais</w:t>
            </w:r>
            <w:r w:rsidRPr="00F95CB0">
              <w:fldChar w:fldCharType="begin"/>
            </w:r>
            <w:r w:rsidRPr="00F95CB0">
              <w:instrText>XE "Pacote de CALs Principais"</w:instrText>
            </w:r>
            <w:r w:rsidRPr="00F95CB0">
              <w:fldChar w:fldCharType="end"/>
            </w:r>
            <w:r w:rsidRPr="00F95CB0">
              <w:rPr>
                <w:rFonts w:cs="Tahoma"/>
                <w:color w:val="000000" w:themeColor="text1"/>
                <w:szCs w:val="18"/>
              </w:rPr>
              <w:t xml:space="preserve"> para Office 365</w:t>
            </w:r>
            <w:r w:rsidRPr="00F95CB0">
              <w:fldChar w:fldCharType="begin"/>
            </w:r>
            <w:r w:rsidRPr="00F95CB0">
              <w:instrText>XE "Bridge do Pacote de CALs Principais para Office 365"</w:instrText>
            </w:r>
            <w:r w:rsidRPr="00F95CB0">
              <w:fldChar w:fldCharType="end"/>
            </w:r>
          </w:p>
        </w:tc>
        <w:tc>
          <w:tcPr>
            <w:tcW w:w="5556" w:type="dxa"/>
            <w:tcMar>
              <w:top w:w="0" w:type="dxa"/>
              <w:left w:w="108" w:type="dxa"/>
              <w:bottom w:w="0" w:type="dxa"/>
              <w:right w:w="108" w:type="dxa"/>
            </w:tcMar>
          </w:tcPr>
          <w:p w14:paraId="3A296040"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Bridge do Pacote de CALs Empresariais</w:t>
            </w:r>
            <w:r w:rsidRPr="00F95CB0">
              <w:fldChar w:fldCharType="begin"/>
            </w:r>
            <w:r w:rsidRPr="00F95CB0">
              <w:instrText>XE "Pacote de CALs Empresariais"</w:instrText>
            </w:r>
            <w:r w:rsidRPr="00F95CB0">
              <w:fldChar w:fldCharType="end"/>
            </w:r>
            <w:r w:rsidRPr="00F95CB0">
              <w:rPr>
                <w:rFonts w:cs="Tahoma"/>
                <w:color w:val="000000" w:themeColor="text1"/>
                <w:szCs w:val="18"/>
              </w:rPr>
              <w:t xml:space="preserve"> para Office 365</w:t>
            </w:r>
            <w:r w:rsidRPr="00F95CB0">
              <w:fldChar w:fldCharType="begin"/>
            </w:r>
            <w:r w:rsidRPr="00F95CB0">
              <w:instrText>XE "Bridge do Pacote de CALs Empresariais para Office 365"</w:instrText>
            </w:r>
            <w:r w:rsidRPr="00F95CB0">
              <w:fldChar w:fldCharType="end"/>
            </w:r>
          </w:p>
        </w:tc>
      </w:tr>
      <w:tr w:rsidR="00332DA2" w:rsidRPr="00F95CB0" w14:paraId="3A296044" w14:textId="77777777" w:rsidTr="00373EF5">
        <w:trPr>
          <w:trHeight w:val="247"/>
        </w:trPr>
        <w:tc>
          <w:tcPr>
            <w:tcW w:w="5244" w:type="dxa"/>
            <w:tcMar>
              <w:top w:w="0" w:type="dxa"/>
              <w:left w:w="108" w:type="dxa"/>
              <w:bottom w:w="0" w:type="dxa"/>
              <w:right w:w="108" w:type="dxa"/>
            </w:tcMar>
          </w:tcPr>
          <w:p w14:paraId="3A296042" w14:textId="77777777" w:rsidR="00332DA2" w:rsidRPr="00F95CB0" w:rsidRDefault="00332DA2" w:rsidP="00067B4B">
            <w:pPr>
              <w:pStyle w:val="ProductList-Body"/>
              <w:rPr>
                <w:rFonts w:cs="Tahoma"/>
                <w:color w:val="000000" w:themeColor="text1"/>
                <w:szCs w:val="18"/>
              </w:rPr>
            </w:pPr>
            <w:r w:rsidRPr="00F95CB0">
              <w:rPr>
                <w:rFonts w:cs="Tahoma"/>
                <w:color w:val="000000" w:themeColor="text1"/>
                <w:szCs w:val="18"/>
              </w:rPr>
              <w:t>Bridge do Pacote de CALs Principais</w:t>
            </w:r>
            <w:r w:rsidRPr="00F95CB0">
              <w:fldChar w:fldCharType="begin"/>
            </w:r>
            <w:r w:rsidRPr="00F95CB0">
              <w:instrText>XE "Pacote de CALs Principais"</w:instrText>
            </w:r>
            <w:r w:rsidRPr="00F95CB0">
              <w:fldChar w:fldCharType="end"/>
            </w:r>
            <w:r w:rsidRPr="00F95CB0">
              <w:rPr>
                <w:rFonts w:cs="Tahoma"/>
                <w:color w:val="000000" w:themeColor="text1"/>
                <w:szCs w:val="18"/>
              </w:rPr>
              <w:t xml:space="preserve"> para Windows Intune</w:t>
            </w:r>
          </w:p>
        </w:tc>
        <w:tc>
          <w:tcPr>
            <w:tcW w:w="5556" w:type="dxa"/>
            <w:tcMar>
              <w:top w:w="0" w:type="dxa"/>
              <w:left w:w="108" w:type="dxa"/>
              <w:bottom w:w="0" w:type="dxa"/>
              <w:right w:w="108" w:type="dxa"/>
            </w:tcMar>
          </w:tcPr>
          <w:p w14:paraId="3A296043" w14:textId="77777777" w:rsidR="00332DA2" w:rsidRPr="00F95CB0" w:rsidRDefault="00332DA2" w:rsidP="00B608EC">
            <w:pPr>
              <w:pStyle w:val="ProductList-Body"/>
              <w:rPr>
                <w:rFonts w:cs="Tahoma"/>
                <w:color w:val="000000" w:themeColor="text1"/>
                <w:szCs w:val="18"/>
              </w:rPr>
            </w:pPr>
            <w:r w:rsidRPr="00F95CB0">
              <w:rPr>
                <w:rFonts w:cs="Tahoma"/>
                <w:color w:val="000000" w:themeColor="text1"/>
                <w:szCs w:val="18"/>
              </w:rPr>
              <w:t>Bridge do Pacote de CALs Empresariais</w:t>
            </w:r>
            <w:r w:rsidRPr="00F95CB0">
              <w:fldChar w:fldCharType="begin"/>
            </w:r>
            <w:r w:rsidRPr="00F95CB0">
              <w:instrText>XE "Pacote de CALs Empresariais"</w:instrText>
            </w:r>
            <w:r w:rsidRPr="00F95CB0">
              <w:fldChar w:fldCharType="end"/>
            </w:r>
            <w:r w:rsidRPr="00F95CB0">
              <w:rPr>
                <w:rFonts w:cs="Tahoma"/>
                <w:color w:val="000000" w:themeColor="text1"/>
                <w:szCs w:val="18"/>
              </w:rPr>
              <w:t xml:space="preserve"> para Windows Intune</w:t>
            </w:r>
          </w:p>
        </w:tc>
      </w:tr>
      <w:tr w:rsidR="00332DA2" w:rsidRPr="00F95CB0" w14:paraId="3A296047" w14:textId="77777777" w:rsidTr="00373EF5">
        <w:trPr>
          <w:trHeight w:val="247"/>
        </w:trPr>
        <w:tc>
          <w:tcPr>
            <w:tcW w:w="5244" w:type="dxa"/>
            <w:tcMar>
              <w:top w:w="0" w:type="dxa"/>
              <w:left w:w="108" w:type="dxa"/>
              <w:bottom w:w="0" w:type="dxa"/>
              <w:right w:w="108" w:type="dxa"/>
            </w:tcMar>
          </w:tcPr>
          <w:p w14:paraId="3A296045" w14:textId="77777777" w:rsidR="00332DA2" w:rsidRPr="00F95CB0" w:rsidRDefault="00332DA2" w:rsidP="009D10B7">
            <w:pPr>
              <w:pStyle w:val="ProductList-Body"/>
              <w:rPr>
                <w:rFonts w:cs="Tahoma"/>
                <w:color w:val="000000" w:themeColor="text1"/>
                <w:szCs w:val="18"/>
              </w:rPr>
            </w:pPr>
            <w:r w:rsidRPr="00F95CB0">
              <w:rPr>
                <w:rFonts w:cs="Tahoma"/>
                <w:color w:val="000000" w:themeColor="text1"/>
                <w:szCs w:val="18"/>
              </w:rPr>
              <w:t>Bridge do Pacote de CALs Principais</w:t>
            </w:r>
            <w:r w:rsidRPr="00F95CB0">
              <w:fldChar w:fldCharType="begin"/>
            </w:r>
            <w:r w:rsidRPr="00F95CB0">
              <w:instrText>XE "Pacote de CALs Principais"</w:instrText>
            </w:r>
            <w:r w:rsidRPr="00F95CB0">
              <w:fldChar w:fldCharType="end"/>
            </w:r>
            <w:r w:rsidRPr="00F95CB0">
              <w:rPr>
                <w:rFonts w:cs="Tahoma"/>
                <w:color w:val="000000" w:themeColor="text1"/>
                <w:szCs w:val="18"/>
              </w:rPr>
              <w:t xml:space="preserve"> para Office 365</w:t>
            </w:r>
            <w:r w:rsidRPr="00F95CB0">
              <w:fldChar w:fldCharType="begin"/>
            </w:r>
            <w:r w:rsidRPr="00F95CB0">
              <w:instrText>XE "Bridge do Pacote de CALs Principais para Office 365"</w:instrText>
            </w:r>
            <w:r w:rsidRPr="00F95CB0">
              <w:fldChar w:fldCharType="end"/>
            </w:r>
            <w:r w:rsidRPr="00F95CB0">
              <w:rPr>
                <w:rFonts w:cs="Tahoma"/>
                <w:color w:val="000000" w:themeColor="text1"/>
                <w:szCs w:val="18"/>
              </w:rPr>
              <w:t xml:space="preserve"> e Windows</w:t>
            </w:r>
            <w:r w:rsidR="009D10B7">
              <w:rPr>
                <w:rFonts w:cs="Tahoma"/>
                <w:color w:val="000000" w:themeColor="text1"/>
                <w:szCs w:val="18"/>
              </w:rPr>
              <w:t> </w:t>
            </w:r>
            <w:r w:rsidRPr="00F95CB0">
              <w:rPr>
                <w:rFonts w:cs="Tahoma"/>
                <w:color w:val="000000" w:themeColor="text1"/>
                <w:szCs w:val="18"/>
              </w:rPr>
              <w:t>Intune</w:t>
            </w:r>
          </w:p>
        </w:tc>
        <w:tc>
          <w:tcPr>
            <w:tcW w:w="5556" w:type="dxa"/>
            <w:tcMar>
              <w:top w:w="0" w:type="dxa"/>
              <w:left w:w="108" w:type="dxa"/>
              <w:bottom w:w="0" w:type="dxa"/>
              <w:right w:w="108" w:type="dxa"/>
            </w:tcMar>
          </w:tcPr>
          <w:p w14:paraId="3A296046" w14:textId="77777777" w:rsidR="00332DA2" w:rsidRPr="00F95CB0" w:rsidRDefault="00332DA2" w:rsidP="009D10B7">
            <w:pPr>
              <w:pStyle w:val="ProductList-Body"/>
              <w:rPr>
                <w:rFonts w:cs="Tahoma"/>
                <w:color w:val="000000" w:themeColor="text1"/>
                <w:szCs w:val="18"/>
              </w:rPr>
            </w:pPr>
            <w:r w:rsidRPr="00F95CB0">
              <w:rPr>
                <w:rFonts w:eastAsia="Calibri" w:cs="Tahoma"/>
                <w:color w:val="000000" w:themeColor="text1"/>
                <w:szCs w:val="18"/>
              </w:rPr>
              <w:t>Bridge do Pacote de CALs Empresariais</w:t>
            </w:r>
            <w:r w:rsidRPr="00F95CB0">
              <w:fldChar w:fldCharType="begin"/>
            </w:r>
            <w:r w:rsidRPr="00F95CB0">
              <w:instrText>XE "Pacote de CALs Empresariais"</w:instrText>
            </w:r>
            <w:r w:rsidRPr="00F95CB0">
              <w:fldChar w:fldCharType="end"/>
            </w:r>
            <w:r w:rsidRPr="00F95CB0">
              <w:rPr>
                <w:rFonts w:eastAsia="Calibri" w:cs="Tahoma"/>
                <w:color w:val="000000" w:themeColor="text1"/>
                <w:szCs w:val="18"/>
              </w:rPr>
              <w:t xml:space="preserve"> para Office 365</w:t>
            </w:r>
            <w:r w:rsidRPr="00F95CB0">
              <w:fldChar w:fldCharType="begin"/>
            </w:r>
            <w:r w:rsidRPr="00F95CB0">
              <w:instrText>XE "Bridge do Pacote de CALs Empresariais para Office 365"</w:instrText>
            </w:r>
            <w:r w:rsidRPr="00F95CB0">
              <w:fldChar w:fldCharType="end"/>
            </w:r>
            <w:r w:rsidRPr="00F95CB0">
              <w:rPr>
                <w:rFonts w:eastAsia="Calibri" w:cs="Tahoma"/>
                <w:color w:val="000000" w:themeColor="text1"/>
                <w:szCs w:val="18"/>
              </w:rPr>
              <w:t xml:space="preserve"> e Windows</w:t>
            </w:r>
            <w:r w:rsidR="009D10B7">
              <w:rPr>
                <w:rFonts w:cs="Tahoma"/>
                <w:color w:val="000000" w:themeColor="text1"/>
                <w:szCs w:val="18"/>
                <w:vertAlign w:val="superscript"/>
              </w:rPr>
              <w:t> </w:t>
            </w:r>
            <w:r w:rsidRPr="00F95CB0">
              <w:rPr>
                <w:rFonts w:eastAsia="Calibri" w:cs="Tahoma"/>
                <w:color w:val="000000" w:themeColor="text1"/>
                <w:szCs w:val="18"/>
              </w:rPr>
              <w:t>Intune</w:t>
            </w:r>
          </w:p>
        </w:tc>
      </w:tr>
      <w:tr w:rsidR="00332DA2" w:rsidRPr="00A40408" w14:paraId="3A29604A" w14:textId="77777777" w:rsidTr="00373EF5">
        <w:trPr>
          <w:trHeight w:val="247"/>
        </w:trPr>
        <w:tc>
          <w:tcPr>
            <w:tcW w:w="5244" w:type="dxa"/>
            <w:tcMar>
              <w:top w:w="0" w:type="dxa"/>
              <w:left w:w="108" w:type="dxa"/>
              <w:bottom w:w="0" w:type="dxa"/>
              <w:right w:w="108" w:type="dxa"/>
            </w:tcMar>
            <w:hideMark/>
          </w:tcPr>
          <w:p w14:paraId="3A296048" w14:textId="77777777" w:rsidR="00332DA2" w:rsidRPr="004B11EA" w:rsidRDefault="00332DA2" w:rsidP="00332DA2">
            <w:pPr>
              <w:pStyle w:val="ProductList-Body"/>
              <w:rPr>
                <w:rFonts w:cs="Tahoma"/>
                <w:color w:val="000000" w:themeColor="text1"/>
                <w:szCs w:val="18"/>
                <w:lang w:val="fr-FR"/>
              </w:rPr>
            </w:pPr>
            <w:r w:rsidRPr="004B11EA">
              <w:rPr>
                <w:rFonts w:cs="Tahoma"/>
                <w:color w:val="000000" w:themeColor="text1"/>
                <w:szCs w:val="18"/>
                <w:lang w:val="fr-FR"/>
              </w:rPr>
              <w:t>Core Infrastructure Server Suite Standard</w:t>
            </w:r>
            <w:r w:rsidRPr="00F95CB0">
              <w:fldChar w:fldCharType="begin"/>
            </w:r>
            <w:r w:rsidRPr="004B11EA">
              <w:rPr>
                <w:lang w:val="fr-FR"/>
              </w:rPr>
              <w:instrText>XE "Core Infrastructure Server Suite Standard"</w:instrText>
            </w:r>
            <w:r w:rsidRPr="00F95CB0">
              <w:fldChar w:fldCharType="end"/>
            </w:r>
          </w:p>
        </w:tc>
        <w:tc>
          <w:tcPr>
            <w:tcW w:w="5556" w:type="dxa"/>
            <w:tcMar>
              <w:top w:w="0" w:type="dxa"/>
              <w:left w:w="108" w:type="dxa"/>
              <w:bottom w:w="0" w:type="dxa"/>
              <w:right w:w="108" w:type="dxa"/>
            </w:tcMar>
            <w:hideMark/>
          </w:tcPr>
          <w:p w14:paraId="3A296049" w14:textId="77777777" w:rsidR="00332DA2" w:rsidRPr="004B11EA" w:rsidRDefault="00332DA2" w:rsidP="00332DA2">
            <w:pPr>
              <w:pStyle w:val="ProductList-Body"/>
              <w:rPr>
                <w:rFonts w:cs="Tahoma"/>
                <w:color w:val="000000" w:themeColor="text1"/>
                <w:szCs w:val="18"/>
                <w:lang w:val="fr-FR"/>
              </w:rPr>
            </w:pPr>
            <w:r w:rsidRPr="004B11EA">
              <w:rPr>
                <w:rFonts w:cs="Tahoma"/>
                <w:color w:val="000000" w:themeColor="text1"/>
                <w:szCs w:val="18"/>
                <w:lang w:val="fr-FR"/>
              </w:rPr>
              <w:t>Core Infrastructure Server Suite Datacenter</w:t>
            </w:r>
            <w:r w:rsidRPr="00F95CB0">
              <w:fldChar w:fldCharType="begin"/>
            </w:r>
            <w:r w:rsidRPr="004B11EA">
              <w:rPr>
                <w:lang w:val="fr-FR"/>
              </w:rPr>
              <w:instrText>XE "Core Infrastructure Server Suite Datacenter"</w:instrText>
            </w:r>
            <w:r w:rsidRPr="00F95CB0">
              <w:fldChar w:fldCharType="end"/>
            </w:r>
          </w:p>
        </w:tc>
      </w:tr>
      <w:tr w:rsidR="00332DA2" w:rsidRPr="00F95CB0" w14:paraId="3A29604D" w14:textId="77777777" w:rsidTr="00373EF5">
        <w:tc>
          <w:tcPr>
            <w:tcW w:w="5244" w:type="dxa"/>
            <w:tcMar>
              <w:top w:w="0" w:type="dxa"/>
              <w:left w:w="108" w:type="dxa"/>
              <w:bottom w:w="0" w:type="dxa"/>
              <w:right w:w="108" w:type="dxa"/>
            </w:tcMar>
            <w:hideMark/>
          </w:tcPr>
          <w:p w14:paraId="3A29604B"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Desktop Educacional com Core CAL</w:t>
            </w:r>
          </w:p>
        </w:tc>
        <w:tc>
          <w:tcPr>
            <w:tcW w:w="5556" w:type="dxa"/>
            <w:tcMar>
              <w:top w:w="0" w:type="dxa"/>
              <w:left w:w="108" w:type="dxa"/>
              <w:bottom w:w="0" w:type="dxa"/>
              <w:right w:w="108" w:type="dxa"/>
            </w:tcMar>
            <w:hideMark/>
          </w:tcPr>
          <w:p w14:paraId="3A29604C"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Desktop Educacional com Pacote de CALs Empresariais</w:t>
            </w:r>
            <w:r w:rsidRPr="00F95CB0">
              <w:fldChar w:fldCharType="begin"/>
            </w:r>
            <w:r w:rsidRPr="00F95CB0">
              <w:instrText>XE "Pacote de CALs Empresariais"</w:instrText>
            </w:r>
            <w:r w:rsidRPr="00F95CB0">
              <w:fldChar w:fldCharType="end"/>
            </w:r>
          </w:p>
        </w:tc>
      </w:tr>
      <w:tr w:rsidR="00332DA2" w:rsidRPr="00F95CB0" w14:paraId="3A296050" w14:textId="77777777" w:rsidTr="00373EF5">
        <w:tc>
          <w:tcPr>
            <w:tcW w:w="5244" w:type="dxa"/>
            <w:tcMar>
              <w:top w:w="0" w:type="dxa"/>
              <w:left w:w="108" w:type="dxa"/>
              <w:bottom w:w="0" w:type="dxa"/>
              <w:right w:w="108" w:type="dxa"/>
            </w:tcMar>
            <w:hideMark/>
          </w:tcPr>
          <w:p w14:paraId="3A29604E" w14:textId="77777777" w:rsidR="00332DA2" w:rsidRPr="004B11EA" w:rsidRDefault="00332DA2" w:rsidP="00332DA2">
            <w:pPr>
              <w:pStyle w:val="ProductList-Body"/>
              <w:rPr>
                <w:rFonts w:eastAsia="Calibri" w:cs="Tahoma"/>
                <w:color w:val="000000" w:themeColor="text1"/>
                <w:szCs w:val="18"/>
                <w:lang w:val="en-US"/>
              </w:rPr>
            </w:pPr>
            <w:r w:rsidRPr="004B11EA">
              <w:rPr>
                <w:rFonts w:cs="Tahoma"/>
                <w:color w:val="000000" w:themeColor="text1"/>
                <w:szCs w:val="18"/>
                <w:lang w:val="en-US"/>
              </w:rPr>
              <w:t>Desktop School com Core CAL</w:t>
            </w:r>
          </w:p>
        </w:tc>
        <w:tc>
          <w:tcPr>
            <w:tcW w:w="5556" w:type="dxa"/>
            <w:tcMar>
              <w:top w:w="0" w:type="dxa"/>
              <w:left w:w="108" w:type="dxa"/>
              <w:bottom w:w="0" w:type="dxa"/>
              <w:right w:w="108" w:type="dxa"/>
            </w:tcMar>
            <w:hideMark/>
          </w:tcPr>
          <w:p w14:paraId="3A29604F"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Desktop School com Pacote de CALs Empresariais</w:t>
            </w:r>
            <w:r w:rsidRPr="00F95CB0">
              <w:fldChar w:fldCharType="begin"/>
            </w:r>
            <w:r w:rsidRPr="00F95CB0">
              <w:instrText>XE "Pacote de CALs Empresariais"</w:instrText>
            </w:r>
            <w:r w:rsidRPr="00F95CB0">
              <w:fldChar w:fldCharType="end"/>
            </w:r>
          </w:p>
        </w:tc>
      </w:tr>
      <w:tr w:rsidR="00332DA2" w:rsidRPr="00F95CB0" w14:paraId="3A296053" w14:textId="77777777" w:rsidTr="00373EF5">
        <w:tc>
          <w:tcPr>
            <w:tcW w:w="5244" w:type="dxa"/>
            <w:tcMar>
              <w:top w:w="0" w:type="dxa"/>
              <w:left w:w="108" w:type="dxa"/>
              <w:bottom w:w="0" w:type="dxa"/>
              <w:right w:w="108" w:type="dxa"/>
            </w:tcMar>
            <w:hideMark/>
          </w:tcPr>
          <w:p w14:paraId="3A296051" w14:textId="77777777" w:rsidR="00332DA2" w:rsidRPr="00F95CB0" w:rsidRDefault="00332DA2" w:rsidP="00332DA2">
            <w:pPr>
              <w:pStyle w:val="ProductList-Body"/>
              <w:rPr>
                <w:rFonts w:eastAsia="Calibri" w:cs="Tahoma"/>
                <w:color w:val="000000" w:themeColor="text1"/>
                <w:szCs w:val="18"/>
                <w:lang w:val="fr-FR"/>
              </w:rPr>
            </w:pPr>
            <w:r w:rsidRPr="00F95CB0">
              <w:rPr>
                <w:rFonts w:cs="Tahoma"/>
                <w:color w:val="000000" w:themeColor="text1"/>
                <w:szCs w:val="18"/>
              </w:rPr>
              <w:t>Exchange Server Standard</w:t>
            </w:r>
          </w:p>
        </w:tc>
        <w:tc>
          <w:tcPr>
            <w:tcW w:w="5556" w:type="dxa"/>
            <w:tcMar>
              <w:top w:w="0" w:type="dxa"/>
              <w:left w:w="108" w:type="dxa"/>
              <w:bottom w:w="0" w:type="dxa"/>
              <w:right w:w="108" w:type="dxa"/>
            </w:tcMar>
            <w:hideMark/>
          </w:tcPr>
          <w:p w14:paraId="3A296052"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Exchange Server Enterprise</w:t>
            </w:r>
          </w:p>
        </w:tc>
      </w:tr>
      <w:tr w:rsidR="00332DA2" w:rsidRPr="00F95CB0" w14:paraId="3A296056" w14:textId="77777777" w:rsidTr="00373EF5">
        <w:tc>
          <w:tcPr>
            <w:tcW w:w="5244" w:type="dxa"/>
            <w:tcMar>
              <w:top w:w="0" w:type="dxa"/>
              <w:left w:w="108" w:type="dxa"/>
              <w:bottom w:w="0" w:type="dxa"/>
              <w:right w:w="108" w:type="dxa"/>
            </w:tcMar>
          </w:tcPr>
          <w:p w14:paraId="3A296054"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Forefront TMG Standard</w:t>
            </w:r>
          </w:p>
        </w:tc>
        <w:tc>
          <w:tcPr>
            <w:tcW w:w="5556" w:type="dxa"/>
            <w:tcMar>
              <w:top w:w="0" w:type="dxa"/>
              <w:left w:w="108" w:type="dxa"/>
              <w:bottom w:w="0" w:type="dxa"/>
              <w:right w:w="108" w:type="dxa"/>
            </w:tcMar>
          </w:tcPr>
          <w:p w14:paraId="3A296055"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Forefront TMG Enterprise</w:t>
            </w:r>
          </w:p>
        </w:tc>
      </w:tr>
      <w:tr w:rsidR="00332DA2" w:rsidRPr="00F95CB0" w14:paraId="3A296059" w14:textId="77777777" w:rsidTr="00373EF5">
        <w:tc>
          <w:tcPr>
            <w:tcW w:w="5244" w:type="dxa"/>
            <w:tcMar>
              <w:top w:w="0" w:type="dxa"/>
              <w:left w:w="108" w:type="dxa"/>
              <w:bottom w:w="0" w:type="dxa"/>
              <w:right w:w="108" w:type="dxa"/>
            </w:tcMar>
            <w:hideMark/>
          </w:tcPr>
          <w:p w14:paraId="3A296057"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Internet Security &amp; Acceleration (ISA) Standard Server</w:t>
            </w:r>
          </w:p>
        </w:tc>
        <w:tc>
          <w:tcPr>
            <w:tcW w:w="5556" w:type="dxa"/>
            <w:tcMar>
              <w:top w:w="0" w:type="dxa"/>
              <w:left w:w="108" w:type="dxa"/>
              <w:bottom w:w="0" w:type="dxa"/>
              <w:right w:w="108" w:type="dxa"/>
            </w:tcMar>
            <w:hideMark/>
          </w:tcPr>
          <w:p w14:paraId="3A296058"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Internet Security &amp; Acceleration (ISA) Enterprise Server</w:t>
            </w:r>
          </w:p>
        </w:tc>
      </w:tr>
      <w:tr w:rsidR="00332DA2" w:rsidRPr="00F95CB0" w14:paraId="3A29605C" w14:textId="77777777" w:rsidTr="00373EF5">
        <w:tc>
          <w:tcPr>
            <w:tcW w:w="5244" w:type="dxa"/>
            <w:tcMar>
              <w:top w:w="0" w:type="dxa"/>
              <w:left w:w="108" w:type="dxa"/>
              <w:bottom w:w="0" w:type="dxa"/>
              <w:right w:w="108" w:type="dxa"/>
            </w:tcMar>
          </w:tcPr>
          <w:p w14:paraId="3A29605A" w14:textId="77777777" w:rsidR="00332DA2" w:rsidRPr="00F95CB0" w:rsidRDefault="00332DA2" w:rsidP="00B8103D">
            <w:pPr>
              <w:pStyle w:val="ProductList-Body"/>
              <w:rPr>
                <w:rFonts w:cs="Tahoma"/>
                <w:color w:val="000000" w:themeColor="text1"/>
                <w:szCs w:val="18"/>
              </w:rPr>
            </w:pPr>
            <w:r w:rsidRPr="00F95CB0">
              <w:rPr>
                <w:rFonts w:cs="Tahoma"/>
                <w:color w:val="000000" w:themeColor="text1"/>
                <w:szCs w:val="18"/>
              </w:rPr>
              <w:t>Microsoft Dynamics CRM Workgroup Server</w:t>
            </w:r>
          </w:p>
        </w:tc>
        <w:tc>
          <w:tcPr>
            <w:tcW w:w="5556" w:type="dxa"/>
            <w:tcMar>
              <w:top w:w="0" w:type="dxa"/>
              <w:left w:w="108" w:type="dxa"/>
              <w:bottom w:w="0" w:type="dxa"/>
              <w:right w:w="108" w:type="dxa"/>
            </w:tcMar>
          </w:tcPr>
          <w:p w14:paraId="3A29605B" w14:textId="77777777" w:rsidR="00332DA2" w:rsidRPr="00F95CB0" w:rsidRDefault="00332DA2" w:rsidP="00B8103D">
            <w:pPr>
              <w:pStyle w:val="ProductList-Body"/>
              <w:rPr>
                <w:rFonts w:cs="Tahoma"/>
                <w:color w:val="000000" w:themeColor="text1"/>
                <w:szCs w:val="18"/>
              </w:rPr>
            </w:pPr>
            <w:r w:rsidRPr="00F95CB0">
              <w:rPr>
                <w:rFonts w:cs="Tahoma"/>
                <w:color w:val="000000" w:themeColor="text1"/>
                <w:szCs w:val="18"/>
              </w:rPr>
              <w:t>Microsoft Dynamics CRM Server</w:t>
            </w:r>
          </w:p>
        </w:tc>
      </w:tr>
      <w:tr w:rsidR="00332DA2" w:rsidRPr="00F95CB0" w14:paraId="3A29605F" w14:textId="77777777" w:rsidTr="00373EF5">
        <w:tc>
          <w:tcPr>
            <w:tcW w:w="5244" w:type="dxa"/>
            <w:tcMar>
              <w:top w:w="0" w:type="dxa"/>
              <w:left w:w="108" w:type="dxa"/>
              <w:bottom w:w="0" w:type="dxa"/>
              <w:right w:w="108" w:type="dxa"/>
            </w:tcMar>
            <w:hideMark/>
          </w:tcPr>
          <w:p w14:paraId="3A29605D"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 xml:space="preserve">Office Standard </w:t>
            </w:r>
          </w:p>
        </w:tc>
        <w:tc>
          <w:tcPr>
            <w:tcW w:w="5556" w:type="dxa"/>
            <w:tcMar>
              <w:top w:w="0" w:type="dxa"/>
              <w:left w:w="108" w:type="dxa"/>
              <w:bottom w:w="0" w:type="dxa"/>
              <w:right w:w="108" w:type="dxa"/>
            </w:tcMar>
            <w:hideMark/>
          </w:tcPr>
          <w:p w14:paraId="3A29605E" w14:textId="77777777" w:rsidR="00332DA2" w:rsidRPr="00F95CB0" w:rsidRDefault="00332DA2" w:rsidP="00332DA2">
            <w:pPr>
              <w:pStyle w:val="ProductList-Body"/>
              <w:rPr>
                <w:rFonts w:eastAsia="Calibri" w:cs="Tahoma"/>
                <w:color w:val="000000" w:themeColor="text1"/>
                <w:szCs w:val="18"/>
                <w:lang w:val="fr-FR"/>
              </w:rPr>
            </w:pPr>
            <w:r w:rsidRPr="00F95CB0">
              <w:rPr>
                <w:rFonts w:cs="Tahoma"/>
                <w:color w:val="000000" w:themeColor="text1"/>
                <w:szCs w:val="18"/>
              </w:rPr>
              <w:t xml:space="preserve">Office Professional Plus </w:t>
            </w:r>
          </w:p>
        </w:tc>
      </w:tr>
      <w:tr w:rsidR="00332DA2" w:rsidRPr="00F95CB0" w14:paraId="3A296062" w14:textId="77777777" w:rsidTr="00373EF5">
        <w:tc>
          <w:tcPr>
            <w:tcW w:w="5244" w:type="dxa"/>
            <w:tcMar>
              <w:top w:w="0" w:type="dxa"/>
              <w:left w:w="108" w:type="dxa"/>
              <w:bottom w:w="0" w:type="dxa"/>
              <w:right w:w="108" w:type="dxa"/>
            </w:tcMar>
            <w:hideMark/>
          </w:tcPr>
          <w:p w14:paraId="3A296060"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Desktop Profissional</w:t>
            </w:r>
          </w:p>
        </w:tc>
        <w:tc>
          <w:tcPr>
            <w:tcW w:w="5556" w:type="dxa"/>
            <w:tcMar>
              <w:top w:w="0" w:type="dxa"/>
              <w:left w:w="108" w:type="dxa"/>
              <w:bottom w:w="0" w:type="dxa"/>
              <w:right w:w="108" w:type="dxa"/>
            </w:tcMar>
            <w:hideMark/>
          </w:tcPr>
          <w:p w14:paraId="3A296061"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Desktop Empresarial</w:t>
            </w:r>
          </w:p>
        </w:tc>
      </w:tr>
      <w:tr w:rsidR="00332DA2" w:rsidRPr="00F95CB0" w14:paraId="3A296065" w14:textId="77777777" w:rsidTr="00373EF5">
        <w:tc>
          <w:tcPr>
            <w:tcW w:w="5244" w:type="dxa"/>
            <w:tcMar>
              <w:top w:w="0" w:type="dxa"/>
              <w:left w:w="108" w:type="dxa"/>
              <w:bottom w:w="0" w:type="dxa"/>
              <w:right w:w="108" w:type="dxa"/>
            </w:tcMar>
            <w:hideMark/>
          </w:tcPr>
          <w:p w14:paraId="3A296063"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Professional Desktop com Microsoft</w:t>
            </w:r>
            <w:bookmarkStart w:id="1649" w:name="_Toc236810936"/>
            <w:r w:rsidRPr="00F95CB0">
              <w:rPr>
                <w:rFonts w:cs="Tahoma"/>
                <w:color w:val="000000" w:themeColor="text1"/>
                <w:szCs w:val="18"/>
              </w:rPr>
              <w:t xml:space="preserve"> Desktop Optimization Pack </w:t>
            </w:r>
            <w:bookmarkEnd w:id="1649"/>
          </w:p>
        </w:tc>
        <w:tc>
          <w:tcPr>
            <w:tcW w:w="5556" w:type="dxa"/>
            <w:tcMar>
              <w:top w:w="0" w:type="dxa"/>
              <w:left w:w="108" w:type="dxa"/>
              <w:bottom w:w="0" w:type="dxa"/>
              <w:right w:w="108" w:type="dxa"/>
            </w:tcMar>
            <w:hideMark/>
          </w:tcPr>
          <w:p w14:paraId="3A296064" w14:textId="77777777" w:rsidR="00332DA2" w:rsidRPr="00F95CB0" w:rsidRDefault="00332DA2" w:rsidP="00332DA2">
            <w:pPr>
              <w:pStyle w:val="ProductList-Body"/>
              <w:rPr>
                <w:rFonts w:cs="Tahoma"/>
                <w:color w:val="000000" w:themeColor="text1"/>
                <w:szCs w:val="18"/>
              </w:rPr>
            </w:pPr>
            <w:r w:rsidRPr="00F95CB0">
              <w:rPr>
                <w:rFonts w:cs="Tahoma"/>
                <w:color w:val="000000" w:themeColor="text1"/>
                <w:szCs w:val="18"/>
              </w:rPr>
              <w:t>Desktop Empresarial com Microsoft Desktop Optimization Pack</w:t>
            </w:r>
          </w:p>
        </w:tc>
      </w:tr>
      <w:tr w:rsidR="00332DA2" w:rsidRPr="00F95CB0" w14:paraId="3A296068" w14:textId="77777777" w:rsidTr="00373EF5">
        <w:tc>
          <w:tcPr>
            <w:tcW w:w="5244" w:type="dxa"/>
            <w:tcMar>
              <w:top w:w="0" w:type="dxa"/>
              <w:left w:w="108" w:type="dxa"/>
              <w:bottom w:w="0" w:type="dxa"/>
              <w:right w:w="108" w:type="dxa"/>
            </w:tcMar>
            <w:hideMark/>
          </w:tcPr>
          <w:p w14:paraId="3A296066"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 xml:space="preserve">Project Standard </w:t>
            </w:r>
          </w:p>
        </w:tc>
        <w:tc>
          <w:tcPr>
            <w:tcW w:w="5556" w:type="dxa"/>
            <w:tcMar>
              <w:top w:w="0" w:type="dxa"/>
              <w:left w:w="108" w:type="dxa"/>
              <w:bottom w:w="0" w:type="dxa"/>
              <w:right w:w="108" w:type="dxa"/>
            </w:tcMar>
            <w:hideMark/>
          </w:tcPr>
          <w:p w14:paraId="3A296067"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 xml:space="preserve">Project Professional </w:t>
            </w:r>
          </w:p>
        </w:tc>
      </w:tr>
      <w:tr w:rsidR="0083582D" w:rsidRPr="00F95CB0" w14:paraId="3A29606B" w14:textId="77777777" w:rsidTr="00373EF5">
        <w:tc>
          <w:tcPr>
            <w:tcW w:w="5244" w:type="dxa"/>
            <w:tcMar>
              <w:top w:w="0" w:type="dxa"/>
              <w:left w:w="108" w:type="dxa"/>
              <w:bottom w:w="0" w:type="dxa"/>
              <w:right w:w="108" w:type="dxa"/>
            </w:tcMar>
          </w:tcPr>
          <w:p w14:paraId="3A296069" w14:textId="77777777" w:rsidR="0083582D" w:rsidRPr="004B11EA" w:rsidRDefault="0083582D" w:rsidP="00B608EC">
            <w:pPr>
              <w:pStyle w:val="ProductList-Body"/>
              <w:rPr>
                <w:rFonts w:cs="Tahoma"/>
                <w:color w:val="000000" w:themeColor="text1"/>
                <w:szCs w:val="18"/>
                <w:lang w:val="en-US"/>
              </w:rPr>
            </w:pPr>
            <w:r w:rsidRPr="004B11EA">
              <w:rPr>
                <w:rFonts w:cs="Tahoma"/>
                <w:color w:val="000000" w:themeColor="text1"/>
                <w:szCs w:val="18"/>
                <w:lang w:val="en-US"/>
              </w:rPr>
              <w:t>SQL Parallel Data Warehouse Core</w:t>
            </w:r>
          </w:p>
        </w:tc>
        <w:tc>
          <w:tcPr>
            <w:tcW w:w="5556" w:type="dxa"/>
            <w:tcMar>
              <w:top w:w="0" w:type="dxa"/>
              <w:left w:w="108" w:type="dxa"/>
              <w:bottom w:w="0" w:type="dxa"/>
              <w:right w:w="108" w:type="dxa"/>
            </w:tcMar>
          </w:tcPr>
          <w:p w14:paraId="3A29606A" w14:textId="77777777" w:rsidR="0083582D" w:rsidRPr="00F95CB0" w:rsidRDefault="0083582D" w:rsidP="00B608EC">
            <w:pPr>
              <w:pStyle w:val="ProductList-Body"/>
              <w:rPr>
                <w:rFonts w:cs="Tahoma"/>
                <w:color w:val="000000" w:themeColor="text1"/>
                <w:szCs w:val="18"/>
              </w:rPr>
            </w:pPr>
            <w:r w:rsidRPr="00F95CB0">
              <w:rPr>
                <w:rFonts w:cs="Tahoma"/>
                <w:color w:val="000000" w:themeColor="text1"/>
                <w:szCs w:val="18"/>
              </w:rPr>
              <w:t>SQL Server Enterprise Core</w:t>
            </w:r>
          </w:p>
        </w:tc>
      </w:tr>
      <w:tr w:rsidR="00332DA2" w:rsidRPr="00F95CB0" w14:paraId="3A29606E" w14:textId="77777777" w:rsidTr="00373EF5">
        <w:tc>
          <w:tcPr>
            <w:tcW w:w="5244" w:type="dxa"/>
            <w:tcMar>
              <w:top w:w="0" w:type="dxa"/>
              <w:left w:w="108" w:type="dxa"/>
              <w:bottom w:w="0" w:type="dxa"/>
              <w:right w:w="108" w:type="dxa"/>
            </w:tcMar>
            <w:hideMark/>
          </w:tcPr>
          <w:p w14:paraId="3A29606C"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SQL Server Standard Core</w:t>
            </w:r>
          </w:p>
        </w:tc>
        <w:tc>
          <w:tcPr>
            <w:tcW w:w="5556" w:type="dxa"/>
            <w:tcMar>
              <w:top w:w="0" w:type="dxa"/>
              <w:left w:w="108" w:type="dxa"/>
              <w:bottom w:w="0" w:type="dxa"/>
              <w:right w:w="108" w:type="dxa"/>
            </w:tcMar>
            <w:hideMark/>
          </w:tcPr>
          <w:p w14:paraId="3A29606D"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SQL Server Enterprise Core</w:t>
            </w:r>
          </w:p>
        </w:tc>
      </w:tr>
      <w:tr w:rsidR="00332DA2" w:rsidRPr="00F95CB0" w14:paraId="3A296071" w14:textId="77777777" w:rsidTr="00373EF5">
        <w:tc>
          <w:tcPr>
            <w:tcW w:w="5244" w:type="dxa"/>
            <w:tcMar>
              <w:top w:w="0" w:type="dxa"/>
              <w:left w:w="108" w:type="dxa"/>
              <w:bottom w:w="0" w:type="dxa"/>
              <w:right w:w="108" w:type="dxa"/>
            </w:tcMar>
            <w:hideMark/>
          </w:tcPr>
          <w:p w14:paraId="3A29606F"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SQL Server Standard</w:t>
            </w:r>
          </w:p>
        </w:tc>
        <w:tc>
          <w:tcPr>
            <w:tcW w:w="5556" w:type="dxa"/>
            <w:tcMar>
              <w:top w:w="0" w:type="dxa"/>
              <w:left w:w="108" w:type="dxa"/>
              <w:bottom w:w="0" w:type="dxa"/>
              <w:right w:w="108" w:type="dxa"/>
            </w:tcMar>
            <w:hideMark/>
          </w:tcPr>
          <w:p w14:paraId="3A296070"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SQL Server Business Intelligence</w:t>
            </w:r>
          </w:p>
        </w:tc>
      </w:tr>
      <w:tr w:rsidR="00332DA2" w:rsidRPr="00F95CB0" w14:paraId="3A296074" w14:textId="77777777" w:rsidTr="00373EF5">
        <w:tc>
          <w:tcPr>
            <w:tcW w:w="5244" w:type="dxa"/>
            <w:tcMar>
              <w:top w:w="0" w:type="dxa"/>
              <w:left w:w="108" w:type="dxa"/>
              <w:bottom w:w="0" w:type="dxa"/>
              <w:right w:w="108" w:type="dxa"/>
            </w:tcMar>
            <w:hideMark/>
          </w:tcPr>
          <w:p w14:paraId="3A296072" w14:textId="77777777" w:rsidR="00332DA2" w:rsidRPr="00F95CB0" w:rsidRDefault="00B8103D" w:rsidP="00332DA2">
            <w:pPr>
              <w:pStyle w:val="ProductList-Body"/>
              <w:rPr>
                <w:rFonts w:eastAsia="Calibri" w:cs="Tahoma"/>
                <w:color w:val="000000" w:themeColor="text1"/>
                <w:szCs w:val="18"/>
              </w:rPr>
            </w:pPr>
            <w:r w:rsidRPr="00F95CB0">
              <w:rPr>
                <w:rFonts w:cs="Tahoma"/>
                <w:color w:val="000000" w:themeColor="text1"/>
                <w:szCs w:val="18"/>
              </w:rPr>
              <w:t>System Center Standard</w:t>
            </w:r>
          </w:p>
        </w:tc>
        <w:tc>
          <w:tcPr>
            <w:tcW w:w="5556" w:type="dxa"/>
            <w:tcMar>
              <w:top w:w="0" w:type="dxa"/>
              <w:left w:w="108" w:type="dxa"/>
              <w:bottom w:w="0" w:type="dxa"/>
              <w:right w:w="108" w:type="dxa"/>
            </w:tcMar>
            <w:hideMark/>
          </w:tcPr>
          <w:p w14:paraId="3A296073" w14:textId="77777777" w:rsidR="00332DA2" w:rsidRPr="00F95CB0" w:rsidRDefault="00332DA2" w:rsidP="00B8103D">
            <w:pPr>
              <w:pStyle w:val="ProductList-Body"/>
              <w:rPr>
                <w:rFonts w:eastAsia="Calibri" w:cs="Tahoma"/>
                <w:color w:val="000000" w:themeColor="text1"/>
                <w:szCs w:val="18"/>
              </w:rPr>
            </w:pPr>
            <w:r w:rsidRPr="00F95CB0">
              <w:rPr>
                <w:rFonts w:cs="Tahoma"/>
                <w:color w:val="000000" w:themeColor="text1"/>
                <w:szCs w:val="18"/>
              </w:rPr>
              <w:t>System Center Datacenter</w:t>
            </w:r>
          </w:p>
        </w:tc>
      </w:tr>
      <w:tr w:rsidR="00332DA2" w:rsidRPr="00F95CB0" w14:paraId="3A296077" w14:textId="77777777" w:rsidTr="00373EF5">
        <w:tc>
          <w:tcPr>
            <w:tcW w:w="5244" w:type="dxa"/>
            <w:tcMar>
              <w:top w:w="0" w:type="dxa"/>
              <w:left w:w="108" w:type="dxa"/>
              <w:bottom w:w="0" w:type="dxa"/>
              <w:right w:w="108" w:type="dxa"/>
            </w:tcMar>
            <w:hideMark/>
          </w:tcPr>
          <w:p w14:paraId="3A296075"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Visio Standard</w:t>
            </w:r>
          </w:p>
        </w:tc>
        <w:tc>
          <w:tcPr>
            <w:tcW w:w="5556" w:type="dxa"/>
            <w:tcMar>
              <w:top w:w="0" w:type="dxa"/>
              <w:left w:w="108" w:type="dxa"/>
              <w:bottom w:w="0" w:type="dxa"/>
              <w:right w:w="108" w:type="dxa"/>
            </w:tcMar>
            <w:hideMark/>
          </w:tcPr>
          <w:p w14:paraId="3A296076"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Visio Professional</w:t>
            </w:r>
          </w:p>
        </w:tc>
      </w:tr>
      <w:tr w:rsidR="00332DA2" w:rsidRPr="00F95CB0" w14:paraId="3A29607A" w14:textId="77777777" w:rsidTr="00373EF5">
        <w:tc>
          <w:tcPr>
            <w:tcW w:w="5244" w:type="dxa"/>
            <w:tcMar>
              <w:top w:w="0" w:type="dxa"/>
              <w:left w:w="108" w:type="dxa"/>
              <w:bottom w:w="0" w:type="dxa"/>
              <w:right w:w="108" w:type="dxa"/>
            </w:tcMar>
            <w:hideMark/>
          </w:tcPr>
          <w:p w14:paraId="3A296078"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Visual Studio Professional com MSDN</w:t>
            </w:r>
          </w:p>
        </w:tc>
        <w:tc>
          <w:tcPr>
            <w:tcW w:w="5556" w:type="dxa"/>
            <w:tcMar>
              <w:top w:w="0" w:type="dxa"/>
              <w:left w:w="108" w:type="dxa"/>
              <w:bottom w:w="0" w:type="dxa"/>
              <w:right w:w="108" w:type="dxa"/>
            </w:tcMar>
            <w:hideMark/>
          </w:tcPr>
          <w:p w14:paraId="3A296079"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Visual Studio Premium com MSDN</w:t>
            </w:r>
          </w:p>
        </w:tc>
      </w:tr>
      <w:tr w:rsidR="00332DA2" w:rsidRPr="00F95CB0" w14:paraId="3A29607D" w14:textId="77777777" w:rsidTr="00373EF5">
        <w:tc>
          <w:tcPr>
            <w:tcW w:w="5244" w:type="dxa"/>
            <w:tcMar>
              <w:top w:w="0" w:type="dxa"/>
              <w:left w:w="108" w:type="dxa"/>
              <w:bottom w:w="0" w:type="dxa"/>
              <w:right w:w="108" w:type="dxa"/>
            </w:tcMar>
            <w:hideMark/>
          </w:tcPr>
          <w:p w14:paraId="3A29607B"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Visual Studio Premium com MSDN</w:t>
            </w:r>
          </w:p>
        </w:tc>
        <w:tc>
          <w:tcPr>
            <w:tcW w:w="5556" w:type="dxa"/>
            <w:tcMar>
              <w:top w:w="0" w:type="dxa"/>
              <w:left w:w="108" w:type="dxa"/>
              <w:bottom w:w="0" w:type="dxa"/>
              <w:right w:w="108" w:type="dxa"/>
            </w:tcMar>
            <w:hideMark/>
          </w:tcPr>
          <w:p w14:paraId="3A29607C"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Visual Studio Ultimate com MSDN</w:t>
            </w:r>
          </w:p>
        </w:tc>
      </w:tr>
      <w:tr w:rsidR="00332DA2" w:rsidRPr="00F95CB0" w14:paraId="3A296080" w14:textId="77777777" w:rsidTr="00373EF5">
        <w:tc>
          <w:tcPr>
            <w:tcW w:w="5244" w:type="dxa"/>
            <w:tcMar>
              <w:top w:w="0" w:type="dxa"/>
              <w:left w:w="108" w:type="dxa"/>
              <w:bottom w:w="0" w:type="dxa"/>
              <w:right w:w="108" w:type="dxa"/>
            </w:tcMar>
            <w:hideMark/>
          </w:tcPr>
          <w:p w14:paraId="3A29607E"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Visual Studio Test Professional com MSDN</w:t>
            </w:r>
          </w:p>
        </w:tc>
        <w:tc>
          <w:tcPr>
            <w:tcW w:w="5556" w:type="dxa"/>
            <w:tcMar>
              <w:top w:w="0" w:type="dxa"/>
              <w:left w:w="108" w:type="dxa"/>
              <w:bottom w:w="0" w:type="dxa"/>
              <w:right w:w="108" w:type="dxa"/>
            </w:tcMar>
            <w:hideMark/>
          </w:tcPr>
          <w:p w14:paraId="3A29607F" w14:textId="77777777" w:rsidR="00332DA2" w:rsidRPr="00F95CB0" w:rsidRDefault="00332DA2" w:rsidP="00332DA2">
            <w:pPr>
              <w:pStyle w:val="ProductList-Body"/>
              <w:rPr>
                <w:rFonts w:eastAsia="Calibri" w:cs="Tahoma"/>
                <w:color w:val="000000" w:themeColor="text1"/>
                <w:szCs w:val="18"/>
              </w:rPr>
            </w:pPr>
            <w:r w:rsidRPr="00F95CB0">
              <w:rPr>
                <w:rFonts w:cs="Tahoma"/>
                <w:color w:val="000000" w:themeColor="text1"/>
                <w:szCs w:val="18"/>
              </w:rPr>
              <w:t>Visual Studio Premium com MSDN</w:t>
            </w:r>
          </w:p>
        </w:tc>
      </w:tr>
      <w:tr w:rsidR="00332DA2" w:rsidRPr="00F95CB0" w14:paraId="3A296083" w14:textId="77777777" w:rsidTr="00373EF5">
        <w:tc>
          <w:tcPr>
            <w:tcW w:w="5244" w:type="dxa"/>
            <w:tcMar>
              <w:top w:w="0" w:type="dxa"/>
              <w:left w:w="108" w:type="dxa"/>
              <w:bottom w:w="0" w:type="dxa"/>
              <w:right w:w="108" w:type="dxa"/>
            </w:tcMar>
            <w:hideMark/>
          </w:tcPr>
          <w:p w14:paraId="3A296081"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Windows Server Standard</w:t>
            </w:r>
          </w:p>
        </w:tc>
        <w:tc>
          <w:tcPr>
            <w:tcW w:w="5556" w:type="dxa"/>
            <w:tcMar>
              <w:top w:w="0" w:type="dxa"/>
              <w:left w:w="108" w:type="dxa"/>
              <w:bottom w:w="0" w:type="dxa"/>
              <w:right w:w="108" w:type="dxa"/>
            </w:tcMar>
            <w:hideMark/>
          </w:tcPr>
          <w:p w14:paraId="3A296082" w14:textId="77777777" w:rsidR="00332DA2" w:rsidRPr="00F95CB0" w:rsidRDefault="00332DA2" w:rsidP="00B608EC">
            <w:pPr>
              <w:pStyle w:val="ProductList-Body"/>
              <w:rPr>
                <w:rFonts w:eastAsia="Calibri" w:cs="Tahoma"/>
                <w:color w:val="000000" w:themeColor="text1"/>
                <w:szCs w:val="18"/>
              </w:rPr>
            </w:pPr>
            <w:r w:rsidRPr="00F95CB0">
              <w:rPr>
                <w:rFonts w:cs="Tahoma"/>
                <w:color w:val="000000" w:themeColor="text1"/>
                <w:szCs w:val="18"/>
              </w:rPr>
              <w:t>Windows Server Datacenter</w:t>
            </w:r>
          </w:p>
        </w:tc>
      </w:tr>
    </w:tbl>
    <w:p w14:paraId="3A296084" w14:textId="77777777" w:rsidR="009A0C93" w:rsidRPr="00F95CB0" w:rsidRDefault="009A0C93" w:rsidP="004F3C6D">
      <w:pPr>
        <w:pStyle w:val="ProductList-Body"/>
      </w:pPr>
    </w:p>
    <w:p w14:paraId="3A296085" w14:textId="77777777" w:rsidR="001E32A0" w:rsidRPr="00183489" w:rsidRDefault="001E32A0" w:rsidP="004F3C6D">
      <w:pPr>
        <w:pStyle w:val="ProductList-Body"/>
        <w:rPr>
          <w:sz w:val="8"/>
          <w:szCs w:val="14"/>
        </w:rPr>
      </w:pPr>
    </w:p>
    <w:p w14:paraId="3A296086" w14:textId="77777777" w:rsidR="006B2591" w:rsidRPr="00F95CB0" w:rsidRDefault="006B2591" w:rsidP="004F3C6D">
      <w:pPr>
        <w:pStyle w:val="ProductList-Body"/>
        <w:sectPr w:rsidR="006B2591" w:rsidRPr="00F95CB0" w:rsidSect="00F20AFE">
          <w:footerReference w:type="default" r:id="rId70"/>
          <w:pgSz w:w="12240" w:h="15840"/>
          <w:pgMar w:top="1440" w:right="720" w:bottom="1440" w:left="720" w:header="720" w:footer="720" w:gutter="0"/>
          <w:cols w:space="720"/>
          <w:docGrid w:linePitch="360"/>
        </w:sectPr>
      </w:pPr>
    </w:p>
    <w:p w14:paraId="3A296087" w14:textId="77777777" w:rsidR="009A0C93" w:rsidRPr="00F95CB0" w:rsidRDefault="006B2591" w:rsidP="00661180">
      <w:pPr>
        <w:pStyle w:val="ProductList-SectionHeading"/>
        <w:outlineLvl w:val="0"/>
      </w:pPr>
      <w:bookmarkStart w:id="1650" w:name="Services"/>
      <w:bookmarkStart w:id="1651" w:name="_Toc378147684"/>
      <w:bookmarkStart w:id="1652" w:name="_Toc378151581"/>
      <w:bookmarkStart w:id="1653" w:name="_Toc379797460"/>
      <w:bookmarkStart w:id="1654" w:name="_Toc380513496"/>
      <w:bookmarkStart w:id="1655" w:name="_Toc380655545"/>
      <w:bookmarkStart w:id="1656" w:name="_Toc399855248"/>
      <w:r w:rsidRPr="00F95CB0">
        <w:t>Serviços</w:t>
      </w:r>
      <w:bookmarkEnd w:id="1650"/>
      <w:bookmarkEnd w:id="1651"/>
      <w:bookmarkEnd w:id="1652"/>
      <w:bookmarkEnd w:id="1653"/>
      <w:bookmarkEnd w:id="1654"/>
      <w:bookmarkEnd w:id="1655"/>
      <w:bookmarkEnd w:id="1656"/>
    </w:p>
    <w:p w14:paraId="3A296088" w14:textId="77777777" w:rsidR="00DB5001" w:rsidRPr="00F95CB0" w:rsidRDefault="00DB5001" w:rsidP="00DB5001">
      <w:pPr>
        <w:pStyle w:val="ProductList-Body"/>
      </w:pPr>
      <w:bookmarkStart w:id="1657" w:name="_Toc378147685"/>
      <w:bookmarkStart w:id="1658" w:name="_Toc378151582"/>
      <w:r w:rsidRPr="00F95CB0">
        <w:t xml:space="preserve">Uma descrição detalhada de todos os Serviços dos quais os clientes podem adquirir o direito é fornecida na seção a seguir. </w:t>
      </w:r>
    </w:p>
    <w:p w14:paraId="3A296089" w14:textId="77777777" w:rsidR="00DB5001" w:rsidRPr="00F95CB0" w:rsidRDefault="00DB5001" w:rsidP="00DB5001">
      <w:pPr>
        <w:pStyle w:val="ProductList-Body"/>
      </w:pPr>
      <w:r w:rsidRPr="00F95CB0">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3A29608A" w14:textId="77777777" w:rsidR="00DB5001" w:rsidRPr="00F95CB0" w:rsidRDefault="00DB5001" w:rsidP="00DB5001">
      <w:pPr>
        <w:pStyle w:val="ProductList-Body"/>
      </w:pPr>
    </w:p>
    <w:p w14:paraId="3A29608B" w14:textId="77777777" w:rsidR="009A0C93" w:rsidRPr="00F95CB0" w:rsidRDefault="00FA00BF" w:rsidP="002E202B">
      <w:pPr>
        <w:pStyle w:val="ProductList-Offering1Heading"/>
        <w:outlineLvl w:val="1"/>
      </w:pPr>
      <w:bookmarkStart w:id="1659" w:name="_Toc379797461"/>
      <w:bookmarkStart w:id="1660" w:name="_Toc380513497"/>
      <w:bookmarkStart w:id="1661" w:name="_Toc380655546"/>
      <w:bookmarkStart w:id="1662" w:name="_Toc399855249"/>
      <w:r w:rsidRPr="00F95CB0">
        <w:t>Ofertas de Suporte do Microsoft Premier</w:t>
      </w:r>
      <w:bookmarkEnd w:id="1657"/>
      <w:bookmarkEnd w:id="1658"/>
      <w:bookmarkEnd w:id="1659"/>
      <w:bookmarkEnd w:id="1660"/>
      <w:bookmarkEnd w:id="1661"/>
      <w:bookmarkEnd w:id="1662"/>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A41808" w:rsidRPr="00F95CB0" w14:paraId="3A296091" w14:textId="77777777" w:rsidTr="00D044F9">
        <w:trPr>
          <w:tblHeader/>
        </w:trPr>
        <w:tc>
          <w:tcPr>
            <w:tcW w:w="3577" w:type="dxa"/>
            <w:shd w:val="clear" w:color="auto" w:fill="0072C6"/>
            <w:vAlign w:val="center"/>
          </w:tcPr>
          <w:p w14:paraId="3A29608C" w14:textId="77777777" w:rsidR="00A41808" w:rsidRPr="00F95CB0" w:rsidRDefault="00A41808" w:rsidP="00A41808">
            <w:pPr>
              <w:pStyle w:val="ProductList-Body"/>
              <w:rPr>
                <w:color w:val="FFFFFF" w:themeColor="background1"/>
              </w:rPr>
            </w:pPr>
            <w:r w:rsidRPr="00F95CB0">
              <w:rPr>
                <w:color w:val="FFFFFF" w:themeColor="background1"/>
              </w:rPr>
              <w:t xml:space="preserve">Área </w:t>
            </w:r>
            <w:r w:rsidRPr="00F95CB0">
              <w:rPr>
                <w:color w:val="FFFFFF" w:themeColor="background1"/>
                <w:vertAlign w:val="superscript"/>
              </w:rPr>
              <w:t>1</w:t>
            </w:r>
          </w:p>
        </w:tc>
        <w:tc>
          <w:tcPr>
            <w:tcW w:w="1710" w:type="dxa"/>
            <w:shd w:val="clear" w:color="auto" w:fill="0072C6"/>
            <w:vAlign w:val="center"/>
          </w:tcPr>
          <w:p w14:paraId="3A29608D" w14:textId="77777777" w:rsidR="00A41808" w:rsidRPr="00F95CB0" w:rsidRDefault="00A41808" w:rsidP="00A41808">
            <w:pPr>
              <w:pStyle w:val="ProductList-Body"/>
              <w:rPr>
                <w:color w:val="FFFFFF" w:themeColor="background1"/>
              </w:rPr>
            </w:pPr>
            <w:r w:rsidRPr="00F95CB0">
              <w:rPr>
                <w:color w:val="FFFFFF" w:themeColor="background1"/>
              </w:rPr>
              <w:t>Premier Core</w:t>
            </w:r>
          </w:p>
        </w:tc>
        <w:tc>
          <w:tcPr>
            <w:tcW w:w="1710" w:type="dxa"/>
            <w:shd w:val="clear" w:color="auto" w:fill="0072C6"/>
          </w:tcPr>
          <w:p w14:paraId="3A29608E" w14:textId="77777777" w:rsidR="00A41808" w:rsidRPr="00F95CB0" w:rsidRDefault="00A41808" w:rsidP="00A41808">
            <w:pPr>
              <w:pStyle w:val="ProductList-Body"/>
              <w:rPr>
                <w:color w:val="FFFFFF" w:themeColor="background1"/>
              </w:rPr>
            </w:pPr>
            <w:r w:rsidRPr="00F95CB0">
              <w:rPr>
                <w:color w:val="FFFFFF" w:themeColor="background1"/>
              </w:rPr>
              <w:t>Premier Foundation</w:t>
            </w:r>
          </w:p>
        </w:tc>
        <w:tc>
          <w:tcPr>
            <w:tcW w:w="1710" w:type="dxa"/>
            <w:shd w:val="clear" w:color="auto" w:fill="0072C6"/>
            <w:vAlign w:val="center"/>
          </w:tcPr>
          <w:p w14:paraId="3A29608F" w14:textId="77777777" w:rsidR="00A41808" w:rsidRPr="00F95CB0" w:rsidRDefault="00A41808" w:rsidP="00A41808">
            <w:pPr>
              <w:pStyle w:val="ProductList-Body"/>
              <w:rPr>
                <w:color w:val="FFFFFF" w:themeColor="background1"/>
              </w:rPr>
            </w:pPr>
            <w:r w:rsidRPr="00F95CB0">
              <w:rPr>
                <w:color w:val="FFFFFF" w:themeColor="background1"/>
              </w:rPr>
              <w:t>Premier Standard</w:t>
            </w:r>
          </w:p>
        </w:tc>
        <w:tc>
          <w:tcPr>
            <w:tcW w:w="1710" w:type="dxa"/>
            <w:shd w:val="clear" w:color="auto" w:fill="0072C6"/>
            <w:vAlign w:val="center"/>
          </w:tcPr>
          <w:p w14:paraId="3A296090" w14:textId="77777777" w:rsidR="00A41808" w:rsidRPr="00F95CB0" w:rsidRDefault="00A41808" w:rsidP="00A41808">
            <w:pPr>
              <w:pStyle w:val="ProductList-Body"/>
              <w:rPr>
                <w:color w:val="FFFFFF" w:themeColor="background1"/>
              </w:rPr>
            </w:pPr>
            <w:r w:rsidRPr="00F95CB0">
              <w:rPr>
                <w:color w:val="FFFFFF" w:themeColor="background1"/>
              </w:rPr>
              <w:t>Premier Plus</w:t>
            </w:r>
          </w:p>
        </w:tc>
      </w:tr>
      <w:tr w:rsidR="004A3FA6" w:rsidRPr="00F95CB0" w14:paraId="3A296097" w14:textId="77777777" w:rsidTr="00D044F9">
        <w:tc>
          <w:tcPr>
            <w:tcW w:w="3577" w:type="dxa"/>
            <w:vAlign w:val="center"/>
          </w:tcPr>
          <w:p w14:paraId="3A296092" w14:textId="77777777" w:rsidR="004A3FA6" w:rsidRPr="00F95CB0" w:rsidRDefault="004A3FA6" w:rsidP="004A3FA6">
            <w:pPr>
              <w:pStyle w:val="ProductList-Body"/>
              <w:rPr>
                <w:color w:val="000000"/>
              </w:rPr>
            </w:pPr>
            <w:r w:rsidRPr="00F95CB0">
              <w:rPr>
                <w:color w:val="000000"/>
              </w:rPr>
              <w:t xml:space="preserve">Gerenciamento de Conta de Suporte </w:t>
            </w:r>
          </w:p>
        </w:tc>
        <w:tc>
          <w:tcPr>
            <w:tcW w:w="1710" w:type="dxa"/>
          </w:tcPr>
          <w:p w14:paraId="3A296093"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94"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95"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96" w14:textId="77777777" w:rsidR="004A3FA6" w:rsidRPr="00F95CB0" w:rsidRDefault="004A3FA6" w:rsidP="004A3FA6">
            <w:pPr>
              <w:pStyle w:val="ProductList-Body"/>
              <w:rPr>
                <w:color w:val="000000"/>
              </w:rPr>
            </w:pPr>
            <w:r w:rsidRPr="00F95CB0">
              <w:rPr>
                <w:rFonts w:ascii="Wingdings" w:hAnsi="Wingdings" w:cs="Wingdings"/>
                <w:sz w:val="20"/>
                <w:szCs w:val="20"/>
              </w:rPr>
              <w:t></w:t>
            </w:r>
          </w:p>
        </w:tc>
      </w:tr>
      <w:tr w:rsidR="00A41808" w:rsidRPr="00F95CB0" w14:paraId="3A29609D" w14:textId="77777777" w:rsidTr="00D044F9">
        <w:tc>
          <w:tcPr>
            <w:tcW w:w="3577" w:type="dxa"/>
            <w:vAlign w:val="center"/>
          </w:tcPr>
          <w:p w14:paraId="3A296098" w14:textId="77777777" w:rsidR="00A41808" w:rsidRPr="00F95CB0" w:rsidRDefault="00A41808" w:rsidP="00A41808">
            <w:pPr>
              <w:pStyle w:val="ProductList-Body"/>
              <w:rPr>
                <w:color w:val="000000"/>
              </w:rPr>
            </w:pPr>
            <w:r w:rsidRPr="00F95CB0">
              <w:rPr>
                <w:color w:val="000000"/>
              </w:rPr>
              <w:t>Criação de Perfil e Relatório de Conta</w:t>
            </w:r>
          </w:p>
        </w:tc>
        <w:tc>
          <w:tcPr>
            <w:tcW w:w="1710" w:type="dxa"/>
            <w:vAlign w:val="center"/>
          </w:tcPr>
          <w:p w14:paraId="3A296099" w14:textId="77777777" w:rsidR="00A41808" w:rsidRPr="00F95CB0" w:rsidRDefault="00A41808" w:rsidP="00A41808">
            <w:pPr>
              <w:pStyle w:val="ProductList-Body"/>
              <w:rPr>
                <w:color w:val="000000"/>
              </w:rPr>
            </w:pPr>
            <w:r w:rsidRPr="00F95CB0">
              <w:rPr>
                <w:color w:val="000000"/>
              </w:rPr>
              <w:t>Mensal</w:t>
            </w:r>
          </w:p>
        </w:tc>
        <w:tc>
          <w:tcPr>
            <w:tcW w:w="1710" w:type="dxa"/>
            <w:vAlign w:val="center"/>
          </w:tcPr>
          <w:p w14:paraId="3A29609A" w14:textId="77777777" w:rsidR="00A41808" w:rsidRPr="00F95CB0" w:rsidRDefault="00A41808" w:rsidP="00A41808">
            <w:pPr>
              <w:pStyle w:val="ProductList-Body"/>
              <w:rPr>
                <w:color w:val="000000"/>
              </w:rPr>
            </w:pPr>
            <w:r w:rsidRPr="00F95CB0">
              <w:rPr>
                <w:color w:val="000000"/>
              </w:rPr>
              <w:t>Mensal</w:t>
            </w:r>
          </w:p>
        </w:tc>
        <w:tc>
          <w:tcPr>
            <w:tcW w:w="1710" w:type="dxa"/>
            <w:vAlign w:val="center"/>
          </w:tcPr>
          <w:p w14:paraId="3A29609B" w14:textId="77777777" w:rsidR="00A41808" w:rsidRPr="00F95CB0" w:rsidRDefault="00A41808" w:rsidP="00A41808">
            <w:pPr>
              <w:pStyle w:val="ProductList-Body"/>
              <w:rPr>
                <w:color w:val="000000"/>
              </w:rPr>
            </w:pPr>
            <w:r w:rsidRPr="00F95CB0">
              <w:rPr>
                <w:color w:val="000000"/>
              </w:rPr>
              <w:t>Mensal</w:t>
            </w:r>
          </w:p>
        </w:tc>
        <w:tc>
          <w:tcPr>
            <w:tcW w:w="1710" w:type="dxa"/>
            <w:vAlign w:val="center"/>
          </w:tcPr>
          <w:p w14:paraId="3A29609C" w14:textId="77777777" w:rsidR="00A41808" w:rsidRPr="00F95CB0" w:rsidRDefault="00A41808" w:rsidP="00A41808">
            <w:pPr>
              <w:pStyle w:val="ProductList-Body"/>
              <w:rPr>
                <w:color w:val="000000"/>
              </w:rPr>
            </w:pPr>
            <w:r w:rsidRPr="00F95CB0">
              <w:rPr>
                <w:color w:val="000000"/>
              </w:rPr>
              <w:t>Mensal</w:t>
            </w:r>
          </w:p>
        </w:tc>
      </w:tr>
      <w:tr w:rsidR="00A41808" w:rsidRPr="00F95CB0" w14:paraId="3A2960A3" w14:textId="77777777" w:rsidTr="00D044F9">
        <w:tc>
          <w:tcPr>
            <w:tcW w:w="3577" w:type="dxa"/>
            <w:vAlign w:val="center"/>
          </w:tcPr>
          <w:p w14:paraId="3A29609E" w14:textId="77777777" w:rsidR="00A41808" w:rsidRPr="00F95CB0" w:rsidRDefault="00A41808" w:rsidP="00A41808">
            <w:pPr>
              <w:pStyle w:val="ProductList-Body"/>
              <w:rPr>
                <w:color w:val="000000"/>
              </w:rPr>
            </w:pPr>
            <w:r w:rsidRPr="00F95CB0">
              <w:rPr>
                <w:color w:val="000000"/>
              </w:rPr>
              <w:t>Assistência de Suporte (horas alocadas anualmente)</w:t>
            </w:r>
          </w:p>
        </w:tc>
        <w:tc>
          <w:tcPr>
            <w:tcW w:w="1710" w:type="dxa"/>
            <w:vAlign w:val="center"/>
          </w:tcPr>
          <w:p w14:paraId="3A29609F" w14:textId="77777777" w:rsidR="00A41808" w:rsidRPr="00F95CB0" w:rsidRDefault="00A41808" w:rsidP="00A41808">
            <w:pPr>
              <w:pStyle w:val="ProductList-Body"/>
              <w:rPr>
                <w:color w:val="000000"/>
              </w:rPr>
            </w:pPr>
            <w:r w:rsidRPr="00F95CB0">
              <w:rPr>
                <w:color w:val="000000"/>
              </w:rPr>
              <w:t>Até 10 horas</w:t>
            </w:r>
          </w:p>
        </w:tc>
        <w:tc>
          <w:tcPr>
            <w:tcW w:w="1710" w:type="dxa"/>
          </w:tcPr>
          <w:p w14:paraId="3A2960A0" w14:textId="77777777" w:rsidR="00A41808" w:rsidRPr="00F95CB0" w:rsidRDefault="00A41808" w:rsidP="00A41808">
            <w:pPr>
              <w:pStyle w:val="ProductList-Body"/>
              <w:rPr>
                <w:color w:val="000000"/>
              </w:rPr>
            </w:pPr>
            <w:r w:rsidRPr="00F95CB0">
              <w:rPr>
                <w:color w:val="000000"/>
              </w:rPr>
              <w:t>Até 10 horas</w:t>
            </w:r>
            <w:r w:rsidRPr="00F95CB0">
              <w:rPr>
                <w:color w:val="000000"/>
              </w:rPr>
              <w:br/>
              <w:t>+ 1 Verificação de Integridade</w:t>
            </w:r>
            <w:r w:rsidRPr="00F95CB0">
              <w:rPr>
                <w:color w:val="000000"/>
              </w:rPr>
              <w:br/>
              <w:t>+ 1 Workshop</w:t>
            </w:r>
          </w:p>
        </w:tc>
        <w:tc>
          <w:tcPr>
            <w:tcW w:w="1710" w:type="dxa"/>
            <w:vAlign w:val="center"/>
          </w:tcPr>
          <w:p w14:paraId="3A2960A1" w14:textId="77777777" w:rsidR="00A41808" w:rsidRPr="00F95CB0" w:rsidRDefault="00A41808" w:rsidP="00A41808">
            <w:pPr>
              <w:pStyle w:val="ProductList-Body"/>
              <w:rPr>
                <w:color w:val="000000"/>
              </w:rPr>
            </w:pPr>
            <w:r w:rsidRPr="00F95CB0">
              <w:rPr>
                <w:color w:val="000000"/>
              </w:rPr>
              <w:t>Até 120 horas</w:t>
            </w:r>
          </w:p>
        </w:tc>
        <w:tc>
          <w:tcPr>
            <w:tcW w:w="1710" w:type="dxa"/>
            <w:vAlign w:val="center"/>
          </w:tcPr>
          <w:p w14:paraId="3A2960A2" w14:textId="77777777" w:rsidR="00A41808" w:rsidRPr="00F95CB0" w:rsidRDefault="00A41808" w:rsidP="00A41808">
            <w:pPr>
              <w:pStyle w:val="ProductList-Body"/>
              <w:rPr>
                <w:color w:val="000000"/>
              </w:rPr>
            </w:pPr>
            <w:r w:rsidRPr="00F95CB0">
              <w:rPr>
                <w:color w:val="000000"/>
              </w:rPr>
              <w:t>Até 160 Horas</w:t>
            </w:r>
          </w:p>
        </w:tc>
      </w:tr>
      <w:tr w:rsidR="00A41808" w:rsidRPr="00F95CB0" w14:paraId="3A2960A9" w14:textId="77777777" w:rsidTr="00CA0661">
        <w:tc>
          <w:tcPr>
            <w:tcW w:w="3577" w:type="dxa"/>
            <w:vAlign w:val="center"/>
          </w:tcPr>
          <w:p w14:paraId="3A2960A4" w14:textId="77777777" w:rsidR="00A41808" w:rsidRPr="00F95CB0" w:rsidRDefault="00A41808" w:rsidP="00A41808">
            <w:pPr>
              <w:pStyle w:val="ProductList-Body"/>
              <w:rPr>
                <w:color w:val="000000"/>
              </w:rPr>
            </w:pPr>
            <w:r w:rsidRPr="00F95CB0">
              <w:rPr>
                <w:color w:val="000000"/>
              </w:rPr>
              <w:t>Suporte para Resolução de Problemas - PRS (alocado anualmente)</w:t>
            </w:r>
          </w:p>
        </w:tc>
        <w:tc>
          <w:tcPr>
            <w:tcW w:w="1710" w:type="dxa"/>
            <w:vAlign w:val="center"/>
          </w:tcPr>
          <w:p w14:paraId="3A2960A5" w14:textId="77777777" w:rsidR="00A41808" w:rsidRPr="00F95CB0" w:rsidRDefault="00A41808" w:rsidP="00A41808">
            <w:pPr>
              <w:pStyle w:val="ProductList-Body"/>
              <w:rPr>
                <w:color w:val="000000"/>
              </w:rPr>
            </w:pPr>
            <w:r w:rsidRPr="00F95CB0">
              <w:rPr>
                <w:color w:val="000000"/>
              </w:rPr>
              <w:t>Até 40 horas</w:t>
            </w:r>
          </w:p>
        </w:tc>
        <w:tc>
          <w:tcPr>
            <w:tcW w:w="1710" w:type="dxa"/>
            <w:vAlign w:val="center"/>
          </w:tcPr>
          <w:p w14:paraId="3A2960A6" w14:textId="77777777" w:rsidR="00A41808" w:rsidRPr="00F95CB0" w:rsidRDefault="00A41808" w:rsidP="00CA0661">
            <w:pPr>
              <w:pStyle w:val="ProductList-Body"/>
              <w:rPr>
                <w:color w:val="000000"/>
              </w:rPr>
            </w:pPr>
            <w:r w:rsidRPr="00F95CB0">
              <w:rPr>
                <w:color w:val="000000"/>
              </w:rPr>
              <w:t>Até 30 horas</w:t>
            </w:r>
          </w:p>
        </w:tc>
        <w:tc>
          <w:tcPr>
            <w:tcW w:w="1710" w:type="dxa"/>
            <w:vAlign w:val="center"/>
          </w:tcPr>
          <w:p w14:paraId="3A2960A7" w14:textId="77777777" w:rsidR="00A41808" w:rsidRPr="00F95CB0" w:rsidRDefault="00A41808" w:rsidP="00A41808">
            <w:pPr>
              <w:pStyle w:val="ProductList-Body"/>
              <w:rPr>
                <w:color w:val="000000"/>
              </w:rPr>
            </w:pPr>
            <w:r w:rsidRPr="00F95CB0">
              <w:rPr>
                <w:color w:val="000000"/>
              </w:rPr>
              <w:t>Até 80 horas</w:t>
            </w:r>
          </w:p>
        </w:tc>
        <w:tc>
          <w:tcPr>
            <w:tcW w:w="1710" w:type="dxa"/>
            <w:vAlign w:val="center"/>
          </w:tcPr>
          <w:p w14:paraId="3A2960A8" w14:textId="77777777" w:rsidR="00A41808" w:rsidRPr="00F95CB0" w:rsidRDefault="00A41808" w:rsidP="00A41808">
            <w:pPr>
              <w:pStyle w:val="ProductList-Body"/>
              <w:rPr>
                <w:color w:val="000000"/>
              </w:rPr>
            </w:pPr>
            <w:r w:rsidRPr="00F95CB0">
              <w:rPr>
                <w:color w:val="000000"/>
              </w:rPr>
              <w:t>Até 140 Horas</w:t>
            </w:r>
          </w:p>
        </w:tc>
      </w:tr>
      <w:tr w:rsidR="004A3FA6" w:rsidRPr="00F95CB0" w14:paraId="3A2960AF" w14:textId="77777777" w:rsidTr="00D044F9">
        <w:tc>
          <w:tcPr>
            <w:tcW w:w="3577" w:type="dxa"/>
            <w:vAlign w:val="center"/>
          </w:tcPr>
          <w:p w14:paraId="3A2960AA" w14:textId="77777777" w:rsidR="004A3FA6" w:rsidRPr="00F95CB0" w:rsidRDefault="004A3FA6" w:rsidP="004A3FA6">
            <w:pPr>
              <w:pStyle w:val="ProductList-Body"/>
              <w:rPr>
                <w:color w:val="000000"/>
              </w:rPr>
            </w:pPr>
            <w:r w:rsidRPr="00F95CB0">
              <w:rPr>
                <w:color w:val="000000"/>
              </w:rPr>
              <w:t>Gerenciamento de Escalonamento de Situação Crítica 24x7 (Severidade Nível 1)</w:t>
            </w:r>
          </w:p>
        </w:tc>
        <w:tc>
          <w:tcPr>
            <w:tcW w:w="1710" w:type="dxa"/>
          </w:tcPr>
          <w:p w14:paraId="3A2960AB"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AC"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AD"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AE" w14:textId="77777777" w:rsidR="004A3FA6" w:rsidRPr="00F95CB0" w:rsidRDefault="004A3FA6" w:rsidP="004A3FA6">
            <w:pPr>
              <w:pStyle w:val="ProductList-Body"/>
              <w:rPr>
                <w:color w:val="000000"/>
              </w:rPr>
            </w:pPr>
            <w:r w:rsidRPr="00F95CB0">
              <w:rPr>
                <w:rFonts w:ascii="Wingdings" w:hAnsi="Wingdings" w:cs="Wingdings"/>
                <w:sz w:val="20"/>
                <w:szCs w:val="20"/>
              </w:rPr>
              <w:t></w:t>
            </w:r>
          </w:p>
        </w:tc>
      </w:tr>
      <w:tr w:rsidR="004A3FA6" w:rsidRPr="00F95CB0" w14:paraId="3A2960B5" w14:textId="77777777" w:rsidTr="00D044F9">
        <w:tc>
          <w:tcPr>
            <w:tcW w:w="3577" w:type="dxa"/>
            <w:vAlign w:val="center"/>
          </w:tcPr>
          <w:p w14:paraId="3A2960B0" w14:textId="77777777" w:rsidR="004A3FA6" w:rsidRPr="00F95CB0" w:rsidRDefault="004A3FA6" w:rsidP="004A3FA6">
            <w:pPr>
              <w:pStyle w:val="ProductList-Body"/>
              <w:rPr>
                <w:color w:val="000000"/>
              </w:rPr>
            </w:pPr>
            <w:r w:rsidRPr="00F95CB0">
              <w:rPr>
                <w:color w:val="000000"/>
              </w:rPr>
              <w:t>Suporte Rápido no Local</w:t>
            </w:r>
          </w:p>
        </w:tc>
        <w:tc>
          <w:tcPr>
            <w:tcW w:w="1710" w:type="dxa"/>
          </w:tcPr>
          <w:p w14:paraId="3A2960B1"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2"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3"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4" w14:textId="77777777" w:rsidR="004A3FA6" w:rsidRPr="00F95CB0" w:rsidRDefault="004A3FA6" w:rsidP="004A3FA6">
            <w:pPr>
              <w:pStyle w:val="ProductList-Body"/>
              <w:rPr>
                <w:color w:val="000000"/>
              </w:rPr>
            </w:pPr>
            <w:r w:rsidRPr="00F95CB0">
              <w:rPr>
                <w:rFonts w:ascii="Wingdings" w:hAnsi="Wingdings" w:cs="Wingdings"/>
                <w:sz w:val="20"/>
                <w:szCs w:val="20"/>
              </w:rPr>
              <w:t></w:t>
            </w:r>
          </w:p>
        </w:tc>
      </w:tr>
      <w:tr w:rsidR="004A3FA6" w:rsidRPr="00F95CB0" w14:paraId="3A2960BB" w14:textId="77777777" w:rsidTr="00D044F9">
        <w:tc>
          <w:tcPr>
            <w:tcW w:w="3577" w:type="dxa"/>
            <w:vAlign w:val="center"/>
          </w:tcPr>
          <w:p w14:paraId="3A2960B6" w14:textId="77777777" w:rsidR="004A3FA6" w:rsidRPr="00F95CB0" w:rsidRDefault="004A3FA6" w:rsidP="004A3FA6">
            <w:pPr>
              <w:pStyle w:val="ProductList-Body"/>
              <w:rPr>
                <w:color w:val="000000"/>
              </w:rPr>
            </w:pPr>
            <w:r w:rsidRPr="00F95CB0">
              <w:rPr>
                <w:color w:val="000000"/>
              </w:rPr>
              <w:t>Serviços de Informações Pró-ativos</w:t>
            </w:r>
          </w:p>
        </w:tc>
        <w:tc>
          <w:tcPr>
            <w:tcW w:w="1710" w:type="dxa"/>
          </w:tcPr>
          <w:p w14:paraId="3A2960B7"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8"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9"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A" w14:textId="77777777" w:rsidR="004A3FA6" w:rsidRPr="00F95CB0" w:rsidRDefault="004A3FA6" w:rsidP="004A3FA6">
            <w:pPr>
              <w:pStyle w:val="ProductList-Body"/>
              <w:rPr>
                <w:color w:val="000000"/>
              </w:rPr>
            </w:pPr>
            <w:r w:rsidRPr="00F95CB0">
              <w:rPr>
                <w:rFonts w:ascii="Wingdings" w:hAnsi="Wingdings" w:cs="Wingdings"/>
                <w:sz w:val="20"/>
                <w:szCs w:val="20"/>
              </w:rPr>
              <w:t></w:t>
            </w:r>
          </w:p>
        </w:tc>
      </w:tr>
      <w:tr w:rsidR="004A3FA6" w:rsidRPr="00F95CB0" w14:paraId="3A2960C1" w14:textId="77777777" w:rsidTr="00D044F9">
        <w:tc>
          <w:tcPr>
            <w:tcW w:w="3577" w:type="dxa"/>
            <w:vAlign w:val="center"/>
          </w:tcPr>
          <w:p w14:paraId="3A2960BC" w14:textId="77777777" w:rsidR="004A3FA6" w:rsidRPr="00F95CB0" w:rsidRDefault="004A3FA6" w:rsidP="004A3FA6">
            <w:pPr>
              <w:pStyle w:val="ProductList-Body"/>
              <w:rPr>
                <w:color w:val="000000"/>
              </w:rPr>
            </w:pPr>
            <w:r w:rsidRPr="00F95CB0">
              <w:rPr>
                <w:color w:val="000000"/>
              </w:rPr>
              <w:t>Microsoft Premier Online</w:t>
            </w:r>
          </w:p>
        </w:tc>
        <w:tc>
          <w:tcPr>
            <w:tcW w:w="1710" w:type="dxa"/>
          </w:tcPr>
          <w:p w14:paraId="3A2960BD"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E"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BF" w14:textId="77777777" w:rsidR="004A3FA6" w:rsidRPr="00F95CB0" w:rsidRDefault="004A3FA6" w:rsidP="004A3FA6">
            <w:pPr>
              <w:pStyle w:val="ProductList-Body"/>
              <w:rPr>
                <w:color w:val="000000"/>
              </w:rPr>
            </w:pPr>
            <w:r w:rsidRPr="00F95CB0">
              <w:rPr>
                <w:rFonts w:ascii="Wingdings" w:hAnsi="Wingdings" w:cs="Wingdings"/>
                <w:sz w:val="20"/>
                <w:szCs w:val="20"/>
              </w:rPr>
              <w:t></w:t>
            </w:r>
          </w:p>
        </w:tc>
        <w:tc>
          <w:tcPr>
            <w:tcW w:w="1710" w:type="dxa"/>
          </w:tcPr>
          <w:p w14:paraId="3A2960C0" w14:textId="77777777" w:rsidR="004A3FA6" w:rsidRPr="00F95CB0" w:rsidRDefault="004A3FA6" w:rsidP="004A3FA6">
            <w:pPr>
              <w:pStyle w:val="ProductList-Body"/>
              <w:rPr>
                <w:color w:val="000000"/>
              </w:rPr>
            </w:pPr>
            <w:r w:rsidRPr="00F95CB0">
              <w:rPr>
                <w:rFonts w:ascii="Wingdings" w:hAnsi="Wingdings" w:cs="Wingdings"/>
                <w:sz w:val="20"/>
                <w:szCs w:val="20"/>
              </w:rPr>
              <w:t></w:t>
            </w:r>
          </w:p>
        </w:tc>
      </w:tr>
      <w:tr w:rsidR="00A41808" w:rsidRPr="00F95CB0" w14:paraId="3A2960C7" w14:textId="77777777" w:rsidTr="00D044F9">
        <w:tc>
          <w:tcPr>
            <w:tcW w:w="3577" w:type="dxa"/>
            <w:vAlign w:val="center"/>
          </w:tcPr>
          <w:p w14:paraId="3A2960C2" w14:textId="77777777" w:rsidR="00A41808" w:rsidRPr="00F95CB0" w:rsidRDefault="00A41808" w:rsidP="00A41808">
            <w:pPr>
              <w:pStyle w:val="ProductList-Body"/>
              <w:rPr>
                <w:color w:val="000000"/>
              </w:rPr>
            </w:pPr>
            <w:r w:rsidRPr="00F95CB0">
              <w:rPr>
                <w:color w:val="000000"/>
              </w:rPr>
              <w:t xml:space="preserve">Horas Complementares </w:t>
            </w:r>
          </w:p>
        </w:tc>
        <w:tc>
          <w:tcPr>
            <w:tcW w:w="1710" w:type="dxa"/>
            <w:vAlign w:val="center"/>
          </w:tcPr>
          <w:p w14:paraId="3A2960C3" w14:textId="77777777" w:rsidR="00A41808" w:rsidRPr="00F95CB0" w:rsidRDefault="00A41808" w:rsidP="00A41808">
            <w:pPr>
              <w:pStyle w:val="ProductList-Body"/>
              <w:rPr>
                <w:color w:val="000000"/>
              </w:rPr>
            </w:pPr>
            <w:r w:rsidRPr="00F95CB0">
              <w:rPr>
                <w:color w:val="000000"/>
              </w:rPr>
              <w:t>Pacotes de 20</w:t>
            </w:r>
          </w:p>
        </w:tc>
        <w:tc>
          <w:tcPr>
            <w:tcW w:w="1710" w:type="dxa"/>
            <w:vAlign w:val="center"/>
          </w:tcPr>
          <w:p w14:paraId="3A2960C4" w14:textId="77777777" w:rsidR="00A41808" w:rsidRPr="00F95CB0" w:rsidRDefault="00A41808" w:rsidP="00A41808">
            <w:pPr>
              <w:pStyle w:val="ProductList-Body"/>
              <w:rPr>
                <w:color w:val="000000"/>
              </w:rPr>
            </w:pPr>
            <w:r w:rsidRPr="00F95CB0">
              <w:rPr>
                <w:color w:val="000000"/>
              </w:rPr>
              <w:t>Pacotes de 20</w:t>
            </w:r>
          </w:p>
        </w:tc>
        <w:tc>
          <w:tcPr>
            <w:tcW w:w="1710" w:type="dxa"/>
            <w:vAlign w:val="center"/>
          </w:tcPr>
          <w:p w14:paraId="3A2960C5" w14:textId="77777777" w:rsidR="00A41808" w:rsidRPr="00F95CB0" w:rsidRDefault="00A41808" w:rsidP="00A41808">
            <w:pPr>
              <w:pStyle w:val="ProductList-Body"/>
              <w:rPr>
                <w:color w:val="000000"/>
              </w:rPr>
            </w:pPr>
            <w:r w:rsidRPr="00F95CB0">
              <w:rPr>
                <w:color w:val="000000"/>
              </w:rPr>
              <w:t>Pacotes de 20</w:t>
            </w:r>
          </w:p>
        </w:tc>
        <w:tc>
          <w:tcPr>
            <w:tcW w:w="1710" w:type="dxa"/>
            <w:vAlign w:val="center"/>
          </w:tcPr>
          <w:p w14:paraId="3A2960C6" w14:textId="77777777" w:rsidR="00A41808" w:rsidRPr="00F95CB0" w:rsidRDefault="00A41808" w:rsidP="00A41808">
            <w:pPr>
              <w:pStyle w:val="ProductList-Body"/>
              <w:rPr>
                <w:color w:val="000000"/>
              </w:rPr>
            </w:pPr>
            <w:r w:rsidRPr="00F95CB0">
              <w:rPr>
                <w:color w:val="000000"/>
              </w:rPr>
              <w:t>Pacotes de 20</w:t>
            </w:r>
          </w:p>
        </w:tc>
      </w:tr>
    </w:tbl>
    <w:p w14:paraId="3A2960C8" w14:textId="77777777" w:rsidR="00A41808" w:rsidRPr="00F95CB0" w:rsidRDefault="00A41808" w:rsidP="00A41808">
      <w:pPr>
        <w:pStyle w:val="ProductList-Body"/>
        <w:ind w:left="180"/>
      </w:pPr>
      <w:r w:rsidRPr="00F95CB0">
        <w:rPr>
          <w:vertAlign w:val="superscript"/>
        </w:rPr>
        <w:t xml:space="preserve">1 </w:t>
      </w:r>
      <w:r w:rsidRPr="00F95CB0">
        <w:rPr>
          <w:i/>
        </w:rPr>
        <w:t>O Horário Comercial é definido localmente.</w:t>
      </w:r>
    </w:p>
    <w:p w14:paraId="3A2960C9" w14:textId="77777777" w:rsidR="00A41808" w:rsidRPr="00F95CB0" w:rsidRDefault="00A41808" w:rsidP="00A41808">
      <w:pPr>
        <w:pStyle w:val="ProductList-Body"/>
      </w:pPr>
    </w:p>
    <w:p w14:paraId="3A2960CA" w14:textId="77777777" w:rsidR="00A41808" w:rsidRPr="00F95CB0" w:rsidRDefault="00A41808" w:rsidP="00A41808">
      <w:pPr>
        <w:pStyle w:val="ProductList-Body"/>
      </w:pPr>
      <w:r w:rsidRPr="00F95CB0">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3A2960CB" w14:textId="77777777" w:rsidR="00A41808" w:rsidRPr="00F95CB0" w:rsidRDefault="00A41808" w:rsidP="00A41808">
      <w:pPr>
        <w:pStyle w:val="ProductList-Body"/>
      </w:pPr>
    </w:p>
    <w:p w14:paraId="3A2960CC" w14:textId="77777777" w:rsidR="00A41808" w:rsidRPr="00F95CB0" w:rsidRDefault="00A41808" w:rsidP="00A41808">
      <w:pPr>
        <w:pStyle w:val="ProductList-Body"/>
      </w:pPr>
      <w:r w:rsidRPr="00F95CB0">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14:paraId="3A2960CD" w14:textId="77777777" w:rsidR="00A41808" w:rsidRPr="00F95CB0" w:rsidRDefault="00A41808" w:rsidP="00A41808">
      <w:pPr>
        <w:pStyle w:val="ProductList-Body"/>
      </w:pPr>
    </w:p>
    <w:p w14:paraId="3A2960CE" w14:textId="77777777" w:rsidR="009A0C93" w:rsidRPr="00F95CB0" w:rsidRDefault="00A41808" w:rsidP="00A41808">
      <w:pPr>
        <w:pStyle w:val="ProductList-Body"/>
      </w:pPr>
      <w:r w:rsidRPr="00F95CB0">
        <w:t>O Suporte para Resolução de Problemas fornece assistência para problemas com sintomas específicos encontrados durante o uso de Produtos da Microsoft, quando há uma probabilidade razoável de que o problema tenha sido causado por Produtos da Microsoft.</w:t>
      </w:r>
    </w:p>
    <w:p w14:paraId="3A2960CF" w14:textId="77777777" w:rsidR="00A41808" w:rsidRPr="00F95CB0" w:rsidRDefault="00A41808" w:rsidP="004F3C6D">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2860"/>
      </w:tblGrid>
      <w:tr w:rsidR="00A41808" w:rsidRPr="00F95CB0" w14:paraId="3A2960D4" w14:textId="77777777" w:rsidTr="00D044F9">
        <w:trPr>
          <w:tblHeader/>
        </w:trPr>
        <w:tc>
          <w:tcPr>
            <w:tcW w:w="1834" w:type="dxa"/>
            <w:shd w:val="clear" w:color="auto" w:fill="0072C6"/>
            <w:tcMar>
              <w:top w:w="0" w:type="dxa"/>
              <w:left w:w="108" w:type="dxa"/>
              <w:bottom w:w="0" w:type="dxa"/>
              <w:right w:w="108" w:type="dxa"/>
            </w:tcMar>
          </w:tcPr>
          <w:p w14:paraId="3A2960D0" w14:textId="77777777" w:rsidR="00A41808" w:rsidRPr="00F95CB0" w:rsidRDefault="00A41808" w:rsidP="00A41808">
            <w:pPr>
              <w:pStyle w:val="ProductList-Body"/>
              <w:rPr>
                <w:color w:val="FFFFFF" w:themeColor="background1"/>
              </w:rPr>
            </w:pPr>
            <w:r w:rsidRPr="00F95CB0">
              <w:rPr>
                <w:color w:val="FFFFFF" w:themeColor="background1"/>
              </w:rPr>
              <w:br w:type="page"/>
              <w:t>Severidade</w:t>
            </w:r>
          </w:p>
        </w:tc>
        <w:tc>
          <w:tcPr>
            <w:tcW w:w="2859" w:type="dxa"/>
            <w:shd w:val="clear" w:color="auto" w:fill="0072C6"/>
            <w:tcMar>
              <w:top w:w="0" w:type="dxa"/>
              <w:left w:w="108" w:type="dxa"/>
              <w:bottom w:w="0" w:type="dxa"/>
              <w:right w:w="108" w:type="dxa"/>
            </w:tcMar>
          </w:tcPr>
          <w:p w14:paraId="3A2960D1" w14:textId="77777777" w:rsidR="00A41808" w:rsidRPr="00F95CB0" w:rsidRDefault="00A41808" w:rsidP="00A41808">
            <w:pPr>
              <w:pStyle w:val="ProductList-Body"/>
              <w:rPr>
                <w:color w:val="FFFFFF" w:themeColor="background1"/>
              </w:rPr>
            </w:pPr>
            <w:r w:rsidRPr="00F95CB0">
              <w:rPr>
                <w:color w:val="FFFFFF" w:themeColor="background1"/>
              </w:rPr>
              <w:t>Situação</w:t>
            </w:r>
          </w:p>
        </w:tc>
        <w:tc>
          <w:tcPr>
            <w:tcW w:w="2859" w:type="dxa"/>
            <w:shd w:val="clear" w:color="auto" w:fill="0072C6"/>
            <w:tcMar>
              <w:top w:w="0" w:type="dxa"/>
              <w:left w:w="108" w:type="dxa"/>
              <w:bottom w:w="0" w:type="dxa"/>
              <w:right w:w="108" w:type="dxa"/>
            </w:tcMar>
          </w:tcPr>
          <w:p w14:paraId="3A2960D2" w14:textId="77777777" w:rsidR="00A41808" w:rsidRPr="00F95CB0" w:rsidRDefault="00A41808" w:rsidP="00A41808">
            <w:pPr>
              <w:pStyle w:val="ProductList-Body"/>
              <w:rPr>
                <w:color w:val="FFFFFF" w:themeColor="background1"/>
              </w:rPr>
            </w:pPr>
            <w:r w:rsidRPr="00F95CB0">
              <w:rPr>
                <w:color w:val="FFFFFF" w:themeColor="background1"/>
              </w:rPr>
              <w:t>Nossa Resposta Esperada</w:t>
            </w:r>
          </w:p>
        </w:tc>
        <w:tc>
          <w:tcPr>
            <w:tcW w:w="2860" w:type="dxa"/>
            <w:shd w:val="clear" w:color="auto" w:fill="0072C6"/>
            <w:tcMar>
              <w:top w:w="0" w:type="dxa"/>
              <w:left w:w="108" w:type="dxa"/>
              <w:bottom w:w="0" w:type="dxa"/>
              <w:right w:w="108" w:type="dxa"/>
            </w:tcMar>
          </w:tcPr>
          <w:p w14:paraId="3A2960D3" w14:textId="77777777" w:rsidR="00A41808" w:rsidRPr="00F95CB0" w:rsidRDefault="00A41808" w:rsidP="00A41808">
            <w:pPr>
              <w:pStyle w:val="ProductList-Body"/>
              <w:rPr>
                <w:color w:val="FFFFFF" w:themeColor="background1"/>
              </w:rPr>
            </w:pPr>
            <w:r w:rsidRPr="00F95CB0">
              <w:rPr>
                <w:color w:val="FFFFFF" w:themeColor="background1"/>
              </w:rPr>
              <w:t>Resposta Esperada do Cliente</w:t>
            </w:r>
          </w:p>
        </w:tc>
      </w:tr>
      <w:tr w:rsidR="00A41808" w:rsidRPr="00F95CB0" w14:paraId="3A2960E1" w14:textId="77777777" w:rsidTr="00D044F9">
        <w:tc>
          <w:tcPr>
            <w:tcW w:w="1834" w:type="dxa"/>
            <w:tcMar>
              <w:top w:w="0" w:type="dxa"/>
              <w:left w:w="108" w:type="dxa"/>
              <w:bottom w:w="0" w:type="dxa"/>
              <w:right w:w="108" w:type="dxa"/>
            </w:tcMar>
          </w:tcPr>
          <w:p w14:paraId="3A2960D5" w14:textId="77777777" w:rsidR="00A41808" w:rsidRPr="00F95CB0" w:rsidRDefault="00A41808" w:rsidP="00A41808">
            <w:pPr>
              <w:pStyle w:val="ProductList-Body"/>
              <w:rPr>
                <w:color w:val="000000"/>
              </w:rPr>
            </w:pPr>
            <w:r w:rsidRPr="00F95CB0">
              <w:rPr>
                <w:color w:val="000000"/>
              </w:rPr>
              <w:t>1. Solicitação apenas por telefone</w:t>
            </w:r>
          </w:p>
        </w:tc>
        <w:tc>
          <w:tcPr>
            <w:tcW w:w="2859" w:type="dxa"/>
            <w:tcMar>
              <w:top w:w="0" w:type="dxa"/>
              <w:left w:w="108" w:type="dxa"/>
              <w:bottom w:w="0" w:type="dxa"/>
              <w:right w:w="108" w:type="dxa"/>
            </w:tcMar>
          </w:tcPr>
          <w:p w14:paraId="3A2960D6" w14:textId="77777777" w:rsidR="00A41808" w:rsidRPr="00F95CB0" w:rsidRDefault="00A41808" w:rsidP="00A41808">
            <w:pPr>
              <w:pStyle w:val="ProductList-Body"/>
              <w:rPr>
                <w:color w:val="000000"/>
              </w:rPr>
            </w:pPr>
            <w:r w:rsidRPr="00F95CB0">
              <w:rPr>
                <w:color w:val="000000"/>
              </w:rPr>
              <w:t xml:space="preserve">Impacto catastrófico nos negócios: </w:t>
            </w:r>
          </w:p>
          <w:p w14:paraId="3A2960D7" w14:textId="77777777" w:rsidR="00A41808" w:rsidRPr="00F95CB0" w:rsidRDefault="00A41808" w:rsidP="00A41808">
            <w:pPr>
              <w:pStyle w:val="ProductList-Body"/>
              <w:rPr>
                <w:color w:val="000000"/>
              </w:rPr>
            </w:pPr>
            <w:r w:rsidRPr="00F95CB0">
              <w:rPr>
                <w:color w:val="000000"/>
              </w:rPr>
              <w:t>Perda total de um processo comercial essencial (crítico) e não é possível dar continuidade ao trabalho de maneira razoável</w:t>
            </w:r>
          </w:p>
          <w:p w14:paraId="3A2960D8" w14:textId="77777777" w:rsidR="00A41808" w:rsidRPr="00F95CB0" w:rsidRDefault="00A41808" w:rsidP="00A41808">
            <w:pPr>
              <w:pStyle w:val="ProductList-Body"/>
              <w:rPr>
                <w:color w:val="000000"/>
              </w:rPr>
            </w:pPr>
            <w:r w:rsidRPr="00F95CB0">
              <w:rPr>
                <w:color w:val="000000"/>
              </w:rPr>
              <w:t>Necessita de atenção imediata</w:t>
            </w:r>
          </w:p>
        </w:tc>
        <w:tc>
          <w:tcPr>
            <w:tcW w:w="2859" w:type="dxa"/>
            <w:tcMar>
              <w:top w:w="0" w:type="dxa"/>
              <w:left w:w="108" w:type="dxa"/>
              <w:bottom w:w="0" w:type="dxa"/>
              <w:right w:w="108" w:type="dxa"/>
            </w:tcMar>
          </w:tcPr>
          <w:p w14:paraId="3A2960D9" w14:textId="77777777" w:rsidR="00A41808" w:rsidRPr="00F95CB0" w:rsidRDefault="00A41808" w:rsidP="00A41808">
            <w:pPr>
              <w:pStyle w:val="ProductList-Body"/>
              <w:rPr>
                <w:color w:val="000000"/>
              </w:rPr>
            </w:pPr>
            <w:r w:rsidRPr="00F95CB0">
              <w:rPr>
                <w:color w:val="000000"/>
              </w:rPr>
              <w:t>Resposta à 1</w:t>
            </w:r>
            <w:r w:rsidRPr="00745587">
              <w:rPr>
                <w:color w:val="000000"/>
              </w:rPr>
              <w:t>ª</w:t>
            </w:r>
            <w:r w:rsidRPr="00F95CB0">
              <w:rPr>
                <w:color w:val="000000"/>
              </w:rPr>
              <w:t xml:space="preserve"> chamada em 1 hora ou menos</w:t>
            </w:r>
          </w:p>
          <w:p w14:paraId="3A2960DA" w14:textId="77777777" w:rsidR="00A41808" w:rsidRPr="00F95CB0" w:rsidRDefault="00A41808" w:rsidP="00A41808">
            <w:pPr>
              <w:pStyle w:val="ProductList-Body"/>
              <w:rPr>
                <w:color w:val="000000"/>
              </w:rPr>
            </w:pPr>
            <w:r w:rsidRPr="00F95CB0">
              <w:rPr>
                <w:color w:val="000000"/>
              </w:rPr>
              <w:t>Nossos Recursos serão encaminhados para o local do cliente o mais rápido possível</w:t>
            </w:r>
          </w:p>
          <w:p w14:paraId="3A2960DB" w14:textId="77777777" w:rsidR="00A41808" w:rsidRPr="00F95CB0" w:rsidRDefault="00A41808" w:rsidP="00A41808">
            <w:pPr>
              <w:pStyle w:val="ProductList-Body"/>
              <w:rPr>
                <w:color w:val="000000"/>
              </w:rPr>
            </w:pPr>
            <w:r w:rsidRPr="00F95CB0">
              <w:rPr>
                <w:color w:val="000000"/>
              </w:rPr>
              <w:t>Esforço contínuo 24x7</w:t>
            </w:r>
          </w:p>
          <w:p w14:paraId="3A2960DC" w14:textId="77777777" w:rsidR="00A41808" w:rsidRPr="00F95CB0" w:rsidRDefault="00A41808" w:rsidP="00A41808">
            <w:pPr>
              <w:pStyle w:val="ProductList-Body"/>
              <w:rPr>
                <w:color w:val="000000"/>
              </w:rPr>
            </w:pPr>
            <w:r w:rsidRPr="00F95CB0">
              <w:rPr>
                <w:color w:val="000000"/>
              </w:rPr>
              <w:t>Escalonamento rápido na Microsoft para equipes do Produto</w:t>
            </w:r>
          </w:p>
          <w:p w14:paraId="3A2960DD" w14:textId="77777777" w:rsidR="00A41808" w:rsidRPr="00F95CB0" w:rsidRDefault="00A41808" w:rsidP="00A41808">
            <w:pPr>
              <w:pStyle w:val="ProductList-Body"/>
              <w:rPr>
                <w:color w:val="000000"/>
              </w:rPr>
            </w:pPr>
            <w:r w:rsidRPr="00F95CB0">
              <w:rPr>
                <w:color w:val="000000"/>
              </w:rPr>
              <w:t xml:space="preserve">Notificação aos Executivos Sêniores da Microsoft </w:t>
            </w:r>
          </w:p>
        </w:tc>
        <w:tc>
          <w:tcPr>
            <w:tcW w:w="2860" w:type="dxa"/>
            <w:tcMar>
              <w:top w:w="0" w:type="dxa"/>
              <w:left w:w="108" w:type="dxa"/>
              <w:bottom w:w="0" w:type="dxa"/>
              <w:right w:w="108" w:type="dxa"/>
            </w:tcMar>
          </w:tcPr>
          <w:p w14:paraId="3A2960DE" w14:textId="77777777" w:rsidR="00A41808" w:rsidRPr="00F95CB0" w:rsidRDefault="00A41808" w:rsidP="00A41808">
            <w:pPr>
              <w:pStyle w:val="ProductList-Body"/>
              <w:rPr>
                <w:color w:val="000000"/>
              </w:rPr>
            </w:pPr>
            <w:r w:rsidRPr="00F95CB0">
              <w:rPr>
                <w:color w:val="000000"/>
              </w:rPr>
              <w:t xml:space="preserve">Notificação aos Executivos Sêniores do cliente </w:t>
            </w:r>
          </w:p>
          <w:p w14:paraId="3A2960DF" w14:textId="77777777" w:rsidR="00A41808" w:rsidRPr="00F95CB0" w:rsidRDefault="00A41808" w:rsidP="00A41808">
            <w:pPr>
              <w:pStyle w:val="ProductList-Body"/>
              <w:rPr>
                <w:color w:val="000000"/>
              </w:rPr>
            </w:pPr>
            <w:r w:rsidRPr="00F95CB0">
              <w:rPr>
                <w:color w:val="000000"/>
              </w:rPr>
              <w:t>Alocação de recursos adequados para manter os esforços contínuos em uma base 24x7</w:t>
            </w:r>
            <w:r w:rsidRPr="00F95CB0">
              <w:rPr>
                <w:color w:val="000000"/>
                <w:vertAlign w:val="superscript"/>
              </w:rPr>
              <w:t>2</w:t>
            </w:r>
          </w:p>
          <w:p w14:paraId="3A2960E0" w14:textId="77777777" w:rsidR="00A41808" w:rsidRPr="00F95CB0" w:rsidRDefault="00A41808" w:rsidP="00A41808">
            <w:pPr>
              <w:pStyle w:val="ProductList-Body"/>
              <w:rPr>
                <w:color w:val="000000"/>
              </w:rPr>
            </w:pPr>
            <w:r w:rsidRPr="00F95CB0">
              <w:rPr>
                <w:color w:val="000000"/>
              </w:rPr>
              <w:t>Acesso e resposta rápidos da autoridade de controle de alterações</w:t>
            </w:r>
          </w:p>
        </w:tc>
      </w:tr>
      <w:tr w:rsidR="00A41808" w:rsidRPr="00F95CB0" w14:paraId="3A2960ED" w14:textId="77777777" w:rsidTr="00D044F9">
        <w:tc>
          <w:tcPr>
            <w:tcW w:w="1834" w:type="dxa"/>
            <w:tcMar>
              <w:top w:w="0" w:type="dxa"/>
              <w:left w:w="108" w:type="dxa"/>
              <w:bottom w:w="0" w:type="dxa"/>
              <w:right w:w="108" w:type="dxa"/>
            </w:tcMar>
          </w:tcPr>
          <w:p w14:paraId="3A2960E2" w14:textId="77777777" w:rsidR="00A41808" w:rsidRPr="00F95CB0" w:rsidRDefault="00A41808" w:rsidP="00A41808">
            <w:pPr>
              <w:pStyle w:val="ProductList-Body"/>
              <w:rPr>
                <w:color w:val="000000"/>
              </w:rPr>
            </w:pPr>
            <w:r w:rsidRPr="00F95CB0">
              <w:rPr>
                <w:color w:val="000000"/>
              </w:rPr>
              <w:t>A Solicitação apenas por telefone</w:t>
            </w:r>
          </w:p>
        </w:tc>
        <w:tc>
          <w:tcPr>
            <w:tcW w:w="2859" w:type="dxa"/>
            <w:tcMar>
              <w:top w:w="0" w:type="dxa"/>
              <w:left w:w="108" w:type="dxa"/>
              <w:bottom w:w="0" w:type="dxa"/>
              <w:right w:w="108" w:type="dxa"/>
            </w:tcMar>
          </w:tcPr>
          <w:p w14:paraId="3A2960E3" w14:textId="77777777" w:rsidR="00A41808" w:rsidRPr="00F95CB0" w:rsidRDefault="00A41808" w:rsidP="00A41808">
            <w:pPr>
              <w:pStyle w:val="ProductList-Body"/>
              <w:rPr>
                <w:color w:val="000000"/>
              </w:rPr>
            </w:pPr>
            <w:r w:rsidRPr="00F95CB0">
              <w:rPr>
                <w:color w:val="000000"/>
              </w:rPr>
              <w:t xml:space="preserve">Impacto crítico nos negócios: </w:t>
            </w:r>
          </w:p>
          <w:p w14:paraId="3A2960E4" w14:textId="77777777" w:rsidR="00A41808" w:rsidRPr="00F95CB0" w:rsidRDefault="00A41808" w:rsidP="00A41808">
            <w:pPr>
              <w:pStyle w:val="ProductList-Body"/>
              <w:rPr>
                <w:color w:val="000000"/>
              </w:rPr>
            </w:pPr>
            <w:r w:rsidRPr="00F95CB0">
              <w:rPr>
                <w:color w:val="000000"/>
              </w:rPr>
              <w:t>Perda ou degradação significativa dos serviços</w:t>
            </w:r>
          </w:p>
          <w:p w14:paraId="3A2960E5" w14:textId="77777777" w:rsidR="00A41808" w:rsidRPr="00F95CB0" w:rsidRDefault="00A41808" w:rsidP="00A41808">
            <w:pPr>
              <w:pStyle w:val="ProductList-Body"/>
              <w:rPr>
                <w:color w:val="000000"/>
              </w:rPr>
            </w:pPr>
            <w:r w:rsidRPr="00F95CB0">
              <w:rPr>
                <w:color w:val="000000"/>
              </w:rPr>
              <w:t>Necessita de atenção em 1 hora</w:t>
            </w:r>
          </w:p>
        </w:tc>
        <w:tc>
          <w:tcPr>
            <w:tcW w:w="2859" w:type="dxa"/>
            <w:tcMar>
              <w:top w:w="0" w:type="dxa"/>
              <w:left w:w="108" w:type="dxa"/>
              <w:bottom w:w="0" w:type="dxa"/>
              <w:right w:w="108" w:type="dxa"/>
            </w:tcMar>
          </w:tcPr>
          <w:p w14:paraId="3A2960E6" w14:textId="77777777" w:rsidR="00A41808" w:rsidRPr="00F95CB0" w:rsidRDefault="00A41808" w:rsidP="00A41808">
            <w:pPr>
              <w:pStyle w:val="ProductList-Body"/>
              <w:rPr>
                <w:color w:val="000000"/>
              </w:rPr>
            </w:pPr>
            <w:r w:rsidRPr="00F95CB0">
              <w:rPr>
                <w:color w:val="000000"/>
              </w:rPr>
              <w:t>Resposta à 1</w:t>
            </w:r>
            <w:r w:rsidRPr="00745587">
              <w:rPr>
                <w:color w:val="000000"/>
              </w:rPr>
              <w:t>ª</w:t>
            </w:r>
            <w:r w:rsidRPr="00F95CB0">
              <w:rPr>
                <w:color w:val="000000"/>
              </w:rPr>
              <w:t xml:space="preserve"> chamada em 1 hora ou menos</w:t>
            </w:r>
          </w:p>
          <w:p w14:paraId="3A2960E7" w14:textId="77777777" w:rsidR="00A41808" w:rsidRPr="00F95CB0" w:rsidRDefault="00A41808" w:rsidP="00A41808">
            <w:pPr>
              <w:pStyle w:val="ProductList-Body"/>
              <w:rPr>
                <w:color w:val="000000"/>
              </w:rPr>
            </w:pPr>
            <w:r w:rsidRPr="00F95CB0">
              <w:rPr>
                <w:color w:val="000000"/>
              </w:rPr>
              <w:t>Nossos Recursos serão encaminhados ao local do cliente conforme a necessidade</w:t>
            </w:r>
          </w:p>
          <w:p w14:paraId="3A2960E8" w14:textId="77777777" w:rsidR="00A41808" w:rsidRPr="00F95CB0" w:rsidRDefault="00A41808" w:rsidP="00A41808">
            <w:pPr>
              <w:pStyle w:val="ProductList-Body"/>
              <w:rPr>
                <w:color w:val="000000"/>
              </w:rPr>
            </w:pPr>
            <w:r w:rsidRPr="00F95CB0">
              <w:rPr>
                <w:color w:val="000000"/>
              </w:rPr>
              <w:t>Esforço contínuo 24x7</w:t>
            </w:r>
          </w:p>
          <w:p w14:paraId="3A2960E9" w14:textId="77777777" w:rsidR="00A41808" w:rsidRPr="00F95CB0" w:rsidRDefault="00A41808" w:rsidP="00A41808">
            <w:pPr>
              <w:pStyle w:val="ProductList-Body"/>
              <w:rPr>
                <w:color w:val="000000"/>
              </w:rPr>
            </w:pPr>
            <w:r w:rsidRPr="00F95CB0">
              <w:rPr>
                <w:color w:val="000000"/>
              </w:rPr>
              <w:t>Notificação aos Gerentes Sêniores da Microsoft</w:t>
            </w:r>
          </w:p>
        </w:tc>
        <w:tc>
          <w:tcPr>
            <w:tcW w:w="2860" w:type="dxa"/>
            <w:tcMar>
              <w:top w:w="0" w:type="dxa"/>
              <w:left w:w="108" w:type="dxa"/>
              <w:bottom w:w="0" w:type="dxa"/>
              <w:right w:w="108" w:type="dxa"/>
            </w:tcMar>
          </w:tcPr>
          <w:p w14:paraId="3A2960EA" w14:textId="77777777" w:rsidR="00A41808" w:rsidRPr="00F95CB0" w:rsidRDefault="00A41808" w:rsidP="00A41808">
            <w:pPr>
              <w:pStyle w:val="ProductList-Body"/>
              <w:rPr>
                <w:color w:val="000000"/>
              </w:rPr>
            </w:pPr>
            <w:r w:rsidRPr="00F95CB0">
              <w:rPr>
                <w:color w:val="000000"/>
              </w:rPr>
              <w:t>Alocação de recursos adequados para manter os esforços contínuos em uma base 24x7</w:t>
            </w:r>
            <w:r w:rsidRPr="00F95CB0">
              <w:rPr>
                <w:color w:val="000000"/>
                <w:vertAlign w:val="superscript"/>
              </w:rPr>
              <w:t>2</w:t>
            </w:r>
          </w:p>
          <w:p w14:paraId="3A2960EB" w14:textId="77777777" w:rsidR="00A41808" w:rsidRPr="00F95CB0" w:rsidRDefault="00A41808" w:rsidP="00A41808">
            <w:pPr>
              <w:pStyle w:val="ProductList-Body"/>
              <w:rPr>
                <w:color w:val="000000"/>
              </w:rPr>
            </w:pPr>
            <w:r w:rsidRPr="00F95CB0">
              <w:rPr>
                <w:color w:val="000000"/>
              </w:rPr>
              <w:t>Acesso e resposta rápidos da autoridade de controle de alterações</w:t>
            </w:r>
          </w:p>
          <w:p w14:paraId="3A2960EC" w14:textId="77777777" w:rsidR="00A41808" w:rsidRPr="00F95CB0" w:rsidRDefault="00A41808" w:rsidP="00A41808">
            <w:pPr>
              <w:pStyle w:val="ProductList-Body"/>
              <w:rPr>
                <w:color w:val="000000"/>
              </w:rPr>
            </w:pPr>
            <w:r w:rsidRPr="00F95CB0">
              <w:rPr>
                <w:color w:val="000000"/>
              </w:rPr>
              <w:t>Notificação à gerência</w:t>
            </w:r>
          </w:p>
        </w:tc>
      </w:tr>
      <w:tr w:rsidR="00A41808" w:rsidRPr="00F95CB0" w14:paraId="3A2960F7" w14:textId="77777777" w:rsidTr="00D044F9">
        <w:tc>
          <w:tcPr>
            <w:tcW w:w="1834" w:type="dxa"/>
            <w:tcMar>
              <w:top w:w="0" w:type="dxa"/>
              <w:left w:w="108" w:type="dxa"/>
              <w:bottom w:w="0" w:type="dxa"/>
              <w:right w:w="108" w:type="dxa"/>
            </w:tcMar>
          </w:tcPr>
          <w:p w14:paraId="3A2960EE" w14:textId="77777777" w:rsidR="00A41808" w:rsidRPr="00F95CB0" w:rsidRDefault="00A41808" w:rsidP="00A41808">
            <w:pPr>
              <w:pStyle w:val="ProductList-Body"/>
              <w:rPr>
                <w:color w:val="000000"/>
              </w:rPr>
            </w:pPr>
            <w:r w:rsidRPr="00F95CB0">
              <w:rPr>
                <w:color w:val="000000"/>
              </w:rPr>
              <w:t>B Solicitação por telefone ou pela Web</w:t>
            </w:r>
          </w:p>
        </w:tc>
        <w:tc>
          <w:tcPr>
            <w:tcW w:w="2859" w:type="dxa"/>
            <w:tcMar>
              <w:top w:w="0" w:type="dxa"/>
              <w:left w:w="108" w:type="dxa"/>
              <w:bottom w:w="0" w:type="dxa"/>
              <w:right w:w="108" w:type="dxa"/>
            </w:tcMar>
          </w:tcPr>
          <w:p w14:paraId="3A2960EF" w14:textId="77777777" w:rsidR="00A41808" w:rsidRPr="00F95CB0" w:rsidRDefault="00A41808" w:rsidP="00A41808">
            <w:pPr>
              <w:pStyle w:val="ProductList-Body"/>
              <w:rPr>
                <w:color w:val="000000"/>
              </w:rPr>
            </w:pPr>
            <w:r w:rsidRPr="00F95CB0">
              <w:rPr>
                <w:color w:val="000000"/>
              </w:rPr>
              <w:t xml:space="preserve">Impacto moderado nos negócios: </w:t>
            </w:r>
          </w:p>
          <w:p w14:paraId="3A2960F0" w14:textId="77777777" w:rsidR="00A41808" w:rsidRPr="00F95CB0" w:rsidRDefault="00A41808" w:rsidP="00A41808">
            <w:pPr>
              <w:pStyle w:val="ProductList-Body"/>
              <w:rPr>
                <w:color w:val="000000"/>
              </w:rPr>
            </w:pPr>
            <w:r w:rsidRPr="00F95CB0">
              <w:rPr>
                <w:color w:val="000000"/>
              </w:rPr>
              <w:t>Perda ou degradação moderada dos serviços, mas o trabalho pode razoavelmente continuar de maneira prejudicada</w:t>
            </w:r>
          </w:p>
          <w:p w14:paraId="3A2960F1" w14:textId="77777777" w:rsidR="00A41808" w:rsidRPr="00F95CB0" w:rsidRDefault="00A41808" w:rsidP="00A41808">
            <w:pPr>
              <w:pStyle w:val="ProductList-Body"/>
              <w:rPr>
                <w:color w:val="000000"/>
              </w:rPr>
            </w:pPr>
            <w:r w:rsidRPr="00F95CB0">
              <w:rPr>
                <w:color w:val="000000"/>
              </w:rPr>
              <w:t>Necessita de atenção dentro de 2 Horas Comerciais</w:t>
            </w:r>
            <w:r w:rsidRPr="00F95CB0">
              <w:rPr>
                <w:color w:val="000000"/>
                <w:vertAlign w:val="superscript"/>
              </w:rPr>
              <w:t>1</w:t>
            </w:r>
          </w:p>
        </w:tc>
        <w:tc>
          <w:tcPr>
            <w:tcW w:w="2859" w:type="dxa"/>
            <w:tcMar>
              <w:top w:w="0" w:type="dxa"/>
              <w:left w:w="108" w:type="dxa"/>
              <w:bottom w:w="0" w:type="dxa"/>
              <w:right w:w="108" w:type="dxa"/>
            </w:tcMar>
          </w:tcPr>
          <w:p w14:paraId="3A2960F2" w14:textId="77777777" w:rsidR="00A41808" w:rsidRPr="00F95CB0" w:rsidRDefault="00A41808" w:rsidP="00A41808">
            <w:pPr>
              <w:pStyle w:val="ProductList-Body"/>
              <w:rPr>
                <w:color w:val="000000"/>
              </w:rPr>
            </w:pPr>
            <w:r w:rsidRPr="00F95CB0">
              <w:rPr>
                <w:color w:val="000000"/>
              </w:rPr>
              <w:t>Resposta à 1</w:t>
            </w:r>
            <w:r w:rsidRPr="00745587">
              <w:rPr>
                <w:color w:val="000000"/>
              </w:rPr>
              <w:t>ª</w:t>
            </w:r>
            <w:r w:rsidRPr="00F95CB0">
              <w:rPr>
                <w:color w:val="000000"/>
              </w:rPr>
              <w:t xml:space="preserve"> chamada em 2 horas ou menos</w:t>
            </w:r>
          </w:p>
          <w:p w14:paraId="3A2960F3" w14:textId="77777777" w:rsidR="00A41808" w:rsidRPr="00F95CB0" w:rsidRDefault="00A41808" w:rsidP="00A41808">
            <w:pPr>
              <w:pStyle w:val="ProductList-Body"/>
              <w:rPr>
                <w:color w:val="000000"/>
              </w:rPr>
            </w:pPr>
            <w:r w:rsidRPr="00F95CB0">
              <w:rPr>
                <w:color w:val="000000"/>
              </w:rPr>
              <w:t>Esforço apenas durante o Horário Comercial</w:t>
            </w:r>
            <w:r w:rsidRPr="00F95CB0">
              <w:rPr>
                <w:color w:val="000000"/>
                <w:vertAlign w:val="superscript"/>
              </w:rPr>
              <w:t>1</w:t>
            </w:r>
          </w:p>
          <w:p w14:paraId="3A2960F4" w14:textId="77777777" w:rsidR="00A41808" w:rsidRPr="00F95CB0" w:rsidRDefault="00A41808" w:rsidP="00A41808">
            <w:pPr>
              <w:pStyle w:val="ProductList-Body"/>
              <w:rPr>
                <w:color w:val="000000"/>
              </w:rPr>
            </w:pPr>
          </w:p>
        </w:tc>
        <w:tc>
          <w:tcPr>
            <w:tcW w:w="2860" w:type="dxa"/>
            <w:tcMar>
              <w:top w:w="0" w:type="dxa"/>
              <w:left w:w="108" w:type="dxa"/>
              <w:bottom w:w="0" w:type="dxa"/>
              <w:right w:w="108" w:type="dxa"/>
            </w:tcMar>
          </w:tcPr>
          <w:p w14:paraId="3A2960F5" w14:textId="77777777" w:rsidR="00A41808" w:rsidRPr="00F95CB0" w:rsidRDefault="00A41808" w:rsidP="00A41808">
            <w:pPr>
              <w:pStyle w:val="ProductList-Body"/>
              <w:rPr>
                <w:color w:val="000000"/>
              </w:rPr>
            </w:pPr>
            <w:r w:rsidRPr="00F95CB0">
              <w:rPr>
                <w:color w:val="000000"/>
              </w:rPr>
              <w:t>Alocação de recursos adequados para manter esforços contínuos no Horário Comercial</w:t>
            </w:r>
            <w:r w:rsidRPr="00F95CB0">
              <w:rPr>
                <w:color w:val="000000"/>
                <w:vertAlign w:val="superscript"/>
              </w:rPr>
              <w:t>1</w:t>
            </w:r>
          </w:p>
          <w:p w14:paraId="3A2960F6" w14:textId="77777777" w:rsidR="00A41808" w:rsidRPr="00F95CB0" w:rsidRDefault="00A41808" w:rsidP="00A41808">
            <w:pPr>
              <w:pStyle w:val="ProductList-Body"/>
              <w:rPr>
                <w:color w:val="000000"/>
              </w:rPr>
            </w:pPr>
            <w:r w:rsidRPr="00F95CB0">
              <w:rPr>
                <w:color w:val="000000"/>
              </w:rPr>
              <w:t>Acesso e resposta da autoridade de controle de alterações dentro de 4 Horas Comerciais</w:t>
            </w:r>
            <w:r w:rsidRPr="00F95CB0">
              <w:rPr>
                <w:color w:val="000000"/>
                <w:vertAlign w:val="superscript"/>
              </w:rPr>
              <w:t>1</w:t>
            </w:r>
          </w:p>
        </w:tc>
      </w:tr>
      <w:tr w:rsidR="00A41808" w:rsidRPr="00F95CB0" w14:paraId="3A296101" w14:textId="77777777" w:rsidTr="00D044F9">
        <w:tc>
          <w:tcPr>
            <w:tcW w:w="1834" w:type="dxa"/>
            <w:tcMar>
              <w:top w:w="0" w:type="dxa"/>
              <w:left w:w="108" w:type="dxa"/>
              <w:bottom w:w="0" w:type="dxa"/>
              <w:right w:w="108" w:type="dxa"/>
            </w:tcMar>
          </w:tcPr>
          <w:p w14:paraId="3A2960F8" w14:textId="77777777" w:rsidR="00A41808" w:rsidRPr="00F95CB0" w:rsidRDefault="00A41808" w:rsidP="00A41808">
            <w:pPr>
              <w:pStyle w:val="ProductList-Body"/>
              <w:rPr>
                <w:color w:val="000000"/>
              </w:rPr>
            </w:pPr>
            <w:r w:rsidRPr="00F95CB0">
              <w:rPr>
                <w:color w:val="000000"/>
              </w:rPr>
              <w:t>C Solicitação por telefone ou pela Web</w:t>
            </w:r>
          </w:p>
        </w:tc>
        <w:tc>
          <w:tcPr>
            <w:tcW w:w="2859" w:type="dxa"/>
            <w:tcMar>
              <w:top w:w="0" w:type="dxa"/>
              <w:left w:w="108" w:type="dxa"/>
              <w:bottom w:w="0" w:type="dxa"/>
              <w:right w:w="108" w:type="dxa"/>
            </w:tcMar>
          </w:tcPr>
          <w:p w14:paraId="3A2960F9" w14:textId="77777777" w:rsidR="00A41808" w:rsidRPr="00F95CB0" w:rsidRDefault="00A41808" w:rsidP="00A41808">
            <w:pPr>
              <w:pStyle w:val="ProductList-Body"/>
              <w:rPr>
                <w:color w:val="000000"/>
              </w:rPr>
            </w:pPr>
            <w:r w:rsidRPr="00F95CB0">
              <w:rPr>
                <w:color w:val="000000"/>
              </w:rPr>
              <w:t xml:space="preserve">Impacto mínimo nos negócios: </w:t>
            </w:r>
          </w:p>
          <w:p w14:paraId="3A2960FA" w14:textId="77777777" w:rsidR="00A41808" w:rsidRPr="00F95CB0" w:rsidRDefault="00A41808" w:rsidP="00A41808">
            <w:pPr>
              <w:pStyle w:val="ProductList-Body"/>
              <w:rPr>
                <w:color w:val="000000"/>
              </w:rPr>
            </w:pPr>
            <w:r w:rsidRPr="00F95CB0">
              <w:rPr>
                <w:color w:val="000000"/>
              </w:rPr>
              <w:t>Funcionamento de forma substancial, com poucos ou nenhum impedimento dos serviços</w:t>
            </w:r>
          </w:p>
          <w:p w14:paraId="3A2960FB" w14:textId="77777777" w:rsidR="00A41808" w:rsidRPr="00F95CB0" w:rsidRDefault="00A41808" w:rsidP="00A41808">
            <w:pPr>
              <w:pStyle w:val="ProductList-Body"/>
              <w:rPr>
                <w:color w:val="000000"/>
              </w:rPr>
            </w:pPr>
            <w:r w:rsidRPr="00F95CB0">
              <w:rPr>
                <w:color w:val="000000"/>
              </w:rPr>
              <w:t>Necessita de atenção dentro de 4 Horas Comerciais</w:t>
            </w:r>
            <w:r w:rsidRPr="00F95CB0">
              <w:rPr>
                <w:color w:val="000000"/>
                <w:vertAlign w:val="superscript"/>
              </w:rPr>
              <w:t>1</w:t>
            </w:r>
          </w:p>
        </w:tc>
        <w:tc>
          <w:tcPr>
            <w:tcW w:w="2859" w:type="dxa"/>
            <w:tcMar>
              <w:top w:w="0" w:type="dxa"/>
              <w:left w:w="108" w:type="dxa"/>
              <w:bottom w:w="0" w:type="dxa"/>
              <w:right w:w="108" w:type="dxa"/>
            </w:tcMar>
          </w:tcPr>
          <w:p w14:paraId="3A2960FC" w14:textId="77777777" w:rsidR="00A41808" w:rsidRPr="00F95CB0" w:rsidRDefault="00A41808" w:rsidP="00A41808">
            <w:pPr>
              <w:pStyle w:val="ProductList-Body"/>
              <w:rPr>
                <w:color w:val="000000"/>
              </w:rPr>
            </w:pPr>
            <w:r w:rsidRPr="00F95CB0">
              <w:rPr>
                <w:color w:val="000000"/>
              </w:rPr>
              <w:t>Resposta à 1</w:t>
            </w:r>
            <w:r w:rsidRPr="00745587">
              <w:rPr>
                <w:color w:val="000000"/>
              </w:rPr>
              <w:t>ª</w:t>
            </w:r>
            <w:r w:rsidRPr="00F95CB0">
              <w:rPr>
                <w:color w:val="000000"/>
              </w:rPr>
              <w:t xml:space="preserve"> chamada em 4 horas ou menos</w:t>
            </w:r>
          </w:p>
          <w:p w14:paraId="3A2960FD" w14:textId="77777777" w:rsidR="00A41808" w:rsidRPr="00F95CB0" w:rsidRDefault="00A41808" w:rsidP="00A41808">
            <w:pPr>
              <w:pStyle w:val="ProductList-Body"/>
              <w:rPr>
                <w:color w:val="000000"/>
              </w:rPr>
            </w:pPr>
            <w:r w:rsidRPr="00F95CB0">
              <w:rPr>
                <w:color w:val="000000"/>
              </w:rPr>
              <w:t>Esforço apenas durante o Horário Comercial</w:t>
            </w:r>
            <w:r w:rsidRPr="00F95CB0">
              <w:rPr>
                <w:color w:val="000000"/>
                <w:vertAlign w:val="superscript"/>
              </w:rPr>
              <w:t>1</w:t>
            </w:r>
          </w:p>
          <w:p w14:paraId="3A2960FE" w14:textId="77777777" w:rsidR="00A41808" w:rsidRPr="00F95CB0" w:rsidRDefault="00A41808" w:rsidP="00A41808">
            <w:pPr>
              <w:pStyle w:val="ProductList-Body"/>
              <w:rPr>
                <w:color w:val="000000"/>
              </w:rPr>
            </w:pPr>
          </w:p>
        </w:tc>
        <w:tc>
          <w:tcPr>
            <w:tcW w:w="2860" w:type="dxa"/>
            <w:tcMar>
              <w:top w:w="0" w:type="dxa"/>
              <w:left w:w="108" w:type="dxa"/>
              <w:bottom w:w="0" w:type="dxa"/>
              <w:right w:w="108" w:type="dxa"/>
            </w:tcMar>
          </w:tcPr>
          <w:p w14:paraId="3A2960FF" w14:textId="77777777" w:rsidR="00A41808" w:rsidRPr="00F95CB0" w:rsidRDefault="00A41808" w:rsidP="00A41808">
            <w:pPr>
              <w:pStyle w:val="ProductList-Body"/>
              <w:rPr>
                <w:color w:val="000000"/>
              </w:rPr>
            </w:pPr>
            <w:r w:rsidRPr="00F95CB0">
              <w:rPr>
                <w:color w:val="000000"/>
              </w:rPr>
              <w:t>Informações de contato precisas sobre o proprietário do caso</w:t>
            </w:r>
          </w:p>
          <w:p w14:paraId="3A296100" w14:textId="77777777" w:rsidR="00A41808" w:rsidRPr="00F95CB0" w:rsidRDefault="00A41808" w:rsidP="00A41808">
            <w:pPr>
              <w:pStyle w:val="ProductList-Body"/>
              <w:rPr>
                <w:color w:val="000000"/>
              </w:rPr>
            </w:pPr>
            <w:r w:rsidRPr="00F95CB0">
              <w:rPr>
                <w:color w:val="000000"/>
              </w:rPr>
              <w:t>Resposta dentro de 24 horas</w:t>
            </w:r>
          </w:p>
        </w:tc>
      </w:tr>
    </w:tbl>
    <w:p w14:paraId="3A296102" w14:textId="77777777" w:rsidR="00A41808" w:rsidRPr="00F95CB0" w:rsidRDefault="00A41808" w:rsidP="00F97607">
      <w:pPr>
        <w:pStyle w:val="ProductList-Body"/>
        <w:tabs>
          <w:tab w:val="clear" w:pos="158"/>
          <w:tab w:val="left" w:pos="180"/>
        </w:tabs>
        <w:rPr>
          <w:i/>
        </w:rPr>
      </w:pPr>
      <w:r w:rsidRPr="00F95CB0">
        <w:rPr>
          <w:vertAlign w:val="superscript"/>
        </w:rPr>
        <w:t>1</w:t>
      </w:r>
      <w:r w:rsidR="00E9288B">
        <w:rPr>
          <w:vertAlign w:val="superscript"/>
        </w:rPr>
        <w:t xml:space="preserve"> </w:t>
      </w:r>
      <w:r w:rsidRPr="00F95CB0">
        <w:rPr>
          <w:i/>
        </w:rPr>
        <w:t>O Horário Comercial é definido localmente.</w:t>
      </w:r>
    </w:p>
    <w:p w14:paraId="3A296103" w14:textId="77777777" w:rsidR="00A41808" w:rsidRPr="00F95CB0" w:rsidRDefault="00A41808" w:rsidP="00F97607">
      <w:pPr>
        <w:pStyle w:val="ProductList-Body"/>
        <w:tabs>
          <w:tab w:val="clear" w:pos="158"/>
          <w:tab w:val="left" w:pos="180"/>
        </w:tabs>
        <w:rPr>
          <w:i/>
        </w:rPr>
      </w:pPr>
      <w:r w:rsidRPr="00F95CB0">
        <w:rPr>
          <w:vertAlign w:val="superscript"/>
        </w:rPr>
        <w:t>2</w:t>
      </w:r>
      <w:r w:rsidRPr="00F95CB0">
        <w:t xml:space="preserve"> </w:t>
      </w:r>
      <w:r w:rsidRPr="00F95CB0">
        <w:rPr>
          <w:i/>
        </w:rPr>
        <w:t>Pode ser necessário reduzir o nível de severidade se o cliente não puder fornecer os recursos ou as respostas adequadas para darmos continuidade aos esforços de resolução do problema.</w:t>
      </w:r>
    </w:p>
    <w:p w14:paraId="3A296104" w14:textId="77777777" w:rsidR="00A41808" w:rsidRPr="00BD3C1E" w:rsidRDefault="00A41808" w:rsidP="00A41808">
      <w:pPr>
        <w:pStyle w:val="ProductList-Body"/>
        <w:rPr>
          <w:sz w:val="14"/>
          <w:szCs w:val="20"/>
        </w:rPr>
      </w:pPr>
    </w:p>
    <w:p w14:paraId="3A296105" w14:textId="77777777" w:rsidR="00A41808" w:rsidRPr="00F95CB0" w:rsidRDefault="00A41808" w:rsidP="00A41808">
      <w:pPr>
        <w:pStyle w:val="ProductList-Body"/>
      </w:pPr>
      <w:r w:rsidRPr="00F95CB0">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3A296106" w14:textId="77777777" w:rsidR="00A41808" w:rsidRPr="00F95CB0" w:rsidRDefault="00A41808" w:rsidP="00A41808">
      <w:pPr>
        <w:pStyle w:val="ProductList-Body"/>
      </w:pPr>
      <w:r w:rsidRPr="00F95CB0">
        <w:t xml:space="preserve">As Horas Complementares podem ser usadas para a Assistência de Suporte ou o Suporte para Resolução de Problemas. </w:t>
      </w:r>
    </w:p>
    <w:p w14:paraId="3A296107" w14:textId="77777777" w:rsidR="00A41808" w:rsidRPr="00BD3C1E" w:rsidRDefault="00A41808" w:rsidP="00A41808">
      <w:pPr>
        <w:pStyle w:val="ProductList-Body"/>
        <w:rPr>
          <w:sz w:val="14"/>
          <w:szCs w:val="20"/>
        </w:rPr>
      </w:pPr>
    </w:p>
    <w:p w14:paraId="3A296108" w14:textId="77777777" w:rsidR="00A41808" w:rsidRPr="00F95CB0" w:rsidRDefault="00A41808" w:rsidP="00A41808">
      <w:pPr>
        <w:pStyle w:val="ProductList-Body"/>
        <w:rPr>
          <w:b/>
        </w:rPr>
      </w:pPr>
      <w:r w:rsidRPr="00F95CB0">
        <w:rPr>
          <w:b/>
          <w:color w:val="00188F"/>
        </w:rPr>
        <w:t>Regras Comerciais Associadas</w:t>
      </w:r>
    </w:p>
    <w:p w14:paraId="3A296109" w14:textId="77777777" w:rsidR="00A41808" w:rsidRPr="00F95CB0" w:rsidRDefault="00A41808" w:rsidP="00A41808">
      <w:pPr>
        <w:pStyle w:val="ProductList-Body"/>
      </w:pPr>
      <w:r w:rsidRPr="00F95CB0">
        <w:t>Todos os Serviços oferecem suporte a Produtos da Microsoft lançados comercialmente e disponível de maneira geral (a menos que especificamente excluído do site Microsoft Premier Online ou do site de Ciclo de Vida de Suporte da Microsoft).</w:t>
      </w:r>
      <w:r w:rsidR="00C664DD">
        <w:t xml:space="preserve"> </w:t>
      </w:r>
      <w:r w:rsidRPr="00F95CB0">
        <w:t>Geralmente, os Serviços serão cobrados de acordo com as horas, serão fornecidos de maneira remota e em inglês (a menos que outro idioma esteja disponível).</w:t>
      </w:r>
      <w:r w:rsidR="00C664DD">
        <w:t xml:space="preserve"> </w:t>
      </w:r>
      <w:r w:rsidRPr="00F95CB0">
        <w:t>Os Serviços serão fornecidos no país no qual o contrato VL foi assinado. As visitas no local não são pagas com antecedência e estão sujeitas à disponibilidade do recurso.</w:t>
      </w:r>
      <w:r w:rsidR="00C664DD">
        <w:t xml:space="preserve"> </w:t>
      </w:r>
      <w:r w:rsidRPr="00F95CB0">
        <w:t>Todos os Serviços que não forem consumidos em uma base anual serão perdidos.</w:t>
      </w:r>
      <w:r w:rsidR="00C664DD">
        <w:t xml:space="preserve"> </w:t>
      </w:r>
      <w:r w:rsidRPr="00F95CB0">
        <w:t>Mediante solicitação do cliente, nós podemos acessar o sistema dele por meio de conexão remota para analisar o problema.</w:t>
      </w:r>
      <w:r w:rsidR="00C664DD">
        <w:t xml:space="preserve"> </w:t>
      </w:r>
      <w:r w:rsidRPr="00F95CB0">
        <w:t>O cliente deve ter acesso à Internet para poder aproveitar os serviços com base na Internet.</w:t>
      </w:r>
    </w:p>
    <w:p w14:paraId="3A29610A" w14:textId="77777777" w:rsidR="009A0C93" w:rsidRPr="00BD3C1E" w:rsidRDefault="009A0C93" w:rsidP="004F3C6D">
      <w:pPr>
        <w:pStyle w:val="ProductList-Body"/>
        <w:rPr>
          <w:sz w:val="14"/>
          <w:szCs w:val="20"/>
        </w:rPr>
      </w:pPr>
    </w:p>
    <w:p w14:paraId="3A29610B" w14:textId="77777777" w:rsidR="009A0C93" w:rsidRPr="00F95CB0" w:rsidRDefault="00FA00BF" w:rsidP="002E202B">
      <w:pPr>
        <w:pStyle w:val="ProductList-Offering1Heading"/>
        <w:outlineLvl w:val="1"/>
      </w:pPr>
      <w:bookmarkStart w:id="1663" w:name="_Toc378147686"/>
      <w:bookmarkStart w:id="1664" w:name="_Toc378151583"/>
      <w:bookmarkStart w:id="1665" w:name="_Toc379797462"/>
      <w:bookmarkStart w:id="1666" w:name="_Toc380513498"/>
      <w:bookmarkStart w:id="1667" w:name="_Toc380655547"/>
      <w:bookmarkStart w:id="1668" w:name="_Toc399855250"/>
      <w:r w:rsidRPr="00F95CB0">
        <w:t>Ofertas do Programa Microsoft Enterprise Strategy</w:t>
      </w:r>
      <w:bookmarkEnd w:id="1663"/>
      <w:bookmarkEnd w:id="1664"/>
      <w:bookmarkEnd w:id="1665"/>
      <w:bookmarkEnd w:id="1666"/>
      <w:bookmarkEnd w:id="1667"/>
      <w:bookmarkEnd w:id="1668"/>
    </w:p>
    <w:p w14:paraId="3A29610C" w14:textId="77777777" w:rsidR="00DC7CDF" w:rsidRPr="00F95CB0" w:rsidRDefault="00DC7CDF" w:rsidP="00DC7CDF">
      <w:pPr>
        <w:pStyle w:val="ProductList-Body"/>
        <w:rPr>
          <w:b/>
        </w:rPr>
      </w:pPr>
      <w:r w:rsidRPr="00F95CB0">
        <w:rPr>
          <w:b/>
          <w:color w:val="00188F"/>
        </w:rPr>
        <w:t>Visão Geral do Programa Enterprise Strategy</w:t>
      </w:r>
    </w:p>
    <w:p w14:paraId="3A29610D" w14:textId="77777777" w:rsidR="00DC7CDF" w:rsidRPr="00F95CB0" w:rsidRDefault="00DC7CDF" w:rsidP="00DC7CDF">
      <w:pPr>
        <w:pStyle w:val="ProductList-Body"/>
      </w:pPr>
      <w:r w:rsidRPr="00F95CB0">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3A29610E" w14:textId="77777777" w:rsidR="00DC7CDF" w:rsidRPr="00BD3C1E" w:rsidRDefault="00DC7CDF" w:rsidP="00DC7CDF">
      <w:pPr>
        <w:pStyle w:val="ProductList-Body"/>
        <w:rPr>
          <w:sz w:val="14"/>
          <w:szCs w:val="20"/>
        </w:rPr>
      </w:pPr>
    </w:p>
    <w:p w14:paraId="3A29610F" w14:textId="77777777" w:rsidR="00FA00BF" w:rsidRPr="00F95CB0" w:rsidRDefault="00DC7CDF" w:rsidP="00DC7CDF">
      <w:pPr>
        <w:pStyle w:val="ProductList-Body"/>
      </w:pPr>
      <w:r w:rsidRPr="00F95CB0">
        <w:t>As ofertas do Programa Enterprise Strategy contêm os seguintes componentes, que serão fornecidos para cada ano do Contrato Enterprise do Cliente:</w:t>
      </w:r>
    </w:p>
    <w:p w14:paraId="3A296110" w14:textId="77777777" w:rsidR="00FA00BF" w:rsidRPr="00BD3C1E" w:rsidRDefault="00FA00BF" w:rsidP="004F3C6D">
      <w:pPr>
        <w:pStyle w:val="ProductList-Body"/>
        <w:rPr>
          <w:sz w:val="14"/>
          <w:szCs w:val="20"/>
        </w:rPr>
      </w:pPr>
    </w:p>
    <w:tbl>
      <w:tblPr>
        <w:tblStyle w:val="TableGrid"/>
        <w:tblW w:w="0" w:type="auto"/>
        <w:tblInd w:w="108" w:type="dxa"/>
        <w:tblLook w:val="04A0" w:firstRow="1" w:lastRow="0" w:firstColumn="1" w:lastColumn="0" w:noHBand="0" w:noVBand="1"/>
      </w:tblPr>
      <w:tblGrid>
        <w:gridCol w:w="2519"/>
        <w:gridCol w:w="2633"/>
        <w:gridCol w:w="2632"/>
        <w:gridCol w:w="2633"/>
      </w:tblGrid>
      <w:tr w:rsidR="00DC7CDF" w:rsidRPr="00F95CB0" w14:paraId="3A296115" w14:textId="77777777" w:rsidTr="00D044F9">
        <w:trPr>
          <w:tblHeader/>
        </w:trPr>
        <w:tc>
          <w:tcPr>
            <w:tcW w:w="2519" w:type="dxa"/>
            <w:shd w:val="clear" w:color="auto" w:fill="0072C6"/>
          </w:tcPr>
          <w:p w14:paraId="3A296111" w14:textId="77777777" w:rsidR="00DC7CDF" w:rsidRPr="00F95CB0" w:rsidRDefault="00DC7CDF" w:rsidP="00DC7CDF">
            <w:pPr>
              <w:pStyle w:val="ProductList-Body"/>
              <w:spacing w:before="20" w:after="20"/>
              <w:rPr>
                <w:color w:val="FFFFFF" w:themeColor="background1"/>
              </w:rPr>
            </w:pPr>
            <w:r w:rsidRPr="00F95CB0">
              <w:rPr>
                <w:color w:val="FFFFFF" w:themeColor="background1"/>
              </w:rPr>
              <w:t>Área</w:t>
            </w:r>
          </w:p>
        </w:tc>
        <w:tc>
          <w:tcPr>
            <w:tcW w:w="2633" w:type="dxa"/>
            <w:shd w:val="clear" w:color="auto" w:fill="0072C6"/>
          </w:tcPr>
          <w:p w14:paraId="3A296112" w14:textId="77777777" w:rsidR="00DC7CDF" w:rsidRPr="00F95CB0" w:rsidRDefault="00DC7CDF" w:rsidP="00DC7CDF">
            <w:pPr>
              <w:pStyle w:val="ProductList-Body"/>
              <w:spacing w:before="20" w:after="20"/>
              <w:rPr>
                <w:color w:val="FFFFFF" w:themeColor="background1"/>
              </w:rPr>
            </w:pPr>
            <w:r w:rsidRPr="00F95CB0">
              <w:rPr>
                <w:color w:val="FFFFFF" w:themeColor="background1"/>
              </w:rPr>
              <w:t>Enterprise Strategy Connect</w:t>
            </w:r>
          </w:p>
        </w:tc>
        <w:tc>
          <w:tcPr>
            <w:tcW w:w="2632" w:type="dxa"/>
            <w:shd w:val="clear" w:color="auto" w:fill="0072C6"/>
          </w:tcPr>
          <w:p w14:paraId="3A296113" w14:textId="77777777" w:rsidR="00DC7CDF" w:rsidRPr="00F95CB0" w:rsidRDefault="00DC7CDF" w:rsidP="00DC7CDF">
            <w:pPr>
              <w:pStyle w:val="ProductList-Body"/>
              <w:spacing w:before="20" w:after="20"/>
              <w:rPr>
                <w:color w:val="FFFFFF" w:themeColor="background1"/>
              </w:rPr>
            </w:pPr>
            <w:r w:rsidRPr="00F95CB0">
              <w:rPr>
                <w:color w:val="FFFFFF" w:themeColor="background1"/>
              </w:rPr>
              <w:t>Enterprise Strategy Foundation</w:t>
            </w:r>
          </w:p>
        </w:tc>
        <w:tc>
          <w:tcPr>
            <w:tcW w:w="2633" w:type="dxa"/>
            <w:shd w:val="clear" w:color="auto" w:fill="0072C6"/>
          </w:tcPr>
          <w:p w14:paraId="3A296114" w14:textId="77777777" w:rsidR="00DC7CDF" w:rsidRPr="00F95CB0" w:rsidRDefault="00DC7CDF" w:rsidP="00DC7CDF">
            <w:pPr>
              <w:pStyle w:val="ProductList-Body"/>
              <w:spacing w:before="20" w:after="20"/>
              <w:rPr>
                <w:color w:val="FFFFFF" w:themeColor="background1"/>
              </w:rPr>
            </w:pPr>
            <w:r w:rsidRPr="00F95CB0">
              <w:rPr>
                <w:color w:val="FFFFFF" w:themeColor="background1"/>
              </w:rPr>
              <w:t>Enterprise Strategy Portfolio</w:t>
            </w:r>
          </w:p>
        </w:tc>
      </w:tr>
      <w:tr w:rsidR="00D26892" w:rsidRPr="00F95CB0" w14:paraId="3A29611A" w14:textId="77777777" w:rsidTr="00D044F9">
        <w:tc>
          <w:tcPr>
            <w:tcW w:w="2519" w:type="dxa"/>
          </w:tcPr>
          <w:p w14:paraId="3A296116" w14:textId="77777777" w:rsidR="00D26892" w:rsidRPr="00F95CB0" w:rsidRDefault="00D26892" w:rsidP="00D26892">
            <w:pPr>
              <w:pStyle w:val="ProductList-Body"/>
            </w:pPr>
            <w:r w:rsidRPr="00F95CB0">
              <w:rPr>
                <w:color w:val="000000" w:themeColor="text1"/>
              </w:rPr>
              <w:t>Família de Produtos SKU</w:t>
            </w:r>
          </w:p>
        </w:tc>
        <w:tc>
          <w:tcPr>
            <w:tcW w:w="2633" w:type="dxa"/>
          </w:tcPr>
          <w:p w14:paraId="3A296117" w14:textId="77777777" w:rsidR="00D26892" w:rsidRPr="00F95CB0" w:rsidRDefault="00D26892" w:rsidP="00D26892">
            <w:pPr>
              <w:pStyle w:val="ProductList-Body"/>
            </w:pPr>
            <w:r w:rsidRPr="00F95CB0">
              <w:rPr>
                <w:color w:val="000000" w:themeColor="text1"/>
              </w:rPr>
              <w:t>9TH-xxxxx</w:t>
            </w:r>
          </w:p>
        </w:tc>
        <w:tc>
          <w:tcPr>
            <w:tcW w:w="2632" w:type="dxa"/>
          </w:tcPr>
          <w:p w14:paraId="3A296118" w14:textId="77777777" w:rsidR="00D26892" w:rsidRPr="00F95CB0" w:rsidRDefault="00D26892" w:rsidP="00D26892">
            <w:pPr>
              <w:pStyle w:val="ProductList-Body"/>
            </w:pPr>
            <w:r w:rsidRPr="00F95CB0">
              <w:rPr>
                <w:color w:val="000000" w:themeColor="text1"/>
              </w:rPr>
              <w:t>BA3-xxxxx</w:t>
            </w:r>
          </w:p>
        </w:tc>
        <w:tc>
          <w:tcPr>
            <w:tcW w:w="2633" w:type="dxa"/>
          </w:tcPr>
          <w:p w14:paraId="3A296119" w14:textId="77777777" w:rsidR="00D26892" w:rsidRPr="00F95CB0" w:rsidRDefault="00D26892" w:rsidP="00D26892">
            <w:pPr>
              <w:pStyle w:val="ProductList-Body"/>
            </w:pPr>
            <w:r w:rsidRPr="00F95CB0">
              <w:rPr>
                <w:color w:val="000000" w:themeColor="text1"/>
              </w:rPr>
              <w:t>9RO-xxxxx</w:t>
            </w:r>
          </w:p>
        </w:tc>
      </w:tr>
      <w:tr w:rsidR="00DC7CDF" w:rsidRPr="00F95CB0" w14:paraId="3A29611F" w14:textId="77777777" w:rsidTr="00D044F9">
        <w:tc>
          <w:tcPr>
            <w:tcW w:w="2519" w:type="dxa"/>
          </w:tcPr>
          <w:p w14:paraId="3A29611B" w14:textId="77777777" w:rsidR="00DC7CDF" w:rsidRPr="00F95CB0" w:rsidRDefault="00DC7CDF" w:rsidP="00D26892">
            <w:pPr>
              <w:pStyle w:val="ProductList-Body"/>
            </w:pPr>
            <w:r w:rsidRPr="00F95CB0">
              <w:t>Prestação de Serviços</w:t>
            </w:r>
          </w:p>
        </w:tc>
        <w:tc>
          <w:tcPr>
            <w:tcW w:w="2633" w:type="dxa"/>
          </w:tcPr>
          <w:p w14:paraId="3A29611C" w14:textId="77777777" w:rsidR="00DC7CDF" w:rsidRPr="00F95CB0" w:rsidRDefault="00DC7CDF" w:rsidP="00D26892">
            <w:pPr>
              <w:pStyle w:val="ProductList-Body"/>
            </w:pPr>
            <w:r w:rsidRPr="00F95CB0">
              <w:t xml:space="preserve">Até 400 horas globais do Arquiteto Microsoft e da Equipe de Prestação de Serviços Corporativos </w:t>
            </w:r>
          </w:p>
        </w:tc>
        <w:tc>
          <w:tcPr>
            <w:tcW w:w="2632" w:type="dxa"/>
          </w:tcPr>
          <w:p w14:paraId="3A29611D" w14:textId="77777777" w:rsidR="00DC7CDF" w:rsidRPr="00F95CB0" w:rsidRDefault="00DC7CDF" w:rsidP="00D26892">
            <w:pPr>
              <w:pStyle w:val="ProductList-Body"/>
            </w:pPr>
            <w:r w:rsidRPr="00F95CB0">
              <w:t xml:space="preserve">Até 800 horas globais do Arquiteto Microsoft e da Equipe de Prestação de Serviços Corporativos </w:t>
            </w:r>
          </w:p>
        </w:tc>
        <w:tc>
          <w:tcPr>
            <w:tcW w:w="2633" w:type="dxa"/>
          </w:tcPr>
          <w:p w14:paraId="3A29611E" w14:textId="77777777" w:rsidR="00DC7CDF" w:rsidRPr="00F95CB0" w:rsidRDefault="00DC7CDF" w:rsidP="00A41808">
            <w:pPr>
              <w:pStyle w:val="ProductList-Body"/>
            </w:pPr>
            <w:r w:rsidRPr="00F95CB0">
              <w:t>Até 1</w:t>
            </w:r>
            <w:r w:rsidR="00D044F9">
              <w:t>.</w:t>
            </w:r>
            <w:r w:rsidRPr="00F95CB0">
              <w:t xml:space="preserve">600 horas globais do Arquiteto Microsoft e da Equipe de Prestação de Serviços Corporativos </w:t>
            </w:r>
          </w:p>
        </w:tc>
      </w:tr>
      <w:tr w:rsidR="004A3FA6" w:rsidRPr="00F95CB0" w14:paraId="3A296124" w14:textId="77777777" w:rsidTr="00D044F9">
        <w:tc>
          <w:tcPr>
            <w:tcW w:w="2519" w:type="dxa"/>
          </w:tcPr>
          <w:p w14:paraId="3A296120" w14:textId="77777777" w:rsidR="004A3FA6" w:rsidRPr="00F95CB0" w:rsidRDefault="004A3FA6" w:rsidP="004A3FA6">
            <w:pPr>
              <w:pStyle w:val="ProductList-Body"/>
            </w:pPr>
            <w:r w:rsidRPr="00F95CB0">
              <w:t>Plano de Prestação de Serviços (SDP)</w:t>
            </w:r>
          </w:p>
        </w:tc>
        <w:tc>
          <w:tcPr>
            <w:tcW w:w="2633" w:type="dxa"/>
          </w:tcPr>
          <w:p w14:paraId="3A296121" w14:textId="77777777" w:rsidR="004A3FA6" w:rsidRPr="00F95CB0" w:rsidRDefault="004A3FA6" w:rsidP="004A3FA6">
            <w:pPr>
              <w:pStyle w:val="ProductList-Body"/>
            </w:pPr>
            <w:r w:rsidRPr="00F95CB0">
              <w:rPr>
                <w:rFonts w:ascii="Wingdings" w:hAnsi="Wingdings" w:cs="Wingdings"/>
                <w:sz w:val="20"/>
                <w:szCs w:val="20"/>
              </w:rPr>
              <w:t></w:t>
            </w:r>
          </w:p>
        </w:tc>
        <w:tc>
          <w:tcPr>
            <w:tcW w:w="2632" w:type="dxa"/>
          </w:tcPr>
          <w:p w14:paraId="3A296122" w14:textId="77777777" w:rsidR="004A3FA6" w:rsidRPr="00F95CB0" w:rsidRDefault="004A3FA6" w:rsidP="004A3FA6">
            <w:pPr>
              <w:pStyle w:val="ProductList-Body"/>
            </w:pPr>
            <w:r w:rsidRPr="00F95CB0">
              <w:rPr>
                <w:rFonts w:ascii="Wingdings" w:hAnsi="Wingdings" w:cs="Wingdings"/>
                <w:sz w:val="20"/>
                <w:szCs w:val="20"/>
              </w:rPr>
              <w:t></w:t>
            </w:r>
          </w:p>
        </w:tc>
        <w:tc>
          <w:tcPr>
            <w:tcW w:w="2633" w:type="dxa"/>
          </w:tcPr>
          <w:p w14:paraId="3A296123" w14:textId="77777777" w:rsidR="004A3FA6" w:rsidRPr="00F95CB0" w:rsidRDefault="004A3FA6" w:rsidP="004A3FA6">
            <w:pPr>
              <w:pStyle w:val="ProductList-Body"/>
            </w:pPr>
            <w:r w:rsidRPr="00F95CB0">
              <w:rPr>
                <w:rFonts w:ascii="Wingdings" w:hAnsi="Wingdings" w:cs="Wingdings"/>
                <w:sz w:val="20"/>
                <w:szCs w:val="20"/>
              </w:rPr>
              <w:t></w:t>
            </w:r>
          </w:p>
        </w:tc>
      </w:tr>
      <w:tr w:rsidR="004A3FA6" w:rsidRPr="00F95CB0" w14:paraId="3A296129" w14:textId="77777777" w:rsidTr="00D044F9">
        <w:tc>
          <w:tcPr>
            <w:tcW w:w="2519" w:type="dxa"/>
          </w:tcPr>
          <w:p w14:paraId="3A296125" w14:textId="77777777" w:rsidR="004A3FA6" w:rsidRPr="00F95CB0" w:rsidRDefault="004A3FA6" w:rsidP="004A3FA6">
            <w:pPr>
              <w:pStyle w:val="ProductList-Body"/>
            </w:pPr>
            <w:r w:rsidRPr="00F95CB0">
              <w:t>Enterprise Strategy Network</w:t>
            </w:r>
          </w:p>
        </w:tc>
        <w:tc>
          <w:tcPr>
            <w:tcW w:w="2633" w:type="dxa"/>
          </w:tcPr>
          <w:p w14:paraId="3A296126" w14:textId="77777777" w:rsidR="004A3FA6" w:rsidRPr="00F95CB0" w:rsidRDefault="004A3FA6" w:rsidP="004A3FA6">
            <w:pPr>
              <w:pStyle w:val="ProductList-Body"/>
            </w:pPr>
            <w:r w:rsidRPr="00F95CB0">
              <w:rPr>
                <w:rFonts w:ascii="Wingdings" w:hAnsi="Wingdings" w:cs="Wingdings"/>
                <w:sz w:val="20"/>
                <w:szCs w:val="20"/>
              </w:rPr>
              <w:t></w:t>
            </w:r>
          </w:p>
        </w:tc>
        <w:tc>
          <w:tcPr>
            <w:tcW w:w="2632" w:type="dxa"/>
          </w:tcPr>
          <w:p w14:paraId="3A296127" w14:textId="77777777" w:rsidR="004A3FA6" w:rsidRPr="00F95CB0" w:rsidRDefault="004A3FA6" w:rsidP="004A3FA6">
            <w:pPr>
              <w:pStyle w:val="ProductList-Body"/>
            </w:pPr>
            <w:r w:rsidRPr="00F95CB0">
              <w:rPr>
                <w:rFonts w:ascii="Wingdings" w:hAnsi="Wingdings" w:cs="Wingdings"/>
                <w:sz w:val="20"/>
                <w:szCs w:val="20"/>
              </w:rPr>
              <w:t></w:t>
            </w:r>
          </w:p>
        </w:tc>
        <w:tc>
          <w:tcPr>
            <w:tcW w:w="2633" w:type="dxa"/>
          </w:tcPr>
          <w:p w14:paraId="3A296128" w14:textId="77777777" w:rsidR="004A3FA6" w:rsidRPr="00F95CB0" w:rsidRDefault="004A3FA6" w:rsidP="004A3FA6">
            <w:pPr>
              <w:pStyle w:val="ProductList-Body"/>
            </w:pPr>
            <w:r w:rsidRPr="00F95CB0">
              <w:rPr>
                <w:rFonts w:ascii="Wingdings" w:hAnsi="Wingdings" w:cs="Wingdings"/>
                <w:sz w:val="20"/>
                <w:szCs w:val="20"/>
              </w:rPr>
              <w:t></w:t>
            </w:r>
          </w:p>
        </w:tc>
      </w:tr>
      <w:tr w:rsidR="004A3FA6" w:rsidRPr="00F95CB0" w14:paraId="3A29612E" w14:textId="77777777" w:rsidTr="00D044F9">
        <w:tc>
          <w:tcPr>
            <w:tcW w:w="2519" w:type="dxa"/>
          </w:tcPr>
          <w:p w14:paraId="3A29612A" w14:textId="77777777" w:rsidR="004A3FA6" w:rsidRPr="00F95CB0" w:rsidRDefault="004A3FA6" w:rsidP="004A3FA6">
            <w:pPr>
              <w:pStyle w:val="ProductList-Body"/>
            </w:pPr>
            <w:r w:rsidRPr="00F95CB0">
              <w:t>Enterprise Strategy Library</w:t>
            </w:r>
          </w:p>
        </w:tc>
        <w:tc>
          <w:tcPr>
            <w:tcW w:w="2633" w:type="dxa"/>
          </w:tcPr>
          <w:p w14:paraId="3A29612B" w14:textId="77777777" w:rsidR="004A3FA6" w:rsidRPr="00F95CB0" w:rsidRDefault="004A3FA6" w:rsidP="004A3FA6">
            <w:pPr>
              <w:pStyle w:val="ProductList-Body"/>
            </w:pPr>
            <w:r w:rsidRPr="00F95CB0">
              <w:rPr>
                <w:rFonts w:ascii="Wingdings" w:hAnsi="Wingdings" w:cs="Wingdings"/>
                <w:sz w:val="20"/>
                <w:szCs w:val="20"/>
              </w:rPr>
              <w:t></w:t>
            </w:r>
          </w:p>
        </w:tc>
        <w:tc>
          <w:tcPr>
            <w:tcW w:w="2632" w:type="dxa"/>
          </w:tcPr>
          <w:p w14:paraId="3A29612C" w14:textId="77777777" w:rsidR="004A3FA6" w:rsidRPr="00F95CB0" w:rsidRDefault="004A3FA6" w:rsidP="004A3FA6">
            <w:pPr>
              <w:pStyle w:val="ProductList-Body"/>
            </w:pPr>
            <w:r w:rsidRPr="00F95CB0">
              <w:rPr>
                <w:rFonts w:ascii="Wingdings" w:hAnsi="Wingdings" w:cs="Wingdings"/>
                <w:sz w:val="20"/>
                <w:szCs w:val="20"/>
              </w:rPr>
              <w:t></w:t>
            </w:r>
          </w:p>
        </w:tc>
        <w:tc>
          <w:tcPr>
            <w:tcW w:w="2633" w:type="dxa"/>
          </w:tcPr>
          <w:p w14:paraId="3A29612D" w14:textId="77777777" w:rsidR="004A3FA6" w:rsidRPr="00F95CB0" w:rsidRDefault="004A3FA6" w:rsidP="004A3FA6">
            <w:pPr>
              <w:pStyle w:val="ProductList-Body"/>
            </w:pPr>
            <w:r w:rsidRPr="00F95CB0">
              <w:rPr>
                <w:rFonts w:ascii="Wingdings" w:hAnsi="Wingdings" w:cs="Wingdings"/>
                <w:sz w:val="20"/>
                <w:szCs w:val="20"/>
              </w:rPr>
              <w:t></w:t>
            </w:r>
          </w:p>
        </w:tc>
      </w:tr>
      <w:tr w:rsidR="00D26892" w:rsidRPr="00F95CB0" w14:paraId="3A296131" w14:textId="77777777" w:rsidTr="00D044F9">
        <w:tc>
          <w:tcPr>
            <w:tcW w:w="2519" w:type="dxa"/>
          </w:tcPr>
          <w:p w14:paraId="3A29612F" w14:textId="77777777" w:rsidR="00D26892" w:rsidRPr="00F95CB0" w:rsidRDefault="00D26892" w:rsidP="00A41808">
            <w:pPr>
              <w:pStyle w:val="ProductList-Body"/>
            </w:pPr>
            <w:r w:rsidRPr="00F95CB0">
              <w:t>Enterprise Strategy Capacity (Família de Produtos SKU: 9RS-xxxxx)</w:t>
            </w:r>
          </w:p>
        </w:tc>
        <w:tc>
          <w:tcPr>
            <w:tcW w:w="7898" w:type="dxa"/>
            <w:gridSpan w:val="3"/>
          </w:tcPr>
          <w:p w14:paraId="3A296130" w14:textId="77777777" w:rsidR="00D26892" w:rsidRPr="00F95CB0" w:rsidRDefault="00D26892" w:rsidP="00A41808">
            <w:pPr>
              <w:pStyle w:val="ProductList-Body"/>
            </w:pPr>
            <w:r w:rsidRPr="00F95CB0">
              <w:t>200 horas (podem ser adicionadas aa qualquer uma das ofertas acima)</w:t>
            </w:r>
          </w:p>
        </w:tc>
      </w:tr>
    </w:tbl>
    <w:p w14:paraId="3A296132" w14:textId="77777777" w:rsidR="00DC7CDF" w:rsidRPr="00BD3C1E" w:rsidRDefault="00DC7CDF" w:rsidP="004F3C6D">
      <w:pPr>
        <w:pStyle w:val="ProductList-Body"/>
        <w:rPr>
          <w:sz w:val="14"/>
          <w:szCs w:val="20"/>
        </w:rPr>
      </w:pPr>
    </w:p>
    <w:p w14:paraId="3A296133" w14:textId="77777777" w:rsidR="00DC7CDF" w:rsidRPr="00F95CB0" w:rsidRDefault="008507CF" w:rsidP="00DC7CDF">
      <w:pPr>
        <w:pStyle w:val="ProductList-Body"/>
        <w:rPr>
          <w:b/>
        </w:rPr>
      </w:pPr>
      <w:r w:rsidRPr="00F95CB0">
        <w:rPr>
          <w:b/>
          <w:color w:val="00188F"/>
        </w:rPr>
        <w:t>Arquiteto Microsoft</w:t>
      </w:r>
      <w:r w:rsidRPr="00F95CB0">
        <w:rPr>
          <w:b/>
        </w:rPr>
        <w:t xml:space="preserve"> </w:t>
      </w:r>
    </w:p>
    <w:p w14:paraId="3A296134" w14:textId="77777777" w:rsidR="00DC7CDF" w:rsidRPr="00F95CB0" w:rsidRDefault="00DC7CDF" w:rsidP="00DC7CDF">
      <w:pPr>
        <w:pStyle w:val="ProductList-Body"/>
      </w:pPr>
      <w:r w:rsidRPr="00F95CB0">
        <w:t xml:space="preserve">Trabalhará juntamente com o Cliente para criar e fornecer um Plano de Prestação de Serviços a ser seguido pelo Cliente que define etapas e metas e estabelece processos, dados e regras para monitorar o progresso com relação ao plano </w:t>
      </w:r>
    </w:p>
    <w:p w14:paraId="3A296135" w14:textId="77777777" w:rsidR="00DC7CDF" w:rsidRPr="00F95CB0" w:rsidRDefault="00DC7CDF" w:rsidP="00DC7CDF">
      <w:pPr>
        <w:pStyle w:val="ProductList-Body"/>
      </w:pPr>
      <w:r w:rsidRPr="00F95CB0">
        <w:t>Apresentará atualizações mensais de status do progresso com relação ao plano;</w:t>
      </w:r>
    </w:p>
    <w:p w14:paraId="3A296136" w14:textId="77777777" w:rsidR="00DC7CDF" w:rsidRPr="00F95CB0" w:rsidRDefault="00DC7CDF" w:rsidP="00DC7CDF">
      <w:pPr>
        <w:pStyle w:val="ProductList-Body"/>
      </w:pPr>
      <w:r w:rsidRPr="00F95CB0">
        <w:t>Gerenciará os recursos da Microsoft (Enterprise Strategy Network e Equipe de Prestação de Serviços) complementando a prestação.</w:t>
      </w:r>
    </w:p>
    <w:p w14:paraId="3A296137" w14:textId="77777777" w:rsidR="00DC7CDF" w:rsidRPr="00F95CB0" w:rsidRDefault="00DC7CDF" w:rsidP="00DC7CDF">
      <w:pPr>
        <w:pStyle w:val="ProductList-Body"/>
      </w:pPr>
    </w:p>
    <w:p w14:paraId="3A296138" w14:textId="77777777" w:rsidR="00DC7CDF" w:rsidRPr="00F95CB0" w:rsidRDefault="00DC7CDF" w:rsidP="00DC7CDF">
      <w:pPr>
        <w:pStyle w:val="ProductList-Body"/>
        <w:rPr>
          <w:b/>
        </w:rPr>
      </w:pPr>
      <w:r w:rsidRPr="00F95CB0">
        <w:rPr>
          <w:b/>
          <w:color w:val="00188F"/>
        </w:rPr>
        <w:t>A Equipe de Prestação de Serviços</w:t>
      </w:r>
      <w:r w:rsidRPr="00F95CB0">
        <w:rPr>
          <w:b/>
        </w:rPr>
        <w:t xml:space="preserve"> </w:t>
      </w:r>
    </w:p>
    <w:p w14:paraId="3A296139" w14:textId="77777777" w:rsidR="00DC7CDF" w:rsidRPr="00F95CB0" w:rsidRDefault="00D26892" w:rsidP="00DC7CDF">
      <w:pPr>
        <w:pStyle w:val="ProductList-Body"/>
      </w:pPr>
      <w:r w:rsidRPr="00F95CB0">
        <w:t>Arquitetos e Consultores dos Serviços da Microsoft e Centros de Excelência em Serviços;</w:t>
      </w:r>
    </w:p>
    <w:p w14:paraId="3A29613A" w14:textId="77777777" w:rsidR="00DC7CDF" w:rsidRPr="00F95CB0" w:rsidRDefault="00D26892" w:rsidP="00DC7CDF">
      <w:pPr>
        <w:pStyle w:val="ProductList-Body"/>
      </w:pPr>
      <w:r w:rsidRPr="00F95CB0">
        <w:t>Prestação complementar com experiência no assunto;</w:t>
      </w:r>
    </w:p>
    <w:p w14:paraId="3A29613B" w14:textId="77777777" w:rsidR="00DC7CDF" w:rsidRPr="00F95CB0" w:rsidRDefault="00DC7CDF" w:rsidP="00DC7CDF">
      <w:pPr>
        <w:pStyle w:val="ProductList-Body"/>
      </w:pPr>
      <w:r w:rsidRPr="00F95CB0">
        <w:t xml:space="preserve">Fornece ao Cliente consultoria de práticas recomendadas, orientações específicas em arquiteturas de referência e tecnologias da Microsoft. </w:t>
      </w:r>
    </w:p>
    <w:p w14:paraId="3A29613C" w14:textId="77777777" w:rsidR="00DC7CDF" w:rsidRPr="00F95CB0" w:rsidRDefault="00DC7CDF" w:rsidP="00DC7CDF">
      <w:pPr>
        <w:pStyle w:val="ProductList-Body"/>
      </w:pPr>
    </w:p>
    <w:p w14:paraId="3A29613D" w14:textId="77777777" w:rsidR="00DC7CDF" w:rsidRPr="00F95CB0" w:rsidRDefault="00241D62" w:rsidP="00DC7CDF">
      <w:pPr>
        <w:pStyle w:val="ProductList-Body"/>
      </w:pPr>
      <w:r w:rsidRPr="00F95CB0">
        <w:rPr>
          <w:b/>
          <w:color w:val="00188F"/>
        </w:rPr>
        <w:t>Plano de Prestação de Serviços (SDP)</w:t>
      </w:r>
      <w:r w:rsidRPr="00F95CB0">
        <w:t xml:space="preserve"> </w:t>
      </w:r>
    </w:p>
    <w:p w14:paraId="3A29613E" w14:textId="77777777" w:rsidR="00DC7CDF" w:rsidRPr="00F95CB0" w:rsidRDefault="00DC7CDF" w:rsidP="00DC7CDF">
      <w:pPr>
        <w:pStyle w:val="ProductList-Body"/>
      </w:pPr>
      <w:r w:rsidRPr="00F95CB0">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3A29613F" w14:textId="77777777" w:rsidR="00DC7CDF" w:rsidRPr="00F95CB0" w:rsidRDefault="00DC7CDF" w:rsidP="00DC7CDF">
      <w:pPr>
        <w:pStyle w:val="ProductList-Body"/>
      </w:pPr>
    </w:p>
    <w:p w14:paraId="3A296140" w14:textId="77777777" w:rsidR="00DC7CDF" w:rsidRPr="00F95CB0" w:rsidRDefault="00DC7CDF" w:rsidP="00DC7CDF">
      <w:pPr>
        <w:pStyle w:val="ProductList-Body"/>
      </w:pPr>
      <w:r w:rsidRPr="00F95CB0">
        <w:t>As recomendações principais do compromisso da Enterprise Strategy que exigirão trabalho posterior do Arquiteto Enterprise ou de outros recursos par atingir os resultados desejados também serão incluídos no SDP.</w:t>
      </w:r>
      <w:r w:rsidR="00C664DD">
        <w:t xml:space="preserve"> </w:t>
      </w:r>
      <w:r w:rsidRPr="00F95CB0">
        <w:t>Quaisquer cronogramas, datas e programações de fornecimento no SDP são estimativas somente e poderão variar com base no compromisso.</w:t>
      </w:r>
    </w:p>
    <w:p w14:paraId="3A296141" w14:textId="77777777" w:rsidR="00DC7CDF" w:rsidRPr="00F95CB0" w:rsidRDefault="00DC7CDF" w:rsidP="00DC7CDF">
      <w:pPr>
        <w:pStyle w:val="ProductList-Body"/>
      </w:pPr>
    </w:p>
    <w:p w14:paraId="3A296142" w14:textId="77777777" w:rsidR="00DC7CDF" w:rsidRPr="00F95CB0" w:rsidRDefault="00DC7CDF" w:rsidP="00DC7CDF">
      <w:pPr>
        <w:pStyle w:val="ProductList-Body"/>
        <w:rPr>
          <w:b/>
        </w:rPr>
      </w:pPr>
      <w:r w:rsidRPr="00F95CB0">
        <w:rPr>
          <w:b/>
          <w:color w:val="00188F"/>
        </w:rPr>
        <w:t>Benefícios do Programa</w:t>
      </w:r>
    </w:p>
    <w:p w14:paraId="3A296143" w14:textId="77777777" w:rsidR="00DC7CDF" w:rsidRPr="00F95CB0" w:rsidRDefault="00DC7CDF" w:rsidP="00DC7CDF">
      <w:pPr>
        <w:pStyle w:val="ProductList-Body"/>
      </w:pPr>
      <w:r w:rsidRPr="00F95CB0">
        <w:t xml:space="preserve">Em todo o compromisso, estão disponíveis os seguintes benefícios do programa: </w:t>
      </w:r>
    </w:p>
    <w:p w14:paraId="3A296144" w14:textId="77777777" w:rsidR="00DC7CDF" w:rsidRPr="00F95CB0" w:rsidRDefault="00DC7CDF" w:rsidP="00026DDE">
      <w:pPr>
        <w:pStyle w:val="ProductList-Body"/>
        <w:numPr>
          <w:ilvl w:val="0"/>
          <w:numId w:val="19"/>
        </w:numPr>
        <w:ind w:left="360" w:hanging="180"/>
      </w:pPr>
      <w:r w:rsidRPr="00F95CB0">
        <w:rPr>
          <w:b/>
        </w:rPr>
        <w:t>Enterprise Strategy Network</w:t>
      </w:r>
      <w:r w:rsidRPr="00BD3C1E">
        <w:rPr>
          <w:b/>
          <w:bCs/>
        </w:rPr>
        <w:t>:</w:t>
      </w:r>
      <w:r w:rsidRPr="00F95CB0">
        <w:t xml:space="preserve"> uma conexão integral com as equipes de desenvolvimento e pesquisa da Microsoft e com os especialistas no assunto da Microsoft </w:t>
      </w:r>
    </w:p>
    <w:p w14:paraId="3A296145" w14:textId="77777777" w:rsidR="00DC7CDF" w:rsidRPr="00F95CB0" w:rsidRDefault="00DC7CDF" w:rsidP="00026DDE">
      <w:pPr>
        <w:pStyle w:val="ProductList-Body"/>
        <w:numPr>
          <w:ilvl w:val="0"/>
          <w:numId w:val="19"/>
        </w:numPr>
        <w:ind w:left="360" w:hanging="180"/>
      </w:pPr>
      <w:r w:rsidRPr="00F95CB0">
        <w:rPr>
          <w:b/>
        </w:rPr>
        <w:t>Enterprise Strategy Library</w:t>
      </w:r>
      <w:r w:rsidRPr="00BD3C1E">
        <w:rPr>
          <w:b/>
          <w:bCs/>
        </w:rPr>
        <w:t>:</w:t>
      </w:r>
      <w:r w:rsidRPr="00F95CB0">
        <w:t xml:space="preserve"> Uma ampla coleção de materiais incluindo insights do setor e ferramentas de benchmark, arquitetura corporativa e de tecnologia e modelos e métodos de referência.</w:t>
      </w:r>
    </w:p>
    <w:p w14:paraId="3A296146" w14:textId="77777777" w:rsidR="00DC7CDF" w:rsidRPr="00F95CB0" w:rsidRDefault="00DC7CDF" w:rsidP="00DC7CDF">
      <w:pPr>
        <w:pStyle w:val="ProductList-Body"/>
      </w:pPr>
    </w:p>
    <w:p w14:paraId="3A296147" w14:textId="77777777" w:rsidR="00DC7CDF" w:rsidRPr="00F95CB0" w:rsidRDefault="00DC7CDF" w:rsidP="00DC7CDF">
      <w:pPr>
        <w:pStyle w:val="ProductList-Body"/>
        <w:rPr>
          <w:b/>
        </w:rPr>
      </w:pPr>
      <w:r w:rsidRPr="00F95CB0">
        <w:rPr>
          <w:b/>
          <w:color w:val="00188F"/>
        </w:rPr>
        <w:t>Módulos de Serviço do Enterprise Strategy</w:t>
      </w:r>
    </w:p>
    <w:p w14:paraId="3A296148" w14:textId="77777777" w:rsidR="00DC7CDF" w:rsidRPr="00F95CB0" w:rsidRDefault="00DC7CDF" w:rsidP="00DC7CDF">
      <w:pPr>
        <w:pStyle w:val="ProductList-Body"/>
      </w:pPr>
      <w:r w:rsidRPr="00F95CB0">
        <w:t>O compromisso Enterprise Strategy inclui um ou mais dos seguintes módulos do serviço Enterprise Strategy, conforme documentado no Plano de Prestação de Serviços:</w:t>
      </w:r>
    </w:p>
    <w:p w14:paraId="3A296149" w14:textId="77777777" w:rsidR="00DC7CDF" w:rsidRPr="00F95CB0" w:rsidRDefault="00DC7CDF" w:rsidP="00026DDE">
      <w:pPr>
        <w:pStyle w:val="ProductList-Body"/>
        <w:numPr>
          <w:ilvl w:val="0"/>
          <w:numId w:val="20"/>
        </w:numPr>
        <w:ind w:left="450" w:hanging="270"/>
      </w:pPr>
      <w:r w:rsidRPr="00F95CB0">
        <w:rPr>
          <w:b/>
        </w:rPr>
        <w:t>Value Discovery Workshop</w:t>
      </w:r>
      <w:r w:rsidRPr="00384009">
        <w:rPr>
          <w:b/>
          <w:bCs/>
        </w:rPr>
        <w:t>:</w:t>
      </w:r>
      <w:r w:rsidRPr="00F95CB0">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3A29614A" w14:textId="77777777" w:rsidR="00DC7CDF" w:rsidRPr="00F95CB0" w:rsidRDefault="00DC7CDF" w:rsidP="00026DDE">
      <w:pPr>
        <w:pStyle w:val="ProductList-Body"/>
        <w:numPr>
          <w:ilvl w:val="0"/>
          <w:numId w:val="20"/>
        </w:numPr>
        <w:ind w:left="450" w:hanging="270"/>
      </w:pPr>
      <w:r w:rsidRPr="00F95CB0">
        <w:rPr>
          <w:b/>
        </w:rPr>
        <w:t>Plano de Valor do Contrato Enterprise</w:t>
      </w:r>
      <w:r w:rsidRPr="00384009">
        <w:rPr>
          <w:b/>
          <w:bCs/>
        </w:rPr>
        <w:t>:</w:t>
      </w:r>
      <w:r w:rsidRPr="00F95CB0">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3A29614B" w14:textId="77777777" w:rsidR="00DC7CDF" w:rsidRPr="00F95CB0" w:rsidRDefault="00AD53EA" w:rsidP="00026DDE">
      <w:pPr>
        <w:pStyle w:val="ProductList-Body"/>
        <w:numPr>
          <w:ilvl w:val="0"/>
          <w:numId w:val="20"/>
        </w:numPr>
        <w:ind w:left="450" w:hanging="270"/>
      </w:pPr>
      <w:r w:rsidRPr="00F95CB0">
        <w:rPr>
          <w:b/>
        </w:rPr>
        <w:t>Otimização de Portfólio do Projeto</w:t>
      </w:r>
      <w:r w:rsidRPr="00384009">
        <w:rPr>
          <w:b/>
          <w:bCs/>
        </w:rPr>
        <w:t>:</w:t>
      </w:r>
      <w:r w:rsidRPr="00F95CB0">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3A29614C" w14:textId="77777777" w:rsidR="00AD53EA" w:rsidRPr="00F95CB0" w:rsidRDefault="00AD53EA" w:rsidP="00AD53EA">
      <w:pPr>
        <w:pStyle w:val="ProductList-Body"/>
        <w:numPr>
          <w:ilvl w:val="0"/>
          <w:numId w:val="20"/>
        </w:numPr>
        <w:ind w:left="450" w:hanging="270"/>
      </w:pPr>
      <w:r w:rsidRPr="00F95CB0">
        <w:rPr>
          <w:b/>
        </w:rPr>
        <w:t>Otimização de Portfólio de Aplicativos</w:t>
      </w:r>
      <w:r w:rsidRPr="00384009">
        <w:rPr>
          <w:b/>
          <w:bCs/>
        </w:rPr>
        <w:t>:</w:t>
      </w:r>
      <w:r w:rsidRPr="00F95CB0">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A29614D" w14:textId="77777777" w:rsidR="00AD53EA" w:rsidRPr="00F95CB0" w:rsidRDefault="00AD53EA" w:rsidP="00AD53EA">
      <w:pPr>
        <w:pStyle w:val="ProductList-Body"/>
        <w:numPr>
          <w:ilvl w:val="0"/>
          <w:numId w:val="20"/>
        </w:numPr>
        <w:ind w:left="450" w:hanging="270"/>
      </w:pPr>
      <w:r w:rsidRPr="00F95CB0">
        <w:rPr>
          <w:b/>
        </w:rPr>
        <w:t>Segurança Corporativa e Estratégia de Identidade</w:t>
      </w:r>
      <w:r w:rsidRPr="00384009">
        <w:rPr>
          <w:b/>
          <w:bCs/>
        </w:rPr>
        <w:t>:</w:t>
      </w:r>
      <w:r w:rsidRPr="00F95CB0">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3A29614E" w14:textId="77777777" w:rsidR="00DC7CDF" w:rsidRPr="00F95CB0" w:rsidRDefault="00DC7CDF" w:rsidP="00AD53EA">
      <w:pPr>
        <w:pStyle w:val="ProductList-Body"/>
        <w:numPr>
          <w:ilvl w:val="0"/>
          <w:numId w:val="20"/>
        </w:numPr>
        <w:ind w:left="450" w:hanging="270"/>
      </w:pPr>
      <w:r w:rsidRPr="00F95CB0">
        <w:rPr>
          <w:b/>
        </w:rPr>
        <w:t>Recomendações e Opções de Arquitetura</w:t>
      </w:r>
      <w:r w:rsidRPr="00384009">
        <w:rPr>
          <w:b/>
          <w:bCs/>
        </w:rPr>
        <w:t>:</w:t>
      </w:r>
      <w:r w:rsidRPr="00F95CB0">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3A29614F" w14:textId="77777777" w:rsidR="00AD53EA" w:rsidRPr="00F95CB0" w:rsidRDefault="00AD53EA" w:rsidP="00026DDE">
      <w:pPr>
        <w:pStyle w:val="ProductList-Body"/>
        <w:numPr>
          <w:ilvl w:val="0"/>
          <w:numId w:val="20"/>
        </w:numPr>
        <w:ind w:left="450" w:hanging="270"/>
      </w:pPr>
      <w:r w:rsidRPr="00F95CB0">
        <w:rPr>
          <w:b/>
        </w:rPr>
        <w:t>Ativação da Força de Trabalho Móvel</w:t>
      </w:r>
      <w:r w:rsidRPr="00384009">
        <w:rPr>
          <w:b/>
          <w:bCs/>
        </w:rPr>
        <w:t>:</w:t>
      </w:r>
      <w:r w:rsidRPr="00F95CB0">
        <w:t xml:space="preserve"> um documento de opções de estratégia e arquitetura e recomendações descrevendo o acesso de funcionários móveis a aplicativos da empresa, gerenciando identidades do usuário em dispositivos móveis e garantindo a proteção de dados.</w:t>
      </w:r>
    </w:p>
    <w:p w14:paraId="3A296150" w14:textId="77777777" w:rsidR="00AD53EA" w:rsidRPr="00F95CB0" w:rsidRDefault="00AD53EA" w:rsidP="00026DDE">
      <w:pPr>
        <w:pStyle w:val="ProductList-Body"/>
        <w:numPr>
          <w:ilvl w:val="0"/>
          <w:numId w:val="20"/>
        </w:numPr>
        <w:ind w:left="450" w:hanging="270"/>
      </w:pPr>
      <w:r w:rsidRPr="00F95CB0">
        <w:rPr>
          <w:b/>
        </w:rPr>
        <w:t>Modernização do Datacenter</w:t>
      </w:r>
      <w:r w:rsidRPr="00384009">
        <w:rPr>
          <w:b/>
          <w:bCs/>
        </w:rPr>
        <w:t>:</w:t>
      </w:r>
      <w:r w:rsidRPr="00F95CB0">
        <w:t xml:space="preserve"> um plano do programa, definição da arquitetura de infraestrutura e desenvolvimento de estratégias para executar uma modernização de datacenter, inclusive de opções de nuvem híbrida e Infraestrutura como Serviço.</w:t>
      </w:r>
    </w:p>
    <w:p w14:paraId="3A296151" w14:textId="77777777" w:rsidR="00AD53EA" w:rsidRPr="00F95CB0" w:rsidRDefault="00AD53EA" w:rsidP="00026DDE">
      <w:pPr>
        <w:pStyle w:val="ProductList-Body"/>
        <w:numPr>
          <w:ilvl w:val="0"/>
          <w:numId w:val="20"/>
        </w:numPr>
        <w:ind w:left="450" w:hanging="270"/>
      </w:pPr>
      <w:r w:rsidRPr="00F95CB0">
        <w:rPr>
          <w:b/>
        </w:rPr>
        <w:t>Modernização da Plataforma de Dados</w:t>
      </w:r>
      <w:r w:rsidRPr="00384009">
        <w:rPr>
          <w:b/>
          <w:bCs/>
        </w:rPr>
        <w:t>:</w:t>
      </w:r>
      <w:r w:rsidRPr="00F95CB0">
        <w:t xml:space="preserve"> um plano do programa, classificação de dados, arquitetura da informação e desenvolvimento de estratégias para criar uma solução de data warehouse moderno que possa lidar com dados de todos os tamanhos, tipos e origens.</w:t>
      </w:r>
    </w:p>
    <w:p w14:paraId="3A296152" w14:textId="77777777" w:rsidR="00AD53EA" w:rsidRPr="00F95CB0" w:rsidRDefault="00AD53EA" w:rsidP="00AD53EA">
      <w:pPr>
        <w:pStyle w:val="ProductList-Body"/>
        <w:numPr>
          <w:ilvl w:val="0"/>
          <w:numId w:val="20"/>
        </w:numPr>
        <w:ind w:left="450" w:hanging="270"/>
      </w:pPr>
      <w:r w:rsidRPr="00F95CB0">
        <w:rPr>
          <w:b/>
        </w:rPr>
        <w:t>Desenvolvimento do Caso de Negócios</w:t>
      </w:r>
      <w:r w:rsidRPr="00384009">
        <w:rPr>
          <w:b/>
          <w:bCs/>
        </w:rPr>
        <w:t>:</w:t>
      </w:r>
      <w:r w:rsidRPr="00F95CB0">
        <w:t xml:space="preserve"> um modelo de valor comercial baseado na análise financeira dos custos projetados e benefícios quantificados para o plano de iniciativa proposto.</w:t>
      </w:r>
    </w:p>
    <w:p w14:paraId="3A296153" w14:textId="77777777" w:rsidR="00DC7CDF" w:rsidRPr="00F95CB0" w:rsidRDefault="00DC7CDF" w:rsidP="00026DDE">
      <w:pPr>
        <w:pStyle w:val="ProductList-Body"/>
        <w:numPr>
          <w:ilvl w:val="0"/>
          <w:numId w:val="20"/>
        </w:numPr>
        <w:ind w:left="450" w:hanging="270"/>
      </w:pPr>
      <w:r w:rsidRPr="00F95CB0">
        <w:rPr>
          <w:b/>
        </w:rPr>
        <w:t>Planejamento de Valor</w:t>
      </w:r>
      <w:r w:rsidRPr="00384009">
        <w:rPr>
          <w:b/>
          <w:bCs/>
        </w:rPr>
        <w:t>:</w:t>
      </w:r>
      <w:r w:rsidRPr="00F95CB0">
        <w:t xml:space="preserve"> um plano de programa detalhado, adoção e plano de alteração, scorecard de valor e plano de controle no suporte da recomendação e do roteiro descrito acima (Opções de Arquitetura e Recomendações).</w:t>
      </w:r>
    </w:p>
    <w:p w14:paraId="3A296154" w14:textId="77777777" w:rsidR="00DC7CDF" w:rsidRPr="00F95CB0" w:rsidRDefault="00DC7CDF" w:rsidP="00026DDE">
      <w:pPr>
        <w:pStyle w:val="ProductList-Body"/>
        <w:numPr>
          <w:ilvl w:val="0"/>
          <w:numId w:val="20"/>
        </w:numPr>
        <w:ind w:left="450" w:hanging="270"/>
      </w:pPr>
      <w:r w:rsidRPr="00F95CB0">
        <w:rPr>
          <w:b/>
        </w:rPr>
        <w:t>Gerenciamento de Alterações e Adoção</w:t>
      </w:r>
      <w:r w:rsidRPr="00384009">
        <w:rPr>
          <w:b/>
          <w:bCs/>
        </w:rPr>
        <w:t>:</w:t>
      </w:r>
      <w:r w:rsidRPr="00F95CB0">
        <w:t xml:space="preserve"> execute o plano de alterações e adoção (incluindo o plano de comunicação, planos de preparação/treinamento e planos de suporte) e forneça supervisão de adoção, relatório e mitigação de riscos para uma ou várias iniciativas.</w:t>
      </w:r>
    </w:p>
    <w:p w14:paraId="3A296155" w14:textId="77777777" w:rsidR="00DC7CDF" w:rsidRPr="00F95CB0" w:rsidRDefault="00DC7CDF" w:rsidP="00026DDE">
      <w:pPr>
        <w:pStyle w:val="ProductList-Body"/>
        <w:numPr>
          <w:ilvl w:val="0"/>
          <w:numId w:val="20"/>
        </w:numPr>
        <w:ind w:left="450" w:hanging="270"/>
      </w:pPr>
      <w:r w:rsidRPr="00F95CB0">
        <w:rPr>
          <w:b/>
        </w:rPr>
        <w:t>Gerenciamento de Valor</w:t>
      </w:r>
      <w:r w:rsidRPr="00384009">
        <w:rPr>
          <w:b/>
          <w:bCs/>
        </w:rPr>
        <w:t>:</w:t>
      </w:r>
      <w:r w:rsidRPr="00F95CB0">
        <w:t xml:space="preserve"> medindo e controlando o progresso da iniciativa em comparação aos KPIs estabelecidos de um cliente e seus sistemas de medição interna (ou seja, compromissos, scorecards e revisões de negócios).</w:t>
      </w:r>
    </w:p>
    <w:p w14:paraId="3A296156" w14:textId="77777777" w:rsidR="00DC7CDF" w:rsidRPr="00F95CB0" w:rsidRDefault="00DC7CDF" w:rsidP="00026DDE">
      <w:pPr>
        <w:pStyle w:val="ProductList-Body"/>
        <w:numPr>
          <w:ilvl w:val="0"/>
          <w:numId w:val="20"/>
        </w:numPr>
        <w:ind w:left="450" w:hanging="270"/>
      </w:pPr>
      <w:r w:rsidRPr="00F95CB0">
        <w:rPr>
          <w:b/>
        </w:rPr>
        <w:t>Gerenciamento de Conformidade, Risco e Controle do Programa</w:t>
      </w:r>
      <w:r w:rsidRPr="00790F80">
        <w:rPr>
          <w:b/>
          <w:bCs/>
        </w:rPr>
        <w:t>:</w:t>
      </w:r>
      <w:r w:rsidRPr="00F95CB0">
        <w:t xml:space="preserve"> supervisiona o status do programa e fornece relatórios para estruturas definidas do governo (por exemplo, comitês de organização, comitês de revisão) para facilitar a tomada de decisão eficiente durante todo o ciclo de vida do programa</w:t>
      </w:r>
    </w:p>
    <w:p w14:paraId="3A296157" w14:textId="77777777" w:rsidR="00DC7CDF" w:rsidRPr="00F95CB0" w:rsidRDefault="00DC7CDF" w:rsidP="00DC7CDF">
      <w:pPr>
        <w:pStyle w:val="ProductList-Body"/>
      </w:pPr>
    </w:p>
    <w:p w14:paraId="3A296158" w14:textId="77777777" w:rsidR="00DC7CDF" w:rsidRPr="00F95CB0" w:rsidRDefault="00DC7CDF" w:rsidP="00DC7CDF">
      <w:pPr>
        <w:pStyle w:val="ProductList-Body"/>
        <w:rPr>
          <w:b/>
        </w:rPr>
      </w:pPr>
      <w:r w:rsidRPr="00F95CB0">
        <w:rPr>
          <w:b/>
          <w:color w:val="00188F"/>
        </w:rPr>
        <w:t>Capacidade de Enterprise Strategy</w:t>
      </w:r>
    </w:p>
    <w:p w14:paraId="3A296159" w14:textId="77777777" w:rsidR="00DC7CDF" w:rsidRPr="00F95CB0" w:rsidRDefault="00DC7CDF" w:rsidP="00DC7CDF">
      <w:pPr>
        <w:pStyle w:val="ProductList-Body"/>
      </w:pPr>
      <w:r w:rsidRPr="00F95CB0">
        <w:t xml:space="preserve">O Cliente pode comprar blocos adicionais de 200 horas de recursos da Equipe de Prestação de Serviços da Microsoft para aprimorar o fornecimento de capacidade para compromissos da Enterprise Strategy. </w:t>
      </w:r>
    </w:p>
    <w:p w14:paraId="3A29615A" w14:textId="77777777" w:rsidR="00DC7CDF" w:rsidRPr="00F95CB0" w:rsidRDefault="00DC7CDF" w:rsidP="00DC7CDF">
      <w:pPr>
        <w:pStyle w:val="ProductList-Body"/>
      </w:pPr>
    </w:p>
    <w:p w14:paraId="3A29615B" w14:textId="77777777" w:rsidR="00DC7CDF" w:rsidRPr="00F95CB0" w:rsidRDefault="00DC7CDF" w:rsidP="00DC7CDF">
      <w:pPr>
        <w:pStyle w:val="ProductList-Body"/>
      </w:pPr>
      <w:r w:rsidRPr="00F95CB0">
        <w:rPr>
          <w:b/>
          <w:color w:val="00188F"/>
        </w:rPr>
        <w:t>Serviços Fora do Escopo</w:t>
      </w:r>
      <w:r w:rsidR="00C664DD">
        <w:t xml:space="preserve"> </w:t>
      </w:r>
    </w:p>
    <w:p w14:paraId="3A29615C" w14:textId="77777777" w:rsidR="00DC7CDF" w:rsidRPr="00F95CB0" w:rsidRDefault="00DC7CDF" w:rsidP="00790F80">
      <w:pPr>
        <w:pStyle w:val="ProductList-Body"/>
      </w:pPr>
      <w:r w:rsidRPr="00F95CB0">
        <w:t>O Programa Enterprise Strategy engloba exclusivamente consultoria e orientação a respeito da adoção das tecnologias da Microsoft por parte do Cliente.</w:t>
      </w:r>
      <w:r w:rsidR="00C664DD">
        <w:t xml:space="preserve"> </w:t>
      </w:r>
      <w:r w:rsidRPr="00F95CB0">
        <w:t>Fica a critério exclusivo do Cliente escolher seguir ou desconsiderar a consultoria, a orientação e as recomendações da Microsoft.</w:t>
      </w:r>
      <w:r w:rsidR="00C664DD">
        <w:t xml:space="preserve"> </w:t>
      </w:r>
      <w:r w:rsidRPr="00F95CB0">
        <w:t>A</w:t>
      </w:r>
      <w:r w:rsidR="00790F80">
        <w:t> </w:t>
      </w:r>
      <w:r w:rsidRPr="00F95CB0">
        <w:t>Microsoft não faz promessas nem oferece garantias de nenhuma forma com relação aos resultados que possam ser alcançados pelo Cliente como resultado do seguimento da consultoria, das orientações ou das recomendações da Microsoft.</w:t>
      </w:r>
      <w:r w:rsidR="00C664DD">
        <w:t xml:space="preserve"> </w:t>
      </w:r>
      <w:r w:rsidRPr="00F95CB0">
        <w:t>As licenças de produto não estão incluídas.</w:t>
      </w:r>
      <w:r w:rsidR="00C664DD">
        <w:t xml:space="preserve"> </w:t>
      </w:r>
      <w:r w:rsidRPr="00F95CB0">
        <w:t>Os</w:t>
      </w:r>
      <w:r w:rsidR="00790F80">
        <w:t> </w:t>
      </w:r>
      <w:r w:rsidRPr="00F95CB0">
        <w:t>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3A29615D" w14:textId="77777777" w:rsidR="00DC7CDF" w:rsidRPr="00F95CB0" w:rsidRDefault="00DC7CDF" w:rsidP="00DC7CDF">
      <w:pPr>
        <w:pStyle w:val="ProductList-Body"/>
      </w:pPr>
    </w:p>
    <w:p w14:paraId="3A29615E" w14:textId="77777777" w:rsidR="00DC7CDF" w:rsidRPr="00F95CB0" w:rsidRDefault="00DC7CDF" w:rsidP="00DC7CDF">
      <w:pPr>
        <w:pStyle w:val="ProductList-Body"/>
      </w:pPr>
      <w:r w:rsidRPr="00F95CB0">
        <w:rPr>
          <w:b/>
          <w:color w:val="00188F"/>
        </w:rPr>
        <w:t>Responsabilidades do Cliente</w:t>
      </w:r>
      <w:r w:rsidR="00C664DD">
        <w:t xml:space="preserve"> </w:t>
      </w:r>
    </w:p>
    <w:p w14:paraId="3A29615F" w14:textId="77777777" w:rsidR="00DC7CDF" w:rsidRPr="00F95CB0" w:rsidRDefault="00DC7CDF" w:rsidP="00DC7CDF">
      <w:pPr>
        <w:pStyle w:val="ProductList-Body"/>
      </w:pPr>
      <w:r w:rsidRPr="00F95CB0">
        <w:t>O sucesso do Programa Enterprise Strategy, bem como o desempenho de nossas obrigações, dependem do envolvimento do Cliente ao longo do programa, incluindo, sem limitação:</w:t>
      </w:r>
    </w:p>
    <w:p w14:paraId="3A296160" w14:textId="77777777" w:rsidR="00DC7CDF" w:rsidRPr="00F95CB0" w:rsidRDefault="00DC7CDF" w:rsidP="00026DDE">
      <w:pPr>
        <w:pStyle w:val="ProductList-Body"/>
        <w:numPr>
          <w:ilvl w:val="0"/>
          <w:numId w:val="21"/>
        </w:numPr>
        <w:ind w:left="450" w:hanging="270"/>
      </w:pPr>
      <w:r w:rsidRPr="00F95CB0">
        <w:t xml:space="preserve">A disponibilidade de representantes, equipe de TI e recursos do Cliente, incluindo, sem limitação, hardware, software, conectividade de Internet e espaço no escritório; </w:t>
      </w:r>
    </w:p>
    <w:p w14:paraId="3A296161" w14:textId="77777777" w:rsidR="00DC7CDF" w:rsidRPr="00F95CB0" w:rsidRDefault="00DC7CDF" w:rsidP="00026DDE">
      <w:pPr>
        <w:pStyle w:val="ProductList-Body"/>
        <w:numPr>
          <w:ilvl w:val="0"/>
          <w:numId w:val="21"/>
        </w:numPr>
        <w:ind w:left="450" w:hanging="270"/>
      </w:pPr>
      <w:r w:rsidRPr="00F95CB0">
        <w:t xml:space="preserve">Fornecimento de informações precisas e completas em tempo hábil por parte do Cliente; </w:t>
      </w:r>
    </w:p>
    <w:p w14:paraId="3A296162" w14:textId="77777777" w:rsidR="00DC7CDF" w:rsidRPr="00F95CB0" w:rsidRDefault="00DC7CDF" w:rsidP="00026DDE">
      <w:pPr>
        <w:pStyle w:val="ProductList-Body"/>
        <w:numPr>
          <w:ilvl w:val="0"/>
          <w:numId w:val="21"/>
        </w:numPr>
        <w:ind w:left="450" w:hanging="270"/>
      </w:pPr>
      <w:r w:rsidRPr="00F95CB0">
        <w:t>Acesso a informações sobre a organização do Cliente;</w:t>
      </w:r>
    </w:p>
    <w:p w14:paraId="3A296163" w14:textId="77777777" w:rsidR="00DC7CDF" w:rsidRPr="00F95CB0" w:rsidRDefault="00DC7CDF" w:rsidP="00026DDE">
      <w:pPr>
        <w:pStyle w:val="ProductList-Body"/>
        <w:numPr>
          <w:ilvl w:val="0"/>
          <w:numId w:val="21"/>
        </w:numPr>
        <w:ind w:left="450" w:hanging="270"/>
      </w:pPr>
      <w:r w:rsidRPr="00F95CB0">
        <w:t>Cumprimento tempestivo e eficaz das responsabilidades atribuídas ao Cliente; e</w:t>
      </w:r>
    </w:p>
    <w:p w14:paraId="3A296164" w14:textId="77777777" w:rsidR="00DC7CDF" w:rsidRPr="00F95CB0" w:rsidRDefault="00DC7CDF" w:rsidP="00026DDE">
      <w:pPr>
        <w:pStyle w:val="ProductList-Body"/>
        <w:numPr>
          <w:ilvl w:val="0"/>
          <w:numId w:val="21"/>
        </w:numPr>
        <w:ind w:left="450" w:hanging="270"/>
      </w:pPr>
      <w:r w:rsidRPr="00F95CB0">
        <w:t>Decisões e aprovações tempestivas da administração do Cliente.</w:t>
      </w:r>
      <w:r w:rsidR="00C664DD">
        <w:t xml:space="preserve"> </w:t>
      </w:r>
    </w:p>
    <w:p w14:paraId="3A296165" w14:textId="77777777" w:rsidR="00DC7CDF" w:rsidRPr="00F95CB0" w:rsidRDefault="00DC7CDF" w:rsidP="004F3C6D">
      <w:pPr>
        <w:pStyle w:val="ProductList-Body"/>
      </w:pPr>
    </w:p>
    <w:p w14:paraId="3A296166" w14:textId="77777777" w:rsidR="00AD53EA" w:rsidRPr="00F95CB0" w:rsidRDefault="00AD53EA" w:rsidP="00AD53EA">
      <w:pPr>
        <w:pStyle w:val="ProductList-Body"/>
      </w:pPr>
      <w:r w:rsidRPr="00F95CB0">
        <w:rPr>
          <w:b/>
          <w:color w:val="00188F"/>
        </w:rPr>
        <w:t>Tarifas de Viagem e Despesas</w:t>
      </w:r>
      <w:r w:rsidR="00C664DD">
        <w:t xml:space="preserve"> </w:t>
      </w:r>
    </w:p>
    <w:p w14:paraId="3A296167" w14:textId="77777777" w:rsidR="009A0C93" w:rsidRPr="00F95CB0" w:rsidRDefault="00AD53EA" w:rsidP="00DC0769">
      <w:pPr>
        <w:pStyle w:val="ProductList-Body"/>
      </w:pPr>
      <w:r w:rsidRPr="00F95CB0">
        <w:rPr>
          <w:szCs w:val="18"/>
        </w:rPr>
        <w:t>Nos locais nos quais as visitas locais de Arquitetos da Microsoft ou membros da Equipe de Prestação de Serviços foram acordadas mutuamente e</w:t>
      </w:r>
      <w:r w:rsidR="00DC0769">
        <w:rPr>
          <w:szCs w:val="18"/>
        </w:rPr>
        <w:t> </w:t>
      </w:r>
      <w:r w:rsidRPr="00F95CB0">
        <w:rPr>
          <w:szCs w:val="18"/>
        </w:rPr>
        <w:t>não pré-pagas, o Cliente será cobrado pelas despesas de viagem e hospedagem razoáveis.</w:t>
      </w:r>
    </w:p>
    <w:p w14:paraId="3A296168" w14:textId="77777777" w:rsidR="006B2591" w:rsidRPr="00F95CB0" w:rsidRDefault="006B2591" w:rsidP="004F3C6D">
      <w:pPr>
        <w:pStyle w:val="ProductList-Body"/>
        <w:sectPr w:rsidR="006B2591" w:rsidRPr="00F95CB0" w:rsidSect="00F20AFE">
          <w:footerReference w:type="default" r:id="rId71"/>
          <w:pgSz w:w="12240" w:h="15840"/>
          <w:pgMar w:top="1440" w:right="720" w:bottom="1440" w:left="720" w:header="720" w:footer="720" w:gutter="0"/>
          <w:cols w:space="720"/>
          <w:docGrid w:linePitch="360"/>
        </w:sectPr>
      </w:pPr>
    </w:p>
    <w:p w14:paraId="3A296169" w14:textId="77777777" w:rsidR="009A0C93" w:rsidRPr="00F95CB0" w:rsidRDefault="006B2591" w:rsidP="0008643F">
      <w:pPr>
        <w:pStyle w:val="ProductList-SectionHeading"/>
        <w:outlineLvl w:val="0"/>
      </w:pPr>
      <w:bookmarkStart w:id="1669" w:name="AppendixA"/>
      <w:bookmarkStart w:id="1670" w:name="_Toc378147687"/>
      <w:bookmarkStart w:id="1671" w:name="_Toc378151584"/>
      <w:bookmarkStart w:id="1672" w:name="_Toc379797463"/>
      <w:bookmarkStart w:id="1673" w:name="_Toc380513499"/>
      <w:bookmarkStart w:id="1674" w:name="_Toc380655548"/>
      <w:bookmarkStart w:id="1675" w:name="_Toc399855251"/>
      <w:r w:rsidRPr="00F95CB0">
        <w:t>Apêndice A</w:t>
      </w:r>
      <w:r w:rsidR="0008643F" w:rsidRPr="00F95CB0">
        <w:t xml:space="preserve"> – </w:t>
      </w:r>
      <w:r w:rsidRPr="00F95CB0">
        <w:t>Termos Complementares do Contrato do Programa</w:t>
      </w:r>
      <w:bookmarkEnd w:id="1669"/>
      <w:bookmarkEnd w:id="1670"/>
      <w:bookmarkEnd w:id="1671"/>
      <w:bookmarkEnd w:id="1672"/>
      <w:bookmarkEnd w:id="1673"/>
      <w:bookmarkEnd w:id="1674"/>
      <w:bookmarkEnd w:id="1675"/>
    </w:p>
    <w:p w14:paraId="3A29616A" w14:textId="77777777" w:rsidR="006B2591" w:rsidRPr="00F95CB0" w:rsidRDefault="00E3770D" w:rsidP="002E202B">
      <w:pPr>
        <w:pStyle w:val="ProductList-Offering1Heading"/>
        <w:outlineLvl w:val="1"/>
      </w:pPr>
      <w:bookmarkStart w:id="1676" w:name="_Toc378147688"/>
      <w:bookmarkStart w:id="1677" w:name="_Toc378151585"/>
      <w:bookmarkStart w:id="1678" w:name="_Toc379797464"/>
      <w:bookmarkStart w:id="1679" w:name="_Toc380513500"/>
      <w:bookmarkStart w:id="1680" w:name="_Toc380655549"/>
      <w:bookmarkStart w:id="1681" w:name="_Toc399855252"/>
      <w:r w:rsidRPr="00F95CB0">
        <w:t>Termos Complementares do Programa Select Plus</w:t>
      </w:r>
      <w:bookmarkEnd w:id="1676"/>
      <w:bookmarkEnd w:id="1677"/>
      <w:bookmarkEnd w:id="1678"/>
      <w:bookmarkEnd w:id="1679"/>
      <w:bookmarkEnd w:id="1680"/>
      <w:bookmarkEnd w:id="1681"/>
    </w:p>
    <w:p w14:paraId="3A29616B" w14:textId="77777777" w:rsidR="006715C9" w:rsidRPr="00F95CB0" w:rsidRDefault="006715C9" w:rsidP="006715C9">
      <w:pPr>
        <w:pStyle w:val="ProductList-Body"/>
      </w:pPr>
      <w:r w:rsidRPr="00F95CB0">
        <w:t>O Select Plus requer um pedido mínimo inicial de 500 pontos por pool durante o primeiro ano.</w:t>
      </w:r>
      <w:r w:rsidR="00C664DD">
        <w:t xml:space="preserve"> </w:t>
      </w:r>
      <w:r w:rsidRPr="00F95CB0">
        <w:t>Esse requisito de quantidade no pedido poderá ser dispensado caso seja fornecido um Contrato Qualificado.</w:t>
      </w:r>
    </w:p>
    <w:p w14:paraId="3A29616C" w14:textId="77777777" w:rsidR="006715C9" w:rsidRPr="00F95CB0" w:rsidRDefault="006715C9" w:rsidP="006715C9">
      <w:pPr>
        <w:pStyle w:val="ProductList-Body"/>
      </w:pPr>
    </w:p>
    <w:p w14:paraId="3A29616D" w14:textId="77777777" w:rsidR="006715C9" w:rsidRPr="00F95CB0" w:rsidRDefault="006715C9" w:rsidP="006715C9">
      <w:pPr>
        <w:pStyle w:val="ProductList-Body"/>
        <w:rPr>
          <w:b/>
        </w:rPr>
      </w:pPr>
      <w:r w:rsidRPr="00F95CB0">
        <w:rPr>
          <w:b/>
          <w:color w:val="00188F"/>
        </w:rPr>
        <w:t>Categorias de preços no Select Plus</w:t>
      </w:r>
    </w:p>
    <w:p w14:paraId="3A29616E" w14:textId="77777777" w:rsidR="006715C9" w:rsidRPr="00F95CB0" w:rsidRDefault="006715C9" w:rsidP="0006799D">
      <w:pPr>
        <w:pStyle w:val="ProductList-Body"/>
      </w:pPr>
      <w:r w:rsidRPr="00F95CB0">
        <w:t>Os preços do Cliente baseiam-se no contrato entre o Cliente e seu revendedor.</w:t>
      </w:r>
      <w:r w:rsidR="00C664DD">
        <w:t xml:space="preserve"> </w:t>
      </w:r>
      <w:r w:rsidRPr="00F95CB0">
        <w:t>Porém, a Microsoft sugere ao revendedor os seguintes critérios de</w:t>
      </w:r>
      <w:r w:rsidR="0006799D">
        <w:t> </w:t>
      </w:r>
      <w:r w:rsidRPr="00F95CB0">
        <w:t>preços e pontos para orientá-lo quanto ao preço final para o consumidor:</w:t>
      </w:r>
    </w:p>
    <w:p w14:paraId="3A29616F" w14:textId="77777777" w:rsidR="006B2591" w:rsidRPr="00F95CB0" w:rsidRDefault="006B2591" w:rsidP="004F3C6D">
      <w:pPr>
        <w:pStyle w:val="ProductList-Body"/>
      </w:pPr>
    </w:p>
    <w:tbl>
      <w:tblPr>
        <w:tblStyle w:val="TableGrid"/>
        <w:tblW w:w="0" w:type="auto"/>
        <w:tblInd w:w="108" w:type="dxa"/>
        <w:tblLook w:val="04A0" w:firstRow="1" w:lastRow="0" w:firstColumn="1" w:lastColumn="0" w:noHBand="0" w:noVBand="1"/>
      </w:tblPr>
      <w:tblGrid>
        <w:gridCol w:w="5197"/>
        <w:gridCol w:w="5310"/>
      </w:tblGrid>
      <w:tr w:rsidR="002D3658" w:rsidRPr="00F95CB0" w14:paraId="3A296172" w14:textId="77777777" w:rsidTr="0006799D">
        <w:trPr>
          <w:tblHeader/>
        </w:trPr>
        <w:tc>
          <w:tcPr>
            <w:tcW w:w="5197" w:type="dxa"/>
            <w:shd w:val="clear" w:color="auto" w:fill="0072C6"/>
          </w:tcPr>
          <w:p w14:paraId="3A296170" w14:textId="77777777" w:rsidR="002D3658" w:rsidRPr="00F95CB0" w:rsidRDefault="002D3658" w:rsidP="002D3658">
            <w:pPr>
              <w:pStyle w:val="ProductList-Body"/>
              <w:spacing w:before="20" w:after="20"/>
              <w:rPr>
                <w:color w:val="FFFFFF" w:themeColor="background1"/>
              </w:rPr>
            </w:pPr>
            <w:r w:rsidRPr="00F95CB0">
              <w:rPr>
                <w:color w:val="FFFFFF" w:themeColor="background1"/>
              </w:rPr>
              <w:t>Categoria de preço no Select Plus - comercial</w:t>
            </w:r>
          </w:p>
        </w:tc>
        <w:tc>
          <w:tcPr>
            <w:tcW w:w="5310" w:type="dxa"/>
            <w:shd w:val="clear" w:color="auto" w:fill="0072C6"/>
          </w:tcPr>
          <w:p w14:paraId="3A296171" w14:textId="77777777" w:rsidR="002D3658" w:rsidRPr="00F95CB0" w:rsidRDefault="002D3658" w:rsidP="002D3658">
            <w:pPr>
              <w:pStyle w:val="ProductList-Body"/>
              <w:spacing w:before="20" w:after="20"/>
              <w:rPr>
                <w:color w:val="FFFFFF" w:themeColor="background1"/>
              </w:rPr>
            </w:pPr>
            <w:r w:rsidRPr="00F95CB0">
              <w:rPr>
                <w:color w:val="FFFFFF" w:themeColor="background1"/>
              </w:rPr>
              <w:t>Mínimo de Pontos Anuais por Pool</w:t>
            </w:r>
          </w:p>
        </w:tc>
      </w:tr>
      <w:tr w:rsidR="002D3658" w:rsidRPr="00F95CB0" w14:paraId="3A296175" w14:textId="77777777" w:rsidTr="0006799D">
        <w:tc>
          <w:tcPr>
            <w:tcW w:w="5197" w:type="dxa"/>
          </w:tcPr>
          <w:p w14:paraId="3A296173" w14:textId="77777777" w:rsidR="002D3658" w:rsidRPr="00F95CB0" w:rsidRDefault="002D3658" w:rsidP="004F3C6D">
            <w:pPr>
              <w:pStyle w:val="ProductList-Body"/>
            </w:pPr>
            <w:r w:rsidRPr="00F95CB0">
              <w:t>A</w:t>
            </w:r>
          </w:p>
        </w:tc>
        <w:tc>
          <w:tcPr>
            <w:tcW w:w="5310" w:type="dxa"/>
          </w:tcPr>
          <w:p w14:paraId="3A296174" w14:textId="77777777" w:rsidR="002D3658" w:rsidRPr="00F95CB0" w:rsidRDefault="002D3658" w:rsidP="004F3C6D">
            <w:pPr>
              <w:pStyle w:val="ProductList-Body"/>
            </w:pPr>
            <w:r w:rsidRPr="00F95CB0">
              <w:t>500</w:t>
            </w:r>
          </w:p>
        </w:tc>
      </w:tr>
      <w:tr w:rsidR="002D3658" w:rsidRPr="00F95CB0" w14:paraId="3A296178" w14:textId="77777777" w:rsidTr="0006799D">
        <w:tc>
          <w:tcPr>
            <w:tcW w:w="5197" w:type="dxa"/>
          </w:tcPr>
          <w:p w14:paraId="3A296176" w14:textId="77777777" w:rsidR="002D3658" w:rsidRPr="00F95CB0" w:rsidRDefault="002D3658" w:rsidP="004F3C6D">
            <w:pPr>
              <w:pStyle w:val="ProductList-Body"/>
            </w:pPr>
            <w:r w:rsidRPr="00F95CB0">
              <w:t>B</w:t>
            </w:r>
          </w:p>
        </w:tc>
        <w:tc>
          <w:tcPr>
            <w:tcW w:w="5310" w:type="dxa"/>
          </w:tcPr>
          <w:p w14:paraId="3A296177" w14:textId="77777777" w:rsidR="002D3658" w:rsidRPr="00F95CB0" w:rsidRDefault="0006799D" w:rsidP="004F3C6D">
            <w:pPr>
              <w:pStyle w:val="ProductList-Body"/>
            </w:pPr>
            <w:r>
              <w:t>4.</w:t>
            </w:r>
            <w:r w:rsidR="002D3658" w:rsidRPr="00F95CB0">
              <w:t>000</w:t>
            </w:r>
          </w:p>
        </w:tc>
      </w:tr>
      <w:tr w:rsidR="002D3658" w:rsidRPr="00F95CB0" w14:paraId="3A29617B" w14:textId="77777777" w:rsidTr="0006799D">
        <w:tc>
          <w:tcPr>
            <w:tcW w:w="5197" w:type="dxa"/>
          </w:tcPr>
          <w:p w14:paraId="3A296179" w14:textId="77777777" w:rsidR="002D3658" w:rsidRPr="00F95CB0" w:rsidRDefault="002D3658" w:rsidP="004F3C6D">
            <w:pPr>
              <w:pStyle w:val="ProductList-Body"/>
            </w:pPr>
            <w:r w:rsidRPr="00F95CB0">
              <w:t>C</w:t>
            </w:r>
          </w:p>
        </w:tc>
        <w:tc>
          <w:tcPr>
            <w:tcW w:w="5310" w:type="dxa"/>
          </w:tcPr>
          <w:p w14:paraId="3A29617A" w14:textId="77777777" w:rsidR="002D3658" w:rsidRPr="00F95CB0" w:rsidRDefault="0006799D" w:rsidP="004F3C6D">
            <w:pPr>
              <w:pStyle w:val="ProductList-Body"/>
            </w:pPr>
            <w:r>
              <w:t>10.</w:t>
            </w:r>
            <w:r w:rsidR="002D3658" w:rsidRPr="00F95CB0">
              <w:t>000</w:t>
            </w:r>
          </w:p>
        </w:tc>
      </w:tr>
      <w:tr w:rsidR="002D3658" w:rsidRPr="00F95CB0" w14:paraId="3A29617E" w14:textId="77777777" w:rsidTr="0006799D">
        <w:tc>
          <w:tcPr>
            <w:tcW w:w="5197" w:type="dxa"/>
          </w:tcPr>
          <w:p w14:paraId="3A29617C" w14:textId="77777777" w:rsidR="002D3658" w:rsidRPr="00F95CB0" w:rsidRDefault="00F479E9" w:rsidP="004F3C6D">
            <w:pPr>
              <w:pStyle w:val="ProductList-Body"/>
            </w:pPr>
            <w:r>
              <w:t>D</w:t>
            </w:r>
          </w:p>
        </w:tc>
        <w:tc>
          <w:tcPr>
            <w:tcW w:w="5310" w:type="dxa"/>
          </w:tcPr>
          <w:p w14:paraId="3A29617D" w14:textId="77777777" w:rsidR="002D3658" w:rsidRPr="00F95CB0" w:rsidRDefault="0006799D" w:rsidP="004F3C6D">
            <w:pPr>
              <w:pStyle w:val="ProductList-Body"/>
            </w:pPr>
            <w:r>
              <w:t>25.</w:t>
            </w:r>
            <w:r w:rsidR="002D3658" w:rsidRPr="00F95CB0">
              <w:t>000</w:t>
            </w:r>
          </w:p>
        </w:tc>
      </w:tr>
    </w:tbl>
    <w:p w14:paraId="3A29617F" w14:textId="77777777" w:rsidR="006715C9" w:rsidRPr="00F95CB0" w:rsidRDefault="006715C9" w:rsidP="004F3C6D">
      <w:pPr>
        <w:pStyle w:val="ProductList-Body"/>
      </w:pPr>
    </w:p>
    <w:p w14:paraId="3A296180" w14:textId="77777777" w:rsidR="00FA00BF" w:rsidRPr="00F95CB0" w:rsidRDefault="00FA00BF" w:rsidP="002E202B">
      <w:pPr>
        <w:pStyle w:val="ProductList-Offering1Heading"/>
        <w:outlineLvl w:val="1"/>
      </w:pPr>
      <w:bookmarkStart w:id="1682" w:name="_Toc378147689"/>
      <w:bookmarkStart w:id="1683" w:name="_Toc378151586"/>
      <w:bookmarkStart w:id="1684" w:name="_Toc379797465"/>
      <w:bookmarkStart w:id="1685" w:name="_Toc380513501"/>
      <w:bookmarkStart w:id="1686" w:name="_Toc380655550"/>
      <w:bookmarkStart w:id="1687" w:name="_Toc399855253"/>
      <w:r w:rsidRPr="00F95CB0">
        <w:t>Definição de Gerenciamento para Dispositivos Qualificados</w:t>
      </w:r>
      <w:bookmarkEnd w:id="1682"/>
      <w:bookmarkEnd w:id="1683"/>
      <w:bookmarkEnd w:id="1684"/>
      <w:bookmarkEnd w:id="1685"/>
      <w:bookmarkEnd w:id="1686"/>
      <w:bookmarkEnd w:id="1687"/>
    </w:p>
    <w:p w14:paraId="3A296181" w14:textId="77777777" w:rsidR="006715C9" w:rsidRPr="00F95CB0" w:rsidRDefault="006715C9" w:rsidP="006715C9">
      <w:pPr>
        <w:pStyle w:val="ProductList-Body"/>
      </w:pPr>
      <w:r w:rsidRPr="00F95CB0">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C664DD">
        <w:t xml:space="preserve"> </w:t>
      </w:r>
      <w:r w:rsidRPr="00F95CB0">
        <w:t xml:space="preserve">Por exemplo, um cliente de Licenciamento por Volume gerencia qualquer dispositivo: </w:t>
      </w:r>
    </w:p>
    <w:p w14:paraId="3A296182" w14:textId="77777777" w:rsidR="006715C9" w:rsidRPr="00F95CB0" w:rsidRDefault="006715C9" w:rsidP="00026DDE">
      <w:pPr>
        <w:pStyle w:val="ProductList-Body"/>
        <w:numPr>
          <w:ilvl w:val="0"/>
          <w:numId w:val="18"/>
        </w:numPr>
        <w:ind w:left="450" w:hanging="270"/>
      </w:pPr>
      <w:r w:rsidRPr="00F95CB0">
        <w:t>que ele permite ingressar em seu domínio ou</w:t>
      </w:r>
    </w:p>
    <w:p w14:paraId="3A296183" w14:textId="77777777" w:rsidR="006715C9" w:rsidRPr="00F95CB0" w:rsidRDefault="006715C9" w:rsidP="00026DDE">
      <w:pPr>
        <w:pStyle w:val="ProductList-Body"/>
        <w:numPr>
          <w:ilvl w:val="0"/>
          <w:numId w:val="18"/>
        </w:numPr>
        <w:ind w:left="450" w:hanging="270"/>
      </w:pPr>
      <w:r w:rsidRPr="00F95CB0">
        <w:t>que ele autentica como um requisito para usar aplicativos enquanto ele está em suas instalações ou</w:t>
      </w:r>
    </w:p>
    <w:p w14:paraId="3A296184" w14:textId="77777777" w:rsidR="006715C9" w:rsidRPr="00F95CB0" w:rsidRDefault="006715C9" w:rsidP="00026DDE">
      <w:pPr>
        <w:pStyle w:val="ProductList-Body"/>
        <w:numPr>
          <w:ilvl w:val="0"/>
          <w:numId w:val="18"/>
        </w:numPr>
        <w:ind w:left="450" w:hanging="270"/>
      </w:pPr>
      <w:r w:rsidRPr="00F95CB0">
        <w:t>no qual que ele instala agentes (por exemplo, antivírus, antimalware ou outros agentes autorizados pela política do cliente) ou</w:t>
      </w:r>
    </w:p>
    <w:p w14:paraId="3A296185" w14:textId="77777777" w:rsidR="006715C9" w:rsidRPr="00F95CB0" w:rsidRDefault="006715C9" w:rsidP="00026DDE">
      <w:pPr>
        <w:pStyle w:val="ProductList-Body"/>
        <w:numPr>
          <w:ilvl w:val="0"/>
          <w:numId w:val="18"/>
        </w:numPr>
        <w:ind w:left="450" w:hanging="270"/>
      </w:pPr>
      <w:r w:rsidRPr="00F95CB0">
        <w:t>ao qual ele se aplica direta ou indiretamente e impõe políticas de grupo ou</w:t>
      </w:r>
    </w:p>
    <w:p w14:paraId="3A296186" w14:textId="77777777" w:rsidR="006715C9" w:rsidRPr="00F95CB0" w:rsidRDefault="006715C9" w:rsidP="00026DDE">
      <w:pPr>
        <w:pStyle w:val="ProductList-Body"/>
        <w:numPr>
          <w:ilvl w:val="0"/>
          <w:numId w:val="18"/>
        </w:numPr>
        <w:ind w:left="450" w:hanging="270"/>
      </w:pPr>
      <w:r w:rsidRPr="00F95CB0">
        <w:t>no qual ele solicita ou recebe dados e configura ou fornece instruções sobre o hardware ou software direta ou indiretamente associado ao ambiente de sistema operacional ou</w:t>
      </w:r>
    </w:p>
    <w:p w14:paraId="3A296187" w14:textId="77777777" w:rsidR="006715C9" w:rsidRPr="00F95CB0" w:rsidRDefault="006715C9" w:rsidP="00026DDE">
      <w:pPr>
        <w:pStyle w:val="ProductList-Body"/>
        <w:numPr>
          <w:ilvl w:val="0"/>
          <w:numId w:val="18"/>
        </w:numPr>
        <w:ind w:left="450" w:hanging="270"/>
      </w:pPr>
      <w:r w:rsidRPr="00F95CB0">
        <w:t>que ele permite acessar uma infraestrutura de desktop virtual (VDI) fora do Windows SA, Windows Intune</w:t>
      </w:r>
      <w:r w:rsidRPr="00F95CB0">
        <w:fldChar w:fldCharType="begin"/>
      </w:r>
      <w:r w:rsidRPr="00F95CB0">
        <w:instrText>XE "Windows Intune"</w:instrText>
      </w:r>
      <w:r w:rsidRPr="00F95CB0">
        <w:fldChar w:fldCharType="end"/>
      </w:r>
      <w:r w:rsidRPr="00F95CB0">
        <w:t xml:space="preserve"> (Dispositivo) ou Direitos de Roaming do Windows Virtual Desktop Access</w:t>
      </w:r>
      <w:r w:rsidRPr="00F95CB0">
        <w:fldChar w:fldCharType="begin"/>
      </w:r>
      <w:r w:rsidRPr="00F95CB0">
        <w:instrText>XE "Windows Virtual Desktop Access"</w:instrText>
      </w:r>
      <w:r w:rsidRPr="00F95CB0">
        <w:fldChar w:fldCharType="end"/>
      </w:r>
      <w:r w:rsidRPr="00F95CB0">
        <w:t>.</w:t>
      </w:r>
    </w:p>
    <w:p w14:paraId="3A296188" w14:textId="77777777" w:rsidR="006715C9" w:rsidRPr="00F95CB0" w:rsidRDefault="006715C9" w:rsidP="006715C9">
      <w:pPr>
        <w:pStyle w:val="ProductList-Body"/>
      </w:pPr>
    </w:p>
    <w:p w14:paraId="3A296189" w14:textId="77777777" w:rsidR="00FA00BF" w:rsidRPr="00F95CB0" w:rsidRDefault="006715C9" w:rsidP="006715C9">
      <w:pPr>
        <w:pStyle w:val="ProductList-Body"/>
      </w:pPr>
      <w:r w:rsidRPr="00F95CB0">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3A29618A" w14:textId="77777777" w:rsidR="006715C9" w:rsidRPr="00F95CB0" w:rsidRDefault="006715C9" w:rsidP="006715C9">
      <w:pPr>
        <w:pStyle w:val="ProductList-Body"/>
      </w:pPr>
    </w:p>
    <w:p w14:paraId="3A29618B" w14:textId="77777777" w:rsidR="00FA00BF" w:rsidRPr="00F95CB0" w:rsidRDefault="00FA00BF" w:rsidP="00BE64CE">
      <w:pPr>
        <w:pStyle w:val="ProductList-Offering1Heading"/>
        <w:pBdr>
          <w:bottom w:val="single" w:sz="4" w:space="0" w:color="BFBFBF" w:themeColor="background1" w:themeShade="BF"/>
        </w:pBdr>
        <w:outlineLvl w:val="1"/>
      </w:pPr>
      <w:bookmarkStart w:id="1688" w:name="_Toc378147690"/>
      <w:bookmarkStart w:id="1689" w:name="_Toc378151587"/>
      <w:bookmarkStart w:id="1690" w:name="_Toc379797466"/>
      <w:bookmarkStart w:id="1691" w:name="_Toc380513502"/>
      <w:bookmarkStart w:id="1692" w:name="_Toc380655551"/>
      <w:bookmarkStart w:id="1693" w:name="_Toc399855254"/>
      <w:r w:rsidRPr="00F95CB0">
        <w:t xml:space="preserve">Termos Complementares para Serviços Profissionais </w:t>
      </w:r>
      <w:r w:rsidR="00BE64CE">
        <w:t>–</w:t>
      </w:r>
      <w:r w:rsidRPr="00F95CB0">
        <w:t xml:space="preserve"> Contratos</w:t>
      </w:r>
      <w:bookmarkEnd w:id="1688"/>
      <w:bookmarkEnd w:id="1689"/>
      <w:r w:rsidRPr="00F95CB0">
        <w:t xml:space="preserve"> Legados</w:t>
      </w:r>
      <w:bookmarkEnd w:id="1690"/>
      <w:bookmarkEnd w:id="1691"/>
      <w:bookmarkEnd w:id="1692"/>
      <w:bookmarkEnd w:id="1693"/>
    </w:p>
    <w:p w14:paraId="3A29618C" w14:textId="77777777" w:rsidR="00F3669D" w:rsidRPr="00F95CB0" w:rsidRDefault="00F3669D" w:rsidP="00F3669D">
      <w:pPr>
        <w:pStyle w:val="ProductList-Body"/>
      </w:pPr>
      <w:r w:rsidRPr="00F95CB0">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14:paraId="3A29618D" w14:textId="77777777" w:rsidR="00F3669D" w:rsidRPr="00F95CB0" w:rsidRDefault="00F3669D" w:rsidP="00F3669D">
      <w:pPr>
        <w:pStyle w:val="ProductList-Body"/>
      </w:pPr>
    </w:p>
    <w:p w14:paraId="3A29618E" w14:textId="77777777" w:rsidR="00F3669D" w:rsidRPr="00F95CB0" w:rsidRDefault="00F3669D" w:rsidP="00F3669D">
      <w:pPr>
        <w:pStyle w:val="ProductList-Body"/>
        <w:rPr>
          <w:b/>
        </w:rPr>
      </w:pPr>
      <w:r w:rsidRPr="00F95CB0">
        <w:rPr>
          <w:b/>
          <w:color w:val="00188F"/>
        </w:rPr>
        <w:t>Direitos de uso, propriedade e licença</w:t>
      </w:r>
    </w:p>
    <w:p w14:paraId="3A29618F" w14:textId="77777777" w:rsidR="00F66A13" w:rsidRPr="00F95CB0" w:rsidRDefault="00F3669D" w:rsidP="005B2831">
      <w:pPr>
        <w:pStyle w:val="ProductList-Body"/>
        <w:ind w:left="180"/>
      </w:pPr>
      <w:r w:rsidRPr="00F95CB0">
        <w:rPr>
          <w:b/>
          <w:color w:val="00188F"/>
        </w:rPr>
        <w:t>Fixes (Consertos)</w:t>
      </w:r>
    </w:p>
    <w:p w14:paraId="3A296190" w14:textId="77777777" w:rsidR="00F3669D" w:rsidRPr="00F95CB0" w:rsidRDefault="00F3669D" w:rsidP="005B2831">
      <w:pPr>
        <w:pStyle w:val="ProductList-Body"/>
        <w:ind w:left="180"/>
      </w:pPr>
      <w:r w:rsidRPr="00F95CB0">
        <w:t>Se a Microsoft fornecer Consertos ao Cliente no decorrer da execução dos Serviços, tais Consertos serão licenciados de acordo com os termos da licença aplicáveis ao produto ao qual os Fixes (Consertos) estão relacionados.</w:t>
      </w:r>
      <w:r w:rsidR="00C664DD">
        <w:t xml:space="preserve"> </w:t>
      </w:r>
      <w:r w:rsidRPr="00F95CB0">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C664DD">
        <w:t xml:space="preserve"> </w:t>
      </w:r>
      <w:r w:rsidRPr="00F95CB0">
        <w:t>O Cliente não pode modificar, alterar o nome do arquivo dos Consertos ou combinar quaisquer Consertos com nenhum código de computador que não seja da Microsoft.</w:t>
      </w:r>
    </w:p>
    <w:p w14:paraId="3A296191" w14:textId="77777777" w:rsidR="00F3669D" w:rsidRPr="00F95CB0" w:rsidRDefault="00F3669D" w:rsidP="005B2831">
      <w:pPr>
        <w:pStyle w:val="ProductList-Body"/>
        <w:ind w:left="180"/>
      </w:pPr>
    </w:p>
    <w:p w14:paraId="3A296192" w14:textId="77777777" w:rsidR="00F66A13" w:rsidRPr="00F95CB0" w:rsidRDefault="00F3669D" w:rsidP="005B2831">
      <w:pPr>
        <w:pStyle w:val="ProductList-Body"/>
        <w:ind w:left="180"/>
      </w:pPr>
      <w:r w:rsidRPr="00F95CB0">
        <w:rPr>
          <w:b/>
          <w:color w:val="00188F"/>
        </w:rPr>
        <w:t>Trabalho Preexistente</w:t>
      </w:r>
    </w:p>
    <w:p w14:paraId="3A296193" w14:textId="77777777" w:rsidR="00F3669D" w:rsidRPr="00F95CB0" w:rsidRDefault="00F3669D" w:rsidP="005B2831">
      <w:pPr>
        <w:pStyle w:val="ProductList-Body"/>
        <w:ind w:left="180"/>
      </w:pPr>
      <w:r w:rsidRPr="00F95CB0">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C664DD">
        <w:t xml:space="preserve"> </w:t>
      </w:r>
      <w:r w:rsidRPr="00F95CB0">
        <w:t>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14:paraId="3A296194" w14:textId="77777777" w:rsidR="00F3669D" w:rsidRPr="00F95CB0" w:rsidRDefault="00F3669D" w:rsidP="005B2831">
      <w:pPr>
        <w:pStyle w:val="ProductList-Body"/>
        <w:ind w:left="180"/>
      </w:pPr>
    </w:p>
    <w:p w14:paraId="3A296195" w14:textId="77777777" w:rsidR="00F3669D" w:rsidRPr="00F95CB0" w:rsidRDefault="00F3669D" w:rsidP="005B2831">
      <w:pPr>
        <w:pStyle w:val="ProductList-Body"/>
        <w:ind w:left="180"/>
      </w:pPr>
      <w:r w:rsidRPr="00F95CB0">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 do Cliente.</w:t>
      </w:r>
    </w:p>
    <w:p w14:paraId="3A296196" w14:textId="77777777" w:rsidR="00F3669D" w:rsidRPr="00F95CB0" w:rsidRDefault="00F3669D" w:rsidP="005B2831">
      <w:pPr>
        <w:pStyle w:val="ProductList-Body"/>
        <w:ind w:left="180"/>
      </w:pPr>
    </w:p>
    <w:p w14:paraId="3A296197" w14:textId="77777777" w:rsidR="00F66A13" w:rsidRPr="00F95CB0" w:rsidRDefault="00F3669D" w:rsidP="005B2831">
      <w:pPr>
        <w:pStyle w:val="ProductList-Body"/>
        <w:ind w:left="180"/>
      </w:pPr>
      <w:r w:rsidRPr="00F95CB0">
        <w:rPr>
          <w:b/>
          <w:color w:val="00188F"/>
        </w:rPr>
        <w:t>Desenvolvimentos</w:t>
      </w:r>
    </w:p>
    <w:p w14:paraId="3A296198" w14:textId="77777777" w:rsidR="00F3669D" w:rsidRPr="00F95CB0" w:rsidRDefault="00F3669D" w:rsidP="005B2831">
      <w:pPr>
        <w:pStyle w:val="ProductList-Body"/>
        <w:ind w:left="180"/>
      </w:pPr>
      <w:r w:rsidRPr="00F95CB0">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C664DD">
        <w:t xml:space="preserve"> </w:t>
      </w:r>
      <w:r w:rsidRPr="00F95CB0">
        <w:t>Cada uma das partes deverá ser a única proprietária de quaisquer modificações feitas a partir dos Desenvolvimentos.</w:t>
      </w:r>
      <w:r w:rsidR="00C664DD">
        <w:t xml:space="preserve"> </w:t>
      </w:r>
      <w:r w:rsidRPr="00F95CB0">
        <w:t>O Cliente concorda em exercer seus direitos sobre quaisquer Desenvolvimentos unicamente para as operações comerciais internas do Cliente, e não para revender ou distribuir quaisquer Desenvolvimentos a terceiros.</w:t>
      </w:r>
    </w:p>
    <w:p w14:paraId="3A296199" w14:textId="77777777" w:rsidR="00F3669D" w:rsidRPr="00F95CB0" w:rsidRDefault="00F3669D" w:rsidP="005B2831">
      <w:pPr>
        <w:pStyle w:val="ProductList-Body"/>
        <w:ind w:left="180"/>
      </w:pPr>
    </w:p>
    <w:p w14:paraId="3A29619A" w14:textId="77777777" w:rsidR="00F66A13" w:rsidRPr="00F95CB0" w:rsidRDefault="00F3669D" w:rsidP="005B2831">
      <w:pPr>
        <w:pStyle w:val="ProductList-Body"/>
        <w:ind w:left="180"/>
      </w:pPr>
      <w:r w:rsidRPr="00F95CB0">
        <w:rPr>
          <w:b/>
          <w:color w:val="00188F"/>
        </w:rPr>
        <w:t>Materiais</w:t>
      </w:r>
    </w:p>
    <w:p w14:paraId="3A29619B" w14:textId="77777777" w:rsidR="00F3669D" w:rsidRPr="00F95CB0" w:rsidRDefault="00F3669D" w:rsidP="00741108">
      <w:pPr>
        <w:pStyle w:val="ProductList-Body"/>
        <w:ind w:left="180"/>
      </w:pPr>
      <w:r w:rsidRPr="00F95CB0">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C664DD">
        <w:t xml:space="preserve"> </w:t>
      </w:r>
      <w:r w:rsidRPr="00F95CB0">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C664DD">
        <w:t xml:space="preserve"> </w:t>
      </w:r>
      <w:r w:rsidRPr="00F95CB0">
        <w:t>Os</w:t>
      </w:r>
      <w:r w:rsidR="00741108">
        <w:t> </w:t>
      </w:r>
      <w:r w:rsidRPr="00F95CB0">
        <w:t>clientes poderão sublicenciar os direitos outorgados neste documento para suas Afiliadas.</w:t>
      </w:r>
      <w:r w:rsidR="00C664DD">
        <w:t xml:space="preserve"> </w:t>
      </w:r>
      <w:r w:rsidRPr="00F95CB0">
        <w:t>Todos os direitos não outorgados expressamente estão reservados.</w:t>
      </w:r>
    </w:p>
    <w:p w14:paraId="3A29619C" w14:textId="77777777" w:rsidR="00F3669D" w:rsidRPr="00F95CB0" w:rsidRDefault="00F3669D" w:rsidP="005B2831">
      <w:pPr>
        <w:pStyle w:val="ProductList-Body"/>
        <w:ind w:left="180"/>
      </w:pPr>
    </w:p>
    <w:p w14:paraId="3A29619D" w14:textId="77777777" w:rsidR="00F66A13" w:rsidRPr="00F95CB0" w:rsidRDefault="00F3669D" w:rsidP="005B2831">
      <w:pPr>
        <w:pStyle w:val="ProductList-Body"/>
        <w:ind w:left="180"/>
      </w:pPr>
      <w:r w:rsidRPr="00F95CB0">
        <w:rPr>
          <w:b/>
          <w:color w:val="00188F"/>
        </w:rPr>
        <w:t>Código de Amostra</w:t>
      </w:r>
    </w:p>
    <w:p w14:paraId="3A29619E" w14:textId="77777777" w:rsidR="00F3669D" w:rsidRPr="00F95CB0" w:rsidRDefault="00F3669D" w:rsidP="00741108">
      <w:pPr>
        <w:pStyle w:val="ProductList-Body"/>
        <w:ind w:left="180"/>
      </w:pPr>
      <w:r w:rsidRPr="00F95CB0">
        <w:t>A Microsoft concede aos clientes o direito não exclusivo, perpétuo e livre de royalties para usar e modificar códigos de software fornecidos para fins de esclarecimento (</w:t>
      </w:r>
      <w:r w:rsidR="00F314AF">
        <w:t>“</w:t>
      </w:r>
      <w:r w:rsidRPr="00F95CB0">
        <w:t>Código de Amostra</w:t>
      </w:r>
      <w:r w:rsidR="00F314AF">
        <w:t>”</w:t>
      </w:r>
      <w:r w:rsidRPr="00F95CB0">
        <w:t>)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741108">
        <w:t> </w:t>
      </w:r>
      <w:r w:rsidRPr="00F95CB0">
        <w:t xml:space="preserve">indenizar, isentar de responsabilidade e defender a Microsoft e Seus fornecedores de requerimentos judiciais ou extrajudiciais ou ações judiciais, incluindo honorários advocatícios, decorrentes de uso ou distribuição do Código de Amostra. </w:t>
      </w:r>
    </w:p>
    <w:p w14:paraId="3A29619F" w14:textId="77777777" w:rsidR="00F3669D" w:rsidRPr="00F95CB0" w:rsidRDefault="00F3669D" w:rsidP="005B2831">
      <w:pPr>
        <w:pStyle w:val="ProductList-Body"/>
        <w:ind w:left="180"/>
      </w:pPr>
    </w:p>
    <w:p w14:paraId="3A2961A0" w14:textId="77777777" w:rsidR="00F66A13" w:rsidRPr="00F95CB0" w:rsidRDefault="008507CF" w:rsidP="005B2831">
      <w:pPr>
        <w:pStyle w:val="ProductList-Body"/>
        <w:ind w:left="180"/>
      </w:pPr>
      <w:r w:rsidRPr="00F95CB0">
        <w:rPr>
          <w:b/>
          <w:color w:val="00188F"/>
        </w:rPr>
        <w:t>Restrições à Licença de Código-fonte Aberto</w:t>
      </w:r>
    </w:p>
    <w:p w14:paraId="3A2961A1" w14:textId="77777777" w:rsidR="00F3669D" w:rsidRPr="00F95CB0" w:rsidRDefault="00F3669D" w:rsidP="005B2831">
      <w:pPr>
        <w:pStyle w:val="ProductList-Body"/>
        <w:ind w:left="180"/>
      </w:pPr>
      <w:r w:rsidRPr="00F95CB0">
        <w:t xml:space="preserve">Como alguns termos de licença de terceiros exigem que os códigos do computador sejam, em geral, (i) divulgados a terceiros em forma de código-fonte; (ii) licenciados a terceiros com a finalidade de fazer trabalhos derivados; ou (iii) redistribuíveis a terceiros sem nenhum custo </w:t>
      </w:r>
      <w:r w:rsidR="0006799D">
        <w:br/>
      </w:r>
      <w:r w:rsidRPr="00F95CB0">
        <w:t xml:space="preserve">(em conjunto, “Termos de Licença de Software Livre”), os direitos de licença que cada parte concedeu a qualquer código de computador </w:t>
      </w:r>
      <w:r w:rsidR="0006799D">
        <w:br/>
      </w:r>
      <w:r w:rsidRPr="00F95CB0">
        <w:t>(ou 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C664DD">
        <w:t xml:space="preserve"> </w:t>
      </w:r>
      <w:r w:rsidRPr="00F95CB0">
        <w:t>Além disso, cada uma das partes garante que não fornecerá ou entregará à outra parte nenhum código de computador que seja regido pelos Termos de Licença de Software Livre.</w:t>
      </w:r>
    </w:p>
    <w:p w14:paraId="3A2961A2" w14:textId="77777777" w:rsidR="00F3669D" w:rsidRPr="00F95CB0" w:rsidRDefault="00F3669D" w:rsidP="005B2831">
      <w:pPr>
        <w:pStyle w:val="ProductList-Body"/>
        <w:ind w:left="180"/>
      </w:pPr>
    </w:p>
    <w:p w14:paraId="3A2961A3" w14:textId="77777777" w:rsidR="00F66A13" w:rsidRPr="00F95CB0" w:rsidRDefault="008507CF" w:rsidP="005B2831">
      <w:pPr>
        <w:pStyle w:val="ProductList-Body"/>
        <w:ind w:left="180"/>
      </w:pPr>
      <w:r w:rsidRPr="00F95CB0">
        <w:rPr>
          <w:b/>
          <w:color w:val="00188F"/>
        </w:rPr>
        <w:t>Direitos das Afiliadas</w:t>
      </w:r>
    </w:p>
    <w:p w14:paraId="3A2961A4" w14:textId="77777777" w:rsidR="00F3669D" w:rsidRPr="00F95CB0" w:rsidRDefault="00F3669D" w:rsidP="005B2831">
      <w:pPr>
        <w:pStyle w:val="ProductList-Body"/>
        <w:ind w:left="180"/>
      </w:pPr>
      <w:r w:rsidRPr="00F95CB0">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3A2961A5" w14:textId="77777777" w:rsidR="00F3669D" w:rsidRPr="00F95CB0" w:rsidRDefault="00F3669D" w:rsidP="00F3669D">
      <w:pPr>
        <w:pStyle w:val="ProductList-Body"/>
      </w:pPr>
    </w:p>
    <w:p w14:paraId="3A2961A6" w14:textId="77777777" w:rsidR="00F66A13" w:rsidRPr="00F95CB0" w:rsidRDefault="008507CF" w:rsidP="00F3669D">
      <w:pPr>
        <w:pStyle w:val="ProductList-Body"/>
      </w:pPr>
      <w:r w:rsidRPr="00F95CB0">
        <w:rPr>
          <w:b/>
          <w:color w:val="00188F"/>
        </w:rPr>
        <w:t>Reserva de Direitos</w:t>
      </w:r>
    </w:p>
    <w:p w14:paraId="3A2961A7" w14:textId="77777777" w:rsidR="00F3669D" w:rsidRPr="00F95CB0" w:rsidRDefault="00F3669D" w:rsidP="00F3669D">
      <w:pPr>
        <w:pStyle w:val="ProductList-Body"/>
      </w:pPr>
      <w:r w:rsidRPr="00F95CB0">
        <w:t>Qualquer direito não concedido expressamente permanece reservado.</w:t>
      </w:r>
    </w:p>
    <w:p w14:paraId="3A2961A8" w14:textId="77777777" w:rsidR="00F3669D" w:rsidRPr="00F95CB0" w:rsidRDefault="00F3669D" w:rsidP="00F3669D">
      <w:pPr>
        <w:pStyle w:val="ProductList-Body"/>
      </w:pPr>
    </w:p>
    <w:p w14:paraId="3A2961A9" w14:textId="77777777" w:rsidR="00F3669D" w:rsidRPr="00F95CB0" w:rsidRDefault="00F3669D" w:rsidP="00F3669D">
      <w:pPr>
        <w:pStyle w:val="ProductList-Body"/>
      </w:pPr>
      <w:r w:rsidRPr="00F95CB0">
        <w:rPr>
          <w:b/>
          <w:color w:val="00188F"/>
        </w:rPr>
        <w:t>Garantias</w:t>
      </w:r>
      <w:r w:rsidRPr="00F95CB0">
        <w:rPr>
          <w:color w:val="00188F"/>
        </w:rPr>
        <w:t xml:space="preserve">, </w:t>
      </w:r>
      <w:r w:rsidRPr="00F95CB0">
        <w:rPr>
          <w:b/>
          <w:color w:val="00188F"/>
        </w:rPr>
        <w:t>Isenções e Limitações de Responsabilidade</w:t>
      </w:r>
    </w:p>
    <w:p w14:paraId="3A2961AA" w14:textId="77777777" w:rsidR="00F66A13" w:rsidRPr="00F95CB0" w:rsidRDefault="00F3669D" w:rsidP="005B2831">
      <w:pPr>
        <w:pStyle w:val="ProductList-Body"/>
        <w:tabs>
          <w:tab w:val="clear" w:pos="158"/>
          <w:tab w:val="left" w:pos="180"/>
        </w:tabs>
        <w:ind w:left="180"/>
      </w:pPr>
      <w:r w:rsidRPr="00F95CB0">
        <w:rPr>
          <w:b/>
          <w:color w:val="00188F"/>
        </w:rPr>
        <w:t>Garantia dos Serviços</w:t>
      </w:r>
    </w:p>
    <w:p w14:paraId="3A2961AB" w14:textId="77777777" w:rsidR="00F3669D" w:rsidRPr="00F95CB0" w:rsidRDefault="00F3669D" w:rsidP="005B2831">
      <w:pPr>
        <w:pStyle w:val="ProductList-Body"/>
        <w:tabs>
          <w:tab w:val="clear" w:pos="158"/>
          <w:tab w:val="left" w:pos="180"/>
        </w:tabs>
        <w:ind w:left="180"/>
      </w:pPr>
      <w:r w:rsidRPr="00F95CB0">
        <w:t>A Microsoft garante que todos os Serviços serão realizados com cuidado e qualificação profissionais.</w:t>
      </w:r>
    </w:p>
    <w:p w14:paraId="3A2961AC" w14:textId="77777777" w:rsidR="00F3669D" w:rsidRPr="00F95CB0" w:rsidRDefault="00F3669D" w:rsidP="005B2831">
      <w:pPr>
        <w:pStyle w:val="ProductList-Body"/>
        <w:tabs>
          <w:tab w:val="clear" w:pos="158"/>
          <w:tab w:val="left" w:pos="180"/>
        </w:tabs>
        <w:ind w:left="180"/>
      </w:pPr>
    </w:p>
    <w:p w14:paraId="3A2961AD" w14:textId="77777777" w:rsidR="00F66A13" w:rsidRPr="00F95CB0" w:rsidRDefault="00F3669D" w:rsidP="005B2831">
      <w:pPr>
        <w:pStyle w:val="ProductList-Body"/>
        <w:tabs>
          <w:tab w:val="clear" w:pos="158"/>
          <w:tab w:val="left" w:pos="180"/>
        </w:tabs>
        <w:ind w:left="180"/>
        <w:rPr>
          <w:b/>
        </w:rPr>
      </w:pPr>
      <w:r w:rsidRPr="00F95CB0">
        <w:rPr>
          <w:b/>
          <w:color w:val="00188F"/>
        </w:rPr>
        <w:t>AUSÊNCIA DE OUTRAS GARANTIAS</w:t>
      </w:r>
    </w:p>
    <w:p w14:paraId="3A2961AE" w14:textId="77777777" w:rsidR="00F3669D" w:rsidRPr="00F95CB0" w:rsidRDefault="00F3669D" w:rsidP="00DC0769">
      <w:pPr>
        <w:pStyle w:val="ProductList-Body"/>
        <w:tabs>
          <w:tab w:val="clear" w:pos="158"/>
          <w:tab w:val="left" w:pos="180"/>
        </w:tabs>
        <w:ind w:left="180"/>
        <w:rPr>
          <w:b/>
        </w:rPr>
      </w:pPr>
      <w:r w:rsidRPr="00F95CB0">
        <w:rPr>
          <w:b/>
        </w:rPr>
        <w:t>NO LIMITE PERMITIDO PELA LEI APLICÁVEL, A MICROSOFT EXCLUI E ISENTA-SE DE TODAS AS DECLARAÇÕES, GARANTIAS E CONDIÇÕES, EXPRESSAS, IMPLÍCITAS OU CONTIDAS EM LEI, QUE NÃO SEJAM AQUELAS IDENTIFICADAS DE MANEIRA EXPRESSA NESTE CONTRATO.</w:t>
      </w:r>
      <w:r w:rsidR="00C664DD">
        <w:rPr>
          <w:b/>
        </w:rPr>
        <w:t xml:space="preserve"> </w:t>
      </w:r>
      <w:r w:rsidRPr="00F95CB0">
        <w:rPr>
          <w:b/>
        </w:rPr>
        <w:t>A</w:t>
      </w:r>
      <w:r w:rsidR="00DC0769">
        <w:rPr>
          <w:b/>
        </w:rPr>
        <w:t> </w:t>
      </w:r>
      <w:r w:rsidRPr="00F95CB0">
        <w:rPr>
          <w:b/>
        </w:rPr>
        <w:t>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ENTREGUES E OUTROS MATERIAIS RELACIONADOS FORNECIDOS PELA MICROSOFT E SUAS AFILIADAS, FORNECEDORES E CONTRATANTES NA EXECUÇÃO DO SERVIÇO.</w:t>
      </w:r>
      <w:r w:rsidR="00C664DD">
        <w:rPr>
          <w:b/>
        </w:rPr>
        <w:t xml:space="preserve"> </w:t>
      </w:r>
    </w:p>
    <w:p w14:paraId="3A2961AF" w14:textId="77777777" w:rsidR="00F3669D" w:rsidRPr="00F95CB0" w:rsidRDefault="00F3669D" w:rsidP="005B2831">
      <w:pPr>
        <w:pStyle w:val="ProductList-Body"/>
        <w:tabs>
          <w:tab w:val="clear" w:pos="158"/>
          <w:tab w:val="left" w:pos="180"/>
        </w:tabs>
        <w:ind w:left="180"/>
      </w:pPr>
    </w:p>
    <w:p w14:paraId="3A2961B0" w14:textId="77777777" w:rsidR="00F66A13" w:rsidRPr="00F95CB0" w:rsidRDefault="00F3669D" w:rsidP="005B2831">
      <w:pPr>
        <w:pStyle w:val="ProductList-Body"/>
        <w:tabs>
          <w:tab w:val="clear" w:pos="158"/>
          <w:tab w:val="left" w:pos="180"/>
        </w:tabs>
        <w:ind w:left="180"/>
      </w:pPr>
      <w:r w:rsidRPr="00F95CB0">
        <w:rPr>
          <w:b/>
          <w:color w:val="00188F"/>
        </w:rPr>
        <w:t>Limitação de Responsabilidade</w:t>
      </w:r>
    </w:p>
    <w:p w14:paraId="3A2961B1" w14:textId="77777777" w:rsidR="00F3669D" w:rsidRPr="00F95CB0" w:rsidRDefault="00F3669D" w:rsidP="005B2831">
      <w:pPr>
        <w:pStyle w:val="ProductList-Body"/>
        <w:tabs>
          <w:tab w:val="clear" w:pos="158"/>
          <w:tab w:val="left" w:pos="180"/>
        </w:tabs>
        <w:ind w:left="180"/>
      </w:pPr>
      <w:r w:rsidRPr="00F95CB0">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C664DD">
        <w:t xml:space="preserve"> </w:t>
      </w:r>
    </w:p>
    <w:p w14:paraId="3A2961B2" w14:textId="77777777" w:rsidR="00F3669D" w:rsidRPr="00F95CB0" w:rsidRDefault="00F3669D" w:rsidP="005B2831">
      <w:pPr>
        <w:pStyle w:val="ProductList-Body"/>
        <w:tabs>
          <w:tab w:val="clear" w:pos="158"/>
          <w:tab w:val="left" w:pos="180"/>
        </w:tabs>
        <w:ind w:left="180"/>
      </w:pPr>
    </w:p>
    <w:p w14:paraId="3A2961B3" w14:textId="77777777" w:rsidR="00E1260A" w:rsidRPr="00F95CB0" w:rsidRDefault="00E1260A" w:rsidP="005B2831">
      <w:pPr>
        <w:pStyle w:val="ProductList-Body"/>
        <w:tabs>
          <w:tab w:val="clear" w:pos="158"/>
          <w:tab w:val="left" w:pos="180"/>
        </w:tabs>
        <w:ind w:left="180"/>
        <w:rPr>
          <w:b/>
          <w:color w:val="00188F"/>
        </w:rPr>
      </w:pPr>
    </w:p>
    <w:p w14:paraId="3A2961B4" w14:textId="77777777" w:rsidR="00F66A13" w:rsidRPr="00F95CB0" w:rsidRDefault="00F3669D" w:rsidP="005B2831">
      <w:pPr>
        <w:pStyle w:val="ProductList-Body"/>
        <w:tabs>
          <w:tab w:val="clear" w:pos="158"/>
          <w:tab w:val="left" w:pos="180"/>
        </w:tabs>
        <w:ind w:left="180"/>
        <w:rPr>
          <w:b/>
        </w:rPr>
      </w:pPr>
      <w:r w:rsidRPr="00F95CB0">
        <w:rPr>
          <w:b/>
          <w:color w:val="00188F"/>
        </w:rPr>
        <w:t>NENHUMA RESPONSABILIDADE POR DANOS DETERMINADOS</w:t>
      </w:r>
    </w:p>
    <w:p w14:paraId="3A2961B5" w14:textId="77777777" w:rsidR="00F3669D" w:rsidRPr="00F95CB0" w:rsidRDefault="00F3669D" w:rsidP="005B2831">
      <w:pPr>
        <w:pStyle w:val="ProductList-Body"/>
        <w:tabs>
          <w:tab w:val="clear" w:pos="158"/>
          <w:tab w:val="left" w:pos="180"/>
        </w:tabs>
        <w:ind w:left="180"/>
        <w:rPr>
          <w:b/>
        </w:rPr>
      </w:pPr>
      <w:r w:rsidRPr="00F95CB0">
        <w:rPr>
          <w:b/>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C664DD">
        <w:rPr>
          <w:b/>
        </w:rPr>
        <w:t xml:space="preserve"> </w:t>
      </w:r>
      <w:r w:rsidRPr="00F95CB0">
        <w:rPr>
          <w:b/>
        </w:rPr>
        <w:t>ESSA EXCLUSÃO DE RESPONSABILIDADE NÃO SE APLICA À RESPONSABILIDADE DE QUAISQUER DAS PARTES EM RELAÇÃO À OUTRA PELA VIOLAÇÃO DE SUA OBRIGAÇÃO DE CONFIDENCIALIDADE OU PELA VIOLAÇÃO DE DIREITOS DE PROPRIEDADE INTELECTUAL DA OUTRA PARTE.</w:t>
      </w:r>
    </w:p>
    <w:p w14:paraId="3A2961B6" w14:textId="77777777" w:rsidR="00F3669D" w:rsidRPr="00F95CB0" w:rsidRDefault="00F3669D" w:rsidP="005B2831">
      <w:pPr>
        <w:pStyle w:val="ProductList-Body"/>
        <w:tabs>
          <w:tab w:val="clear" w:pos="158"/>
          <w:tab w:val="left" w:pos="180"/>
        </w:tabs>
        <w:ind w:left="180"/>
      </w:pPr>
    </w:p>
    <w:p w14:paraId="3A2961B7" w14:textId="77777777" w:rsidR="00F66A13" w:rsidRPr="00F95CB0" w:rsidRDefault="00F3669D" w:rsidP="005B2831">
      <w:pPr>
        <w:pStyle w:val="ProductList-Body"/>
        <w:tabs>
          <w:tab w:val="clear" w:pos="158"/>
          <w:tab w:val="left" w:pos="180"/>
        </w:tabs>
        <w:ind w:left="180"/>
      </w:pPr>
      <w:r w:rsidRPr="00F95CB0">
        <w:rPr>
          <w:b/>
          <w:color w:val="00188F"/>
        </w:rPr>
        <w:t>Crédito</w:t>
      </w:r>
    </w:p>
    <w:p w14:paraId="3A2961B8" w14:textId="77777777" w:rsidR="00FA00BF" w:rsidRPr="00F95CB0" w:rsidRDefault="00F3669D" w:rsidP="005B2831">
      <w:pPr>
        <w:pStyle w:val="ProductList-Body"/>
        <w:tabs>
          <w:tab w:val="clear" w:pos="158"/>
          <w:tab w:val="left" w:pos="180"/>
        </w:tabs>
        <w:ind w:left="180"/>
      </w:pPr>
      <w:r w:rsidRPr="00F95CB0">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3A2961B9" w14:textId="77777777" w:rsidR="00FA00BF" w:rsidRPr="00F95CB0" w:rsidRDefault="00FA00BF" w:rsidP="004F3C6D">
      <w:pPr>
        <w:pStyle w:val="ProductList-Body"/>
      </w:pPr>
    </w:p>
    <w:p w14:paraId="3A2961BA" w14:textId="77777777" w:rsidR="00FA00BF" w:rsidRPr="00F95CB0" w:rsidRDefault="00624F1A" w:rsidP="002E202B">
      <w:pPr>
        <w:pStyle w:val="ProductList-Offering1Heading"/>
        <w:outlineLvl w:val="1"/>
      </w:pPr>
      <w:bookmarkStart w:id="1694" w:name="_Toc395564010"/>
      <w:bookmarkStart w:id="1695" w:name="AddOn"/>
      <w:bookmarkStart w:id="1696" w:name="_Toc399855255"/>
      <w:r w:rsidRPr="00341C44">
        <w:t>Termos Complementares para Serviços Online usados com o Software – Contratos Herdados</w:t>
      </w:r>
      <w:bookmarkEnd w:id="1694"/>
      <w:bookmarkEnd w:id="1695"/>
      <w:bookmarkEnd w:id="1696"/>
    </w:p>
    <w:p w14:paraId="3A2961BB" w14:textId="77777777" w:rsidR="00F3669D" w:rsidRPr="00F95CB0" w:rsidRDefault="009446CB" w:rsidP="00BE64CE">
      <w:pPr>
        <w:pStyle w:val="ProductList-Body"/>
      </w:pPr>
      <w:r w:rsidRPr="00F95CB0">
        <w:t xml:space="preserve">As ofertas acima que fazem referência dos Termos Complementares para Serviços Online usados com o Software </w:t>
      </w:r>
      <w:r w:rsidR="00BE64CE">
        <w:t>–</w:t>
      </w:r>
      <w:r w:rsidRPr="00F95CB0">
        <w:t xml:space="preserve"> 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C664DD">
        <w:t xml:space="preserve"> </w:t>
      </w:r>
    </w:p>
    <w:p w14:paraId="3A2961BC" w14:textId="77777777" w:rsidR="00F3669D" w:rsidRPr="00F95CB0" w:rsidRDefault="00F3669D" w:rsidP="00F3669D">
      <w:pPr>
        <w:pStyle w:val="ProductList-Body"/>
      </w:pPr>
    </w:p>
    <w:p w14:paraId="3A2961BD" w14:textId="77777777" w:rsidR="00F3669D" w:rsidRPr="00F95CB0" w:rsidRDefault="00F3669D" w:rsidP="00F3669D">
      <w:pPr>
        <w:pStyle w:val="ProductList-Body"/>
        <w:rPr>
          <w:b/>
        </w:rPr>
      </w:pPr>
      <w:r w:rsidRPr="00F95CB0">
        <w:rPr>
          <w:b/>
          <w:color w:val="00188F"/>
        </w:rPr>
        <w:t>Definições</w:t>
      </w:r>
    </w:p>
    <w:p w14:paraId="3A2961BE" w14:textId="77777777" w:rsidR="00F3669D" w:rsidRPr="00F95CB0" w:rsidRDefault="00F3669D" w:rsidP="00F3669D">
      <w:pPr>
        <w:pStyle w:val="ProductList-Body"/>
      </w:pPr>
      <w:r w:rsidRPr="00F95CB0">
        <w:t>“Dados do Cliente” significa todos os dados, incluindo quaisquer arquivos de texto, som, software ou imagens fornecidos à Microsoft ou em nome do cliente por meio do uso pelo cliente dos Serviços Online.</w:t>
      </w:r>
    </w:p>
    <w:p w14:paraId="3A2961BF" w14:textId="77777777" w:rsidR="006F1126" w:rsidRPr="00F95CB0" w:rsidRDefault="006C0B5E" w:rsidP="00F3669D">
      <w:pPr>
        <w:pStyle w:val="ProductList-Body"/>
      </w:pPr>
      <w:r w:rsidRPr="00F95CB0">
        <w:t>“Serviços Online” significa os serviços hospedados pela Microsoft identificados na seção Serviços Online da Lista de Produtos.</w:t>
      </w:r>
    </w:p>
    <w:p w14:paraId="3A2961C0" w14:textId="77777777" w:rsidR="00F3669D" w:rsidRPr="00F95CB0" w:rsidRDefault="00F3669D" w:rsidP="00F3669D">
      <w:pPr>
        <w:pStyle w:val="ProductList-Body"/>
      </w:pPr>
      <w:r w:rsidRPr="00F95CB0">
        <w:t>“Contrato de Níveis de Serviço” significa o documento que especifica os padrões que a Microsoft concorda em seguir e por meio dos quais medirá o nível de serviço de um Serviço Online.</w:t>
      </w:r>
    </w:p>
    <w:p w14:paraId="3A2961C1" w14:textId="77777777" w:rsidR="00F3669D" w:rsidRPr="00F95CB0" w:rsidRDefault="00F3669D" w:rsidP="00F3669D">
      <w:pPr>
        <w:pStyle w:val="ProductList-Body"/>
      </w:pPr>
    </w:p>
    <w:p w14:paraId="3A2961C2" w14:textId="77777777" w:rsidR="00F3669D" w:rsidRPr="00F95CB0" w:rsidRDefault="00F3669D" w:rsidP="00F3669D">
      <w:pPr>
        <w:pStyle w:val="ProductList-Body"/>
        <w:rPr>
          <w:b/>
        </w:rPr>
      </w:pPr>
      <w:r w:rsidRPr="00F95CB0">
        <w:rPr>
          <w:b/>
          <w:color w:val="00188F"/>
        </w:rPr>
        <w:t>Aplicabilidade dos Termos Complementares</w:t>
      </w:r>
    </w:p>
    <w:p w14:paraId="3A2961C3" w14:textId="77777777" w:rsidR="00F3669D" w:rsidRPr="00F95CB0" w:rsidRDefault="00F3669D" w:rsidP="00F3669D">
      <w:pPr>
        <w:pStyle w:val="ProductList-Body"/>
      </w:pPr>
      <w:r w:rsidRPr="00F95CB0">
        <w:t>Estes Termos Complementares se aplicam somente à compra e ao uso pelo cliente dos Serviços Online e Serviços.</w:t>
      </w:r>
      <w:r w:rsidR="00C664DD">
        <w:t xml:space="preserve"> </w:t>
      </w:r>
      <w:r w:rsidRPr="00F95CB0">
        <w:t>Em caso de conflito entre esses Termos Complementares e os termos e as condições do Master Agreement ou Contrato que não sejam expressamente solucionados por eles, prevalecerão os Termos Complementares.</w:t>
      </w:r>
    </w:p>
    <w:p w14:paraId="3A2961C4" w14:textId="77777777" w:rsidR="00F3669D" w:rsidRPr="00F95CB0" w:rsidRDefault="00F3669D" w:rsidP="00F3669D">
      <w:pPr>
        <w:pStyle w:val="ProductList-Body"/>
      </w:pPr>
    </w:p>
    <w:p w14:paraId="3A2961C5" w14:textId="77777777" w:rsidR="00F3669D" w:rsidRPr="00F95CB0" w:rsidRDefault="008507CF" w:rsidP="00F3669D">
      <w:pPr>
        <w:pStyle w:val="ProductList-Body"/>
        <w:rPr>
          <w:b/>
        </w:rPr>
      </w:pPr>
      <w:r w:rsidRPr="00F95CB0">
        <w:rPr>
          <w:b/>
          <w:color w:val="00188F"/>
        </w:rPr>
        <w:t>Garantia Limitada dos Serviços Online</w:t>
      </w:r>
    </w:p>
    <w:p w14:paraId="3A2961C6" w14:textId="77777777" w:rsidR="00F3669D" w:rsidRPr="00F95CB0" w:rsidRDefault="00F3669D" w:rsidP="00F3669D">
      <w:pPr>
        <w:pStyle w:val="ProductList-Body"/>
      </w:pPr>
      <w:r w:rsidRPr="00F95CB0">
        <w:t>A Microsoft garante que os Serviços Online funcionarão de acordo com o Contrato de Nível de Serviço aplicável.</w:t>
      </w:r>
      <w:r w:rsidR="00C664DD">
        <w:t xml:space="preserve"> </w:t>
      </w:r>
      <w:r w:rsidRPr="00F95CB0">
        <w:t>Esta garantia limitada equivale à duração do uso pelo cliente do Serviço Online, sujeita aos requisitos de notificação no Contrato de Nível de Serviços aplicável.</w:t>
      </w:r>
    </w:p>
    <w:p w14:paraId="3A2961C7" w14:textId="77777777" w:rsidR="00F3669D" w:rsidRPr="00F95CB0" w:rsidRDefault="00F3669D" w:rsidP="00F3669D">
      <w:pPr>
        <w:pStyle w:val="ProductList-Body"/>
      </w:pPr>
    </w:p>
    <w:p w14:paraId="3A2961C8" w14:textId="77777777" w:rsidR="00F3669D" w:rsidRPr="00F95CB0" w:rsidRDefault="00F3669D" w:rsidP="00F3669D">
      <w:pPr>
        <w:pStyle w:val="ProductList-Body"/>
      </w:pPr>
      <w:r w:rsidRPr="00F95CB0">
        <w:t>Se a Microsoft não cumprir esta garantia limitada e o cliente notificar a Microsoft dentro do período de garantia, a Microsoft fornecerá as medidas identificadas no Contrato de Nível de Serviço do Serviço Online afetado.</w:t>
      </w:r>
      <w:r w:rsidR="00C664DD">
        <w:t xml:space="preserve"> </w:t>
      </w:r>
      <w:r w:rsidRPr="00F95CB0">
        <w:t>Essas são as únicas medidas disponíveis ao cliente em caso de violação da garantia limitada, salvo se a lei aplicável estabelecer outras.</w:t>
      </w:r>
    </w:p>
    <w:p w14:paraId="3A2961C9" w14:textId="77777777" w:rsidR="00F3669D" w:rsidRPr="00F95CB0" w:rsidRDefault="00F3669D" w:rsidP="00F3669D">
      <w:pPr>
        <w:pStyle w:val="ProductList-Body"/>
      </w:pPr>
      <w:r w:rsidRPr="00F95CB0">
        <w:t>A garantia limitada está sujeita às seguintes limitações:</w:t>
      </w:r>
    </w:p>
    <w:p w14:paraId="3A2961CA" w14:textId="77777777" w:rsidR="00F3669D" w:rsidRPr="00F95CB0" w:rsidRDefault="00F3669D" w:rsidP="00026DDE">
      <w:pPr>
        <w:pStyle w:val="ProductList-Body"/>
        <w:numPr>
          <w:ilvl w:val="0"/>
          <w:numId w:val="15"/>
        </w:numPr>
        <w:ind w:left="450" w:hanging="270"/>
      </w:pPr>
      <w:r w:rsidRPr="00F95CB0">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3A2961CB" w14:textId="77777777" w:rsidR="00F3669D" w:rsidRPr="00F95CB0" w:rsidRDefault="00F3669D" w:rsidP="00026DDE">
      <w:pPr>
        <w:pStyle w:val="ProductList-Body"/>
        <w:numPr>
          <w:ilvl w:val="0"/>
          <w:numId w:val="15"/>
        </w:numPr>
        <w:ind w:left="450" w:hanging="270"/>
      </w:pPr>
      <w:r w:rsidRPr="00F95CB0">
        <w:t>a garantia limitada não se aplica às versões gratuitas, de avaliação, pré-lançamento ou beta dos Serviços Online e</w:t>
      </w:r>
    </w:p>
    <w:p w14:paraId="3A2961CC" w14:textId="77777777" w:rsidR="00F3669D" w:rsidRPr="00F95CB0" w:rsidRDefault="00F3669D" w:rsidP="00026DDE">
      <w:pPr>
        <w:pStyle w:val="ProductList-Body"/>
        <w:numPr>
          <w:ilvl w:val="0"/>
          <w:numId w:val="15"/>
        </w:numPr>
        <w:ind w:left="450" w:hanging="270"/>
      </w:pPr>
      <w:r w:rsidRPr="00F95CB0">
        <w:t>a garantia limitada não se aplica a problemas causados pela não observância dos requisitos mínimos do sistema.</w:t>
      </w:r>
    </w:p>
    <w:p w14:paraId="3A2961CD" w14:textId="77777777" w:rsidR="00F3669D" w:rsidRPr="00247CF0" w:rsidRDefault="00F3669D" w:rsidP="00F3669D">
      <w:pPr>
        <w:pStyle w:val="ProductList-Body"/>
        <w:rPr>
          <w:sz w:val="10"/>
          <w:szCs w:val="16"/>
        </w:rPr>
      </w:pPr>
    </w:p>
    <w:p w14:paraId="3A2961CE" w14:textId="77777777" w:rsidR="006C0B5E" w:rsidRPr="00F95CB0" w:rsidRDefault="00F3669D" w:rsidP="006C0B5E">
      <w:pPr>
        <w:pStyle w:val="ProductList-Body"/>
        <w:numPr>
          <w:ilvl w:val="0"/>
          <w:numId w:val="15"/>
        </w:numPr>
        <w:ind w:left="450" w:hanging="270"/>
      </w:pPr>
      <w:r w:rsidRPr="00F95CB0">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C664DD">
        <w:rPr>
          <w:b/>
        </w:rPr>
        <w:t xml:space="preserve"> </w:t>
      </w:r>
      <w:r w:rsidRPr="00F95CB0">
        <w:rPr>
          <w:b/>
        </w:rPr>
        <w:t>A REFERIDA DECLARAÇÃO DE INEXISTÊNCIA DE OUTRAS GARANTIAS APLICAR-SE-Á SEMPRE, SALVO QUANDO A LEI APLICÁVEL NÃO A PERMITIR.</w:t>
      </w:r>
      <w:r w:rsidRPr="00F95CB0">
        <w:t xml:space="preserve"> Quaisquer garantias ou condições legais que não podem ser isentadas como uma questão legal permanecerão somente durante um ano a partir do início do garantia limitada.</w:t>
      </w:r>
    </w:p>
    <w:p w14:paraId="3A2961CF" w14:textId="77777777" w:rsidR="00F3669D" w:rsidRPr="00F95CB0" w:rsidRDefault="00F3669D" w:rsidP="00F3669D">
      <w:pPr>
        <w:pStyle w:val="ProductList-Body"/>
      </w:pPr>
    </w:p>
    <w:p w14:paraId="3A2961D0" w14:textId="77777777" w:rsidR="00F3669D" w:rsidRPr="00F95CB0" w:rsidRDefault="00F3669D" w:rsidP="00F3669D">
      <w:pPr>
        <w:pStyle w:val="ProductList-Body"/>
        <w:rPr>
          <w:b/>
        </w:rPr>
      </w:pPr>
      <w:r w:rsidRPr="00F95CB0">
        <w:rPr>
          <w:b/>
          <w:color w:val="00188F"/>
        </w:rPr>
        <w:t>Privacidade e Segurança</w:t>
      </w:r>
    </w:p>
    <w:p w14:paraId="3A2961D1" w14:textId="77777777" w:rsidR="00F3669D" w:rsidRPr="00F95CB0" w:rsidRDefault="00F3669D" w:rsidP="00F3669D">
      <w:pPr>
        <w:pStyle w:val="ProductList-Body"/>
      </w:pPr>
      <w:r w:rsidRPr="00F95CB0">
        <w:t>A Microsoft e o cliente deverão cumprir todas as leis e regulamentos aplicáveis (inclusive a lei de notificação de violação de segurança aplicável).</w:t>
      </w:r>
      <w:r w:rsidR="00C664DD">
        <w:t xml:space="preserve"> </w:t>
      </w:r>
      <w:r w:rsidRPr="00F95CB0">
        <w:t>No entanto, a Microsoft não é responsável pelo cumprimento de nenhuma lei ou regulamento aplicável ao cliente ou ao seu setor de atividade e que não seja geralmente aplicável a services providers de tecnologia da informação.</w:t>
      </w:r>
      <w:r w:rsidR="00C664DD">
        <w:t xml:space="preserve"> </w:t>
      </w:r>
      <w:r w:rsidRPr="00F95CB0">
        <w:t>O Cliente autoriza o processamento de informações pessoais pela Microsoft e seus representantes para facilitar o assunto em questão deste Contrato, incluindo esses Termos e Condições Complementares.</w:t>
      </w:r>
    </w:p>
    <w:p w14:paraId="3A2961D2" w14:textId="77777777" w:rsidR="00F3669D" w:rsidRPr="00F95CB0" w:rsidRDefault="00F3669D" w:rsidP="00F3669D">
      <w:pPr>
        <w:pStyle w:val="ProductList-Body"/>
      </w:pPr>
    </w:p>
    <w:p w14:paraId="3A2961D3" w14:textId="77777777" w:rsidR="00F3669D" w:rsidRPr="00F95CB0" w:rsidRDefault="00F3669D" w:rsidP="00F3669D">
      <w:pPr>
        <w:pStyle w:val="ProductList-Body"/>
      </w:pPr>
      <w:r w:rsidRPr="00F95CB0">
        <w:t>O Cliente poderá decidir fornecer informações pessoais à Microsoft de terceiros (incluindo os contatos, revendedores, distribuidores e administradores, e funcionários do cliente) junto com o uso dos Serviços Online ou como parte do Contrato.</w:t>
      </w:r>
      <w:r w:rsidR="00C664DD">
        <w:t xml:space="preserve"> </w:t>
      </w:r>
      <w:r w:rsidRPr="00F95CB0">
        <w:t>O Cliente obterá todos os consentimentos necessários de terceiros relacionados às leis de proteção de dados e privacidade aplicáveis antes de fornecer informações pessoais à Microsoft.</w:t>
      </w:r>
    </w:p>
    <w:p w14:paraId="3A2961D4" w14:textId="77777777" w:rsidR="006C0B5E" w:rsidRPr="00F95CB0" w:rsidRDefault="006C0B5E" w:rsidP="00F3669D">
      <w:pPr>
        <w:pStyle w:val="ProductList-Body"/>
      </w:pPr>
    </w:p>
    <w:p w14:paraId="3A2961D5" w14:textId="77777777" w:rsidR="00F3669D" w:rsidRPr="00F95CB0" w:rsidRDefault="00F3669D" w:rsidP="0006799D">
      <w:pPr>
        <w:pStyle w:val="ProductList-Body"/>
      </w:pPr>
      <w:r w:rsidRPr="00F95CB0">
        <w:t xml:space="preserve">As informações pessoais fornecidas pelo cliente em razão deste Contrato ou do uso dos Serviços Online serão processadas de acordo com a política de privacidade disponível no site </w:t>
      </w:r>
      <w:hyperlink r:id="rId72" w:history="1">
        <w:r w:rsidRPr="00F95CB0">
          <w:rPr>
            <w:rStyle w:val="Hyperlink"/>
          </w:rPr>
          <w:t>https://www.microsoft.com/licensing/servicecenter</w:t>
        </w:r>
      </w:hyperlink>
      <w:r w:rsidRPr="00F95CB0">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C664DD">
        <w:t xml:space="preserve"> </w:t>
      </w:r>
      <w:r w:rsidRPr="00F95CB0">
        <w:t>Ao usar os Serviços Online, o cliente consente com o exposto acima.</w:t>
      </w:r>
      <w:r w:rsidR="00C664DD">
        <w:t xml:space="preserve"> </w:t>
      </w:r>
      <w:r w:rsidRPr="00F95CB0">
        <w:t xml:space="preserve">A Microsoft segue as estruturas de </w:t>
      </w:r>
      <w:r w:rsidR="00F314AF">
        <w:t>“</w:t>
      </w:r>
      <w:r w:rsidRPr="00F95CB0">
        <w:t>EU Safe Harbor</w:t>
      </w:r>
      <w:r w:rsidR="00F314AF">
        <w:t>”</w:t>
      </w:r>
      <w:r w:rsidRPr="00F95CB0">
        <w:t xml:space="preserve"> (porto seguro americano) e “Swiss Safe Harbor” (porto seguro suíço) estabelecidas pelo Departamento de Comércio dos Estados Unidos da América para a coleta, o uso e a retenção de dados coletados na União Europeia, Área Econômica Europeia e</w:t>
      </w:r>
      <w:r w:rsidR="0006799D">
        <w:t> </w:t>
      </w:r>
      <w:r w:rsidRPr="00F95CB0">
        <w:t>Suíça.</w:t>
      </w:r>
      <w:r w:rsidR="00C664DD">
        <w:t xml:space="preserve"> </w:t>
      </w:r>
    </w:p>
    <w:p w14:paraId="3A2961D6" w14:textId="77777777" w:rsidR="00F3669D" w:rsidRPr="00F95CB0" w:rsidRDefault="00F3669D" w:rsidP="00F3669D">
      <w:pPr>
        <w:pStyle w:val="ProductList-Body"/>
      </w:pPr>
    </w:p>
    <w:p w14:paraId="3A2961D7" w14:textId="77777777" w:rsidR="00F3669D" w:rsidRPr="00F95CB0" w:rsidRDefault="008507CF" w:rsidP="00F3669D">
      <w:pPr>
        <w:pStyle w:val="ProductList-Body"/>
        <w:rPr>
          <w:b/>
        </w:rPr>
      </w:pPr>
      <w:r w:rsidRPr="00F95CB0">
        <w:rPr>
          <w:b/>
          <w:color w:val="00188F"/>
        </w:rPr>
        <w:t>Compromisso de Proteção do Cliente</w:t>
      </w:r>
    </w:p>
    <w:p w14:paraId="3A2961D8" w14:textId="77777777" w:rsidR="00F3669D" w:rsidRPr="00F95CB0" w:rsidRDefault="00F3669D" w:rsidP="00F3669D">
      <w:pPr>
        <w:pStyle w:val="ProductList-Body"/>
      </w:pPr>
      <w:r w:rsidRPr="00F95CB0">
        <w:t>O Cliente defenderá a Microsoft contra qualquer requerimento judicial ou extrajudicial feito por terceiros não afiliados que:</w:t>
      </w:r>
    </w:p>
    <w:p w14:paraId="3A2961D9" w14:textId="77777777" w:rsidR="00F3669D" w:rsidRPr="00F95CB0" w:rsidRDefault="00F3669D" w:rsidP="00026DDE">
      <w:pPr>
        <w:pStyle w:val="ProductList-Body"/>
        <w:numPr>
          <w:ilvl w:val="0"/>
          <w:numId w:val="16"/>
        </w:numPr>
        <w:ind w:left="450" w:hanging="270"/>
      </w:pPr>
      <w:r w:rsidRPr="00F95CB0">
        <w:t>quaisquer Dados do Cliente ou software que não seja da Microsoft que a Microsoft hospeda em nome do cliente violam a patente, os direitos autorais ou a marca comercial de terceiros ou fazem uso ilegal do Segredo Comercial ou</w:t>
      </w:r>
    </w:p>
    <w:p w14:paraId="3A2961DA" w14:textId="77777777" w:rsidR="00F3669D" w:rsidRPr="00F95CB0" w:rsidRDefault="00F3669D" w:rsidP="00026DDE">
      <w:pPr>
        <w:pStyle w:val="ProductList-Body"/>
        <w:numPr>
          <w:ilvl w:val="0"/>
          <w:numId w:val="16"/>
        </w:numPr>
        <w:ind w:left="450" w:hanging="270"/>
      </w:pPr>
      <w:r w:rsidRPr="00F95CB0">
        <w:t>seja decorrente da violação dos termos da Política de Uso Aceitável, descrita nos Direitos de Uso de Produto.</w:t>
      </w:r>
    </w:p>
    <w:p w14:paraId="3A2961DB" w14:textId="77777777" w:rsidR="00F3669D" w:rsidRPr="00F95CB0" w:rsidRDefault="00F3669D" w:rsidP="00F3669D">
      <w:pPr>
        <w:pStyle w:val="ProductList-Body"/>
      </w:pPr>
    </w:p>
    <w:p w14:paraId="3A2961DC" w14:textId="77777777" w:rsidR="00F3669D" w:rsidRPr="00F95CB0" w:rsidRDefault="00F3669D" w:rsidP="0006799D">
      <w:pPr>
        <w:pStyle w:val="ProductList-Body"/>
      </w:pPr>
      <w:r w:rsidRPr="00F95CB0">
        <w:t>O Cliente deverá pagar o valor resultante de qualquer decisão judicial desfavorável transitada em julgado (ou acordo ratificado pelo cliente).</w:t>
      </w:r>
      <w:r w:rsidR="00C664DD">
        <w:t xml:space="preserve"> </w:t>
      </w:r>
      <w:r w:rsidRPr="00F95CB0">
        <w:t>A</w:t>
      </w:r>
      <w:r w:rsidR="0006799D">
        <w:t> </w:t>
      </w:r>
      <w:r w:rsidRPr="00F95CB0">
        <w:t>presente seção estabelece o recurso exclusivo disponível da Microsoft para esses requerimentos judiciais ou extrajudiciais.</w:t>
      </w:r>
    </w:p>
    <w:p w14:paraId="3A2961DD" w14:textId="77777777" w:rsidR="00F3669D" w:rsidRPr="00F95CB0" w:rsidRDefault="00F3669D" w:rsidP="00F3669D">
      <w:pPr>
        <w:pStyle w:val="ProductList-Body"/>
      </w:pPr>
    </w:p>
    <w:p w14:paraId="3A2961DE" w14:textId="77777777" w:rsidR="00F3669D" w:rsidRPr="00F95CB0" w:rsidRDefault="00F3669D" w:rsidP="00F3669D">
      <w:pPr>
        <w:pStyle w:val="ProductList-Body"/>
      </w:pPr>
      <w:r w:rsidRPr="00F95CB0">
        <w:t>A Microsoft deverá notificar imediatamente o cliente por escrito sobre um requerimento judicial ou extrajudicial sujeito a esta seção.</w:t>
      </w:r>
      <w:r w:rsidR="00C664DD">
        <w:t xml:space="preserve"> </w:t>
      </w:r>
      <w:r w:rsidRPr="00F95CB0">
        <w:t>A Microsoft deve (1) fornecer ao cliente o controle exclusivo sobre a defesa ou o acordo desse requerimento judicial ou extrajudicial e (2) fornecer assistência razoável na defesa desse requerimento.</w:t>
      </w:r>
      <w:r w:rsidR="00C664DD">
        <w:t xml:space="preserve"> </w:t>
      </w:r>
      <w:r w:rsidRPr="00F95CB0">
        <w:t>O Cliente reembolsará a Microsoft pelas despesas razoáveis incorridas em razão dessa assistência.</w:t>
      </w:r>
    </w:p>
    <w:p w14:paraId="3A2961DF" w14:textId="77777777" w:rsidR="00F3669D" w:rsidRPr="00F95CB0" w:rsidRDefault="00F3669D" w:rsidP="00F3669D">
      <w:pPr>
        <w:pStyle w:val="ProductList-Body"/>
      </w:pPr>
    </w:p>
    <w:p w14:paraId="3A2961E0" w14:textId="77777777" w:rsidR="00F3669D" w:rsidRPr="00F95CB0" w:rsidRDefault="008507CF" w:rsidP="00F3669D">
      <w:pPr>
        <w:pStyle w:val="ProductList-Body"/>
        <w:rPr>
          <w:b/>
          <w:color w:val="00188F"/>
        </w:rPr>
      </w:pPr>
      <w:r w:rsidRPr="00F95CB0">
        <w:rPr>
          <w:b/>
          <w:color w:val="00188F"/>
        </w:rPr>
        <w:t>Limitação de Responsabilidade</w:t>
      </w:r>
    </w:p>
    <w:p w14:paraId="3A2961E1" w14:textId="77777777" w:rsidR="00F3669D" w:rsidRPr="00F95CB0" w:rsidRDefault="00F3669D" w:rsidP="00F3669D">
      <w:pPr>
        <w:pStyle w:val="ProductList-Body"/>
      </w:pPr>
      <w:r w:rsidRPr="00F95CB0">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C664DD">
        <w:t xml:space="preserve"> </w:t>
      </w:r>
      <w:r w:rsidRPr="00F95CB0">
        <w:t>Essas limitações se aplicam independentemente de a obrigação se basear em violação de contrato, ato ilícito extracontratual (incluindo negligência), responsabilidade objetiva, violação das garantias ou qualquer outro embasamento jurídico.</w:t>
      </w:r>
      <w:r w:rsidR="00C664DD">
        <w:t xml:space="preserve"> </w:t>
      </w:r>
      <w:r w:rsidRPr="00F95CB0">
        <w:t>No entanto, essas limitações monetárias não se aplicarão a:</w:t>
      </w:r>
    </w:p>
    <w:p w14:paraId="3A2961E2" w14:textId="77777777" w:rsidR="00F3669D" w:rsidRPr="00F95CB0" w:rsidRDefault="00F3669D" w:rsidP="00026DDE">
      <w:pPr>
        <w:pStyle w:val="ProductList-Body"/>
        <w:numPr>
          <w:ilvl w:val="0"/>
          <w:numId w:val="17"/>
        </w:numPr>
        <w:ind w:left="450" w:hanging="270"/>
      </w:pPr>
      <w:r w:rsidRPr="00F95CB0">
        <w:t xml:space="preserve">obrigações da Microsoft de acordo com a seção do Master Agreement intitulada </w:t>
      </w:r>
      <w:r w:rsidR="00F314AF">
        <w:t>“</w:t>
      </w:r>
      <w:r w:rsidRPr="00F95CB0">
        <w:t>Defesa contra violação, apropriação indébita e requerimentos judiciais ou extrajudiciais de terceiros</w:t>
      </w:r>
      <w:r w:rsidR="00F314AF">
        <w:t>”</w:t>
      </w:r>
      <w:r w:rsidRPr="00F95CB0">
        <w:t xml:space="preserve"> ou obrigações do cliente de acordo com a seção dos Termos Complementares intitulada “Compromisso de proteção do cliente”;</w:t>
      </w:r>
    </w:p>
    <w:p w14:paraId="3A2961E3" w14:textId="77777777" w:rsidR="00F3669D" w:rsidRPr="00F95CB0" w:rsidRDefault="00F3669D" w:rsidP="00026DDE">
      <w:pPr>
        <w:pStyle w:val="ProductList-Body"/>
        <w:numPr>
          <w:ilvl w:val="0"/>
          <w:numId w:val="17"/>
        </w:numPr>
        <w:ind w:left="450" w:hanging="270"/>
      </w:pPr>
      <w:r w:rsidRPr="00F95CB0">
        <w:t xml:space="preserve">responsabilidades originadas da violação pela outra parte de qualquer obrigação na seção do Master Agreement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3A2961E4" w14:textId="77777777" w:rsidR="00F3669D" w:rsidRPr="00F95CB0" w:rsidRDefault="00F3669D" w:rsidP="00026DDE">
      <w:pPr>
        <w:pStyle w:val="ProductList-Body"/>
        <w:numPr>
          <w:ilvl w:val="0"/>
          <w:numId w:val="17"/>
        </w:numPr>
        <w:ind w:left="450" w:hanging="270"/>
      </w:pPr>
      <w:r w:rsidRPr="00F95CB0">
        <w:t>violação por uma parte dos direitos de propriedade intelectual da outra parte.</w:t>
      </w:r>
    </w:p>
    <w:p w14:paraId="3A2961E5" w14:textId="77777777" w:rsidR="00F3669D" w:rsidRPr="00F95CB0" w:rsidRDefault="00F3669D" w:rsidP="00F3669D">
      <w:pPr>
        <w:pStyle w:val="ProductList-Body"/>
      </w:pPr>
    </w:p>
    <w:p w14:paraId="3A2961E6" w14:textId="77777777" w:rsidR="00F3669D" w:rsidRPr="00F95CB0" w:rsidRDefault="00F3669D" w:rsidP="000C2E4F">
      <w:pPr>
        <w:pStyle w:val="ProductList-Body"/>
      </w:pPr>
      <w:r w:rsidRPr="00F95CB0">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C664DD">
        <w:t xml:space="preserve"> </w:t>
      </w:r>
      <w:r w:rsidRPr="00F95CB0">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0C2E4F">
        <w:t>“</w:t>
      </w:r>
      <w:r w:rsidRPr="00F95CB0">
        <w:t>DEFESA CONTRA VIOLAÇÃO, APROPRIAÇÃO INDÉBITA E REQUERIMENTOS JUDICIAIS OU EXTRAJUDICIAIS DE TERCEIROS</w:t>
      </w:r>
      <w:r w:rsidR="000C2E4F">
        <w:t>”</w:t>
      </w:r>
      <w:r w:rsidRPr="00F95CB0">
        <w:t xml:space="preserve"> OU OBRIGAÇÕES DO CLIENTE DE ACORDO COM A SEÇÃO DOS TERMOS COMPLEMENTARES INTITULADA </w:t>
      </w:r>
      <w:r w:rsidR="000C2E4F">
        <w:t>“</w:t>
      </w:r>
      <w:r w:rsidRPr="00F95CB0">
        <w:t>COMPROMISSO DE PROTEÇÃO DO CLIENTE</w:t>
      </w:r>
      <w:r w:rsidR="000C2E4F">
        <w:t>”</w:t>
      </w:r>
      <w:r w:rsidRPr="00F95CB0">
        <w:t>.</w:t>
      </w:r>
    </w:p>
    <w:p w14:paraId="3A2961E7" w14:textId="77777777" w:rsidR="00F3669D" w:rsidRPr="00F95CB0" w:rsidRDefault="00F3669D" w:rsidP="00F3669D">
      <w:pPr>
        <w:pStyle w:val="ProductList-Body"/>
      </w:pPr>
    </w:p>
    <w:p w14:paraId="3A2961E8" w14:textId="77777777" w:rsidR="00F3669D" w:rsidRPr="00F95CB0" w:rsidRDefault="00F3669D" w:rsidP="00F3669D">
      <w:pPr>
        <w:pStyle w:val="ProductList-Body"/>
        <w:rPr>
          <w:b/>
        </w:rPr>
      </w:pPr>
      <w:r w:rsidRPr="00F95CB0">
        <w:rPr>
          <w:b/>
          <w:color w:val="00188F"/>
        </w:rPr>
        <w:t>Subcontratados</w:t>
      </w:r>
    </w:p>
    <w:p w14:paraId="3A2961E9" w14:textId="77777777" w:rsidR="00FA00BF" w:rsidRPr="00F95CB0" w:rsidRDefault="00F3669D" w:rsidP="00F3669D">
      <w:pPr>
        <w:pStyle w:val="ProductList-Body"/>
      </w:pPr>
      <w:r w:rsidRPr="00F95CB0">
        <w:t>A Microsoft usará Prestadores de Serviços para dar suporte aos Serviços Online.</w:t>
      </w:r>
      <w:r w:rsidR="00C664DD">
        <w:t xml:space="preserve"> </w:t>
      </w:r>
      <w:r w:rsidRPr="00F95CB0">
        <w:t>A Microsoft se responsabiliza pelo desempenho deles, sujeitos aos termos do contrato de Licenciamento por Volume do Cliente.</w:t>
      </w:r>
    </w:p>
    <w:p w14:paraId="3A2961EA" w14:textId="77777777" w:rsidR="006B2591" w:rsidRPr="00F95CB0" w:rsidRDefault="006B2591" w:rsidP="004F3C6D">
      <w:pPr>
        <w:pStyle w:val="ProductList-Body"/>
      </w:pPr>
    </w:p>
    <w:p w14:paraId="3A2961EB" w14:textId="77777777" w:rsidR="006B2591" w:rsidRPr="00F95CB0" w:rsidRDefault="006B2591" w:rsidP="004F3C6D">
      <w:pPr>
        <w:pStyle w:val="ProductList-Body"/>
      </w:pPr>
    </w:p>
    <w:p w14:paraId="3A2961EC" w14:textId="77777777" w:rsidR="006B2591" w:rsidRPr="00F95CB0" w:rsidRDefault="006B2591" w:rsidP="004F3C6D">
      <w:pPr>
        <w:pStyle w:val="ProductList-Body"/>
        <w:sectPr w:rsidR="006B2591" w:rsidRPr="00F95CB0" w:rsidSect="00F20AFE">
          <w:footerReference w:type="default" r:id="rId73"/>
          <w:pgSz w:w="12240" w:h="15840"/>
          <w:pgMar w:top="1440" w:right="720" w:bottom="1440" w:left="720" w:header="720" w:footer="720" w:gutter="0"/>
          <w:cols w:space="720"/>
          <w:docGrid w:linePitch="360"/>
        </w:sectPr>
      </w:pPr>
    </w:p>
    <w:p w14:paraId="3A2961ED" w14:textId="77777777" w:rsidR="006B2591" w:rsidRPr="00F95CB0" w:rsidRDefault="006B2591" w:rsidP="00661180">
      <w:pPr>
        <w:pStyle w:val="ProductList-SectionHeading"/>
        <w:outlineLvl w:val="0"/>
      </w:pPr>
      <w:bookmarkStart w:id="1697" w:name="AppendixB"/>
      <w:bookmarkStart w:id="1698" w:name="_Toc378147692"/>
      <w:bookmarkStart w:id="1699" w:name="_Toc378151589"/>
      <w:bookmarkStart w:id="1700" w:name="_Toc379797468"/>
      <w:bookmarkStart w:id="1701" w:name="_Toc380513504"/>
      <w:bookmarkStart w:id="1702" w:name="_Toc380655553"/>
      <w:bookmarkStart w:id="1703" w:name="_Toc399855256"/>
      <w:r w:rsidRPr="00F95CB0">
        <w:t>Apêndice B – Promoções de Produtos</w:t>
      </w:r>
      <w:bookmarkEnd w:id="1697"/>
      <w:bookmarkEnd w:id="1698"/>
      <w:bookmarkEnd w:id="1699"/>
      <w:bookmarkEnd w:id="1700"/>
      <w:bookmarkEnd w:id="1701"/>
      <w:bookmarkEnd w:id="1702"/>
      <w:bookmarkEnd w:id="1703"/>
    </w:p>
    <w:p w14:paraId="3A2961EE" w14:textId="77777777" w:rsidR="00D74656" w:rsidRPr="00F95CB0" w:rsidRDefault="00D74656" w:rsidP="00D74656">
      <w:pPr>
        <w:pStyle w:val="ProductList-Offering1Heading"/>
      </w:pPr>
      <w:bookmarkStart w:id="1704" w:name="_Toc399855257"/>
      <w:r w:rsidRPr="00F95CB0">
        <w:t>Promoção de Incentivo de Consumo do Azure</w:t>
      </w:r>
      <w:bookmarkEnd w:id="1704"/>
    </w:p>
    <w:p w14:paraId="3A2961EF" w14:textId="77777777" w:rsidR="00D74656" w:rsidRPr="00F95CB0" w:rsidRDefault="00D74656" w:rsidP="00D74656">
      <w:pPr>
        <w:pStyle w:val="ProductList-Body"/>
        <w:rPr>
          <w:b/>
          <w:color w:val="00188F"/>
        </w:rPr>
      </w:pPr>
      <w:r w:rsidRPr="00F95CB0">
        <w:rPr>
          <w:b/>
          <w:color w:val="00188F"/>
        </w:rPr>
        <w:t xml:space="preserve">Novos Clientes </w:t>
      </w:r>
    </w:p>
    <w:p w14:paraId="3A2961F0" w14:textId="77777777" w:rsidR="00D74656" w:rsidRPr="00F95CB0" w:rsidRDefault="00D74656" w:rsidP="00DC0769">
      <w:pPr>
        <w:pStyle w:val="ProductList-Body"/>
      </w:pPr>
      <w:r w:rsidRPr="00F95CB0">
        <w:t>Os Clientes que fizerem, pela primeira vez, um pedido de qualificação para o Compromisso Monetário do Azure (“MC”) por meio do Licenciamento por Volume, com data de início de cobertura do Azure de 1º de setembro de 2014 a 1º de janeiro de 2015, receberão um crédito de MC equivalente a 100% de suas unidades de MC consumidas durante os 3 primeiros meses do respectivo período de cobertura, até, no máximo, 25%</w:t>
      </w:r>
      <w:r w:rsidR="00DC0769">
        <w:t> </w:t>
      </w:r>
      <w:r w:rsidRPr="00F95CB0">
        <w:t>do MC solicitado. Para qualificar-se, o pedido deverá:</w:t>
      </w:r>
    </w:p>
    <w:p w14:paraId="3A2961F1" w14:textId="77777777" w:rsidR="00D74656" w:rsidRPr="00F95CB0" w:rsidRDefault="00D74656" w:rsidP="00D74656">
      <w:pPr>
        <w:pStyle w:val="ProductList-Body"/>
        <w:numPr>
          <w:ilvl w:val="0"/>
          <w:numId w:val="58"/>
        </w:numPr>
        <w:ind w:left="450" w:hanging="270"/>
      </w:pPr>
      <w:r w:rsidRPr="00F95CB0">
        <w:t>Ser efetuado em até 6 meses a partir da data de início do registro ou do aniversário de registro mais recente e</w:t>
      </w:r>
    </w:p>
    <w:p w14:paraId="3A2961F2" w14:textId="77777777" w:rsidR="00D74656" w:rsidRPr="00F95CB0" w:rsidRDefault="00D74656" w:rsidP="00D74656">
      <w:pPr>
        <w:pStyle w:val="ProductList-Body"/>
        <w:numPr>
          <w:ilvl w:val="0"/>
          <w:numId w:val="58"/>
        </w:numPr>
        <w:ind w:left="450" w:hanging="270"/>
      </w:pPr>
      <w:r w:rsidRPr="00F95CB0">
        <w:t>Incluir um MC mínimo determinado multiplicando-se o número de unidades de MC pelo número de meses restantes até o próximo aniversário, sendo que o resultado deverá ser 504 ou mais.</w:t>
      </w:r>
    </w:p>
    <w:p w14:paraId="3A2961F3" w14:textId="77777777" w:rsidR="00D74656" w:rsidRPr="00F95CB0" w:rsidRDefault="00D74656" w:rsidP="00D74656">
      <w:pPr>
        <w:pStyle w:val="ProductList-Body"/>
      </w:pPr>
    </w:p>
    <w:p w14:paraId="3A2961F4" w14:textId="77777777" w:rsidR="00D74656" w:rsidRPr="00F95CB0" w:rsidRDefault="00D74656" w:rsidP="00D74656">
      <w:pPr>
        <w:pStyle w:val="ProductList-Body"/>
      </w:pPr>
      <w:r w:rsidRPr="00F95CB0">
        <w:t xml:space="preserve">Pedidos adicionais feitos durante o período promocional de acordo com registros separados poderão se qualificar para seu próprio Crédito de MC. Os requisitos promocionais deverão ser cumpridos para cada registro separadamente. </w:t>
      </w:r>
    </w:p>
    <w:p w14:paraId="3A2961F5" w14:textId="77777777" w:rsidR="00D74656" w:rsidRPr="00F95CB0" w:rsidRDefault="00D74656" w:rsidP="00D74656">
      <w:pPr>
        <w:pStyle w:val="ProductList-Body"/>
      </w:pPr>
    </w:p>
    <w:p w14:paraId="3A2961F6" w14:textId="77777777" w:rsidR="00D74656" w:rsidRPr="00F95CB0" w:rsidRDefault="00D74656" w:rsidP="00D74656">
      <w:pPr>
        <w:pStyle w:val="ProductList-Body"/>
        <w:rPr>
          <w:b/>
          <w:color w:val="00188F"/>
        </w:rPr>
      </w:pPr>
      <w:r w:rsidRPr="00F95CB0">
        <w:rPr>
          <w:b/>
          <w:color w:val="00188F"/>
        </w:rPr>
        <w:t>Clientes Existentes</w:t>
      </w:r>
    </w:p>
    <w:p w14:paraId="3A2961F7" w14:textId="77777777" w:rsidR="00D74656" w:rsidRPr="00F95CB0" w:rsidRDefault="00D74656" w:rsidP="00D74656">
      <w:pPr>
        <w:pStyle w:val="ProductList-Body"/>
      </w:pPr>
      <w:r w:rsidRPr="00F95CB0">
        <w:t xml:space="preserve">Os clientes existentes do Azure, que fizerem um pedido de qualificação com data de início de cobertura de 1º de setembro de 2014 a 1º de janeiro de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3A2961F8" w14:textId="77777777" w:rsidR="00D74656" w:rsidRPr="00F95CB0" w:rsidRDefault="00D74656" w:rsidP="00D74656">
      <w:pPr>
        <w:pStyle w:val="ProductList-Body"/>
        <w:numPr>
          <w:ilvl w:val="0"/>
          <w:numId w:val="59"/>
        </w:numPr>
        <w:ind w:left="450" w:hanging="270"/>
      </w:pPr>
      <w:r w:rsidRPr="00F95CB0">
        <w:t xml:space="preserve">Ser efetuado em até 6 meses a partir da data de início do registro ou do aniversário mais recente e </w:t>
      </w:r>
    </w:p>
    <w:p w14:paraId="3A2961F9" w14:textId="77777777" w:rsidR="00D74656" w:rsidRPr="00F95CB0" w:rsidRDefault="00D74656" w:rsidP="00D74656">
      <w:pPr>
        <w:pStyle w:val="ProductList-Body"/>
        <w:numPr>
          <w:ilvl w:val="0"/>
          <w:numId w:val="59"/>
        </w:numPr>
        <w:ind w:left="450" w:hanging="270"/>
      </w:pPr>
      <w:r w:rsidRPr="00F95CB0">
        <w:t>Ser realizado de acordo com um registro no qual o Cliente tenha mantido um Compromisso Anual de mais de 84 unidades de Compromisso Monetário (“MC”) para o ano do compromisso.</w:t>
      </w:r>
    </w:p>
    <w:p w14:paraId="3A2961FA" w14:textId="77777777" w:rsidR="00D74656" w:rsidRPr="00F95CB0" w:rsidRDefault="00D74656" w:rsidP="00D74656">
      <w:pPr>
        <w:pStyle w:val="ProductList-Body"/>
      </w:pPr>
    </w:p>
    <w:p w14:paraId="3A2961FB" w14:textId="77777777" w:rsidR="00D74656" w:rsidRPr="00F95CB0" w:rsidRDefault="00D74656" w:rsidP="00D74656">
      <w:pPr>
        <w:pStyle w:val="ProductList-Body"/>
      </w:pPr>
      <w:r w:rsidRPr="00F95CB0">
        <w:t>Para a finalidade da oferta promocional, Novo consumo equivale ao consumo que exceda 3 multiplicado pelo valor do serviço consumido de acordo com o registro durante o último mês do ano anterior.</w:t>
      </w:r>
    </w:p>
    <w:p w14:paraId="3A2961FC" w14:textId="77777777" w:rsidR="00D74656" w:rsidRPr="00F95CB0" w:rsidRDefault="00D74656" w:rsidP="00D74656">
      <w:pPr>
        <w:pStyle w:val="ProductList-Body"/>
      </w:pPr>
    </w:p>
    <w:p w14:paraId="3A2961FD" w14:textId="77777777" w:rsidR="00D74656" w:rsidRPr="00F95CB0" w:rsidRDefault="00D74656" w:rsidP="00D74656">
      <w:pPr>
        <w:pStyle w:val="ProductList-Body"/>
        <w:rPr>
          <w:b/>
          <w:color w:val="00188F"/>
        </w:rPr>
      </w:pPr>
      <w:r w:rsidRPr="00F95CB0">
        <w:rPr>
          <w:b/>
          <w:color w:val="00188F"/>
        </w:rPr>
        <w:t>Termos Adicionais</w:t>
      </w:r>
    </w:p>
    <w:p w14:paraId="3A2961FE" w14:textId="77777777" w:rsidR="00D74656" w:rsidRPr="00F95CB0" w:rsidRDefault="00D74656" w:rsidP="00D74656">
      <w:pPr>
        <w:pStyle w:val="ProductList-Body"/>
      </w:pPr>
      <w:r w:rsidRPr="00F95CB0">
        <w:t>Os créditos de Compromisso Monetário vencem no aniversário do registro.</w:t>
      </w:r>
    </w:p>
    <w:p w14:paraId="3A2961FF" w14:textId="77777777" w:rsidR="00D74656" w:rsidRPr="00F95CB0" w:rsidRDefault="00D74656" w:rsidP="00D74656">
      <w:pPr>
        <w:pStyle w:val="ProductList-Body"/>
      </w:pPr>
      <w:r w:rsidRPr="00F95CB0">
        <w:t>Esta oferta não pode ser combinada com outras.</w:t>
      </w:r>
    </w:p>
    <w:p w14:paraId="3A296200" w14:textId="77777777" w:rsidR="00D74656" w:rsidRPr="00F95CB0" w:rsidRDefault="00D74656" w:rsidP="00D74656">
      <w:pPr>
        <w:pStyle w:val="ProductList-Body"/>
        <w:rPr>
          <w:sz w:val="22"/>
        </w:rPr>
      </w:pPr>
    </w:p>
    <w:p w14:paraId="3A296201" w14:textId="77777777" w:rsidR="000B0114" w:rsidRPr="00F95CB0" w:rsidRDefault="000B0114" w:rsidP="000B0114">
      <w:pPr>
        <w:pStyle w:val="ProductList-Body"/>
      </w:pPr>
    </w:p>
    <w:p w14:paraId="3A296202" w14:textId="77777777" w:rsidR="00993957" w:rsidRPr="00F95CB0" w:rsidRDefault="00993957" w:rsidP="004F3C6D">
      <w:pPr>
        <w:pStyle w:val="ProductList-Body"/>
      </w:pPr>
    </w:p>
    <w:p w14:paraId="3A296203" w14:textId="77777777" w:rsidR="006B2591" w:rsidRPr="00F95CB0" w:rsidRDefault="006B2591" w:rsidP="004F3C6D">
      <w:pPr>
        <w:pStyle w:val="ProductList-Body"/>
      </w:pPr>
    </w:p>
    <w:p w14:paraId="3A296204" w14:textId="77777777" w:rsidR="006B2591" w:rsidRPr="00F95CB0" w:rsidRDefault="006B2591" w:rsidP="004F3C6D">
      <w:pPr>
        <w:pStyle w:val="ProductList-Body"/>
        <w:sectPr w:rsidR="006B2591" w:rsidRPr="00F95CB0" w:rsidSect="00F20AFE">
          <w:footerReference w:type="default" r:id="rId74"/>
          <w:pgSz w:w="12240" w:h="15840"/>
          <w:pgMar w:top="1440" w:right="720" w:bottom="1440" w:left="720" w:header="720" w:footer="720" w:gutter="0"/>
          <w:cols w:space="720"/>
          <w:docGrid w:linePitch="360"/>
        </w:sectPr>
      </w:pPr>
    </w:p>
    <w:p w14:paraId="3A296205" w14:textId="77777777" w:rsidR="006B2591" w:rsidRPr="00F95CB0" w:rsidRDefault="00EF0970" w:rsidP="00472FC6">
      <w:pPr>
        <w:pStyle w:val="ProductList-SectionHeading"/>
        <w:spacing w:after="0"/>
        <w:outlineLvl w:val="0"/>
      </w:pPr>
      <w:bookmarkStart w:id="1705" w:name="Index"/>
      <w:bookmarkStart w:id="1706" w:name="_Toc378147695"/>
      <w:bookmarkStart w:id="1707" w:name="_Toc378151592"/>
      <w:bookmarkStart w:id="1708" w:name="_Toc379797471"/>
      <w:bookmarkStart w:id="1709" w:name="_Toc380513507"/>
      <w:bookmarkStart w:id="1710" w:name="_Toc380655556"/>
      <w:bookmarkStart w:id="1711" w:name="_Toc399855258"/>
      <w:r w:rsidRPr="00F95CB0">
        <w:t>Índice do Produto</w:t>
      </w:r>
      <w:bookmarkEnd w:id="1705"/>
      <w:bookmarkEnd w:id="1706"/>
      <w:bookmarkEnd w:id="1707"/>
      <w:bookmarkEnd w:id="1708"/>
      <w:bookmarkEnd w:id="1709"/>
      <w:bookmarkEnd w:id="1710"/>
      <w:bookmarkEnd w:id="1711"/>
    </w:p>
    <w:p w14:paraId="75DEB7C2" w14:textId="77777777" w:rsidR="00A1402E" w:rsidRDefault="003C4D1B" w:rsidP="00956AFC">
      <w:pPr>
        <w:pStyle w:val="ProductList-Body"/>
        <w:rPr>
          <w:noProof/>
          <w:color w:val="000000" w:themeColor="text1"/>
        </w:rPr>
        <w:sectPr w:rsidR="00A1402E" w:rsidSect="00A1402E">
          <w:footerReference w:type="default" r:id="rId75"/>
          <w:pgSz w:w="12240" w:h="15840"/>
          <w:pgMar w:top="1440" w:right="720" w:bottom="1440" w:left="720" w:header="720" w:footer="720" w:gutter="0"/>
          <w:cols w:space="720"/>
          <w:docGrid w:linePitch="360"/>
        </w:sectPr>
      </w:pPr>
      <w:r w:rsidRPr="00F95CB0">
        <w:rPr>
          <w:color w:val="000000" w:themeColor="text1"/>
        </w:rPr>
        <w:fldChar w:fldCharType="begin"/>
      </w:r>
      <w:r w:rsidR="002967A3" w:rsidRPr="00F95CB0">
        <w:rPr>
          <w:color w:val="000000" w:themeColor="text1"/>
        </w:rPr>
        <w:instrText xml:space="preserve"> INDEX \c "2" \z "1033" </w:instrText>
      </w:r>
      <w:r w:rsidRPr="00F95CB0">
        <w:rPr>
          <w:color w:val="000000" w:themeColor="text1"/>
        </w:rPr>
        <w:fldChar w:fldCharType="separate"/>
      </w:r>
    </w:p>
    <w:p w14:paraId="7C3C8848" w14:textId="77777777" w:rsidR="00A1402E" w:rsidRDefault="00A1402E">
      <w:pPr>
        <w:pStyle w:val="Index1"/>
        <w:tabs>
          <w:tab w:val="right" w:pos="5030"/>
        </w:tabs>
        <w:rPr>
          <w:noProof/>
        </w:rPr>
      </w:pPr>
      <w:r>
        <w:rPr>
          <w:noProof/>
        </w:rPr>
        <w:t>Access 2013, 22, 69</w:t>
      </w:r>
    </w:p>
    <w:p w14:paraId="39452745" w14:textId="77777777" w:rsidR="00A1402E" w:rsidRDefault="00A1402E">
      <w:pPr>
        <w:pStyle w:val="Index1"/>
        <w:tabs>
          <w:tab w:val="right" w:pos="5030"/>
        </w:tabs>
        <w:rPr>
          <w:noProof/>
        </w:rPr>
      </w:pPr>
      <w:r>
        <w:rPr>
          <w:noProof/>
        </w:rPr>
        <w:t>Active Directory Basic do Azure, 61</w:t>
      </w:r>
    </w:p>
    <w:p w14:paraId="2D00584F" w14:textId="77777777" w:rsidR="00A1402E" w:rsidRDefault="00A1402E">
      <w:pPr>
        <w:pStyle w:val="Index1"/>
        <w:tabs>
          <w:tab w:val="right" w:pos="5030"/>
        </w:tabs>
        <w:rPr>
          <w:noProof/>
        </w:rPr>
      </w:pPr>
      <w:r>
        <w:rPr>
          <w:noProof/>
        </w:rPr>
        <w:t>Active Directory Premium do Azure, 61, 64</w:t>
      </w:r>
    </w:p>
    <w:p w14:paraId="0148AB2A" w14:textId="77777777" w:rsidR="00A1402E" w:rsidRDefault="00A1402E">
      <w:pPr>
        <w:pStyle w:val="Index1"/>
        <w:tabs>
          <w:tab w:val="right" w:pos="5030"/>
        </w:tabs>
        <w:rPr>
          <w:noProof/>
        </w:rPr>
      </w:pPr>
      <w:r>
        <w:rPr>
          <w:noProof/>
        </w:rPr>
        <w:t>Antigen, 17</w:t>
      </w:r>
    </w:p>
    <w:p w14:paraId="5BDB2347" w14:textId="77777777" w:rsidR="00A1402E" w:rsidRDefault="00A1402E">
      <w:pPr>
        <w:pStyle w:val="Index1"/>
        <w:tabs>
          <w:tab w:val="right" w:pos="5030"/>
        </w:tabs>
        <w:rPr>
          <w:noProof/>
        </w:rPr>
      </w:pPr>
      <w:r>
        <w:rPr>
          <w:noProof/>
        </w:rPr>
        <w:t>API do Tradutor da Microsoft, 64</w:t>
      </w:r>
    </w:p>
    <w:p w14:paraId="00E53D67" w14:textId="77777777" w:rsidR="00A1402E" w:rsidRDefault="00A1402E">
      <w:pPr>
        <w:pStyle w:val="Index1"/>
        <w:tabs>
          <w:tab w:val="right" w:pos="5030"/>
        </w:tabs>
        <w:rPr>
          <w:noProof/>
        </w:rPr>
      </w:pPr>
      <w:r>
        <w:rPr>
          <w:noProof/>
        </w:rPr>
        <w:t>Armazenamento Adicional Complementar para Microsoft Dynamics CRM Online, 49</w:t>
      </w:r>
    </w:p>
    <w:p w14:paraId="757158DA" w14:textId="77777777" w:rsidR="00A1402E" w:rsidRDefault="00A1402E">
      <w:pPr>
        <w:pStyle w:val="Index1"/>
        <w:tabs>
          <w:tab w:val="right" w:pos="5030"/>
        </w:tabs>
        <w:rPr>
          <w:noProof/>
        </w:rPr>
      </w:pPr>
      <w:r>
        <w:rPr>
          <w:noProof/>
        </w:rPr>
        <w:t>Armazenamento Adicional do Microsoft Dynamics Marketing Enterprise (SL Complementar), 50</w:t>
      </w:r>
    </w:p>
    <w:p w14:paraId="186AAB7E" w14:textId="77777777" w:rsidR="00A1402E" w:rsidRDefault="00A1402E">
      <w:pPr>
        <w:pStyle w:val="Index1"/>
        <w:tabs>
          <w:tab w:val="right" w:pos="5030"/>
        </w:tabs>
        <w:rPr>
          <w:noProof/>
        </w:rPr>
      </w:pPr>
      <w:r>
        <w:rPr>
          <w:noProof/>
        </w:rPr>
        <w:t>Armazenamento Extra Complementar de 1 GB de SL de Usuário do Windows Intune, 60</w:t>
      </w:r>
    </w:p>
    <w:p w14:paraId="4F41CF5F" w14:textId="77777777" w:rsidR="00A1402E" w:rsidRDefault="00A1402E">
      <w:pPr>
        <w:pStyle w:val="Index1"/>
        <w:tabs>
          <w:tab w:val="right" w:pos="5030"/>
        </w:tabs>
        <w:rPr>
          <w:noProof/>
        </w:rPr>
      </w:pPr>
      <w:r>
        <w:rPr>
          <w:noProof/>
        </w:rPr>
        <w:t>Armazenamento Extra de 1 GB do SharePoint Online, 60</w:t>
      </w:r>
    </w:p>
    <w:p w14:paraId="2ABD5E1C" w14:textId="77777777" w:rsidR="00A1402E" w:rsidRDefault="00A1402E">
      <w:pPr>
        <w:pStyle w:val="Index1"/>
        <w:tabs>
          <w:tab w:val="right" w:pos="5030"/>
        </w:tabs>
        <w:rPr>
          <w:noProof/>
        </w:rPr>
      </w:pPr>
      <w:r>
        <w:rPr>
          <w:noProof/>
        </w:rPr>
        <w:t>Armazenamento Extra do SharePoint Online de 1 GB A, 60</w:t>
      </w:r>
    </w:p>
    <w:p w14:paraId="3DD00F8B" w14:textId="77777777" w:rsidR="00A1402E" w:rsidRDefault="00A1402E">
      <w:pPr>
        <w:pStyle w:val="Index1"/>
        <w:tabs>
          <w:tab w:val="right" w:pos="5030"/>
        </w:tabs>
        <w:rPr>
          <w:noProof/>
        </w:rPr>
      </w:pPr>
      <w:r>
        <w:rPr>
          <w:noProof/>
        </w:rPr>
        <w:t>Arquivamento do Exchange Online para Exchange Online, 52</w:t>
      </w:r>
    </w:p>
    <w:p w14:paraId="71F12A40" w14:textId="77777777" w:rsidR="00A1402E" w:rsidRDefault="00A1402E">
      <w:pPr>
        <w:pStyle w:val="Index1"/>
        <w:tabs>
          <w:tab w:val="right" w:pos="5030"/>
        </w:tabs>
        <w:rPr>
          <w:noProof/>
        </w:rPr>
      </w:pPr>
      <w:r>
        <w:rPr>
          <w:noProof/>
        </w:rPr>
        <w:t>Arquivamento do Exchange Online para Exchange Online A, 52</w:t>
      </w:r>
    </w:p>
    <w:p w14:paraId="4BEEC286" w14:textId="77777777" w:rsidR="00A1402E" w:rsidRDefault="00A1402E">
      <w:pPr>
        <w:pStyle w:val="Index1"/>
        <w:tabs>
          <w:tab w:val="right" w:pos="5030"/>
        </w:tabs>
        <w:rPr>
          <w:noProof/>
        </w:rPr>
      </w:pPr>
      <w:r>
        <w:rPr>
          <w:noProof/>
        </w:rPr>
        <w:t>Arquivamento do Exchange Online para Exchange Online G, 52</w:t>
      </w:r>
    </w:p>
    <w:p w14:paraId="21A97077" w14:textId="77777777" w:rsidR="00A1402E" w:rsidRDefault="00A1402E">
      <w:pPr>
        <w:pStyle w:val="Index1"/>
        <w:tabs>
          <w:tab w:val="right" w:pos="5030"/>
        </w:tabs>
        <w:rPr>
          <w:noProof/>
        </w:rPr>
      </w:pPr>
      <w:r>
        <w:rPr>
          <w:noProof/>
        </w:rPr>
        <w:t>Arquivamento do Exchange Online para Exchange Server, 15, 44, 52, 53</w:t>
      </w:r>
    </w:p>
    <w:p w14:paraId="7C4C3A47" w14:textId="77777777" w:rsidR="00A1402E" w:rsidRDefault="00A1402E">
      <w:pPr>
        <w:pStyle w:val="Index1"/>
        <w:tabs>
          <w:tab w:val="right" w:pos="5030"/>
        </w:tabs>
        <w:rPr>
          <w:noProof/>
        </w:rPr>
      </w:pPr>
      <w:r>
        <w:rPr>
          <w:noProof/>
        </w:rPr>
        <w:t>Arquivamento do Exchange Online para Exchange Server A, 52, 53</w:t>
      </w:r>
    </w:p>
    <w:p w14:paraId="1364A6B7" w14:textId="77777777" w:rsidR="00A1402E" w:rsidRDefault="00A1402E">
      <w:pPr>
        <w:pStyle w:val="Index1"/>
        <w:tabs>
          <w:tab w:val="right" w:pos="5030"/>
        </w:tabs>
        <w:rPr>
          <w:noProof/>
        </w:rPr>
      </w:pPr>
      <w:r>
        <w:rPr>
          <w:noProof/>
        </w:rPr>
        <w:t>Arquivamento do Exchange Online para Exchange Server G, 52</w:t>
      </w:r>
    </w:p>
    <w:p w14:paraId="175C63C5" w14:textId="77777777" w:rsidR="00A1402E" w:rsidRDefault="00A1402E">
      <w:pPr>
        <w:pStyle w:val="Index1"/>
        <w:tabs>
          <w:tab w:val="right" w:pos="5030"/>
        </w:tabs>
        <w:rPr>
          <w:noProof/>
        </w:rPr>
      </w:pPr>
      <w:r>
        <w:rPr>
          <w:noProof/>
        </w:rPr>
        <w:t>Assinatura do Windows Companion, 35, 68, 72, 81</w:t>
      </w:r>
    </w:p>
    <w:p w14:paraId="4E6C3343" w14:textId="77777777" w:rsidR="00A1402E" w:rsidRDefault="00A1402E">
      <w:pPr>
        <w:pStyle w:val="Index1"/>
        <w:tabs>
          <w:tab w:val="right" w:pos="5030"/>
        </w:tabs>
        <w:rPr>
          <w:noProof/>
        </w:rPr>
      </w:pPr>
      <w:r>
        <w:rPr>
          <w:noProof/>
        </w:rPr>
        <w:t>Assinatura Mensal de 100 mil Transações de Uso de Site Público do Bing Maps, 62</w:t>
      </w:r>
    </w:p>
    <w:p w14:paraId="27F7821C" w14:textId="77777777" w:rsidR="00A1402E" w:rsidRDefault="00A1402E">
      <w:pPr>
        <w:pStyle w:val="Index1"/>
        <w:tabs>
          <w:tab w:val="right" w:pos="5030"/>
        </w:tabs>
        <w:rPr>
          <w:noProof/>
        </w:rPr>
      </w:pPr>
      <w:r>
        <w:rPr>
          <w:noProof/>
        </w:rPr>
        <w:t>Assinatura Mensal de 420 Mil (e valores superiores) Transações de Uso de Site Público do Bing Maps, 62</w:t>
      </w:r>
    </w:p>
    <w:p w14:paraId="5D472DCF" w14:textId="77777777" w:rsidR="00A1402E" w:rsidRDefault="00A1402E">
      <w:pPr>
        <w:pStyle w:val="Index1"/>
        <w:tabs>
          <w:tab w:val="right" w:pos="5030"/>
        </w:tabs>
        <w:rPr>
          <w:noProof/>
        </w:rPr>
      </w:pPr>
      <w:r>
        <w:rPr>
          <w:noProof/>
        </w:rPr>
        <w:t>Assinatura Mensal de Tarifa por Plataforma de Gerenciamento de Ativos Móveis do Bing Maps, 62</w:t>
      </w:r>
    </w:p>
    <w:p w14:paraId="0EB53C8A" w14:textId="77777777" w:rsidR="00A1402E" w:rsidRDefault="00A1402E">
      <w:pPr>
        <w:pStyle w:val="Index1"/>
        <w:tabs>
          <w:tab w:val="right" w:pos="5030"/>
        </w:tabs>
        <w:rPr>
          <w:noProof/>
        </w:rPr>
      </w:pPr>
      <w:r>
        <w:rPr>
          <w:noProof/>
        </w:rPr>
        <w:t>Atualização do Windows 8.1 Enterprise, 35</w:t>
      </w:r>
    </w:p>
    <w:p w14:paraId="59E0218B" w14:textId="77777777" w:rsidR="00A1402E" w:rsidRDefault="00A1402E">
      <w:pPr>
        <w:pStyle w:val="Index1"/>
        <w:tabs>
          <w:tab w:val="right" w:pos="5030"/>
        </w:tabs>
        <w:rPr>
          <w:noProof/>
        </w:rPr>
      </w:pPr>
      <w:r>
        <w:rPr>
          <w:noProof/>
        </w:rPr>
        <w:t>Atualização do Windows 8.1 Enterprise e SA, 35</w:t>
      </w:r>
    </w:p>
    <w:p w14:paraId="0673C02B" w14:textId="77777777" w:rsidR="00A1402E" w:rsidRDefault="00A1402E">
      <w:pPr>
        <w:pStyle w:val="Index1"/>
        <w:tabs>
          <w:tab w:val="right" w:pos="5030"/>
        </w:tabs>
        <w:rPr>
          <w:noProof/>
        </w:rPr>
      </w:pPr>
      <w:r>
        <w:rPr>
          <w:noProof/>
        </w:rPr>
        <w:t>Atualização do Windows 8.1 Enterprise e SA com MDOP, 35</w:t>
      </w:r>
    </w:p>
    <w:p w14:paraId="219FEFF7" w14:textId="77777777" w:rsidR="00A1402E" w:rsidRDefault="00A1402E">
      <w:pPr>
        <w:pStyle w:val="Index1"/>
        <w:tabs>
          <w:tab w:val="right" w:pos="5030"/>
        </w:tabs>
        <w:rPr>
          <w:noProof/>
        </w:rPr>
      </w:pPr>
      <w:r>
        <w:rPr>
          <w:noProof/>
        </w:rPr>
        <w:t>Atualização do Windows 8.1 Pro, 35</w:t>
      </w:r>
    </w:p>
    <w:p w14:paraId="0FC58F01" w14:textId="77777777" w:rsidR="00A1402E" w:rsidRDefault="00A1402E">
      <w:pPr>
        <w:pStyle w:val="Index1"/>
        <w:tabs>
          <w:tab w:val="right" w:pos="5030"/>
        </w:tabs>
        <w:rPr>
          <w:noProof/>
        </w:rPr>
      </w:pPr>
      <w:r>
        <w:rPr>
          <w:noProof/>
        </w:rPr>
        <w:t>Atualização do Windows Embedded 8.1 Industry Enterprise, 39</w:t>
      </w:r>
    </w:p>
    <w:p w14:paraId="290BDCA7" w14:textId="77777777" w:rsidR="00A1402E" w:rsidRDefault="00A1402E">
      <w:pPr>
        <w:pStyle w:val="Index1"/>
        <w:tabs>
          <w:tab w:val="right" w:pos="5030"/>
        </w:tabs>
        <w:rPr>
          <w:noProof/>
        </w:rPr>
      </w:pPr>
      <w:r>
        <w:rPr>
          <w:noProof/>
        </w:rPr>
        <w:t>Atualização do Windows Embedded 8.1 Industry Enterprise (Std, POSR, Ind Retail), 39</w:t>
      </w:r>
    </w:p>
    <w:p w14:paraId="471CAA7D" w14:textId="77777777" w:rsidR="00A1402E" w:rsidRDefault="00A1402E">
      <w:pPr>
        <w:pStyle w:val="Index1"/>
        <w:tabs>
          <w:tab w:val="right" w:pos="5030"/>
        </w:tabs>
        <w:rPr>
          <w:noProof/>
        </w:rPr>
      </w:pPr>
      <w:r>
        <w:rPr>
          <w:noProof/>
        </w:rPr>
        <w:t>Atualização do Windows Embedded 8.1 Industry Enterprise para SA (Std, POSR, Ind Retail), 39</w:t>
      </w:r>
    </w:p>
    <w:p w14:paraId="31C5639D" w14:textId="77777777" w:rsidR="00A1402E" w:rsidRDefault="00A1402E">
      <w:pPr>
        <w:pStyle w:val="Index1"/>
        <w:tabs>
          <w:tab w:val="right" w:pos="5030"/>
        </w:tabs>
        <w:rPr>
          <w:noProof/>
        </w:rPr>
      </w:pPr>
      <w:r>
        <w:rPr>
          <w:noProof/>
        </w:rPr>
        <w:t>Atualização do Windows Enterprise e SA para Parceiros na Aprendizagem, 35</w:t>
      </w:r>
    </w:p>
    <w:p w14:paraId="7C8B4E94" w14:textId="77777777" w:rsidR="00A1402E" w:rsidRDefault="00A1402E">
      <w:pPr>
        <w:pStyle w:val="Index1"/>
        <w:tabs>
          <w:tab w:val="right" w:pos="5030"/>
        </w:tabs>
        <w:rPr>
          <w:noProof/>
        </w:rPr>
      </w:pPr>
      <w:r>
        <w:rPr>
          <w:noProof/>
        </w:rPr>
        <w:t>AutoRoute 2013, 12</w:t>
      </w:r>
    </w:p>
    <w:p w14:paraId="07528E16" w14:textId="77777777" w:rsidR="00A1402E" w:rsidRDefault="00A1402E">
      <w:pPr>
        <w:pStyle w:val="Index1"/>
        <w:tabs>
          <w:tab w:val="right" w:pos="5030"/>
        </w:tabs>
        <w:rPr>
          <w:noProof/>
        </w:rPr>
      </w:pPr>
      <w:r>
        <w:rPr>
          <w:noProof/>
        </w:rPr>
        <w:t>Azure Rights Management, 57, 61</w:t>
      </w:r>
    </w:p>
    <w:p w14:paraId="0521A176" w14:textId="77777777" w:rsidR="00A1402E" w:rsidRDefault="00A1402E">
      <w:pPr>
        <w:pStyle w:val="Index1"/>
        <w:tabs>
          <w:tab w:val="right" w:pos="5030"/>
        </w:tabs>
        <w:rPr>
          <w:noProof/>
        </w:rPr>
      </w:pPr>
      <w:r>
        <w:rPr>
          <w:noProof/>
        </w:rPr>
        <w:t>Azure Rights Management A, 61</w:t>
      </w:r>
    </w:p>
    <w:p w14:paraId="763BD992" w14:textId="77777777" w:rsidR="00A1402E" w:rsidRDefault="00A1402E">
      <w:pPr>
        <w:pStyle w:val="Index1"/>
        <w:tabs>
          <w:tab w:val="right" w:pos="5030"/>
        </w:tabs>
        <w:rPr>
          <w:noProof/>
        </w:rPr>
      </w:pPr>
      <w:r>
        <w:rPr>
          <w:noProof/>
        </w:rPr>
        <w:t>Backup do Microsoft Azure, 48</w:t>
      </w:r>
    </w:p>
    <w:p w14:paraId="7116AE99" w14:textId="77777777" w:rsidR="00A1402E" w:rsidRDefault="00A1402E">
      <w:pPr>
        <w:pStyle w:val="Index1"/>
        <w:tabs>
          <w:tab w:val="right" w:pos="5030"/>
        </w:tabs>
        <w:rPr>
          <w:noProof/>
        </w:rPr>
      </w:pPr>
      <w:r>
        <w:rPr>
          <w:noProof/>
        </w:rPr>
        <w:t>Bing Maps Consumer Controlado por Assinatura Mensal de Ativos, 61</w:t>
      </w:r>
    </w:p>
    <w:p w14:paraId="0E350777" w14:textId="77777777" w:rsidR="00A1402E" w:rsidRDefault="00A1402E">
      <w:pPr>
        <w:pStyle w:val="Index1"/>
        <w:tabs>
          <w:tab w:val="right" w:pos="5030"/>
        </w:tabs>
        <w:rPr>
          <w:noProof/>
        </w:rPr>
      </w:pPr>
      <w:r>
        <w:rPr>
          <w:noProof/>
        </w:rPr>
        <w:t>Bing Maps Light Conhecido por Assinatura Mensal de Usuários, 62</w:t>
      </w:r>
    </w:p>
    <w:p w14:paraId="236C18A7" w14:textId="77777777" w:rsidR="00A1402E" w:rsidRDefault="00A1402E">
      <w:pPr>
        <w:pStyle w:val="Index1"/>
        <w:tabs>
          <w:tab w:val="right" w:pos="5030"/>
        </w:tabs>
        <w:rPr>
          <w:noProof/>
        </w:rPr>
      </w:pPr>
      <w:r>
        <w:rPr>
          <w:noProof/>
        </w:rPr>
        <w:t>Bing Maps Light por Assinatura Mensal de 5 mil Usuários Conhecidos, 62</w:t>
      </w:r>
    </w:p>
    <w:p w14:paraId="04FA8FE5" w14:textId="77777777" w:rsidR="00A1402E" w:rsidRDefault="00A1402E">
      <w:pPr>
        <w:pStyle w:val="Index1"/>
        <w:tabs>
          <w:tab w:val="right" w:pos="5030"/>
        </w:tabs>
        <w:rPr>
          <w:noProof/>
        </w:rPr>
      </w:pPr>
      <w:r>
        <w:rPr>
          <w:noProof/>
        </w:rPr>
        <w:t>Bing Maps por Assinatura Mensal de 5 mil Usuários Conhecidos, 62</w:t>
      </w:r>
    </w:p>
    <w:p w14:paraId="1B6EF3C6" w14:textId="77777777" w:rsidR="00A1402E" w:rsidRDefault="00A1402E">
      <w:pPr>
        <w:pStyle w:val="Index1"/>
        <w:tabs>
          <w:tab w:val="right" w:pos="5030"/>
        </w:tabs>
        <w:rPr>
          <w:noProof/>
        </w:rPr>
      </w:pPr>
      <w:r>
        <w:rPr>
          <w:noProof/>
        </w:rPr>
        <w:t>Bing Maps por Assinatura Mensal de Usuários Conhecidos, 62</w:t>
      </w:r>
    </w:p>
    <w:p w14:paraId="0A8AB385" w14:textId="77777777" w:rsidR="00A1402E" w:rsidRDefault="00A1402E">
      <w:pPr>
        <w:pStyle w:val="Index1"/>
        <w:tabs>
          <w:tab w:val="right" w:pos="5030"/>
        </w:tabs>
        <w:rPr>
          <w:noProof/>
        </w:rPr>
      </w:pPr>
      <w:r>
        <w:rPr>
          <w:noProof/>
        </w:rPr>
        <w:t>BizTalk Server 2010, 12, 13</w:t>
      </w:r>
    </w:p>
    <w:p w14:paraId="0615BED3" w14:textId="77777777" w:rsidR="00A1402E" w:rsidRDefault="00A1402E">
      <w:pPr>
        <w:pStyle w:val="Index1"/>
        <w:tabs>
          <w:tab w:val="right" w:pos="5030"/>
        </w:tabs>
        <w:rPr>
          <w:noProof/>
        </w:rPr>
      </w:pPr>
      <w:r>
        <w:rPr>
          <w:noProof/>
        </w:rPr>
        <w:t>BizTalk Server 2013 R2 Branch Edition, 12</w:t>
      </w:r>
    </w:p>
    <w:p w14:paraId="0B465F66" w14:textId="77777777" w:rsidR="00A1402E" w:rsidRDefault="00A1402E">
      <w:pPr>
        <w:pStyle w:val="Index1"/>
        <w:tabs>
          <w:tab w:val="right" w:pos="5030"/>
        </w:tabs>
        <w:rPr>
          <w:noProof/>
        </w:rPr>
      </w:pPr>
      <w:r>
        <w:rPr>
          <w:noProof/>
        </w:rPr>
        <w:t>BizTalk Server 2013 R2 Branch IDC, 12</w:t>
      </w:r>
    </w:p>
    <w:p w14:paraId="25C68F1E" w14:textId="77777777" w:rsidR="00A1402E" w:rsidRDefault="00A1402E">
      <w:pPr>
        <w:pStyle w:val="Index1"/>
        <w:tabs>
          <w:tab w:val="right" w:pos="5030"/>
        </w:tabs>
        <w:rPr>
          <w:noProof/>
        </w:rPr>
      </w:pPr>
      <w:r>
        <w:rPr>
          <w:noProof/>
        </w:rPr>
        <w:t>BizTalk Server 2013 R2 Developer, 12</w:t>
      </w:r>
    </w:p>
    <w:p w14:paraId="4D6D3B2E" w14:textId="77777777" w:rsidR="00A1402E" w:rsidRDefault="00A1402E">
      <w:pPr>
        <w:pStyle w:val="Index1"/>
        <w:tabs>
          <w:tab w:val="right" w:pos="5030"/>
        </w:tabs>
        <w:rPr>
          <w:noProof/>
        </w:rPr>
      </w:pPr>
      <w:r>
        <w:rPr>
          <w:noProof/>
        </w:rPr>
        <w:t>BizTalk Server 2013 R2 Enterprise Edition, 12</w:t>
      </w:r>
    </w:p>
    <w:p w14:paraId="72841FE9" w14:textId="77777777" w:rsidR="00A1402E" w:rsidRDefault="00A1402E">
      <w:pPr>
        <w:pStyle w:val="Index1"/>
        <w:tabs>
          <w:tab w:val="right" w:pos="5030"/>
        </w:tabs>
        <w:rPr>
          <w:noProof/>
        </w:rPr>
      </w:pPr>
      <w:r>
        <w:rPr>
          <w:noProof/>
        </w:rPr>
        <w:t>BizTalk Server 2013 R2 Standard Edition, 12</w:t>
      </w:r>
    </w:p>
    <w:p w14:paraId="51C9236E" w14:textId="77777777" w:rsidR="00A1402E" w:rsidRDefault="00A1402E">
      <w:pPr>
        <w:pStyle w:val="Index1"/>
        <w:tabs>
          <w:tab w:val="right" w:pos="5030"/>
        </w:tabs>
        <w:rPr>
          <w:noProof/>
        </w:rPr>
      </w:pPr>
      <w:r>
        <w:rPr>
          <w:noProof/>
        </w:rPr>
        <w:t>BizTalk Server 2013 R2 Standard Edition IDC, 12</w:t>
      </w:r>
    </w:p>
    <w:p w14:paraId="2C61217B" w14:textId="77777777" w:rsidR="00A1402E" w:rsidRDefault="00A1402E">
      <w:pPr>
        <w:pStyle w:val="Index1"/>
        <w:tabs>
          <w:tab w:val="right" w:pos="5030"/>
        </w:tabs>
        <w:rPr>
          <w:noProof/>
        </w:rPr>
      </w:pPr>
      <w:r>
        <w:rPr>
          <w:noProof/>
        </w:rPr>
        <w:t>Bridge do Pacote de CALs Empresariais para Office 365, 15, 16, 81</w:t>
      </w:r>
    </w:p>
    <w:p w14:paraId="254E4274" w14:textId="77777777" w:rsidR="00A1402E" w:rsidRDefault="00A1402E">
      <w:pPr>
        <w:pStyle w:val="Index1"/>
        <w:tabs>
          <w:tab w:val="right" w:pos="5030"/>
        </w:tabs>
        <w:rPr>
          <w:noProof/>
        </w:rPr>
      </w:pPr>
      <w:r>
        <w:rPr>
          <w:noProof/>
        </w:rPr>
        <w:t>Bridge do Pacote de CALs Empresariais para Office 365 e Windows Intune, 15, 16</w:t>
      </w:r>
    </w:p>
    <w:p w14:paraId="46581CA7" w14:textId="77777777" w:rsidR="00A1402E" w:rsidRDefault="00A1402E">
      <w:pPr>
        <w:pStyle w:val="Index1"/>
        <w:tabs>
          <w:tab w:val="right" w:pos="5030"/>
        </w:tabs>
        <w:rPr>
          <w:noProof/>
        </w:rPr>
      </w:pPr>
      <w:r>
        <w:rPr>
          <w:noProof/>
        </w:rPr>
        <w:t>Bridge do Pacote de CALs Empresariais para Windows Intune, 15, 16</w:t>
      </w:r>
    </w:p>
    <w:p w14:paraId="3D501B91" w14:textId="77777777" w:rsidR="00A1402E" w:rsidRDefault="00A1402E">
      <w:pPr>
        <w:pStyle w:val="Index1"/>
        <w:tabs>
          <w:tab w:val="right" w:pos="5030"/>
        </w:tabs>
        <w:rPr>
          <w:noProof/>
        </w:rPr>
      </w:pPr>
      <w:r>
        <w:rPr>
          <w:noProof/>
        </w:rPr>
        <w:t>Bridge do Pacote de CALs Principais para Office 365, 14, 16, 81</w:t>
      </w:r>
    </w:p>
    <w:p w14:paraId="453E6EE7" w14:textId="77777777" w:rsidR="00A1402E" w:rsidRDefault="00A1402E">
      <w:pPr>
        <w:pStyle w:val="Index1"/>
        <w:tabs>
          <w:tab w:val="right" w:pos="5030"/>
        </w:tabs>
        <w:rPr>
          <w:noProof/>
        </w:rPr>
      </w:pPr>
      <w:r>
        <w:rPr>
          <w:noProof/>
        </w:rPr>
        <w:t>Bridge do Pacote de CALs Principais para Office 365 e Windows Intune, 14, 16</w:t>
      </w:r>
    </w:p>
    <w:p w14:paraId="07317CF9" w14:textId="77777777" w:rsidR="00A1402E" w:rsidRDefault="00A1402E">
      <w:pPr>
        <w:pStyle w:val="Index1"/>
        <w:tabs>
          <w:tab w:val="right" w:pos="5030"/>
        </w:tabs>
        <w:rPr>
          <w:noProof/>
        </w:rPr>
      </w:pPr>
      <w:r>
        <w:rPr>
          <w:noProof/>
        </w:rPr>
        <w:t>Business Intelligence Appliance 2012, 28</w:t>
      </w:r>
    </w:p>
    <w:p w14:paraId="109402E6" w14:textId="77777777" w:rsidR="00A1402E" w:rsidRDefault="00A1402E">
      <w:pPr>
        <w:pStyle w:val="Index1"/>
        <w:tabs>
          <w:tab w:val="right" w:pos="5030"/>
        </w:tabs>
        <w:rPr>
          <w:noProof/>
        </w:rPr>
      </w:pPr>
      <w:r>
        <w:rPr>
          <w:noProof/>
        </w:rPr>
        <w:t>Business Intelligence Appliance 2013, 27</w:t>
      </w:r>
    </w:p>
    <w:p w14:paraId="193FEC00" w14:textId="77777777" w:rsidR="00A1402E" w:rsidRDefault="00A1402E">
      <w:pPr>
        <w:pStyle w:val="Index1"/>
        <w:tabs>
          <w:tab w:val="right" w:pos="5030"/>
        </w:tabs>
        <w:rPr>
          <w:noProof/>
        </w:rPr>
      </w:pPr>
      <w:r>
        <w:rPr>
          <w:noProof/>
        </w:rPr>
        <w:t>CAL Adicional de Tarefa do Microsoft Dynamics AX 2012 R3, 18</w:t>
      </w:r>
    </w:p>
    <w:p w14:paraId="444D898D" w14:textId="77777777" w:rsidR="00A1402E" w:rsidRDefault="00A1402E">
      <w:pPr>
        <w:pStyle w:val="Index1"/>
        <w:tabs>
          <w:tab w:val="right" w:pos="5030"/>
        </w:tabs>
        <w:rPr>
          <w:noProof/>
        </w:rPr>
      </w:pPr>
      <w:r>
        <w:rPr>
          <w:noProof/>
        </w:rPr>
        <w:t>CAL Adicional de Uso Básico para Microsoft Dynamics CRM, 19</w:t>
      </w:r>
    </w:p>
    <w:p w14:paraId="6DA2BFFC" w14:textId="77777777" w:rsidR="00A1402E" w:rsidRDefault="00A1402E">
      <w:pPr>
        <w:pStyle w:val="Index1"/>
        <w:tabs>
          <w:tab w:val="right" w:pos="5030"/>
        </w:tabs>
        <w:rPr>
          <w:noProof/>
        </w:rPr>
      </w:pPr>
      <w:r>
        <w:rPr>
          <w:noProof/>
        </w:rPr>
        <w:t>CAL Adicional de Uso Profissional para Microsoft Dynamics CRM, 20</w:t>
      </w:r>
    </w:p>
    <w:p w14:paraId="17AC179E" w14:textId="77777777" w:rsidR="00A1402E" w:rsidRDefault="00A1402E">
      <w:pPr>
        <w:pStyle w:val="Index1"/>
        <w:tabs>
          <w:tab w:val="right" w:pos="5030"/>
        </w:tabs>
        <w:rPr>
          <w:noProof/>
        </w:rPr>
      </w:pPr>
      <w:r>
        <w:rPr>
          <w:noProof/>
        </w:rPr>
        <w:t>CAL Adicional Empresarial do Microsoft Dynamics AX 2012 R3, 18</w:t>
      </w:r>
    </w:p>
    <w:p w14:paraId="4012BF9F" w14:textId="77777777" w:rsidR="00A1402E" w:rsidRDefault="00A1402E">
      <w:pPr>
        <w:pStyle w:val="Index1"/>
        <w:tabs>
          <w:tab w:val="right" w:pos="5030"/>
        </w:tabs>
        <w:rPr>
          <w:noProof/>
        </w:rPr>
      </w:pPr>
      <w:r>
        <w:rPr>
          <w:noProof/>
        </w:rPr>
        <w:t>CAL Adicional Funcional do Microsoft Dynamics AX 2012 R3, 18</w:t>
      </w:r>
    </w:p>
    <w:p w14:paraId="2A4E0B95" w14:textId="77777777" w:rsidR="00A1402E" w:rsidRDefault="00A1402E">
      <w:pPr>
        <w:pStyle w:val="Index1"/>
        <w:tabs>
          <w:tab w:val="right" w:pos="5030"/>
        </w:tabs>
        <w:rPr>
          <w:noProof/>
        </w:rPr>
      </w:pPr>
      <w:r>
        <w:rPr>
          <w:noProof/>
        </w:rPr>
        <w:t>CAL Básica do Microsoft Dynamics CRM, 19</w:t>
      </w:r>
    </w:p>
    <w:p w14:paraId="0F1F1E49" w14:textId="77777777" w:rsidR="00A1402E" w:rsidRDefault="00A1402E">
      <w:pPr>
        <w:pStyle w:val="Index1"/>
        <w:tabs>
          <w:tab w:val="right" w:pos="5030"/>
        </w:tabs>
        <w:rPr>
          <w:noProof/>
        </w:rPr>
      </w:pPr>
      <w:r>
        <w:rPr>
          <w:noProof/>
        </w:rPr>
        <w:t>CAL de Autoatendimento do Microsoft Dynamics AX 2012 R3, 18</w:t>
      </w:r>
    </w:p>
    <w:p w14:paraId="37D9911D" w14:textId="77777777" w:rsidR="00A1402E" w:rsidRDefault="00A1402E">
      <w:pPr>
        <w:pStyle w:val="Index1"/>
        <w:tabs>
          <w:tab w:val="right" w:pos="5030"/>
        </w:tabs>
        <w:rPr>
          <w:noProof/>
        </w:rPr>
      </w:pPr>
      <w:r>
        <w:rPr>
          <w:noProof/>
        </w:rPr>
        <w:t>CAL de SQL Server 2014, 28</w:t>
      </w:r>
    </w:p>
    <w:p w14:paraId="30A0E106" w14:textId="77777777" w:rsidR="00A1402E" w:rsidRDefault="00A1402E">
      <w:pPr>
        <w:pStyle w:val="Index1"/>
        <w:tabs>
          <w:tab w:val="right" w:pos="5030"/>
        </w:tabs>
        <w:rPr>
          <w:noProof/>
        </w:rPr>
      </w:pPr>
      <w:r>
        <w:rPr>
          <w:noProof/>
        </w:rPr>
        <w:t>CAL de Tarefa do Microsoft Dynamics AX 2012 R3, 18</w:t>
      </w:r>
    </w:p>
    <w:p w14:paraId="26E574B4" w14:textId="77777777" w:rsidR="00A1402E" w:rsidRDefault="00A1402E">
      <w:pPr>
        <w:pStyle w:val="Index1"/>
        <w:tabs>
          <w:tab w:val="right" w:pos="5030"/>
        </w:tabs>
        <w:rPr>
          <w:noProof/>
        </w:rPr>
      </w:pPr>
      <w:r>
        <w:rPr>
          <w:noProof/>
        </w:rPr>
        <w:t>CAL do Exchange Server 2010 Enterprise 2013, 24</w:t>
      </w:r>
    </w:p>
    <w:p w14:paraId="4BBAE8D8" w14:textId="77777777" w:rsidR="00A1402E" w:rsidRDefault="00A1402E">
      <w:pPr>
        <w:pStyle w:val="Index1"/>
        <w:tabs>
          <w:tab w:val="right" w:pos="5030"/>
        </w:tabs>
        <w:rPr>
          <w:noProof/>
        </w:rPr>
      </w:pPr>
      <w:r>
        <w:rPr>
          <w:noProof/>
        </w:rPr>
        <w:t>CAL do Exchange Server Standard 2013, 24</w:t>
      </w:r>
    </w:p>
    <w:p w14:paraId="5C837CEF" w14:textId="77777777" w:rsidR="00A1402E" w:rsidRDefault="00A1402E">
      <w:pPr>
        <w:pStyle w:val="Index1"/>
        <w:tabs>
          <w:tab w:val="right" w:pos="5030"/>
        </w:tabs>
        <w:rPr>
          <w:noProof/>
        </w:rPr>
      </w:pPr>
      <w:r>
        <w:rPr>
          <w:noProof/>
        </w:rPr>
        <w:t>CAL do Forefront Identity Manager 2010 R2, 16</w:t>
      </w:r>
    </w:p>
    <w:p w14:paraId="3B5CCE31" w14:textId="77777777" w:rsidR="00A1402E" w:rsidRDefault="00A1402E">
      <w:pPr>
        <w:pStyle w:val="Index1"/>
        <w:tabs>
          <w:tab w:val="right" w:pos="5030"/>
        </w:tabs>
        <w:rPr>
          <w:noProof/>
        </w:rPr>
      </w:pPr>
      <w:r>
        <w:rPr>
          <w:noProof/>
        </w:rPr>
        <w:t>CAL do Lync Server 2013 Enterprise, 25</w:t>
      </w:r>
    </w:p>
    <w:p w14:paraId="725F00D2" w14:textId="77777777" w:rsidR="00A1402E" w:rsidRDefault="00A1402E">
      <w:pPr>
        <w:pStyle w:val="Index1"/>
        <w:tabs>
          <w:tab w:val="right" w:pos="5030"/>
        </w:tabs>
        <w:rPr>
          <w:noProof/>
        </w:rPr>
      </w:pPr>
      <w:r>
        <w:rPr>
          <w:noProof/>
        </w:rPr>
        <w:t>CAL do Lync Server 2013 Plus, 25</w:t>
      </w:r>
    </w:p>
    <w:p w14:paraId="41AF5C05" w14:textId="77777777" w:rsidR="00A1402E" w:rsidRDefault="00A1402E">
      <w:pPr>
        <w:pStyle w:val="Index1"/>
        <w:tabs>
          <w:tab w:val="right" w:pos="5030"/>
        </w:tabs>
        <w:rPr>
          <w:noProof/>
        </w:rPr>
      </w:pPr>
      <w:r>
        <w:rPr>
          <w:noProof/>
        </w:rPr>
        <w:t>CAL do Lync Server 2013 Standard, 25</w:t>
      </w:r>
    </w:p>
    <w:p w14:paraId="7F69FCA9" w14:textId="77777777" w:rsidR="00A1402E" w:rsidRDefault="00A1402E">
      <w:pPr>
        <w:pStyle w:val="Index1"/>
        <w:tabs>
          <w:tab w:val="right" w:pos="5030"/>
        </w:tabs>
        <w:rPr>
          <w:noProof/>
        </w:rPr>
      </w:pPr>
      <w:r>
        <w:rPr>
          <w:noProof/>
        </w:rPr>
        <w:t>CAL do Microsoft Dynamics CRM Essentials, 19</w:t>
      </w:r>
    </w:p>
    <w:p w14:paraId="200EDF39" w14:textId="77777777" w:rsidR="00A1402E" w:rsidRDefault="00A1402E">
      <w:pPr>
        <w:pStyle w:val="Index1"/>
        <w:tabs>
          <w:tab w:val="right" w:pos="5030"/>
        </w:tabs>
        <w:rPr>
          <w:noProof/>
        </w:rPr>
      </w:pPr>
      <w:r>
        <w:rPr>
          <w:noProof/>
        </w:rPr>
        <w:t>CAL do Microsoft Dynamics CRM Professional, 20</w:t>
      </w:r>
    </w:p>
    <w:p w14:paraId="7596630C" w14:textId="77777777" w:rsidR="00A1402E" w:rsidRDefault="00A1402E">
      <w:pPr>
        <w:pStyle w:val="Index1"/>
        <w:tabs>
          <w:tab w:val="right" w:pos="5030"/>
        </w:tabs>
        <w:rPr>
          <w:noProof/>
        </w:rPr>
      </w:pPr>
      <w:r>
        <w:rPr>
          <w:noProof/>
        </w:rPr>
        <w:t>CAL do Project Server 2013, 25</w:t>
      </w:r>
    </w:p>
    <w:p w14:paraId="2562BF4B" w14:textId="77777777" w:rsidR="00A1402E" w:rsidRDefault="00A1402E">
      <w:pPr>
        <w:pStyle w:val="Index1"/>
        <w:tabs>
          <w:tab w:val="right" w:pos="5030"/>
        </w:tabs>
        <w:rPr>
          <w:noProof/>
        </w:rPr>
      </w:pPr>
      <w:r>
        <w:rPr>
          <w:noProof/>
        </w:rPr>
        <w:t>CAL do SharePoint Server 2013 Enterprise, 25</w:t>
      </w:r>
    </w:p>
    <w:p w14:paraId="58516481" w14:textId="77777777" w:rsidR="00A1402E" w:rsidRDefault="00A1402E">
      <w:pPr>
        <w:pStyle w:val="Index1"/>
        <w:tabs>
          <w:tab w:val="right" w:pos="5030"/>
        </w:tabs>
        <w:rPr>
          <w:noProof/>
        </w:rPr>
      </w:pPr>
      <w:r>
        <w:rPr>
          <w:noProof/>
        </w:rPr>
        <w:t>CAL do SharePoint Server 2013 Standard, 15, 25</w:t>
      </w:r>
    </w:p>
    <w:p w14:paraId="458994E9" w14:textId="77777777" w:rsidR="00A1402E" w:rsidRDefault="00A1402E">
      <w:pPr>
        <w:pStyle w:val="Index1"/>
        <w:tabs>
          <w:tab w:val="right" w:pos="5030"/>
        </w:tabs>
        <w:rPr>
          <w:noProof/>
        </w:rPr>
      </w:pPr>
      <w:r>
        <w:rPr>
          <w:noProof/>
        </w:rPr>
        <w:t>CAL do Visual Studio Team Foundation Server 2013, 34</w:t>
      </w:r>
    </w:p>
    <w:p w14:paraId="4A2285A3" w14:textId="77777777" w:rsidR="00A1402E" w:rsidRDefault="00A1402E">
      <w:pPr>
        <w:pStyle w:val="Index1"/>
        <w:tabs>
          <w:tab w:val="right" w:pos="5030"/>
        </w:tabs>
        <w:rPr>
          <w:noProof/>
        </w:rPr>
      </w:pPr>
      <w:r>
        <w:rPr>
          <w:noProof/>
        </w:rPr>
        <w:t>CAL do Windows MultiPoint Server 2012, 42</w:t>
      </w:r>
    </w:p>
    <w:p w14:paraId="296D93A3" w14:textId="77777777" w:rsidR="00A1402E" w:rsidRDefault="00A1402E">
      <w:pPr>
        <w:pStyle w:val="Index1"/>
        <w:tabs>
          <w:tab w:val="right" w:pos="5030"/>
        </w:tabs>
        <w:rPr>
          <w:noProof/>
        </w:rPr>
      </w:pPr>
      <w:r>
        <w:rPr>
          <w:noProof/>
        </w:rPr>
        <w:t>CAL do Windows MultiPoint Server 2012 com CAL do Windows Server 2012, 42</w:t>
      </w:r>
    </w:p>
    <w:p w14:paraId="6BC58A63" w14:textId="77777777" w:rsidR="00A1402E" w:rsidRDefault="00A1402E">
      <w:pPr>
        <w:pStyle w:val="Index1"/>
        <w:tabs>
          <w:tab w:val="right" w:pos="5030"/>
        </w:tabs>
        <w:rPr>
          <w:noProof/>
        </w:rPr>
      </w:pPr>
      <w:r>
        <w:rPr>
          <w:noProof/>
        </w:rPr>
        <w:t>CAL do Windows Server 2010, 42</w:t>
      </w:r>
    </w:p>
    <w:p w14:paraId="145ADE52" w14:textId="77777777" w:rsidR="00A1402E" w:rsidRDefault="00A1402E">
      <w:pPr>
        <w:pStyle w:val="Index1"/>
        <w:tabs>
          <w:tab w:val="right" w:pos="5030"/>
        </w:tabs>
        <w:rPr>
          <w:noProof/>
        </w:rPr>
      </w:pPr>
      <w:r>
        <w:rPr>
          <w:noProof/>
        </w:rPr>
        <w:t>CAL do Windows Server 2012, 15</w:t>
      </w:r>
    </w:p>
    <w:p w14:paraId="7D0FA80F" w14:textId="77777777" w:rsidR="00A1402E" w:rsidRDefault="00A1402E">
      <w:pPr>
        <w:pStyle w:val="Index1"/>
        <w:tabs>
          <w:tab w:val="right" w:pos="5030"/>
        </w:tabs>
        <w:rPr>
          <w:noProof/>
        </w:rPr>
      </w:pPr>
      <w:r>
        <w:rPr>
          <w:noProof/>
        </w:rPr>
        <w:t>CAL dos Serviços de Área de Trabalho Remota do Windows Server 2012, 42</w:t>
      </w:r>
    </w:p>
    <w:p w14:paraId="5CAF3119" w14:textId="77777777" w:rsidR="00A1402E" w:rsidRDefault="00A1402E">
      <w:pPr>
        <w:pStyle w:val="Index1"/>
        <w:tabs>
          <w:tab w:val="right" w:pos="5030"/>
        </w:tabs>
        <w:rPr>
          <w:noProof/>
        </w:rPr>
      </w:pPr>
      <w:r>
        <w:rPr>
          <w:noProof/>
        </w:rPr>
        <w:t>CAL dos Serviços de Gerenciamento de Direitos do Active Directory do Windows Server 2010, 42</w:t>
      </w:r>
    </w:p>
    <w:p w14:paraId="47FB6A6B" w14:textId="77777777" w:rsidR="00A1402E" w:rsidRDefault="00A1402E">
      <w:pPr>
        <w:pStyle w:val="Index1"/>
        <w:tabs>
          <w:tab w:val="right" w:pos="5030"/>
        </w:tabs>
        <w:rPr>
          <w:noProof/>
        </w:rPr>
      </w:pPr>
      <w:r>
        <w:rPr>
          <w:noProof/>
        </w:rPr>
        <w:t>CAL Empresarial do Microsoft Dynamics AX 2012 R3, 18</w:t>
      </w:r>
    </w:p>
    <w:p w14:paraId="132E58A6" w14:textId="77777777" w:rsidR="00A1402E" w:rsidRDefault="00A1402E">
      <w:pPr>
        <w:pStyle w:val="Index1"/>
        <w:tabs>
          <w:tab w:val="right" w:pos="5030"/>
        </w:tabs>
        <w:rPr>
          <w:noProof/>
        </w:rPr>
      </w:pPr>
      <w:r>
        <w:rPr>
          <w:noProof/>
        </w:rPr>
        <w:t>CAL Funcional do Microsoft Dynamics AX 2012 R3, 18</w:t>
      </w:r>
    </w:p>
    <w:p w14:paraId="740BA09C" w14:textId="77777777" w:rsidR="00A1402E" w:rsidRDefault="00A1402E">
      <w:pPr>
        <w:pStyle w:val="Index1"/>
        <w:tabs>
          <w:tab w:val="right" w:pos="5030"/>
        </w:tabs>
        <w:rPr>
          <w:noProof/>
        </w:rPr>
      </w:pPr>
      <w:r>
        <w:rPr>
          <w:noProof/>
        </w:rPr>
        <w:t>Communicator para Mac 2011, 24</w:t>
      </w:r>
    </w:p>
    <w:p w14:paraId="7D1D655F" w14:textId="77777777" w:rsidR="00A1402E" w:rsidRDefault="00A1402E">
      <w:pPr>
        <w:pStyle w:val="Index1"/>
        <w:tabs>
          <w:tab w:val="right" w:pos="5030"/>
        </w:tabs>
        <w:rPr>
          <w:noProof/>
        </w:rPr>
      </w:pPr>
      <w:r>
        <w:rPr>
          <w:noProof/>
        </w:rPr>
        <w:t>Complemento do Azure Rights Management, 61</w:t>
      </w:r>
    </w:p>
    <w:p w14:paraId="6BC6F282" w14:textId="77777777" w:rsidR="00A1402E" w:rsidRDefault="00A1402E">
      <w:pPr>
        <w:pStyle w:val="Index1"/>
        <w:tabs>
          <w:tab w:val="right" w:pos="5030"/>
        </w:tabs>
        <w:rPr>
          <w:noProof/>
        </w:rPr>
      </w:pPr>
      <w:r>
        <w:rPr>
          <w:noProof/>
        </w:rPr>
        <w:t>Complemento do Exchange Online Plano 1, 52, 57</w:t>
      </w:r>
    </w:p>
    <w:p w14:paraId="4A524EF3" w14:textId="77777777" w:rsidR="00A1402E" w:rsidRDefault="00A1402E">
      <w:pPr>
        <w:pStyle w:val="Index1"/>
        <w:tabs>
          <w:tab w:val="right" w:pos="5030"/>
        </w:tabs>
        <w:rPr>
          <w:noProof/>
        </w:rPr>
      </w:pPr>
      <w:r>
        <w:rPr>
          <w:noProof/>
        </w:rPr>
        <w:t>Complemento do Lync Online Plano 1, 53, 57</w:t>
      </w:r>
    </w:p>
    <w:p w14:paraId="52ABA581" w14:textId="77777777" w:rsidR="00A1402E" w:rsidRDefault="00A1402E">
      <w:pPr>
        <w:pStyle w:val="Index1"/>
        <w:tabs>
          <w:tab w:val="right" w:pos="5030"/>
        </w:tabs>
        <w:rPr>
          <w:noProof/>
        </w:rPr>
      </w:pPr>
      <w:r>
        <w:rPr>
          <w:noProof/>
        </w:rPr>
        <w:t>Complemento do Microsoft Social Listening Professional Education (SL de Usuário), 51</w:t>
      </w:r>
    </w:p>
    <w:p w14:paraId="1DF92EEA" w14:textId="77777777" w:rsidR="00A1402E" w:rsidRDefault="00A1402E">
      <w:pPr>
        <w:pStyle w:val="Index1"/>
        <w:tabs>
          <w:tab w:val="right" w:pos="5030"/>
        </w:tabs>
        <w:rPr>
          <w:noProof/>
        </w:rPr>
      </w:pPr>
      <w:r>
        <w:rPr>
          <w:noProof/>
        </w:rPr>
        <w:t>Complemento do Office 365 Education A3, A4, 55</w:t>
      </w:r>
    </w:p>
    <w:p w14:paraId="7B8993CE" w14:textId="77777777" w:rsidR="00A1402E" w:rsidRDefault="00A1402E">
      <w:pPr>
        <w:pStyle w:val="Index1"/>
        <w:tabs>
          <w:tab w:val="right" w:pos="5030"/>
        </w:tabs>
        <w:rPr>
          <w:noProof/>
        </w:rPr>
      </w:pPr>
      <w:r>
        <w:rPr>
          <w:noProof/>
        </w:rPr>
        <w:t>Complemento do Office 365 Enterprise E1, E3, E4, 56</w:t>
      </w:r>
    </w:p>
    <w:p w14:paraId="67F84D01" w14:textId="77777777" w:rsidR="00A1402E" w:rsidRDefault="00A1402E">
      <w:pPr>
        <w:pStyle w:val="Index1"/>
        <w:tabs>
          <w:tab w:val="right" w:pos="5030"/>
        </w:tabs>
        <w:rPr>
          <w:noProof/>
        </w:rPr>
      </w:pPr>
      <w:r>
        <w:rPr>
          <w:noProof/>
        </w:rPr>
        <w:t>Complemento do Office 365 Government G1, G3, G4, 56</w:t>
      </w:r>
    </w:p>
    <w:p w14:paraId="3BAF1347" w14:textId="77777777" w:rsidR="00A1402E" w:rsidRDefault="00A1402E">
      <w:pPr>
        <w:pStyle w:val="Index1"/>
        <w:tabs>
          <w:tab w:val="right" w:pos="5030"/>
        </w:tabs>
        <w:rPr>
          <w:noProof/>
        </w:rPr>
      </w:pPr>
      <w:r>
        <w:rPr>
          <w:noProof/>
        </w:rPr>
        <w:t>Complemento do SharePoint Online Plano 1, 60</w:t>
      </w:r>
    </w:p>
    <w:p w14:paraId="4683648F" w14:textId="77777777" w:rsidR="00A1402E" w:rsidRDefault="00A1402E">
      <w:pPr>
        <w:pStyle w:val="Index1"/>
        <w:tabs>
          <w:tab w:val="right" w:pos="5030"/>
        </w:tabs>
        <w:rPr>
          <w:noProof/>
        </w:rPr>
      </w:pPr>
      <w:r>
        <w:rPr>
          <w:noProof/>
        </w:rPr>
        <w:t>Complemento do Windows Intune para System Center Configuration Manager e System Center Endpoint Protection, 60</w:t>
      </w:r>
    </w:p>
    <w:p w14:paraId="39B58CA7" w14:textId="77777777" w:rsidR="00A1402E" w:rsidRDefault="00A1402E">
      <w:pPr>
        <w:pStyle w:val="Index1"/>
        <w:tabs>
          <w:tab w:val="right" w:pos="5030"/>
        </w:tabs>
        <w:rPr>
          <w:noProof/>
        </w:rPr>
      </w:pPr>
      <w:r>
        <w:rPr>
          <w:noProof/>
        </w:rPr>
        <w:t>Conector Externo para Microsoft Dynamics CRM 2011, 20</w:t>
      </w:r>
    </w:p>
    <w:p w14:paraId="04E1C02F" w14:textId="77777777" w:rsidR="00A1402E" w:rsidRDefault="00A1402E">
      <w:pPr>
        <w:pStyle w:val="Index1"/>
        <w:tabs>
          <w:tab w:val="right" w:pos="5030"/>
        </w:tabs>
        <w:rPr>
          <w:noProof/>
        </w:rPr>
      </w:pPr>
      <w:r>
        <w:rPr>
          <w:noProof/>
        </w:rPr>
        <w:t>Conector Externo para Serviços de Área de Trabalho Remota do Windows Server 2012, 42</w:t>
      </w:r>
    </w:p>
    <w:p w14:paraId="6396728F" w14:textId="77777777" w:rsidR="00A1402E" w:rsidRDefault="00A1402E">
      <w:pPr>
        <w:pStyle w:val="Index1"/>
        <w:tabs>
          <w:tab w:val="right" w:pos="5030"/>
        </w:tabs>
        <w:rPr>
          <w:noProof/>
        </w:rPr>
      </w:pPr>
      <w:r>
        <w:rPr>
          <w:noProof/>
        </w:rPr>
        <w:t>Conector Externo para Windows Server 2012, 42</w:t>
      </w:r>
    </w:p>
    <w:p w14:paraId="1DB5CD97" w14:textId="77777777" w:rsidR="00A1402E" w:rsidRDefault="00A1402E">
      <w:pPr>
        <w:pStyle w:val="Index1"/>
        <w:tabs>
          <w:tab w:val="right" w:pos="5030"/>
        </w:tabs>
        <w:rPr>
          <w:noProof/>
        </w:rPr>
      </w:pPr>
      <w:r>
        <w:rPr>
          <w:noProof/>
        </w:rPr>
        <w:t>Configuration Manager 2007 R3, 32</w:t>
      </w:r>
    </w:p>
    <w:p w14:paraId="629CD413" w14:textId="77777777" w:rsidR="00A1402E" w:rsidRDefault="00A1402E">
      <w:pPr>
        <w:pStyle w:val="Index1"/>
        <w:tabs>
          <w:tab w:val="right" w:pos="5030"/>
        </w:tabs>
        <w:rPr>
          <w:noProof/>
        </w:rPr>
      </w:pPr>
      <w:r w:rsidRPr="001836D1">
        <w:rPr>
          <w:noProof/>
          <w:lang w:val="fr-FR"/>
        </w:rPr>
        <w:t>Core Infrastructure Server Suite Datacenter</w:t>
      </w:r>
      <w:r>
        <w:rPr>
          <w:noProof/>
        </w:rPr>
        <w:t>, 13, 81</w:t>
      </w:r>
    </w:p>
    <w:p w14:paraId="3580BBEA" w14:textId="77777777" w:rsidR="00A1402E" w:rsidRDefault="00A1402E">
      <w:pPr>
        <w:pStyle w:val="Index1"/>
        <w:tabs>
          <w:tab w:val="right" w:pos="5030"/>
        </w:tabs>
        <w:rPr>
          <w:noProof/>
        </w:rPr>
      </w:pPr>
      <w:r w:rsidRPr="001836D1">
        <w:rPr>
          <w:noProof/>
          <w:lang w:val="fr-FR"/>
        </w:rPr>
        <w:t>Core Infrastructure Server Suite Enterprise</w:t>
      </w:r>
      <w:r>
        <w:rPr>
          <w:noProof/>
        </w:rPr>
        <w:t>, 13, 14</w:t>
      </w:r>
    </w:p>
    <w:p w14:paraId="26B5BFC6" w14:textId="77777777" w:rsidR="00A1402E" w:rsidRDefault="00A1402E">
      <w:pPr>
        <w:pStyle w:val="Index1"/>
        <w:tabs>
          <w:tab w:val="right" w:pos="5030"/>
        </w:tabs>
        <w:rPr>
          <w:noProof/>
        </w:rPr>
      </w:pPr>
      <w:r w:rsidRPr="001836D1">
        <w:rPr>
          <w:noProof/>
          <w:lang w:val="fr-FR"/>
        </w:rPr>
        <w:t>Core Infrastructure Server Suite Standard</w:t>
      </w:r>
      <w:r>
        <w:rPr>
          <w:noProof/>
        </w:rPr>
        <w:t>, 13, 14, 81</w:t>
      </w:r>
    </w:p>
    <w:p w14:paraId="258AD883" w14:textId="77777777" w:rsidR="00A1402E" w:rsidRDefault="00A1402E">
      <w:pPr>
        <w:pStyle w:val="Index1"/>
        <w:tabs>
          <w:tab w:val="right" w:pos="5030"/>
        </w:tabs>
        <w:rPr>
          <w:noProof/>
        </w:rPr>
      </w:pPr>
      <w:r>
        <w:rPr>
          <w:noProof/>
        </w:rPr>
        <w:t>Data Protection Manager 2010, 31, 32</w:t>
      </w:r>
    </w:p>
    <w:p w14:paraId="5AA0DB4D" w14:textId="77777777" w:rsidR="00A1402E" w:rsidRDefault="00A1402E">
      <w:pPr>
        <w:pStyle w:val="Index1"/>
        <w:tabs>
          <w:tab w:val="right" w:pos="5030"/>
        </w:tabs>
        <w:rPr>
          <w:noProof/>
        </w:rPr>
      </w:pPr>
      <w:r>
        <w:rPr>
          <w:noProof/>
        </w:rPr>
        <w:t>Direitos de Locação para Office Professional, 26</w:t>
      </w:r>
    </w:p>
    <w:p w14:paraId="6809FE46" w14:textId="77777777" w:rsidR="00A1402E" w:rsidRDefault="00A1402E">
      <w:pPr>
        <w:pStyle w:val="Index1"/>
        <w:tabs>
          <w:tab w:val="right" w:pos="5030"/>
        </w:tabs>
        <w:rPr>
          <w:noProof/>
        </w:rPr>
      </w:pPr>
      <w:r>
        <w:rPr>
          <w:noProof/>
        </w:rPr>
        <w:t>Direitos de Locação para Office Standard, 26, 27</w:t>
      </w:r>
    </w:p>
    <w:p w14:paraId="626CB372" w14:textId="77777777" w:rsidR="00A1402E" w:rsidRDefault="00A1402E">
      <w:pPr>
        <w:pStyle w:val="Index1"/>
        <w:tabs>
          <w:tab w:val="right" w:pos="5030"/>
        </w:tabs>
        <w:rPr>
          <w:noProof/>
        </w:rPr>
      </w:pPr>
      <w:r>
        <w:rPr>
          <w:noProof/>
        </w:rPr>
        <w:t>Direitos de Locação para Windows, 26, 27</w:t>
      </w:r>
    </w:p>
    <w:p w14:paraId="7F2D0B74" w14:textId="77777777" w:rsidR="00A1402E" w:rsidRDefault="00A1402E">
      <w:pPr>
        <w:pStyle w:val="Index1"/>
        <w:tabs>
          <w:tab w:val="right" w:pos="5030"/>
        </w:tabs>
        <w:rPr>
          <w:noProof/>
        </w:rPr>
      </w:pPr>
      <w:r>
        <w:rPr>
          <w:noProof/>
        </w:rPr>
        <w:t>Enterprise Sideloading para Windows Embedded 8.1, 72</w:t>
      </w:r>
    </w:p>
    <w:p w14:paraId="7E1D68AF" w14:textId="77777777" w:rsidR="00A1402E" w:rsidRDefault="00A1402E">
      <w:pPr>
        <w:pStyle w:val="Index1"/>
        <w:tabs>
          <w:tab w:val="right" w:pos="5030"/>
        </w:tabs>
        <w:rPr>
          <w:noProof/>
        </w:rPr>
      </w:pPr>
      <w:r>
        <w:rPr>
          <w:noProof/>
        </w:rPr>
        <w:t>Excel 2013, 22, 69</w:t>
      </w:r>
    </w:p>
    <w:p w14:paraId="4945F20B" w14:textId="77777777" w:rsidR="00A1402E" w:rsidRDefault="00A1402E">
      <w:pPr>
        <w:pStyle w:val="Index1"/>
        <w:tabs>
          <w:tab w:val="right" w:pos="5030"/>
        </w:tabs>
        <w:rPr>
          <w:noProof/>
        </w:rPr>
      </w:pPr>
      <w:r>
        <w:rPr>
          <w:noProof/>
        </w:rPr>
        <w:t>Excel para Mac 2011, 23, 69</w:t>
      </w:r>
    </w:p>
    <w:p w14:paraId="1B635C33" w14:textId="77777777" w:rsidR="00A1402E" w:rsidRDefault="00A1402E">
      <w:pPr>
        <w:pStyle w:val="Index1"/>
        <w:tabs>
          <w:tab w:val="right" w:pos="5030"/>
        </w:tabs>
        <w:rPr>
          <w:noProof/>
        </w:rPr>
      </w:pPr>
      <w:r>
        <w:rPr>
          <w:noProof/>
        </w:rPr>
        <w:t>Exchange Hosted Archive, 52, 53</w:t>
      </w:r>
    </w:p>
    <w:p w14:paraId="4DD4DFF3" w14:textId="77777777" w:rsidR="00A1402E" w:rsidRDefault="00A1402E">
      <w:pPr>
        <w:pStyle w:val="Index1"/>
        <w:tabs>
          <w:tab w:val="right" w:pos="5030"/>
        </w:tabs>
        <w:rPr>
          <w:noProof/>
        </w:rPr>
      </w:pPr>
      <w:r>
        <w:rPr>
          <w:noProof/>
        </w:rPr>
        <w:t>Exchange Online Plan 1 A para Alunos, 52</w:t>
      </w:r>
    </w:p>
    <w:p w14:paraId="7AA05BCB" w14:textId="77777777" w:rsidR="00A1402E" w:rsidRDefault="00A1402E">
      <w:pPr>
        <w:pStyle w:val="Index1"/>
        <w:tabs>
          <w:tab w:val="right" w:pos="5030"/>
        </w:tabs>
        <w:rPr>
          <w:noProof/>
        </w:rPr>
      </w:pPr>
      <w:r>
        <w:rPr>
          <w:noProof/>
        </w:rPr>
        <w:t>Exchange Online Plano 1, 52, 57</w:t>
      </w:r>
    </w:p>
    <w:p w14:paraId="74EE77E0" w14:textId="77777777" w:rsidR="00A1402E" w:rsidRDefault="00A1402E">
      <w:pPr>
        <w:pStyle w:val="Index1"/>
        <w:tabs>
          <w:tab w:val="right" w:pos="5030"/>
        </w:tabs>
        <w:rPr>
          <w:noProof/>
        </w:rPr>
      </w:pPr>
      <w:r>
        <w:rPr>
          <w:noProof/>
        </w:rPr>
        <w:t>Exchange Online Plano 1 A, 52</w:t>
      </w:r>
    </w:p>
    <w:p w14:paraId="7B79B366" w14:textId="77777777" w:rsidR="00A1402E" w:rsidRDefault="00A1402E">
      <w:pPr>
        <w:pStyle w:val="Index1"/>
        <w:tabs>
          <w:tab w:val="right" w:pos="5030"/>
        </w:tabs>
        <w:rPr>
          <w:noProof/>
        </w:rPr>
      </w:pPr>
      <w:r>
        <w:rPr>
          <w:noProof/>
        </w:rPr>
        <w:t>Exchange Online Plano 1G, 52</w:t>
      </w:r>
    </w:p>
    <w:p w14:paraId="06E446F8" w14:textId="77777777" w:rsidR="00A1402E" w:rsidRDefault="00A1402E">
      <w:pPr>
        <w:pStyle w:val="Index1"/>
        <w:tabs>
          <w:tab w:val="right" w:pos="5030"/>
        </w:tabs>
        <w:rPr>
          <w:noProof/>
        </w:rPr>
      </w:pPr>
      <w:r>
        <w:rPr>
          <w:noProof/>
        </w:rPr>
        <w:t>Exchange Online Plano 2, 52</w:t>
      </w:r>
    </w:p>
    <w:p w14:paraId="7E8355C2" w14:textId="77777777" w:rsidR="00A1402E" w:rsidRDefault="00A1402E">
      <w:pPr>
        <w:pStyle w:val="Index1"/>
        <w:tabs>
          <w:tab w:val="right" w:pos="5030"/>
        </w:tabs>
        <w:rPr>
          <w:noProof/>
        </w:rPr>
      </w:pPr>
      <w:r>
        <w:rPr>
          <w:noProof/>
        </w:rPr>
        <w:t>Exchange Online Plano 2A, 52</w:t>
      </w:r>
    </w:p>
    <w:p w14:paraId="0F7DE020" w14:textId="77777777" w:rsidR="00A1402E" w:rsidRDefault="00A1402E">
      <w:pPr>
        <w:pStyle w:val="Index1"/>
        <w:tabs>
          <w:tab w:val="right" w:pos="5030"/>
        </w:tabs>
        <w:rPr>
          <w:noProof/>
        </w:rPr>
      </w:pPr>
      <w:r>
        <w:rPr>
          <w:noProof/>
        </w:rPr>
        <w:t>Exchange Online Plano 2G, 52</w:t>
      </w:r>
    </w:p>
    <w:p w14:paraId="6B0BEDC9" w14:textId="77777777" w:rsidR="00A1402E" w:rsidRDefault="00A1402E">
      <w:pPr>
        <w:pStyle w:val="Index1"/>
        <w:tabs>
          <w:tab w:val="right" w:pos="5030"/>
        </w:tabs>
        <w:rPr>
          <w:noProof/>
        </w:rPr>
      </w:pPr>
      <w:r>
        <w:rPr>
          <w:noProof/>
        </w:rPr>
        <w:t>Exchange Online Protection, 15, 24, 52, 53</w:t>
      </w:r>
    </w:p>
    <w:p w14:paraId="43AE20C5" w14:textId="77777777" w:rsidR="00A1402E" w:rsidRDefault="00A1402E">
      <w:pPr>
        <w:pStyle w:val="Index1"/>
        <w:tabs>
          <w:tab w:val="right" w:pos="5030"/>
        </w:tabs>
        <w:rPr>
          <w:noProof/>
        </w:rPr>
      </w:pPr>
      <w:r>
        <w:rPr>
          <w:noProof/>
        </w:rPr>
        <w:t>Exchange Online Protection A, 52</w:t>
      </w:r>
    </w:p>
    <w:p w14:paraId="0A2BFD03" w14:textId="77777777" w:rsidR="00A1402E" w:rsidRDefault="00A1402E">
      <w:pPr>
        <w:pStyle w:val="Index1"/>
        <w:tabs>
          <w:tab w:val="right" w:pos="5030"/>
        </w:tabs>
        <w:rPr>
          <w:noProof/>
        </w:rPr>
      </w:pPr>
      <w:r>
        <w:rPr>
          <w:noProof/>
        </w:rPr>
        <w:t>Exchange Online Protection G, 52</w:t>
      </w:r>
    </w:p>
    <w:p w14:paraId="54960E97" w14:textId="77777777" w:rsidR="00A1402E" w:rsidRDefault="00A1402E">
      <w:pPr>
        <w:pStyle w:val="Index1"/>
        <w:tabs>
          <w:tab w:val="right" w:pos="5030"/>
        </w:tabs>
        <w:rPr>
          <w:noProof/>
        </w:rPr>
      </w:pPr>
      <w:r>
        <w:rPr>
          <w:noProof/>
        </w:rPr>
        <w:t>Exchange Server Enterprise 2013, 24</w:t>
      </w:r>
    </w:p>
    <w:p w14:paraId="1BBAA108" w14:textId="77777777" w:rsidR="00A1402E" w:rsidRDefault="00A1402E">
      <w:pPr>
        <w:pStyle w:val="Index1"/>
        <w:tabs>
          <w:tab w:val="right" w:pos="5030"/>
        </w:tabs>
        <w:rPr>
          <w:noProof/>
        </w:rPr>
      </w:pPr>
      <w:r>
        <w:rPr>
          <w:noProof/>
        </w:rPr>
        <w:t>Exchange Server Standard 2013, 24</w:t>
      </w:r>
    </w:p>
    <w:p w14:paraId="61C07224" w14:textId="77777777" w:rsidR="00A1402E" w:rsidRDefault="00A1402E">
      <w:pPr>
        <w:pStyle w:val="Index1"/>
        <w:tabs>
          <w:tab w:val="right" w:pos="5030"/>
        </w:tabs>
        <w:rPr>
          <w:noProof/>
        </w:rPr>
      </w:pPr>
      <w:r>
        <w:rPr>
          <w:noProof/>
        </w:rPr>
        <w:t>Expression Studio Ultimate 4, 34</w:t>
      </w:r>
    </w:p>
    <w:p w14:paraId="2EE7BECC" w14:textId="77777777" w:rsidR="00A1402E" w:rsidRDefault="00A1402E">
      <w:pPr>
        <w:pStyle w:val="Index1"/>
        <w:tabs>
          <w:tab w:val="right" w:pos="5030"/>
        </w:tabs>
        <w:rPr>
          <w:noProof/>
        </w:rPr>
      </w:pPr>
      <w:r>
        <w:rPr>
          <w:noProof/>
        </w:rPr>
        <w:t>External Connector do Exchange Server 2010, 24</w:t>
      </w:r>
    </w:p>
    <w:p w14:paraId="0B8F6B49" w14:textId="77777777" w:rsidR="00A1402E" w:rsidRDefault="00A1402E">
      <w:pPr>
        <w:pStyle w:val="Index1"/>
        <w:tabs>
          <w:tab w:val="right" w:pos="5030"/>
        </w:tabs>
        <w:rPr>
          <w:noProof/>
        </w:rPr>
      </w:pPr>
      <w:r>
        <w:rPr>
          <w:noProof/>
        </w:rPr>
        <w:t>External Connectors dos Serviços de Gerenciamento de Direitos do Active Directory do Windows Server 2012, 42</w:t>
      </w:r>
    </w:p>
    <w:p w14:paraId="18137476" w14:textId="77777777" w:rsidR="00A1402E" w:rsidRDefault="00A1402E">
      <w:pPr>
        <w:pStyle w:val="Index1"/>
        <w:tabs>
          <w:tab w:val="right" w:pos="5030"/>
        </w:tabs>
        <w:rPr>
          <w:noProof/>
        </w:rPr>
      </w:pPr>
      <w:r>
        <w:rPr>
          <w:noProof/>
        </w:rPr>
        <w:t>FAST Search Server, 26</w:t>
      </w:r>
    </w:p>
    <w:p w14:paraId="3D679B66" w14:textId="77777777" w:rsidR="00A1402E" w:rsidRDefault="00A1402E">
      <w:pPr>
        <w:pStyle w:val="Index1"/>
        <w:tabs>
          <w:tab w:val="right" w:pos="5030"/>
        </w:tabs>
        <w:rPr>
          <w:noProof/>
        </w:rPr>
      </w:pPr>
      <w:r>
        <w:rPr>
          <w:noProof/>
        </w:rPr>
        <w:t>Forefront Identity Manager 2010 – Windows Live Edition, 17</w:t>
      </w:r>
    </w:p>
    <w:p w14:paraId="4AC16B4D" w14:textId="77777777" w:rsidR="00A1402E" w:rsidRDefault="00A1402E">
      <w:pPr>
        <w:pStyle w:val="Index1"/>
        <w:tabs>
          <w:tab w:val="right" w:pos="5030"/>
        </w:tabs>
        <w:rPr>
          <w:noProof/>
        </w:rPr>
      </w:pPr>
      <w:r>
        <w:rPr>
          <w:noProof/>
        </w:rPr>
        <w:t>Forefront Identity Manager 2010 R2 External Connector, 16</w:t>
      </w:r>
    </w:p>
    <w:p w14:paraId="793E3B3E" w14:textId="77777777" w:rsidR="00A1402E" w:rsidRDefault="00A1402E">
      <w:pPr>
        <w:pStyle w:val="Index1"/>
        <w:tabs>
          <w:tab w:val="right" w:pos="5030"/>
        </w:tabs>
        <w:rPr>
          <w:noProof/>
        </w:rPr>
      </w:pPr>
      <w:r>
        <w:rPr>
          <w:noProof/>
        </w:rPr>
        <w:t>Forefront Identity Manager 2010 R2 Server, 16</w:t>
      </w:r>
    </w:p>
    <w:p w14:paraId="6373A44B" w14:textId="77777777" w:rsidR="00A1402E" w:rsidRDefault="00A1402E">
      <w:pPr>
        <w:pStyle w:val="Index1"/>
        <w:tabs>
          <w:tab w:val="right" w:pos="5030"/>
        </w:tabs>
        <w:rPr>
          <w:noProof/>
        </w:rPr>
      </w:pPr>
      <w:r>
        <w:rPr>
          <w:noProof/>
        </w:rPr>
        <w:t>Forefront Identity Manager 2012 R2 Windows Live Edition, 16</w:t>
      </w:r>
    </w:p>
    <w:p w14:paraId="6672CB4D" w14:textId="77777777" w:rsidR="00A1402E" w:rsidRDefault="00A1402E">
      <w:pPr>
        <w:pStyle w:val="Index1"/>
        <w:tabs>
          <w:tab w:val="right" w:pos="5030"/>
        </w:tabs>
        <w:rPr>
          <w:noProof/>
        </w:rPr>
      </w:pPr>
      <w:r w:rsidRPr="001836D1">
        <w:rPr>
          <w:noProof/>
          <w:lang w:val="fr-FR"/>
        </w:rPr>
        <w:t>Forefront Protection 2010 para Exchange Server</w:t>
      </w:r>
      <w:r>
        <w:rPr>
          <w:noProof/>
        </w:rPr>
        <w:t>, 17</w:t>
      </w:r>
    </w:p>
    <w:p w14:paraId="5CEE450D" w14:textId="77777777" w:rsidR="00A1402E" w:rsidRDefault="00A1402E">
      <w:pPr>
        <w:pStyle w:val="Index1"/>
        <w:tabs>
          <w:tab w:val="right" w:pos="5030"/>
        </w:tabs>
        <w:rPr>
          <w:noProof/>
        </w:rPr>
      </w:pPr>
      <w:r w:rsidRPr="001836D1">
        <w:rPr>
          <w:noProof/>
          <w:lang w:val="fr-FR"/>
        </w:rPr>
        <w:t>Forefront Protection 2010 para SharePoint</w:t>
      </w:r>
      <w:r>
        <w:rPr>
          <w:noProof/>
        </w:rPr>
        <w:t>, 17, 64</w:t>
      </w:r>
    </w:p>
    <w:p w14:paraId="3BDBFC22" w14:textId="77777777" w:rsidR="00A1402E" w:rsidRDefault="00A1402E">
      <w:pPr>
        <w:pStyle w:val="Index1"/>
        <w:tabs>
          <w:tab w:val="right" w:pos="5030"/>
        </w:tabs>
        <w:rPr>
          <w:noProof/>
        </w:rPr>
      </w:pPr>
      <w:r w:rsidRPr="001836D1">
        <w:rPr>
          <w:noProof/>
          <w:lang w:val="fr-FR"/>
        </w:rPr>
        <w:t>Forefront Protection 2010 para SharePoint para Sites</w:t>
      </w:r>
      <w:r>
        <w:rPr>
          <w:noProof/>
        </w:rPr>
        <w:t>, 64</w:t>
      </w:r>
    </w:p>
    <w:p w14:paraId="01647A39" w14:textId="77777777" w:rsidR="00A1402E" w:rsidRDefault="00A1402E">
      <w:pPr>
        <w:pStyle w:val="Index1"/>
        <w:tabs>
          <w:tab w:val="right" w:pos="5030"/>
        </w:tabs>
        <w:rPr>
          <w:noProof/>
        </w:rPr>
      </w:pPr>
      <w:r w:rsidRPr="001836D1">
        <w:rPr>
          <w:noProof/>
          <w:lang w:val="fr-FR"/>
        </w:rPr>
        <w:t>Forefront Protection 2010 para Sites</w:t>
      </w:r>
      <w:r>
        <w:rPr>
          <w:noProof/>
        </w:rPr>
        <w:t>, 17</w:t>
      </w:r>
    </w:p>
    <w:p w14:paraId="06B19655" w14:textId="77777777" w:rsidR="00A1402E" w:rsidRDefault="00A1402E">
      <w:pPr>
        <w:pStyle w:val="Index1"/>
        <w:tabs>
          <w:tab w:val="right" w:pos="5030"/>
        </w:tabs>
        <w:rPr>
          <w:noProof/>
        </w:rPr>
      </w:pPr>
      <w:r>
        <w:rPr>
          <w:noProof/>
        </w:rPr>
        <w:t>Forefront Unified Access Gateway, 15, 17</w:t>
      </w:r>
    </w:p>
    <w:p w14:paraId="65E0E224" w14:textId="77777777" w:rsidR="00A1402E" w:rsidRDefault="00A1402E">
      <w:pPr>
        <w:pStyle w:val="Index1"/>
        <w:tabs>
          <w:tab w:val="right" w:pos="5030"/>
        </w:tabs>
        <w:rPr>
          <w:noProof/>
        </w:rPr>
      </w:pPr>
      <w:r>
        <w:rPr>
          <w:noProof/>
        </w:rPr>
        <w:t>Gerenciamento de Ativos Móveis do Bing Maps (Europa), 62</w:t>
      </w:r>
    </w:p>
    <w:p w14:paraId="7F506B4F" w14:textId="77777777" w:rsidR="00A1402E" w:rsidRDefault="00A1402E">
      <w:pPr>
        <w:pStyle w:val="Index1"/>
        <w:tabs>
          <w:tab w:val="right" w:pos="5030"/>
        </w:tabs>
        <w:rPr>
          <w:noProof/>
        </w:rPr>
      </w:pPr>
      <w:r>
        <w:rPr>
          <w:noProof/>
        </w:rPr>
        <w:t>HPC Pack 2008 R2 Enterprise, 43</w:t>
      </w:r>
    </w:p>
    <w:p w14:paraId="4B31B155" w14:textId="77777777" w:rsidR="00A1402E" w:rsidRDefault="00A1402E">
      <w:pPr>
        <w:pStyle w:val="Index1"/>
        <w:tabs>
          <w:tab w:val="right" w:pos="5030"/>
        </w:tabs>
        <w:rPr>
          <w:noProof/>
        </w:rPr>
      </w:pPr>
      <w:r>
        <w:rPr>
          <w:noProof/>
        </w:rPr>
        <w:t>Identity Lifecycle Manager 2007 – Windows Live Edition, 17</w:t>
      </w:r>
    </w:p>
    <w:p w14:paraId="4C6CD8A1" w14:textId="77777777" w:rsidR="00A1402E" w:rsidRDefault="00A1402E">
      <w:pPr>
        <w:pStyle w:val="Index1"/>
        <w:tabs>
          <w:tab w:val="right" w:pos="5030"/>
        </w:tabs>
        <w:rPr>
          <w:noProof/>
        </w:rPr>
      </w:pPr>
      <w:r>
        <w:rPr>
          <w:noProof/>
        </w:rPr>
        <w:t>InfoPath 2013, 22, 69</w:t>
      </w:r>
    </w:p>
    <w:p w14:paraId="06BF6EA9" w14:textId="77777777" w:rsidR="00A1402E" w:rsidRDefault="00A1402E">
      <w:pPr>
        <w:pStyle w:val="Index1"/>
        <w:tabs>
          <w:tab w:val="right" w:pos="5030"/>
        </w:tabs>
        <w:rPr>
          <w:noProof/>
        </w:rPr>
      </w:pPr>
      <w:r>
        <w:rPr>
          <w:noProof/>
        </w:rPr>
        <w:t>Instância de Não Produção do Microsoft Dynamics CRM Online, 49</w:t>
      </w:r>
    </w:p>
    <w:p w14:paraId="7904F885" w14:textId="77777777" w:rsidR="00A1402E" w:rsidRDefault="00A1402E">
      <w:pPr>
        <w:pStyle w:val="Index1"/>
        <w:tabs>
          <w:tab w:val="right" w:pos="5030"/>
        </w:tabs>
        <w:rPr>
          <w:noProof/>
        </w:rPr>
      </w:pPr>
      <w:r>
        <w:rPr>
          <w:noProof/>
        </w:rPr>
        <w:t>Instância de Produção Adicional do Microsoft Dynamics Marketing Enterprise (SL Complementar), 50</w:t>
      </w:r>
    </w:p>
    <w:p w14:paraId="4EBF102F" w14:textId="77777777" w:rsidR="00A1402E" w:rsidRDefault="00A1402E">
      <w:pPr>
        <w:pStyle w:val="Index1"/>
        <w:tabs>
          <w:tab w:val="right" w:pos="5030"/>
        </w:tabs>
        <w:rPr>
          <w:noProof/>
        </w:rPr>
      </w:pPr>
      <w:r>
        <w:rPr>
          <w:noProof/>
        </w:rPr>
        <w:t>Instância de Produção Complementar do Microsoft Dynamics CRM Online, 49</w:t>
      </w:r>
    </w:p>
    <w:p w14:paraId="12DCBD4F" w14:textId="77777777" w:rsidR="00A1402E" w:rsidRDefault="00A1402E">
      <w:pPr>
        <w:pStyle w:val="Index1"/>
        <w:tabs>
          <w:tab w:val="right" w:pos="5030"/>
        </w:tabs>
        <w:rPr>
          <w:noProof/>
        </w:rPr>
      </w:pPr>
      <w:r>
        <w:rPr>
          <w:noProof/>
        </w:rPr>
        <w:t>Instância que Não Seja de Produção Adicional do Microsoft Dynamics Marketing Enterprise (SL Complementar), 50</w:t>
      </w:r>
    </w:p>
    <w:p w14:paraId="39573832" w14:textId="77777777" w:rsidR="00A1402E" w:rsidRDefault="00A1402E">
      <w:pPr>
        <w:pStyle w:val="Index1"/>
        <w:tabs>
          <w:tab w:val="right" w:pos="5030"/>
        </w:tabs>
        <w:rPr>
          <w:noProof/>
        </w:rPr>
      </w:pPr>
      <w:r>
        <w:rPr>
          <w:noProof/>
        </w:rPr>
        <w:t>Licença de Gerenciamento de Cliente (ML de Cliente) do System Center Service Manager 2010 por OSE, 33</w:t>
      </w:r>
    </w:p>
    <w:p w14:paraId="6213AE5A" w14:textId="77777777" w:rsidR="00A1402E" w:rsidRDefault="00A1402E">
      <w:pPr>
        <w:pStyle w:val="Index1"/>
        <w:tabs>
          <w:tab w:val="right" w:pos="5030"/>
        </w:tabs>
        <w:rPr>
          <w:noProof/>
        </w:rPr>
      </w:pPr>
      <w:r>
        <w:rPr>
          <w:noProof/>
        </w:rPr>
        <w:t>Licença de Gerenciamento de Cliente (ML de Cliente) do System Center Service Manager 2010 por Usuário, 33</w:t>
      </w:r>
    </w:p>
    <w:p w14:paraId="2814AAE2" w14:textId="77777777" w:rsidR="00A1402E" w:rsidRDefault="00A1402E">
      <w:pPr>
        <w:pStyle w:val="Index1"/>
        <w:tabs>
          <w:tab w:val="right" w:pos="5030"/>
        </w:tabs>
        <w:rPr>
          <w:noProof/>
        </w:rPr>
      </w:pPr>
      <w:r>
        <w:rPr>
          <w:noProof/>
        </w:rPr>
        <w:t>Licença de Gerenciamento de Cliente do System Center 2012 R2 Configuration Manager, 30</w:t>
      </w:r>
    </w:p>
    <w:p w14:paraId="3BEC6111" w14:textId="77777777" w:rsidR="00A1402E" w:rsidRDefault="00A1402E">
      <w:pPr>
        <w:pStyle w:val="Index1"/>
        <w:tabs>
          <w:tab w:val="right" w:pos="5030"/>
        </w:tabs>
        <w:rPr>
          <w:noProof/>
        </w:rPr>
      </w:pPr>
      <w:r>
        <w:rPr>
          <w:noProof/>
        </w:rPr>
        <w:t>Licença de Gerenciamento de Cliente do System Center 2012 R2 Configuration Manager por OSE, 30</w:t>
      </w:r>
    </w:p>
    <w:p w14:paraId="76548F28" w14:textId="77777777" w:rsidR="00A1402E" w:rsidRDefault="00A1402E">
      <w:pPr>
        <w:pStyle w:val="Index1"/>
        <w:tabs>
          <w:tab w:val="right" w:pos="5030"/>
        </w:tabs>
        <w:rPr>
          <w:noProof/>
        </w:rPr>
      </w:pPr>
      <w:r>
        <w:rPr>
          <w:noProof/>
        </w:rPr>
        <w:t>Licença de Gerenciamento de Cliente do System Center 2012 R2 Configuration Manager por Usuário, 30</w:t>
      </w:r>
    </w:p>
    <w:p w14:paraId="2504E466" w14:textId="77777777" w:rsidR="00A1402E" w:rsidRDefault="00A1402E">
      <w:pPr>
        <w:pStyle w:val="Index1"/>
        <w:tabs>
          <w:tab w:val="right" w:pos="5030"/>
        </w:tabs>
        <w:rPr>
          <w:noProof/>
        </w:rPr>
      </w:pPr>
      <w:r>
        <w:rPr>
          <w:noProof/>
        </w:rPr>
        <w:t>Licença de Gerenciamento de Cliente do System Center Operations Manager 2007 R2 por OSE, 31</w:t>
      </w:r>
    </w:p>
    <w:p w14:paraId="47BAE210" w14:textId="77777777" w:rsidR="00A1402E" w:rsidRDefault="00A1402E">
      <w:pPr>
        <w:pStyle w:val="Index1"/>
        <w:tabs>
          <w:tab w:val="right" w:pos="5030"/>
        </w:tabs>
        <w:rPr>
          <w:noProof/>
        </w:rPr>
      </w:pPr>
      <w:r>
        <w:rPr>
          <w:noProof/>
        </w:rPr>
        <w:t>Licença de Gerenciamento de Cliente do System Center Operations Manager 2007 R2 por Usuário, 31</w:t>
      </w:r>
    </w:p>
    <w:p w14:paraId="677F64D0" w14:textId="77777777" w:rsidR="00A1402E" w:rsidRDefault="00A1402E">
      <w:pPr>
        <w:pStyle w:val="Index1"/>
        <w:tabs>
          <w:tab w:val="right" w:pos="5030"/>
        </w:tabs>
        <w:rPr>
          <w:noProof/>
        </w:rPr>
      </w:pPr>
      <w:r>
        <w:rPr>
          <w:noProof/>
        </w:rPr>
        <w:t>Licença de Gerenciamento de Servidor (ML de Servidor) do System Center Service Manager 2010 por OSE, 33</w:t>
      </w:r>
    </w:p>
    <w:p w14:paraId="1D4B7A13" w14:textId="77777777" w:rsidR="00A1402E" w:rsidRDefault="00A1402E">
      <w:pPr>
        <w:pStyle w:val="Index1"/>
        <w:tabs>
          <w:tab w:val="right" w:pos="5030"/>
        </w:tabs>
        <w:rPr>
          <w:noProof/>
        </w:rPr>
      </w:pPr>
      <w:r>
        <w:rPr>
          <w:noProof/>
        </w:rPr>
        <w:t>Licença de Gerenciamento de Servidor Enterprise do System Center Configuration Manager 2007 R3, 30</w:t>
      </w:r>
    </w:p>
    <w:p w14:paraId="7396DDB3" w14:textId="77777777" w:rsidR="00A1402E" w:rsidRDefault="00A1402E">
      <w:pPr>
        <w:pStyle w:val="Index1"/>
        <w:tabs>
          <w:tab w:val="right" w:pos="5030"/>
        </w:tabs>
        <w:rPr>
          <w:noProof/>
        </w:rPr>
      </w:pPr>
      <w:r>
        <w:rPr>
          <w:noProof/>
        </w:rPr>
        <w:t>Licença de Gerenciamento de Servidor Enterprise do System Center Data Protection Manager 2010, 31</w:t>
      </w:r>
    </w:p>
    <w:p w14:paraId="7DC42212" w14:textId="77777777" w:rsidR="00A1402E" w:rsidRDefault="00A1402E">
      <w:pPr>
        <w:pStyle w:val="Index1"/>
        <w:tabs>
          <w:tab w:val="right" w:pos="5030"/>
        </w:tabs>
        <w:rPr>
          <w:noProof/>
        </w:rPr>
      </w:pPr>
      <w:r>
        <w:rPr>
          <w:noProof/>
        </w:rPr>
        <w:t>Licença de Gerenciamento de Servidor Enterprise do System Center Operations Manager 2007 R2, 31</w:t>
      </w:r>
    </w:p>
    <w:p w14:paraId="685C0B17" w14:textId="77777777" w:rsidR="00A1402E" w:rsidRDefault="00A1402E">
      <w:pPr>
        <w:pStyle w:val="Index1"/>
        <w:tabs>
          <w:tab w:val="right" w:pos="5030"/>
        </w:tabs>
        <w:rPr>
          <w:noProof/>
        </w:rPr>
      </w:pPr>
      <w:r>
        <w:rPr>
          <w:noProof/>
        </w:rPr>
        <w:t>Licença de Gerenciamento de Servidor Standard do System Center Configuration Manager 2007 R3, 30</w:t>
      </w:r>
    </w:p>
    <w:p w14:paraId="2E22699E" w14:textId="77777777" w:rsidR="00A1402E" w:rsidRDefault="00A1402E">
      <w:pPr>
        <w:pStyle w:val="Index1"/>
        <w:tabs>
          <w:tab w:val="right" w:pos="5030"/>
        </w:tabs>
        <w:rPr>
          <w:noProof/>
        </w:rPr>
      </w:pPr>
      <w:r>
        <w:rPr>
          <w:noProof/>
        </w:rPr>
        <w:t>Licença de Gerenciamento de Servidor Standard do System Center Data Protection Manager 2010, 31</w:t>
      </w:r>
    </w:p>
    <w:p w14:paraId="793A9A54" w14:textId="77777777" w:rsidR="00A1402E" w:rsidRDefault="00A1402E">
      <w:pPr>
        <w:pStyle w:val="Index1"/>
        <w:tabs>
          <w:tab w:val="right" w:pos="5030"/>
        </w:tabs>
        <w:rPr>
          <w:noProof/>
        </w:rPr>
      </w:pPr>
      <w:r>
        <w:rPr>
          <w:noProof/>
        </w:rPr>
        <w:t>Licença de Gerenciamento de Servidor Standard do System Center Operations Manager 2007 R2, 31</w:t>
      </w:r>
    </w:p>
    <w:p w14:paraId="583F70BD" w14:textId="77777777" w:rsidR="00A1402E" w:rsidRDefault="00A1402E">
      <w:pPr>
        <w:pStyle w:val="Index1"/>
        <w:tabs>
          <w:tab w:val="right" w:pos="5030"/>
        </w:tabs>
        <w:rPr>
          <w:noProof/>
        </w:rPr>
      </w:pPr>
      <w:r>
        <w:rPr>
          <w:noProof/>
        </w:rPr>
        <w:t>Licença de Gerenciamento do System Center 2012 R2 Datacenter Server, 31</w:t>
      </w:r>
    </w:p>
    <w:p w14:paraId="14D4F5FA" w14:textId="77777777" w:rsidR="00A1402E" w:rsidRDefault="00A1402E">
      <w:pPr>
        <w:pStyle w:val="Index1"/>
        <w:tabs>
          <w:tab w:val="right" w:pos="5030"/>
        </w:tabs>
        <w:rPr>
          <w:noProof/>
        </w:rPr>
      </w:pPr>
      <w:r>
        <w:rPr>
          <w:noProof/>
        </w:rPr>
        <w:t>Licença de Gerenciamento do System Center 2012 R2 Standard Server, 31</w:t>
      </w:r>
    </w:p>
    <w:p w14:paraId="48ED4033" w14:textId="77777777" w:rsidR="00A1402E" w:rsidRDefault="00A1402E">
      <w:pPr>
        <w:pStyle w:val="Index1"/>
        <w:tabs>
          <w:tab w:val="right" w:pos="5030"/>
        </w:tabs>
        <w:rPr>
          <w:noProof/>
        </w:rPr>
      </w:pPr>
      <w:r>
        <w:rPr>
          <w:noProof/>
        </w:rPr>
        <w:t>Lync 2013, 22, 53, 56, 69</w:t>
      </w:r>
    </w:p>
    <w:p w14:paraId="50C4D033" w14:textId="77777777" w:rsidR="00A1402E" w:rsidRDefault="00A1402E">
      <w:pPr>
        <w:pStyle w:val="Index1"/>
        <w:tabs>
          <w:tab w:val="right" w:pos="5030"/>
        </w:tabs>
        <w:rPr>
          <w:noProof/>
        </w:rPr>
      </w:pPr>
      <w:r>
        <w:rPr>
          <w:noProof/>
        </w:rPr>
        <w:t>Lync Online Plano 1, 53, 56, 57</w:t>
      </w:r>
    </w:p>
    <w:p w14:paraId="29740F0B" w14:textId="77777777" w:rsidR="00A1402E" w:rsidRDefault="00A1402E">
      <w:pPr>
        <w:pStyle w:val="Index1"/>
        <w:tabs>
          <w:tab w:val="right" w:pos="5030"/>
        </w:tabs>
        <w:rPr>
          <w:noProof/>
        </w:rPr>
      </w:pPr>
      <w:r>
        <w:rPr>
          <w:noProof/>
        </w:rPr>
        <w:t>Lync Online Plano 1G, 53</w:t>
      </w:r>
    </w:p>
    <w:p w14:paraId="6471DCA8" w14:textId="77777777" w:rsidR="00A1402E" w:rsidRDefault="00A1402E">
      <w:pPr>
        <w:pStyle w:val="Index1"/>
        <w:tabs>
          <w:tab w:val="right" w:pos="5030"/>
        </w:tabs>
        <w:rPr>
          <w:noProof/>
        </w:rPr>
      </w:pPr>
      <w:r>
        <w:rPr>
          <w:noProof/>
        </w:rPr>
        <w:t>Lync Online Plano 2, 53</w:t>
      </w:r>
    </w:p>
    <w:p w14:paraId="7F2AF3B1" w14:textId="77777777" w:rsidR="00A1402E" w:rsidRDefault="00A1402E">
      <w:pPr>
        <w:pStyle w:val="Index1"/>
        <w:tabs>
          <w:tab w:val="right" w:pos="5030"/>
        </w:tabs>
        <w:rPr>
          <w:noProof/>
        </w:rPr>
      </w:pPr>
      <w:r>
        <w:rPr>
          <w:noProof/>
        </w:rPr>
        <w:t>Lync Online Plano 2G, 53</w:t>
      </w:r>
    </w:p>
    <w:p w14:paraId="2DD3C543" w14:textId="77777777" w:rsidR="00A1402E" w:rsidRDefault="00A1402E">
      <w:pPr>
        <w:pStyle w:val="Index1"/>
        <w:tabs>
          <w:tab w:val="right" w:pos="5030"/>
        </w:tabs>
        <w:rPr>
          <w:noProof/>
        </w:rPr>
      </w:pPr>
      <w:r>
        <w:rPr>
          <w:noProof/>
        </w:rPr>
        <w:t>Lync para Mac 2011, 23, 24, 53, 56, 69</w:t>
      </w:r>
    </w:p>
    <w:p w14:paraId="30436DD6" w14:textId="77777777" w:rsidR="00A1402E" w:rsidRDefault="00A1402E">
      <w:pPr>
        <w:pStyle w:val="Index1"/>
        <w:tabs>
          <w:tab w:val="right" w:pos="5030"/>
        </w:tabs>
        <w:rPr>
          <w:noProof/>
        </w:rPr>
      </w:pPr>
      <w:r>
        <w:rPr>
          <w:noProof/>
        </w:rPr>
        <w:t>Lync Server 2010, 25</w:t>
      </w:r>
    </w:p>
    <w:p w14:paraId="25D9840F" w14:textId="77777777" w:rsidR="00A1402E" w:rsidRDefault="00A1402E">
      <w:pPr>
        <w:pStyle w:val="Index1"/>
        <w:tabs>
          <w:tab w:val="right" w:pos="5030"/>
        </w:tabs>
        <w:rPr>
          <w:noProof/>
        </w:rPr>
      </w:pPr>
      <w:r>
        <w:rPr>
          <w:noProof/>
        </w:rPr>
        <w:t>Lync Server 2013, 15, 25</w:t>
      </w:r>
    </w:p>
    <w:p w14:paraId="24ABFAB5" w14:textId="77777777" w:rsidR="00A1402E" w:rsidRDefault="00A1402E">
      <w:pPr>
        <w:pStyle w:val="Index1"/>
        <w:tabs>
          <w:tab w:val="right" w:pos="5030"/>
        </w:tabs>
        <w:rPr>
          <w:noProof/>
        </w:rPr>
      </w:pPr>
      <w:r>
        <w:rPr>
          <w:noProof/>
        </w:rPr>
        <w:t>MapPoint 2013 para Windows, 17</w:t>
      </w:r>
    </w:p>
    <w:p w14:paraId="74BDC1A0" w14:textId="77777777" w:rsidR="00A1402E" w:rsidRDefault="00A1402E">
      <w:pPr>
        <w:pStyle w:val="Index1"/>
        <w:tabs>
          <w:tab w:val="right" w:pos="5030"/>
        </w:tabs>
        <w:rPr>
          <w:noProof/>
        </w:rPr>
      </w:pPr>
      <w:r>
        <w:rPr>
          <w:noProof/>
        </w:rPr>
        <w:t>MapPoint Fleet Edition 2013, 17</w:t>
      </w:r>
    </w:p>
    <w:p w14:paraId="2EBA0918" w14:textId="77777777" w:rsidR="00A1402E" w:rsidRDefault="00A1402E">
      <w:pPr>
        <w:pStyle w:val="Index1"/>
        <w:tabs>
          <w:tab w:val="right" w:pos="5030"/>
        </w:tabs>
        <w:rPr>
          <w:noProof/>
        </w:rPr>
      </w:pPr>
      <w:r>
        <w:rPr>
          <w:noProof/>
        </w:rPr>
        <w:t>MDOP, 9, 18, 33, 35, 60, 68, 81</w:t>
      </w:r>
    </w:p>
    <w:p w14:paraId="31FB9BD6" w14:textId="77777777" w:rsidR="00A1402E" w:rsidRDefault="00A1402E">
      <w:pPr>
        <w:pStyle w:val="Index1"/>
        <w:tabs>
          <w:tab w:val="right" w:pos="5030"/>
        </w:tabs>
        <w:rPr>
          <w:noProof/>
        </w:rPr>
      </w:pPr>
      <w:r>
        <w:rPr>
          <w:noProof/>
        </w:rPr>
        <w:t>Mensagens Adicionais do Microsoft Dynamics Marketing Enterprise (SL Complementar), 50</w:t>
      </w:r>
    </w:p>
    <w:p w14:paraId="1C962A79" w14:textId="77777777" w:rsidR="00A1402E" w:rsidRDefault="00A1402E">
      <w:pPr>
        <w:pStyle w:val="Index1"/>
        <w:tabs>
          <w:tab w:val="right" w:pos="5030"/>
        </w:tabs>
        <w:rPr>
          <w:noProof/>
        </w:rPr>
      </w:pPr>
      <w:r>
        <w:rPr>
          <w:noProof/>
        </w:rPr>
        <w:t>Mensagens Adicionais do Microsoft Dynamics Marketing Enterprise Education (SL Complementar), 50</w:t>
      </w:r>
    </w:p>
    <w:p w14:paraId="47E8339B" w14:textId="77777777" w:rsidR="00A1402E" w:rsidRDefault="00A1402E">
      <w:pPr>
        <w:pStyle w:val="Index1"/>
        <w:tabs>
          <w:tab w:val="right" w:pos="5030"/>
        </w:tabs>
        <w:rPr>
          <w:noProof/>
        </w:rPr>
      </w:pPr>
      <w:r>
        <w:rPr>
          <w:noProof/>
        </w:rPr>
        <w:t>Microsoft Desktop Optimization Pack para SA, 17, 18, 81</w:t>
      </w:r>
    </w:p>
    <w:p w14:paraId="32109E5F" w14:textId="77777777" w:rsidR="00A1402E" w:rsidRDefault="00A1402E">
      <w:pPr>
        <w:pStyle w:val="Index1"/>
        <w:tabs>
          <w:tab w:val="right" w:pos="5030"/>
        </w:tabs>
        <w:rPr>
          <w:noProof/>
        </w:rPr>
      </w:pPr>
      <w:r>
        <w:rPr>
          <w:noProof/>
        </w:rPr>
        <w:t>Microsoft Dynamics AX 2012 R3 Server, 18</w:t>
      </w:r>
    </w:p>
    <w:p w14:paraId="42986CEA" w14:textId="77777777" w:rsidR="00A1402E" w:rsidRDefault="00A1402E">
      <w:pPr>
        <w:pStyle w:val="Index1"/>
        <w:tabs>
          <w:tab w:val="right" w:pos="5030"/>
        </w:tabs>
        <w:rPr>
          <w:noProof/>
        </w:rPr>
      </w:pPr>
      <w:r>
        <w:rPr>
          <w:noProof/>
        </w:rPr>
        <w:t>Microsoft Dynamics AX 2012 R3 Standard Commerce Server Core (pacote com duas Licenças Principais), 18</w:t>
      </w:r>
    </w:p>
    <w:p w14:paraId="6C973502" w14:textId="77777777" w:rsidR="00A1402E" w:rsidRDefault="00A1402E">
      <w:pPr>
        <w:pStyle w:val="Index1"/>
        <w:tabs>
          <w:tab w:val="right" w:pos="5030"/>
        </w:tabs>
        <w:rPr>
          <w:noProof/>
        </w:rPr>
      </w:pPr>
      <w:r>
        <w:rPr>
          <w:noProof/>
        </w:rPr>
        <w:t>Microsoft Dynamics AX 2012 R3 Store Server, 18, 19</w:t>
      </w:r>
    </w:p>
    <w:p w14:paraId="7FD96C0F" w14:textId="77777777" w:rsidR="00A1402E" w:rsidRDefault="00A1402E">
      <w:pPr>
        <w:pStyle w:val="Index1"/>
        <w:tabs>
          <w:tab w:val="right" w:pos="5030"/>
        </w:tabs>
        <w:rPr>
          <w:noProof/>
        </w:rPr>
      </w:pPr>
      <w:r>
        <w:rPr>
          <w:noProof/>
        </w:rPr>
        <w:t>Microsoft Dynamics CRM Online Basic, 49</w:t>
      </w:r>
    </w:p>
    <w:p w14:paraId="53136FAA" w14:textId="77777777" w:rsidR="00A1402E" w:rsidRDefault="00A1402E">
      <w:pPr>
        <w:pStyle w:val="Index1"/>
        <w:tabs>
          <w:tab w:val="right" w:pos="5030"/>
        </w:tabs>
        <w:rPr>
          <w:noProof/>
        </w:rPr>
      </w:pPr>
      <w:r>
        <w:rPr>
          <w:noProof/>
        </w:rPr>
        <w:t>Microsoft Dynamics CRM Online Basic para SA, 49</w:t>
      </w:r>
    </w:p>
    <w:p w14:paraId="2BAF9C1C" w14:textId="77777777" w:rsidR="00A1402E" w:rsidRDefault="00A1402E">
      <w:pPr>
        <w:pStyle w:val="Index1"/>
        <w:tabs>
          <w:tab w:val="right" w:pos="5030"/>
        </w:tabs>
        <w:rPr>
          <w:noProof/>
        </w:rPr>
      </w:pPr>
      <w:r>
        <w:rPr>
          <w:noProof/>
        </w:rPr>
        <w:t>Microsoft Dynamics CRM Online Essential, 49</w:t>
      </w:r>
    </w:p>
    <w:p w14:paraId="0B049F5D" w14:textId="77777777" w:rsidR="00A1402E" w:rsidRDefault="00A1402E">
      <w:pPr>
        <w:pStyle w:val="Index1"/>
        <w:tabs>
          <w:tab w:val="right" w:pos="5030"/>
        </w:tabs>
        <w:rPr>
          <w:noProof/>
        </w:rPr>
      </w:pPr>
      <w:r>
        <w:rPr>
          <w:noProof/>
        </w:rPr>
        <w:t>Microsoft Dynamics CRM Online Essential para SA, 49</w:t>
      </w:r>
    </w:p>
    <w:p w14:paraId="4B62674F" w14:textId="77777777" w:rsidR="00A1402E" w:rsidRDefault="00A1402E">
      <w:pPr>
        <w:pStyle w:val="Index1"/>
        <w:tabs>
          <w:tab w:val="right" w:pos="5030"/>
        </w:tabs>
        <w:rPr>
          <w:noProof/>
        </w:rPr>
      </w:pPr>
      <w:r>
        <w:rPr>
          <w:noProof/>
        </w:rPr>
        <w:t>Microsoft Dynamics CRM Online Professional, 49, 51</w:t>
      </w:r>
    </w:p>
    <w:p w14:paraId="19222834" w14:textId="77777777" w:rsidR="00A1402E" w:rsidRDefault="00A1402E">
      <w:pPr>
        <w:pStyle w:val="Index1"/>
        <w:tabs>
          <w:tab w:val="right" w:pos="5030"/>
        </w:tabs>
        <w:rPr>
          <w:noProof/>
        </w:rPr>
      </w:pPr>
      <w:r>
        <w:rPr>
          <w:noProof/>
        </w:rPr>
        <w:t>Microsoft Dynamics CRM Online Professional para SA, 49, 51</w:t>
      </w:r>
    </w:p>
    <w:p w14:paraId="4E6D18F3" w14:textId="77777777" w:rsidR="00A1402E" w:rsidRDefault="00A1402E">
      <w:pPr>
        <w:pStyle w:val="Index1"/>
        <w:tabs>
          <w:tab w:val="right" w:pos="5030"/>
        </w:tabs>
        <w:rPr>
          <w:noProof/>
        </w:rPr>
      </w:pPr>
      <w:r>
        <w:rPr>
          <w:noProof/>
        </w:rPr>
        <w:t>Microsoft Dynamics CRM Server 2013, 20, 70, 71</w:t>
      </w:r>
    </w:p>
    <w:p w14:paraId="4A62F5BF" w14:textId="77777777" w:rsidR="00A1402E" w:rsidRDefault="00A1402E">
      <w:pPr>
        <w:pStyle w:val="Index1"/>
        <w:tabs>
          <w:tab w:val="right" w:pos="5030"/>
        </w:tabs>
        <w:rPr>
          <w:noProof/>
        </w:rPr>
      </w:pPr>
      <w:r>
        <w:rPr>
          <w:noProof/>
        </w:rPr>
        <w:t>Microsoft Dynamics CRM Workgroup Server 2013, 20</w:t>
      </w:r>
    </w:p>
    <w:p w14:paraId="517A8790" w14:textId="77777777" w:rsidR="00A1402E" w:rsidRDefault="00A1402E">
      <w:pPr>
        <w:pStyle w:val="Index1"/>
        <w:tabs>
          <w:tab w:val="right" w:pos="5030"/>
        </w:tabs>
        <w:rPr>
          <w:noProof/>
        </w:rPr>
      </w:pPr>
      <w:r>
        <w:rPr>
          <w:noProof/>
        </w:rPr>
        <w:t>Microsoft Dynamics Marketing Enterprise (SL de Usuário), 50</w:t>
      </w:r>
    </w:p>
    <w:p w14:paraId="64AF7DB8" w14:textId="77777777" w:rsidR="00A1402E" w:rsidRDefault="00A1402E">
      <w:pPr>
        <w:pStyle w:val="Index1"/>
        <w:tabs>
          <w:tab w:val="right" w:pos="5030"/>
        </w:tabs>
        <w:rPr>
          <w:noProof/>
        </w:rPr>
      </w:pPr>
      <w:r>
        <w:rPr>
          <w:noProof/>
        </w:rPr>
        <w:t>Microsoft Dynamics Marketing Enterprise Education (SL de Usuário), 50</w:t>
      </w:r>
    </w:p>
    <w:p w14:paraId="3B76F6F4" w14:textId="77777777" w:rsidR="00A1402E" w:rsidRDefault="00A1402E">
      <w:pPr>
        <w:pStyle w:val="Index1"/>
        <w:tabs>
          <w:tab w:val="right" w:pos="5030"/>
        </w:tabs>
        <w:rPr>
          <w:noProof/>
        </w:rPr>
      </w:pPr>
      <w:r>
        <w:rPr>
          <w:noProof/>
        </w:rPr>
        <w:t>Microsoft Learning E-Reference Library, 64</w:t>
      </w:r>
    </w:p>
    <w:p w14:paraId="5DECB2D3" w14:textId="77777777" w:rsidR="00A1402E" w:rsidRDefault="00A1402E">
      <w:pPr>
        <w:pStyle w:val="Index1"/>
        <w:tabs>
          <w:tab w:val="right" w:pos="5030"/>
        </w:tabs>
        <w:rPr>
          <w:noProof/>
        </w:rPr>
      </w:pPr>
      <w:r>
        <w:rPr>
          <w:noProof/>
        </w:rPr>
        <w:t>Microsoft Learning IT Academy, 64</w:t>
      </w:r>
    </w:p>
    <w:p w14:paraId="5C952DBB" w14:textId="77777777" w:rsidR="00A1402E" w:rsidRDefault="00A1402E">
      <w:pPr>
        <w:pStyle w:val="Index1"/>
        <w:tabs>
          <w:tab w:val="right" w:pos="5030"/>
        </w:tabs>
        <w:rPr>
          <w:noProof/>
        </w:rPr>
      </w:pPr>
      <w:r>
        <w:rPr>
          <w:noProof/>
        </w:rPr>
        <w:t>Microsoft Learning MCP, 64</w:t>
      </w:r>
    </w:p>
    <w:p w14:paraId="62083A0B" w14:textId="77777777" w:rsidR="00A1402E" w:rsidRDefault="00A1402E">
      <w:pPr>
        <w:pStyle w:val="Index1"/>
        <w:tabs>
          <w:tab w:val="right" w:pos="5030"/>
        </w:tabs>
        <w:rPr>
          <w:noProof/>
        </w:rPr>
      </w:pPr>
      <w:r>
        <w:rPr>
          <w:noProof/>
        </w:rPr>
        <w:t>Microsoft Learning MOS, 64</w:t>
      </w:r>
    </w:p>
    <w:p w14:paraId="70A7B366" w14:textId="77777777" w:rsidR="00A1402E" w:rsidRDefault="00A1402E">
      <w:pPr>
        <w:pStyle w:val="Index1"/>
        <w:tabs>
          <w:tab w:val="right" w:pos="5030"/>
        </w:tabs>
        <w:rPr>
          <w:noProof/>
        </w:rPr>
      </w:pPr>
      <w:r>
        <w:rPr>
          <w:noProof/>
        </w:rPr>
        <w:t>Microsoft Learning MTA, 64</w:t>
      </w:r>
    </w:p>
    <w:p w14:paraId="6C9A5679" w14:textId="77777777" w:rsidR="00A1402E" w:rsidRDefault="00A1402E">
      <w:pPr>
        <w:pStyle w:val="Index1"/>
        <w:tabs>
          <w:tab w:val="right" w:pos="5030"/>
        </w:tabs>
        <w:rPr>
          <w:noProof/>
        </w:rPr>
      </w:pPr>
      <w:r>
        <w:rPr>
          <w:noProof/>
        </w:rPr>
        <w:t>Microsoft Office Audit and Control Management Server, 25</w:t>
      </w:r>
    </w:p>
    <w:p w14:paraId="77F45B10" w14:textId="77777777" w:rsidR="00A1402E" w:rsidRDefault="00A1402E">
      <w:pPr>
        <w:pStyle w:val="Index1"/>
        <w:tabs>
          <w:tab w:val="right" w:pos="5030"/>
        </w:tabs>
        <w:rPr>
          <w:noProof/>
        </w:rPr>
      </w:pPr>
      <w:r>
        <w:rPr>
          <w:noProof/>
        </w:rPr>
        <w:t>Microsoft Social Listening Professional (SL de Usuário), 51</w:t>
      </w:r>
    </w:p>
    <w:p w14:paraId="74565F6F" w14:textId="77777777" w:rsidR="00A1402E" w:rsidRDefault="00A1402E">
      <w:pPr>
        <w:pStyle w:val="Index1"/>
        <w:tabs>
          <w:tab w:val="right" w:pos="5030"/>
        </w:tabs>
        <w:rPr>
          <w:noProof/>
        </w:rPr>
      </w:pPr>
      <w:r>
        <w:rPr>
          <w:noProof/>
        </w:rPr>
        <w:t>Microsoft Social Listening Professional Education (SL de Usuário), 51</w:t>
      </w:r>
    </w:p>
    <w:p w14:paraId="30981172" w14:textId="77777777" w:rsidR="00A1402E" w:rsidRDefault="00A1402E">
      <w:pPr>
        <w:pStyle w:val="Index1"/>
        <w:tabs>
          <w:tab w:val="right" w:pos="5030"/>
        </w:tabs>
        <w:rPr>
          <w:noProof/>
        </w:rPr>
      </w:pPr>
      <w:r>
        <w:rPr>
          <w:noProof/>
        </w:rPr>
        <w:t>MSDN Operating Systems, 33, 34</w:t>
      </w:r>
    </w:p>
    <w:p w14:paraId="54E22073" w14:textId="77777777" w:rsidR="00A1402E" w:rsidRDefault="00A1402E">
      <w:pPr>
        <w:pStyle w:val="Index1"/>
        <w:tabs>
          <w:tab w:val="right" w:pos="5030"/>
        </w:tabs>
        <w:rPr>
          <w:noProof/>
        </w:rPr>
      </w:pPr>
      <w:r>
        <w:rPr>
          <w:noProof/>
        </w:rPr>
        <w:t>Office 365 Business, 54</w:t>
      </w:r>
    </w:p>
    <w:p w14:paraId="0203B40C" w14:textId="77777777" w:rsidR="00A1402E" w:rsidRDefault="00A1402E">
      <w:pPr>
        <w:pStyle w:val="Index1"/>
        <w:tabs>
          <w:tab w:val="right" w:pos="5030"/>
        </w:tabs>
        <w:rPr>
          <w:noProof/>
        </w:rPr>
      </w:pPr>
      <w:r>
        <w:rPr>
          <w:noProof/>
        </w:rPr>
        <w:t>Office 365 Business Essentials, 55</w:t>
      </w:r>
    </w:p>
    <w:p w14:paraId="631EE2C9" w14:textId="77777777" w:rsidR="00A1402E" w:rsidRDefault="00A1402E">
      <w:pPr>
        <w:pStyle w:val="Index1"/>
        <w:tabs>
          <w:tab w:val="right" w:pos="5030"/>
        </w:tabs>
        <w:rPr>
          <w:noProof/>
        </w:rPr>
      </w:pPr>
      <w:r>
        <w:rPr>
          <w:noProof/>
        </w:rPr>
        <w:t>Office 365 Education A2, 55, 56</w:t>
      </w:r>
    </w:p>
    <w:p w14:paraId="32EF1C3A" w14:textId="77777777" w:rsidR="00A1402E" w:rsidRDefault="00A1402E">
      <w:pPr>
        <w:pStyle w:val="Index1"/>
        <w:tabs>
          <w:tab w:val="right" w:pos="5030"/>
        </w:tabs>
        <w:rPr>
          <w:noProof/>
        </w:rPr>
      </w:pPr>
      <w:r>
        <w:rPr>
          <w:noProof/>
        </w:rPr>
        <w:t>Office 365 Education A3, 55, 57</w:t>
      </w:r>
    </w:p>
    <w:p w14:paraId="1A1ABA6F" w14:textId="77777777" w:rsidR="00A1402E" w:rsidRDefault="00A1402E">
      <w:pPr>
        <w:pStyle w:val="Index1"/>
        <w:tabs>
          <w:tab w:val="right" w:pos="5030"/>
        </w:tabs>
        <w:rPr>
          <w:noProof/>
        </w:rPr>
      </w:pPr>
      <w:r>
        <w:rPr>
          <w:noProof/>
        </w:rPr>
        <w:t>Office 365 Education A4, 55</w:t>
      </w:r>
    </w:p>
    <w:p w14:paraId="0E6EF43E" w14:textId="77777777" w:rsidR="00A1402E" w:rsidRDefault="00A1402E">
      <w:pPr>
        <w:pStyle w:val="Index1"/>
        <w:tabs>
          <w:tab w:val="right" w:pos="5030"/>
        </w:tabs>
        <w:rPr>
          <w:noProof/>
        </w:rPr>
      </w:pPr>
      <w:r>
        <w:rPr>
          <w:noProof/>
        </w:rPr>
        <w:t>Office 365 Enterprise A2, A3, A4 sem Complemento do Office Pro Plus, 55</w:t>
      </w:r>
    </w:p>
    <w:p w14:paraId="519C9FAD" w14:textId="77777777" w:rsidR="00A1402E" w:rsidRDefault="00A1402E">
      <w:pPr>
        <w:pStyle w:val="Index1"/>
        <w:tabs>
          <w:tab w:val="right" w:pos="5030"/>
        </w:tabs>
        <w:rPr>
          <w:noProof/>
        </w:rPr>
      </w:pPr>
      <w:r>
        <w:rPr>
          <w:noProof/>
        </w:rPr>
        <w:t>Office 365 Enterprise E1, 16, 55, 56, 57</w:t>
      </w:r>
    </w:p>
    <w:p w14:paraId="00A68FAF" w14:textId="77777777" w:rsidR="00A1402E" w:rsidRDefault="00A1402E">
      <w:pPr>
        <w:pStyle w:val="Index1"/>
        <w:tabs>
          <w:tab w:val="right" w:pos="5030"/>
        </w:tabs>
        <w:rPr>
          <w:noProof/>
        </w:rPr>
      </w:pPr>
      <w:r>
        <w:rPr>
          <w:noProof/>
        </w:rPr>
        <w:t>Office 365 Enterprise E1 de SA (SL de Usuário), 55</w:t>
      </w:r>
    </w:p>
    <w:p w14:paraId="10E2EC44" w14:textId="77777777" w:rsidR="00A1402E" w:rsidRDefault="00A1402E">
      <w:pPr>
        <w:pStyle w:val="Index1"/>
        <w:tabs>
          <w:tab w:val="right" w:pos="5030"/>
        </w:tabs>
        <w:rPr>
          <w:noProof/>
        </w:rPr>
      </w:pPr>
      <w:r>
        <w:rPr>
          <w:noProof/>
        </w:rPr>
        <w:t>Office 365 Enterprise E1, E3, E4 sem Complemento do Office Pro Plus, 56</w:t>
      </w:r>
    </w:p>
    <w:p w14:paraId="6C8EAF50" w14:textId="77777777" w:rsidR="00A1402E" w:rsidRDefault="00A1402E">
      <w:pPr>
        <w:pStyle w:val="Index1"/>
        <w:tabs>
          <w:tab w:val="right" w:pos="5030"/>
        </w:tabs>
        <w:rPr>
          <w:noProof/>
        </w:rPr>
      </w:pPr>
      <w:r>
        <w:rPr>
          <w:noProof/>
        </w:rPr>
        <w:t>Office 365 Enterprise E3, 16, 55, 57</w:t>
      </w:r>
    </w:p>
    <w:p w14:paraId="38E887C3" w14:textId="77777777" w:rsidR="00A1402E" w:rsidRDefault="00A1402E">
      <w:pPr>
        <w:pStyle w:val="Index1"/>
        <w:tabs>
          <w:tab w:val="right" w:pos="5030"/>
        </w:tabs>
        <w:rPr>
          <w:noProof/>
        </w:rPr>
      </w:pPr>
      <w:r>
        <w:rPr>
          <w:noProof/>
        </w:rPr>
        <w:t>Office 365 Enterprise E3 de SA (SL de Usuário), 56</w:t>
      </w:r>
    </w:p>
    <w:p w14:paraId="4BAD1117" w14:textId="77777777" w:rsidR="00A1402E" w:rsidRDefault="00A1402E">
      <w:pPr>
        <w:pStyle w:val="Index1"/>
        <w:tabs>
          <w:tab w:val="right" w:pos="5030"/>
        </w:tabs>
        <w:rPr>
          <w:noProof/>
        </w:rPr>
      </w:pPr>
      <w:r>
        <w:rPr>
          <w:noProof/>
        </w:rPr>
        <w:t>Office 365 Enterprise E4, 16, 56, 57</w:t>
      </w:r>
    </w:p>
    <w:p w14:paraId="4975839C" w14:textId="77777777" w:rsidR="00A1402E" w:rsidRDefault="00A1402E">
      <w:pPr>
        <w:pStyle w:val="Index1"/>
        <w:tabs>
          <w:tab w:val="right" w:pos="5030"/>
        </w:tabs>
        <w:rPr>
          <w:noProof/>
        </w:rPr>
      </w:pPr>
      <w:r>
        <w:rPr>
          <w:noProof/>
        </w:rPr>
        <w:t>Office 365 Enterprise E4 de SA (SL de Usuário), 56</w:t>
      </w:r>
    </w:p>
    <w:p w14:paraId="3C46D2DC" w14:textId="77777777" w:rsidR="00A1402E" w:rsidRDefault="00A1402E">
      <w:pPr>
        <w:pStyle w:val="Index1"/>
        <w:tabs>
          <w:tab w:val="right" w:pos="5030"/>
        </w:tabs>
        <w:rPr>
          <w:noProof/>
        </w:rPr>
      </w:pPr>
      <w:r>
        <w:rPr>
          <w:noProof/>
        </w:rPr>
        <w:t>Office 365 Enterprise K1, 44, 56, 58</w:t>
      </w:r>
    </w:p>
    <w:p w14:paraId="04141DF0" w14:textId="77777777" w:rsidR="00A1402E" w:rsidRDefault="00A1402E">
      <w:pPr>
        <w:pStyle w:val="Index1"/>
        <w:tabs>
          <w:tab w:val="right" w:pos="5030"/>
        </w:tabs>
        <w:rPr>
          <w:noProof/>
        </w:rPr>
      </w:pPr>
      <w:r>
        <w:rPr>
          <w:noProof/>
        </w:rPr>
        <w:t>Office 365 Government G1, G3, G4, 56</w:t>
      </w:r>
    </w:p>
    <w:p w14:paraId="12CD35C4" w14:textId="77777777" w:rsidR="00A1402E" w:rsidRDefault="00A1402E">
      <w:pPr>
        <w:pStyle w:val="Index1"/>
        <w:tabs>
          <w:tab w:val="right" w:pos="5030"/>
        </w:tabs>
        <w:rPr>
          <w:noProof/>
        </w:rPr>
      </w:pPr>
      <w:r>
        <w:rPr>
          <w:noProof/>
        </w:rPr>
        <w:t>Office 365 Government G1, G3, G4 de SA, 56</w:t>
      </w:r>
    </w:p>
    <w:p w14:paraId="65944ECE" w14:textId="77777777" w:rsidR="00A1402E" w:rsidRDefault="00A1402E">
      <w:pPr>
        <w:pStyle w:val="Index1"/>
        <w:tabs>
          <w:tab w:val="right" w:pos="5030"/>
        </w:tabs>
        <w:rPr>
          <w:noProof/>
        </w:rPr>
      </w:pPr>
      <w:r>
        <w:rPr>
          <w:noProof/>
        </w:rPr>
        <w:t>Office 365 Government G1, G3, G4 sem Complemento do Office Pro Plus, 56</w:t>
      </w:r>
    </w:p>
    <w:p w14:paraId="05A0344B" w14:textId="77777777" w:rsidR="00A1402E" w:rsidRDefault="00A1402E">
      <w:pPr>
        <w:pStyle w:val="Index1"/>
        <w:tabs>
          <w:tab w:val="right" w:pos="5030"/>
        </w:tabs>
        <w:rPr>
          <w:noProof/>
        </w:rPr>
      </w:pPr>
      <w:r>
        <w:rPr>
          <w:noProof/>
        </w:rPr>
        <w:t>Office 365 Midsize Business, 57</w:t>
      </w:r>
    </w:p>
    <w:p w14:paraId="6E02D398" w14:textId="77777777" w:rsidR="00A1402E" w:rsidRDefault="00A1402E">
      <w:pPr>
        <w:pStyle w:val="Index1"/>
        <w:tabs>
          <w:tab w:val="right" w:pos="5030"/>
        </w:tabs>
        <w:rPr>
          <w:noProof/>
        </w:rPr>
      </w:pPr>
      <w:r>
        <w:rPr>
          <w:noProof/>
        </w:rPr>
        <w:t>Office 365 Premium, 55</w:t>
      </w:r>
    </w:p>
    <w:p w14:paraId="7D7C70D1" w14:textId="77777777" w:rsidR="00A1402E" w:rsidRDefault="00A1402E">
      <w:pPr>
        <w:pStyle w:val="Index1"/>
        <w:tabs>
          <w:tab w:val="right" w:pos="5030"/>
        </w:tabs>
        <w:rPr>
          <w:noProof/>
        </w:rPr>
      </w:pPr>
      <w:r>
        <w:rPr>
          <w:noProof/>
        </w:rPr>
        <w:t>Office 365 ProPlus, 54, 55, 56, 58</w:t>
      </w:r>
    </w:p>
    <w:p w14:paraId="2A00F2D8" w14:textId="77777777" w:rsidR="00A1402E" w:rsidRDefault="00A1402E">
      <w:pPr>
        <w:pStyle w:val="Index1"/>
        <w:tabs>
          <w:tab w:val="right" w:pos="5030"/>
        </w:tabs>
        <w:rPr>
          <w:noProof/>
        </w:rPr>
      </w:pPr>
      <w:r>
        <w:rPr>
          <w:noProof/>
        </w:rPr>
        <w:t>Office 365 ProPlus A, 54</w:t>
      </w:r>
    </w:p>
    <w:p w14:paraId="0171181F" w14:textId="77777777" w:rsidR="00A1402E" w:rsidRDefault="00A1402E">
      <w:pPr>
        <w:pStyle w:val="Index1"/>
        <w:tabs>
          <w:tab w:val="right" w:pos="5030"/>
        </w:tabs>
        <w:rPr>
          <w:noProof/>
        </w:rPr>
      </w:pPr>
      <w:r>
        <w:rPr>
          <w:noProof/>
        </w:rPr>
        <w:t>Office 365 ProPlus Government G, 54</w:t>
      </w:r>
    </w:p>
    <w:p w14:paraId="6AB713F5" w14:textId="77777777" w:rsidR="00A1402E" w:rsidRDefault="00A1402E">
      <w:pPr>
        <w:pStyle w:val="Index1"/>
        <w:tabs>
          <w:tab w:val="right" w:pos="5030"/>
        </w:tabs>
        <w:rPr>
          <w:noProof/>
        </w:rPr>
      </w:pPr>
      <w:r>
        <w:rPr>
          <w:noProof/>
        </w:rPr>
        <w:t>Office Multi Language Pack 2013, 22</w:t>
      </w:r>
    </w:p>
    <w:p w14:paraId="0C858EC7" w14:textId="77777777" w:rsidR="00A1402E" w:rsidRDefault="00A1402E">
      <w:pPr>
        <w:pStyle w:val="Index1"/>
        <w:tabs>
          <w:tab w:val="right" w:pos="5030"/>
        </w:tabs>
        <w:rPr>
          <w:noProof/>
        </w:rPr>
      </w:pPr>
      <w:r>
        <w:rPr>
          <w:noProof/>
        </w:rPr>
        <w:t>Office para Mac Standard 2011, 23, 24, 54, 69, 74</w:t>
      </w:r>
    </w:p>
    <w:p w14:paraId="7AC30F07" w14:textId="77777777" w:rsidR="00A1402E" w:rsidRDefault="00A1402E">
      <w:pPr>
        <w:pStyle w:val="Index1"/>
        <w:tabs>
          <w:tab w:val="right" w:pos="5030"/>
        </w:tabs>
        <w:rPr>
          <w:noProof/>
        </w:rPr>
      </w:pPr>
      <w:r>
        <w:rPr>
          <w:noProof/>
        </w:rPr>
        <w:t>Office Professional 2010, 22</w:t>
      </w:r>
    </w:p>
    <w:p w14:paraId="28247C3A" w14:textId="77777777" w:rsidR="00A1402E" w:rsidRDefault="00A1402E">
      <w:pPr>
        <w:pStyle w:val="Index1"/>
        <w:tabs>
          <w:tab w:val="right" w:pos="5030"/>
        </w:tabs>
        <w:rPr>
          <w:noProof/>
        </w:rPr>
      </w:pPr>
      <w:r>
        <w:rPr>
          <w:noProof/>
        </w:rPr>
        <w:t>Office Professional Plus 2010, 22, 27, 54, 74</w:t>
      </w:r>
    </w:p>
    <w:p w14:paraId="1ABE7A24" w14:textId="77777777" w:rsidR="00A1402E" w:rsidRDefault="00A1402E">
      <w:pPr>
        <w:pStyle w:val="Index1"/>
        <w:tabs>
          <w:tab w:val="right" w:pos="5030"/>
        </w:tabs>
        <w:rPr>
          <w:noProof/>
        </w:rPr>
      </w:pPr>
      <w:r>
        <w:rPr>
          <w:noProof/>
        </w:rPr>
        <w:t>Office Professional Plus 2013, 22, 23, 27, 54, 55, 56, 69, 74</w:t>
      </w:r>
    </w:p>
    <w:p w14:paraId="18606BFB" w14:textId="77777777" w:rsidR="00A1402E" w:rsidRDefault="00A1402E">
      <w:pPr>
        <w:pStyle w:val="Index1"/>
        <w:tabs>
          <w:tab w:val="right" w:pos="5030"/>
        </w:tabs>
        <w:rPr>
          <w:noProof/>
        </w:rPr>
      </w:pPr>
      <w:r>
        <w:rPr>
          <w:noProof/>
        </w:rPr>
        <w:t>Office Standard 2013, 22, 23, 27, 66, 69</w:t>
      </w:r>
    </w:p>
    <w:p w14:paraId="461B38CD" w14:textId="77777777" w:rsidR="00A1402E" w:rsidRDefault="00A1402E">
      <w:pPr>
        <w:pStyle w:val="Index1"/>
        <w:tabs>
          <w:tab w:val="right" w:pos="5030"/>
        </w:tabs>
        <w:rPr>
          <w:noProof/>
        </w:rPr>
      </w:pPr>
      <w:r>
        <w:rPr>
          <w:noProof/>
        </w:rPr>
        <w:t>Office Web Apps Server 2013, 22</w:t>
      </w:r>
    </w:p>
    <w:p w14:paraId="1D5EE84B" w14:textId="77777777" w:rsidR="00A1402E" w:rsidRDefault="00A1402E">
      <w:pPr>
        <w:pStyle w:val="Index1"/>
        <w:tabs>
          <w:tab w:val="right" w:pos="5030"/>
        </w:tabs>
        <w:rPr>
          <w:noProof/>
        </w:rPr>
      </w:pPr>
      <w:r>
        <w:rPr>
          <w:noProof/>
        </w:rPr>
        <w:t>OneDrive para Business, 59</w:t>
      </w:r>
    </w:p>
    <w:p w14:paraId="5D02343A" w14:textId="77777777" w:rsidR="00A1402E" w:rsidRDefault="00A1402E">
      <w:pPr>
        <w:pStyle w:val="Index1"/>
        <w:tabs>
          <w:tab w:val="right" w:pos="5030"/>
        </w:tabs>
        <w:rPr>
          <w:noProof/>
        </w:rPr>
      </w:pPr>
      <w:r>
        <w:rPr>
          <w:noProof/>
        </w:rPr>
        <w:t>OneDrive para Business com Office Online (SL de Usuário), 59</w:t>
      </w:r>
    </w:p>
    <w:p w14:paraId="389A6AA4" w14:textId="77777777" w:rsidR="00A1402E" w:rsidRDefault="00A1402E">
      <w:pPr>
        <w:pStyle w:val="Index1"/>
        <w:tabs>
          <w:tab w:val="right" w:pos="5030"/>
        </w:tabs>
        <w:rPr>
          <w:noProof/>
        </w:rPr>
      </w:pPr>
      <w:r>
        <w:rPr>
          <w:noProof/>
        </w:rPr>
        <w:t>OneDrive para Business com Office Online G (SL de Usuário), 59</w:t>
      </w:r>
    </w:p>
    <w:p w14:paraId="16F9D9B1" w14:textId="77777777" w:rsidR="00A1402E" w:rsidRDefault="00A1402E">
      <w:pPr>
        <w:pStyle w:val="Index1"/>
        <w:tabs>
          <w:tab w:val="right" w:pos="5030"/>
        </w:tabs>
        <w:rPr>
          <w:noProof/>
        </w:rPr>
      </w:pPr>
      <w:r>
        <w:rPr>
          <w:noProof/>
        </w:rPr>
        <w:t>OneNote 2013, 22, 69</w:t>
      </w:r>
    </w:p>
    <w:p w14:paraId="0A21130D" w14:textId="77777777" w:rsidR="00A1402E" w:rsidRDefault="00A1402E">
      <w:pPr>
        <w:pStyle w:val="Index1"/>
        <w:tabs>
          <w:tab w:val="right" w:pos="5030"/>
        </w:tabs>
        <w:rPr>
          <w:noProof/>
        </w:rPr>
      </w:pPr>
      <w:r>
        <w:rPr>
          <w:noProof/>
        </w:rPr>
        <w:t>Operations Manager 2007 R2, 31, 32</w:t>
      </w:r>
    </w:p>
    <w:p w14:paraId="31E49298" w14:textId="77777777" w:rsidR="00A1402E" w:rsidRDefault="00A1402E">
      <w:pPr>
        <w:pStyle w:val="Index1"/>
        <w:tabs>
          <w:tab w:val="right" w:pos="5030"/>
        </w:tabs>
        <w:rPr>
          <w:noProof/>
        </w:rPr>
      </w:pPr>
      <w:r>
        <w:rPr>
          <w:noProof/>
        </w:rPr>
        <w:t>Outlook 2013, 22, 69</w:t>
      </w:r>
    </w:p>
    <w:p w14:paraId="28D8A5E4" w14:textId="77777777" w:rsidR="00A1402E" w:rsidRDefault="00A1402E">
      <w:pPr>
        <w:pStyle w:val="Index1"/>
        <w:tabs>
          <w:tab w:val="right" w:pos="5030"/>
        </w:tabs>
        <w:rPr>
          <w:noProof/>
        </w:rPr>
      </w:pPr>
      <w:r>
        <w:rPr>
          <w:noProof/>
        </w:rPr>
        <w:t>Outlook para Mac 2011, 23, 24, 69</w:t>
      </w:r>
    </w:p>
    <w:p w14:paraId="1A60D90C" w14:textId="77777777" w:rsidR="00A1402E" w:rsidRDefault="00A1402E">
      <w:pPr>
        <w:pStyle w:val="Index1"/>
        <w:tabs>
          <w:tab w:val="right" w:pos="5030"/>
        </w:tabs>
        <w:rPr>
          <w:noProof/>
        </w:rPr>
      </w:pPr>
      <w:r>
        <w:rPr>
          <w:noProof/>
        </w:rPr>
        <w:t>Pacote de CALs do Complemento do Windows Small Business Server (2011) Premium, 43</w:t>
      </w:r>
    </w:p>
    <w:p w14:paraId="10736433" w14:textId="77777777" w:rsidR="00A1402E" w:rsidRDefault="00A1402E">
      <w:pPr>
        <w:pStyle w:val="Index1"/>
        <w:tabs>
          <w:tab w:val="right" w:pos="5030"/>
        </w:tabs>
        <w:rPr>
          <w:noProof/>
        </w:rPr>
      </w:pPr>
      <w:r>
        <w:rPr>
          <w:noProof/>
        </w:rPr>
        <w:t>Pacote de CALs Empresariais, 9, 15, 16, 53, 60, 70, 71, 81</w:t>
      </w:r>
    </w:p>
    <w:p w14:paraId="35D7ACE7" w14:textId="77777777" w:rsidR="00A1402E" w:rsidRDefault="00A1402E">
      <w:pPr>
        <w:pStyle w:val="Index1"/>
        <w:tabs>
          <w:tab w:val="right" w:pos="5030"/>
        </w:tabs>
        <w:rPr>
          <w:noProof/>
        </w:rPr>
      </w:pPr>
      <w:r>
        <w:rPr>
          <w:noProof/>
        </w:rPr>
        <w:t>Pacote de CALs Principais, 9, 14, 15, 16, 70, 71, 81</w:t>
      </w:r>
    </w:p>
    <w:p w14:paraId="2E10F27C" w14:textId="77777777" w:rsidR="00A1402E" w:rsidRDefault="00A1402E">
      <w:pPr>
        <w:pStyle w:val="Index1"/>
        <w:tabs>
          <w:tab w:val="right" w:pos="5030"/>
        </w:tabs>
        <w:rPr>
          <w:noProof/>
        </w:rPr>
      </w:pPr>
      <w:r>
        <w:rPr>
          <w:noProof/>
        </w:rPr>
        <w:t>Pacote de CALs Principais para Windows Intune, 14</w:t>
      </w:r>
    </w:p>
    <w:p w14:paraId="5B334D58" w14:textId="77777777" w:rsidR="00A1402E" w:rsidRDefault="00A1402E">
      <w:pPr>
        <w:pStyle w:val="Index1"/>
        <w:tabs>
          <w:tab w:val="right" w:pos="5030"/>
        </w:tabs>
        <w:rPr>
          <w:noProof/>
        </w:rPr>
      </w:pPr>
      <w:r>
        <w:rPr>
          <w:noProof/>
        </w:rPr>
        <w:t>Pacote de Mobilidade Corporativa, 62, 63</w:t>
      </w:r>
    </w:p>
    <w:p w14:paraId="5A2B220D" w14:textId="77777777" w:rsidR="00A1402E" w:rsidRDefault="00A1402E">
      <w:pPr>
        <w:pStyle w:val="Index1"/>
        <w:tabs>
          <w:tab w:val="right" w:pos="5030"/>
        </w:tabs>
        <w:rPr>
          <w:noProof/>
        </w:rPr>
      </w:pPr>
      <w:r>
        <w:rPr>
          <w:noProof/>
        </w:rPr>
        <w:t>Plataformas MSDN, 33, 34</w:t>
      </w:r>
    </w:p>
    <w:p w14:paraId="43C63AF1" w14:textId="77777777" w:rsidR="00A1402E" w:rsidRDefault="00A1402E">
      <w:pPr>
        <w:pStyle w:val="Index1"/>
        <w:tabs>
          <w:tab w:val="right" w:pos="5030"/>
        </w:tabs>
        <w:rPr>
          <w:noProof/>
        </w:rPr>
      </w:pPr>
      <w:r>
        <w:rPr>
          <w:noProof/>
        </w:rPr>
        <w:t>Power BI para Office 365, 64, 65</w:t>
      </w:r>
    </w:p>
    <w:p w14:paraId="26D010CF" w14:textId="77777777" w:rsidR="00A1402E" w:rsidRDefault="00A1402E">
      <w:pPr>
        <w:pStyle w:val="Index1"/>
        <w:tabs>
          <w:tab w:val="right" w:pos="5030"/>
        </w:tabs>
        <w:rPr>
          <w:noProof/>
        </w:rPr>
      </w:pPr>
      <w:r>
        <w:rPr>
          <w:noProof/>
        </w:rPr>
        <w:t>Power BI para Office 365 A, 65</w:t>
      </w:r>
    </w:p>
    <w:p w14:paraId="1721A633" w14:textId="77777777" w:rsidR="00A1402E" w:rsidRDefault="00A1402E">
      <w:pPr>
        <w:pStyle w:val="Index1"/>
        <w:tabs>
          <w:tab w:val="right" w:pos="5030"/>
        </w:tabs>
        <w:rPr>
          <w:noProof/>
        </w:rPr>
      </w:pPr>
      <w:r>
        <w:rPr>
          <w:noProof/>
        </w:rPr>
        <w:t>PowerPoint 2013, 22, 69</w:t>
      </w:r>
    </w:p>
    <w:p w14:paraId="00F1B392" w14:textId="77777777" w:rsidR="00A1402E" w:rsidRDefault="00A1402E">
      <w:pPr>
        <w:pStyle w:val="Index1"/>
        <w:tabs>
          <w:tab w:val="right" w:pos="5030"/>
        </w:tabs>
        <w:rPr>
          <w:noProof/>
        </w:rPr>
      </w:pPr>
      <w:r>
        <w:rPr>
          <w:noProof/>
        </w:rPr>
        <w:t>PowerPoint para Mac 2011, 23, 69</w:t>
      </w:r>
    </w:p>
    <w:p w14:paraId="53828EA0" w14:textId="77777777" w:rsidR="00A1402E" w:rsidRDefault="00A1402E">
      <w:pPr>
        <w:pStyle w:val="Index1"/>
        <w:tabs>
          <w:tab w:val="right" w:pos="5030"/>
        </w:tabs>
        <w:rPr>
          <w:noProof/>
        </w:rPr>
      </w:pPr>
      <w:r>
        <w:rPr>
          <w:noProof/>
        </w:rPr>
        <w:t>Project Lite, 59</w:t>
      </w:r>
    </w:p>
    <w:p w14:paraId="52A67EDF" w14:textId="77777777" w:rsidR="00A1402E" w:rsidRDefault="00A1402E">
      <w:pPr>
        <w:pStyle w:val="Index1"/>
        <w:tabs>
          <w:tab w:val="right" w:pos="5030"/>
        </w:tabs>
        <w:rPr>
          <w:noProof/>
        </w:rPr>
      </w:pPr>
      <w:r>
        <w:rPr>
          <w:noProof/>
        </w:rPr>
        <w:t>Project Online, 59, 60</w:t>
      </w:r>
    </w:p>
    <w:p w14:paraId="585E01C9" w14:textId="77777777" w:rsidR="00A1402E" w:rsidRDefault="00A1402E">
      <w:pPr>
        <w:pStyle w:val="Index1"/>
        <w:tabs>
          <w:tab w:val="right" w:pos="5030"/>
        </w:tabs>
        <w:rPr>
          <w:noProof/>
        </w:rPr>
      </w:pPr>
      <w:r>
        <w:rPr>
          <w:noProof/>
        </w:rPr>
        <w:t>Project Online A, 59</w:t>
      </w:r>
    </w:p>
    <w:p w14:paraId="29774E84" w14:textId="77777777" w:rsidR="00A1402E" w:rsidRDefault="00A1402E">
      <w:pPr>
        <w:pStyle w:val="Index1"/>
        <w:tabs>
          <w:tab w:val="right" w:pos="5030"/>
        </w:tabs>
        <w:rPr>
          <w:noProof/>
        </w:rPr>
      </w:pPr>
      <w:r>
        <w:rPr>
          <w:noProof/>
        </w:rPr>
        <w:t>Project Online com Project Pro para Offices 365, 54</w:t>
      </w:r>
    </w:p>
    <w:p w14:paraId="610BF744" w14:textId="77777777" w:rsidR="00A1402E" w:rsidRDefault="00A1402E">
      <w:pPr>
        <w:pStyle w:val="Index1"/>
        <w:tabs>
          <w:tab w:val="right" w:pos="5030"/>
        </w:tabs>
        <w:rPr>
          <w:noProof/>
        </w:rPr>
      </w:pPr>
      <w:r>
        <w:rPr>
          <w:noProof/>
        </w:rPr>
        <w:t>Project Online with Project Pro para Office 365 de SA, 54</w:t>
      </w:r>
    </w:p>
    <w:p w14:paraId="2319D953" w14:textId="77777777" w:rsidR="00A1402E" w:rsidRDefault="00A1402E">
      <w:pPr>
        <w:pStyle w:val="Index1"/>
        <w:tabs>
          <w:tab w:val="right" w:pos="5030"/>
        </w:tabs>
        <w:rPr>
          <w:noProof/>
        </w:rPr>
      </w:pPr>
      <w:r>
        <w:rPr>
          <w:noProof/>
        </w:rPr>
        <w:t>Project Pro para Office 365, 54</w:t>
      </w:r>
    </w:p>
    <w:p w14:paraId="31B31507" w14:textId="77777777" w:rsidR="00A1402E" w:rsidRDefault="00A1402E">
      <w:pPr>
        <w:pStyle w:val="Index1"/>
        <w:tabs>
          <w:tab w:val="right" w:pos="5030"/>
        </w:tabs>
        <w:rPr>
          <w:noProof/>
        </w:rPr>
      </w:pPr>
      <w:r>
        <w:rPr>
          <w:noProof/>
        </w:rPr>
        <w:t>Project Pro para Office 365 A, 54</w:t>
      </w:r>
    </w:p>
    <w:p w14:paraId="3E3A7925" w14:textId="77777777" w:rsidR="00A1402E" w:rsidRDefault="00A1402E">
      <w:pPr>
        <w:pStyle w:val="Index1"/>
        <w:tabs>
          <w:tab w:val="right" w:pos="5030"/>
        </w:tabs>
        <w:rPr>
          <w:noProof/>
        </w:rPr>
      </w:pPr>
      <w:r>
        <w:rPr>
          <w:noProof/>
        </w:rPr>
        <w:t>Project Pro para Office 365 de SA, 54</w:t>
      </w:r>
    </w:p>
    <w:p w14:paraId="644664D8" w14:textId="77777777" w:rsidR="00A1402E" w:rsidRDefault="00A1402E">
      <w:pPr>
        <w:pStyle w:val="Index1"/>
        <w:tabs>
          <w:tab w:val="right" w:pos="5030"/>
        </w:tabs>
        <w:rPr>
          <w:noProof/>
        </w:rPr>
      </w:pPr>
      <w:r>
        <w:rPr>
          <w:noProof/>
        </w:rPr>
        <w:t>Project Professional 2013, 22, 23, 69</w:t>
      </w:r>
    </w:p>
    <w:p w14:paraId="7B979B97" w14:textId="77777777" w:rsidR="00A1402E" w:rsidRDefault="00A1402E">
      <w:pPr>
        <w:pStyle w:val="Index1"/>
        <w:tabs>
          <w:tab w:val="right" w:pos="5030"/>
        </w:tabs>
        <w:rPr>
          <w:noProof/>
        </w:rPr>
      </w:pPr>
      <w:r>
        <w:rPr>
          <w:noProof/>
        </w:rPr>
        <w:t>Project Server 2013, 23, 25</w:t>
      </w:r>
    </w:p>
    <w:p w14:paraId="0238E9FE" w14:textId="77777777" w:rsidR="00A1402E" w:rsidRDefault="00A1402E">
      <w:pPr>
        <w:pStyle w:val="Index1"/>
        <w:tabs>
          <w:tab w:val="right" w:pos="5030"/>
        </w:tabs>
        <w:rPr>
          <w:noProof/>
        </w:rPr>
      </w:pPr>
      <w:r>
        <w:rPr>
          <w:noProof/>
        </w:rPr>
        <w:t>Project Standard 2013, 22, 23, 69, 74</w:t>
      </w:r>
    </w:p>
    <w:p w14:paraId="5C756BBF" w14:textId="77777777" w:rsidR="00A1402E" w:rsidRDefault="00A1402E">
      <w:pPr>
        <w:pStyle w:val="Index1"/>
        <w:tabs>
          <w:tab w:val="right" w:pos="5030"/>
        </w:tabs>
        <w:rPr>
          <w:noProof/>
        </w:rPr>
      </w:pPr>
      <w:r>
        <w:rPr>
          <w:noProof/>
        </w:rPr>
        <w:t>Publicações Adicionais do Microsoft Social Listening Professional (SL Complementar), 51</w:t>
      </w:r>
    </w:p>
    <w:p w14:paraId="1FB35A41" w14:textId="77777777" w:rsidR="00A1402E" w:rsidRDefault="00A1402E">
      <w:pPr>
        <w:pStyle w:val="Index1"/>
        <w:tabs>
          <w:tab w:val="right" w:pos="5030"/>
        </w:tabs>
        <w:rPr>
          <w:noProof/>
        </w:rPr>
      </w:pPr>
      <w:r>
        <w:rPr>
          <w:noProof/>
        </w:rPr>
        <w:t>Publicações Adicionais do Microsoft Social Listening Professional Education (SL Complementar), 51</w:t>
      </w:r>
    </w:p>
    <w:p w14:paraId="3E9A2E41" w14:textId="77777777" w:rsidR="00A1402E" w:rsidRDefault="00A1402E">
      <w:pPr>
        <w:pStyle w:val="Index1"/>
        <w:tabs>
          <w:tab w:val="right" w:pos="5030"/>
        </w:tabs>
        <w:rPr>
          <w:noProof/>
        </w:rPr>
      </w:pPr>
      <w:r>
        <w:rPr>
          <w:noProof/>
        </w:rPr>
        <w:t>Publisher 2013, 22, 69</w:t>
      </w:r>
    </w:p>
    <w:p w14:paraId="3BED47C2" w14:textId="77777777" w:rsidR="00A1402E" w:rsidRDefault="00A1402E">
      <w:pPr>
        <w:pStyle w:val="Index1"/>
        <w:tabs>
          <w:tab w:val="right" w:pos="5030"/>
        </w:tabs>
        <w:rPr>
          <w:noProof/>
        </w:rPr>
      </w:pPr>
      <w:r>
        <w:rPr>
          <w:noProof/>
        </w:rPr>
        <w:t>Quiosque do Exchange Online, 44, 52</w:t>
      </w:r>
    </w:p>
    <w:p w14:paraId="18E6B6A5" w14:textId="77777777" w:rsidR="00A1402E" w:rsidRDefault="00A1402E">
      <w:pPr>
        <w:pStyle w:val="Index1"/>
        <w:tabs>
          <w:tab w:val="right" w:pos="5030"/>
        </w:tabs>
        <w:rPr>
          <w:noProof/>
        </w:rPr>
      </w:pPr>
      <w:r>
        <w:rPr>
          <w:noProof/>
        </w:rPr>
        <w:t>Quiosque do Exchange Online G, 52</w:t>
      </w:r>
    </w:p>
    <w:p w14:paraId="65F99142" w14:textId="77777777" w:rsidR="00A1402E" w:rsidRDefault="00A1402E">
      <w:pPr>
        <w:pStyle w:val="Index1"/>
        <w:tabs>
          <w:tab w:val="right" w:pos="5030"/>
        </w:tabs>
        <w:rPr>
          <w:noProof/>
        </w:rPr>
      </w:pPr>
      <w:r>
        <w:rPr>
          <w:noProof/>
        </w:rPr>
        <w:t>R2 do Windows Server 2008, 14, 43</w:t>
      </w:r>
    </w:p>
    <w:p w14:paraId="32468F75" w14:textId="77777777" w:rsidR="00A1402E" w:rsidRDefault="00A1402E">
      <w:pPr>
        <w:pStyle w:val="Index1"/>
        <w:tabs>
          <w:tab w:val="right" w:pos="5030"/>
        </w:tabs>
        <w:rPr>
          <w:noProof/>
        </w:rPr>
      </w:pPr>
      <w:r>
        <w:rPr>
          <w:noProof/>
        </w:rPr>
        <w:t>Recuperação do Site do Microsoft Azure, 48</w:t>
      </w:r>
    </w:p>
    <w:p w14:paraId="57FA465B" w14:textId="77777777" w:rsidR="00A1402E" w:rsidRDefault="00A1402E">
      <w:pPr>
        <w:pStyle w:val="Index1"/>
        <w:tabs>
          <w:tab w:val="right" w:pos="5030"/>
        </w:tabs>
        <w:rPr>
          <w:noProof/>
        </w:rPr>
      </w:pPr>
      <w:r>
        <w:rPr>
          <w:noProof/>
        </w:rPr>
        <w:t>Renovação do Office 365 Midsize Business, 56</w:t>
      </w:r>
    </w:p>
    <w:p w14:paraId="3769FC82" w14:textId="77777777" w:rsidR="00A1402E" w:rsidRDefault="00A1402E">
      <w:pPr>
        <w:pStyle w:val="Index1"/>
        <w:tabs>
          <w:tab w:val="right" w:pos="5030"/>
        </w:tabs>
        <w:rPr>
          <w:noProof/>
        </w:rPr>
      </w:pPr>
      <w:r>
        <w:rPr>
          <w:noProof/>
        </w:rPr>
        <w:t>Search Server, 26</w:t>
      </w:r>
    </w:p>
    <w:p w14:paraId="7808CCD5" w14:textId="77777777" w:rsidR="00A1402E" w:rsidRDefault="00A1402E">
      <w:pPr>
        <w:pStyle w:val="Index1"/>
        <w:tabs>
          <w:tab w:val="right" w:pos="5030"/>
        </w:tabs>
        <w:rPr>
          <w:noProof/>
        </w:rPr>
      </w:pPr>
      <w:r>
        <w:rPr>
          <w:noProof/>
        </w:rPr>
        <w:t>Service Manager 2010, 32, 33</w:t>
      </w:r>
    </w:p>
    <w:p w14:paraId="04A6FDC5" w14:textId="77777777" w:rsidR="00A1402E" w:rsidRDefault="00A1402E">
      <w:pPr>
        <w:pStyle w:val="Index1"/>
        <w:tabs>
          <w:tab w:val="right" w:pos="5030"/>
        </w:tabs>
        <w:rPr>
          <w:noProof/>
        </w:rPr>
      </w:pPr>
      <w:r>
        <w:rPr>
          <w:noProof/>
        </w:rPr>
        <w:t>Serviços do Microsoft Azure, 45</w:t>
      </w:r>
    </w:p>
    <w:p w14:paraId="156221BF" w14:textId="77777777" w:rsidR="00A1402E" w:rsidRDefault="00A1402E">
      <w:pPr>
        <w:pStyle w:val="Index1"/>
        <w:tabs>
          <w:tab w:val="right" w:pos="5030"/>
        </w:tabs>
        <w:rPr>
          <w:noProof/>
        </w:rPr>
      </w:pPr>
      <w:r>
        <w:rPr>
          <w:noProof/>
        </w:rPr>
        <w:t>SharePoint Online Plano 1, 57, 60</w:t>
      </w:r>
    </w:p>
    <w:p w14:paraId="70B5522F" w14:textId="77777777" w:rsidR="00A1402E" w:rsidRDefault="00A1402E">
      <w:pPr>
        <w:pStyle w:val="Index1"/>
        <w:tabs>
          <w:tab w:val="right" w:pos="5030"/>
        </w:tabs>
        <w:rPr>
          <w:noProof/>
        </w:rPr>
      </w:pPr>
      <w:r>
        <w:rPr>
          <w:noProof/>
        </w:rPr>
        <w:t>SharePoint Online Plano 1G, 60</w:t>
      </w:r>
    </w:p>
    <w:p w14:paraId="771EBEF2" w14:textId="77777777" w:rsidR="00A1402E" w:rsidRDefault="00A1402E">
      <w:pPr>
        <w:pStyle w:val="Index1"/>
        <w:tabs>
          <w:tab w:val="right" w:pos="5030"/>
        </w:tabs>
        <w:rPr>
          <w:noProof/>
        </w:rPr>
      </w:pPr>
      <w:r>
        <w:rPr>
          <w:noProof/>
        </w:rPr>
        <w:t>SharePoint Online Plano 2, 60</w:t>
      </w:r>
    </w:p>
    <w:p w14:paraId="71903D13" w14:textId="77777777" w:rsidR="00A1402E" w:rsidRDefault="00A1402E">
      <w:pPr>
        <w:pStyle w:val="Index1"/>
        <w:tabs>
          <w:tab w:val="right" w:pos="5030"/>
        </w:tabs>
        <w:rPr>
          <w:noProof/>
        </w:rPr>
      </w:pPr>
      <w:r>
        <w:rPr>
          <w:noProof/>
        </w:rPr>
        <w:t>SharePoint Online Plano 2G, 60</w:t>
      </w:r>
    </w:p>
    <w:p w14:paraId="45840926" w14:textId="77777777" w:rsidR="00A1402E" w:rsidRDefault="00A1402E">
      <w:pPr>
        <w:pStyle w:val="Index1"/>
        <w:tabs>
          <w:tab w:val="right" w:pos="5030"/>
        </w:tabs>
        <w:rPr>
          <w:noProof/>
        </w:rPr>
      </w:pPr>
      <w:r>
        <w:rPr>
          <w:noProof/>
        </w:rPr>
        <w:t>SharePoint Server 2010, 25, 26, 28</w:t>
      </w:r>
    </w:p>
    <w:p w14:paraId="755FCB65" w14:textId="77777777" w:rsidR="00A1402E" w:rsidRDefault="00A1402E">
      <w:pPr>
        <w:pStyle w:val="Index1"/>
        <w:tabs>
          <w:tab w:val="right" w:pos="5030"/>
        </w:tabs>
        <w:rPr>
          <w:noProof/>
        </w:rPr>
      </w:pPr>
      <w:r>
        <w:rPr>
          <w:noProof/>
        </w:rPr>
        <w:t>SharePoint Server 2013, 15, 25, 26</w:t>
      </w:r>
    </w:p>
    <w:p w14:paraId="770AE4AA" w14:textId="77777777" w:rsidR="00A1402E" w:rsidRDefault="00A1402E">
      <w:pPr>
        <w:pStyle w:val="Index1"/>
        <w:tabs>
          <w:tab w:val="right" w:pos="5030"/>
        </w:tabs>
        <w:rPr>
          <w:noProof/>
        </w:rPr>
      </w:pPr>
      <w:r>
        <w:rPr>
          <w:noProof/>
        </w:rPr>
        <w:t>SharePoint Server para Sites da Internet, 26</w:t>
      </w:r>
    </w:p>
    <w:p w14:paraId="77F33B13" w14:textId="77777777" w:rsidR="00A1402E" w:rsidRDefault="00A1402E">
      <w:pPr>
        <w:pStyle w:val="Index1"/>
        <w:tabs>
          <w:tab w:val="right" w:pos="5030"/>
        </w:tabs>
        <w:rPr>
          <w:noProof/>
        </w:rPr>
      </w:pPr>
      <w:r>
        <w:rPr>
          <w:noProof/>
        </w:rPr>
        <w:t>SQL Server 2008 R2, 28, 29</w:t>
      </w:r>
    </w:p>
    <w:p w14:paraId="492E48B4" w14:textId="77777777" w:rsidR="00A1402E" w:rsidRDefault="00A1402E">
      <w:pPr>
        <w:pStyle w:val="Index1"/>
        <w:tabs>
          <w:tab w:val="right" w:pos="5030"/>
        </w:tabs>
        <w:rPr>
          <w:noProof/>
        </w:rPr>
      </w:pPr>
      <w:r>
        <w:rPr>
          <w:noProof/>
        </w:rPr>
        <w:t>SQL Server 2012 Parallel Data Warehouse, 28, 29, 34</w:t>
      </w:r>
    </w:p>
    <w:p w14:paraId="0FA80486" w14:textId="77777777" w:rsidR="00A1402E" w:rsidRDefault="00A1402E">
      <w:pPr>
        <w:pStyle w:val="Index1"/>
        <w:tabs>
          <w:tab w:val="right" w:pos="5030"/>
        </w:tabs>
        <w:rPr>
          <w:noProof/>
        </w:rPr>
      </w:pPr>
      <w:r>
        <w:rPr>
          <w:noProof/>
        </w:rPr>
        <w:t>SQL Server 2012 Parallel Data Warehouse Developer, 28, 34</w:t>
      </w:r>
    </w:p>
    <w:p w14:paraId="3BC24812" w14:textId="77777777" w:rsidR="00A1402E" w:rsidRDefault="00A1402E">
      <w:pPr>
        <w:pStyle w:val="Index1"/>
        <w:tabs>
          <w:tab w:val="right" w:pos="5030"/>
        </w:tabs>
        <w:rPr>
          <w:noProof/>
        </w:rPr>
      </w:pPr>
      <w:r>
        <w:rPr>
          <w:noProof/>
        </w:rPr>
        <w:t>SQL Server 2014 Business Intelligence, 28</w:t>
      </w:r>
    </w:p>
    <w:p w14:paraId="2753A7A4" w14:textId="77777777" w:rsidR="00A1402E" w:rsidRDefault="00A1402E">
      <w:pPr>
        <w:pStyle w:val="Index1"/>
        <w:tabs>
          <w:tab w:val="right" w:pos="5030"/>
        </w:tabs>
        <w:rPr>
          <w:noProof/>
        </w:rPr>
      </w:pPr>
      <w:r>
        <w:rPr>
          <w:noProof/>
        </w:rPr>
        <w:t>SQL Server 2014 Developer, 28</w:t>
      </w:r>
    </w:p>
    <w:p w14:paraId="4F5314E5" w14:textId="77777777" w:rsidR="00A1402E" w:rsidRDefault="00A1402E">
      <w:pPr>
        <w:pStyle w:val="Index1"/>
        <w:tabs>
          <w:tab w:val="right" w:pos="5030"/>
        </w:tabs>
        <w:rPr>
          <w:noProof/>
        </w:rPr>
      </w:pPr>
      <w:r>
        <w:rPr>
          <w:noProof/>
        </w:rPr>
        <w:t>SQL Server 2014 Enterprise, 28</w:t>
      </w:r>
    </w:p>
    <w:p w14:paraId="4155789F" w14:textId="77777777" w:rsidR="00A1402E" w:rsidRDefault="00A1402E">
      <w:pPr>
        <w:pStyle w:val="Index1"/>
        <w:tabs>
          <w:tab w:val="right" w:pos="5030"/>
        </w:tabs>
        <w:rPr>
          <w:noProof/>
        </w:rPr>
      </w:pPr>
      <w:r>
        <w:rPr>
          <w:noProof/>
        </w:rPr>
        <w:t>SQL Server 2014 Enterprise Core, 28</w:t>
      </w:r>
    </w:p>
    <w:p w14:paraId="07014707" w14:textId="77777777" w:rsidR="00A1402E" w:rsidRDefault="00A1402E">
      <w:pPr>
        <w:pStyle w:val="Index1"/>
        <w:tabs>
          <w:tab w:val="right" w:pos="5030"/>
        </w:tabs>
        <w:rPr>
          <w:noProof/>
        </w:rPr>
      </w:pPr>
      <w:r>
        <w:rPr>
          <w:noProof/>
        </w:rPr>
        <w:t>SQL Server 2014 Standard, 28</w:t>
      </w:r>
    </w:p>
    <w:p w14:paraId="570E9429" w14:textId="77777777" w:rsidR="00A1402E" w:rsidRDefault="00A1402E">
      <w:pPr>
        <w:pStyle w:val="Index1"/>
        <w:tabs>
          <w:tab w:val="right" w:pos="5030"/>
        </w:tabs>
        <w:rPr>
          <w:noProof/>
        </w:rPr>
      </w:pPr>
      <w:r>
        <w:rPr>
          <w:noProof/>
        </w:rPr>
        <w:t>SQL Server 2014 Standard Core, 28</w:t>
      </w:r>
    </w:p>
    <w:p w14:paraId="6556C0B5" w14:textId="77777777" w:rsidR="00A1402E" w:rsidRDefault="00A1402E">
      <w:pPr>
        <w:pStyle w:val="Index1"/>
        <w:tabs>
          <w:tab w:val="right" w:pos="5030"/>
        </w:tabs>
        <w:rPr>
          <w:noProof/>
        </w:rPr>
      </w:pPr>
      <w:r>
        <w:rPr>
          <w:noProof/>
        </w:rPr>
        <w:t>Street and Trips 2013, 30</w:t>
      </w:r>
    </w:p>
    <w:p w14:paraId="4C2BDB76" w14:textId="77777777" w:rsidR="00A1402E" w:rsidRDefault="00A1402E">
      <w:pPr>
        <w:pStyle w:val="Index1"/>
        <w:tabs>
          <w:tab w:val="right" w:pos="5030"/>
        </w:tabs>
        <w:rPr>
          <w:noProof/>
        </w:rPr>
      </w:pPr>
      <w:r>
        <w:rPr>
          <w:noProof/>
        </w:rPr>
        <w:t>Suporte Aprimorado do Microsoft Dynamics CRM Online, 49</w:t>
      </w:r>
    </w:p>
    <w:p w14:paraId="498F136F" w14:textId="77777777" w:rsidR="00A1402E" w:rsidRDefault="00A1402E">
      <w:pPr>
        <w:pStyle w:val="Index1"/>
        <w:tabs>
          <w:tab w:val="right" w:pos="5030"/>
        </w:tabs>
        <w:rPr>
          <w:noProof/>
        </w:rPr>
      </w:pPr>
      <w:r>
        <w:rPr>
          <w:noProof/>
        </w:rPr>
        <w:t>Suporte Aprimorado do Microsoft Dynamics Marketing Enterprise, 50</w:t>
      </w:r>
    </w:p>
    <w:p w14:paraId="10E973CD" w14:textId="77777777" w:rsidR="00A1402E" w:rsidRDefault="00A1402E">
      <w:pPr>
        <w:pStyle w:val="Index1"/>
        <w:tabs>
          <w:tab w:val="right" w:pos="5030"/>
        </w:tabs>
        <w:rPr>
          <w:noProof/>
        </w:rPr>
      </w:pPr>
      <w:r>
        <w:rPr>
          <w:noProof/>
        </w:rPr>
        <w:t>Suporte Aprimorado do Microsoft Social Listening Professional, 51</w:t>
      </w:r>
    </w:p>
    <w:p w14:paraId="670C3738" w14:textId="77777777" w:rsidR="00A1402E" w:rsidRDefault="00A1402E">
      <w:pPr>
        <w:pStyle w:val="Index1"/>
        <w:tabs>
          <w:tab w:val="right" w:pos="5030"/>
        </w:tabs>
        <w:rPr>
          <w:noProof/>
        </w:rPr>
      </w:pPr>
      <w:r>
        <w:rPr>
          <w:noProof/>
        </w:rPr>
        <w:t>Suporte Direto ao Microsoft Dynamics CRM Online Professional, 49</w:t>
      </w:r>
    </w:p>
    <w:p w14:paraId="5AAF3E94" w14:textId="77777777" w:rsidR="00A1402E" w:rsidRDefault="00A1402E">
      <w:pPr>
        <w:pStyle w:val="Index1"/>
        <w:tabs>
          <w:tab w:val="right" w:pos="5030"/>
        </w:tabs>
        <w:rPr>
          <w:noProof/>
        </w:rPr>
      </w:pPr>
      <w:r>
        <w:rPr>
          <w:noProof/>
        </w:rPr>
        <w:t>Suporte Direto do Microsoft Social Listening Professional, 51</w:t>
      </w:r>
    </w:p>
    <w:p w14:paraId="10008870" w14:textId="77777777" w:rsidR="00A1402E" w:rsidRDefault="00A1402E">
      <w:pPr>
        <w:pStyle w:val="Index1"/>
        <w:tabs>
          <w:tab w:val="right" w:pos="5030"/>
        </w:tabs>
        <w:rPr>
          <w:noProof/>
        </w:rPr>
      </w:pPr>
      <w:r>
        <w:rPr>
          <w:noProof/>
        </w:rPr>
        <w:t>Suporte Direto Profissional ao Microsoft Dynamics Marketing Enterprise, 50</w:t>
      </w:r>
    </w:p>
    <w:p w14:paraId="7F7EEDE6" w14:textId="77777777" w:rsidR="00A1402E" w:rsidRDefault="00A1402E">
      <w:pPr>
        <w:pStyle w:val="Index1"/>
        <w:tabs>
          <w:tab w:val="right" w:pos="5030"/>
        </w:tabs>
        <w:rPr>
          <w:noProof/>
        </w:rPr>
      </w:pPr>
      <w:r>
        <w:rPr>
          <w:noProof/>
        </w:rPr>
        <w:t>Suporte Padrão para Microsoft Azure, 45</w:t>
      </w:r>
    </w:p>
    <w:p w14:paraId="4379A01E" w14:textId="77777777" w:rsidR="00A1402E" w:rsidRDefault="00A1402E">
      <w:pPr>
        <w:pStyle w:val="Index1"/>
        <w:tabs>
          <w:tab w:val="right" w:pos="5030"/>
        </w:tabs>
        <w:rPr>
          <w:noProof/>
        </w:rPr>
      </w:pPr>
      <w:r>
        <w:rPr>
          <w:noProof/>
        </w:rPr>
        <w:t>Suporte Profissional Direto para Microsoft Azure, 45</w:t>
      </w:r>
    </w:p>
    <w:p w14:paraId="2C0079A3" w14:textId="77777777" w:rsidR="00A1402E" w:rsidRDefault="00A1402E">
      <w:pPr>
        <w:pStyle w:val="Index1"/>
        <w:tabs>
          <w:tab w:val="right" w:pos="5030"/>
        </w:tabs>
        <w:rPr>
          <w:noProof/>
        </w:rPr>
      </w:pPr>
      <w:r>
        <w:rPr>
          <w:noProof/>
        </w:rPr>
        <w:t>System Center 2012 Datacenter, 70, 71</w:t>
      </w:r>
    </w:p>
    <w:p w14:paraId="29473AC8" w14:textId="77777777" w:rsidR="00A1402E" w:rsidRDefault="00A1402E">
      <w:pPr>
        <w:pStyle w:val="Index1"/>
        <w:tabs>
          <w:tab w:val="right" w:pos="5030"/>
        </w:tabs>
        <w:rPr>
          <w:noProof/>
        </w:rPr>
      </w:pPr>
      <w:r>
        <w:rPr>
          <w:noProof/>
        </w:rPr>
        <w:t>System Center 2012 Endpoint Protection, 15, 65</w:t>
      </w:r>
    </w:p>
    <w:p w14:paraId="2CA6D8F5" w14:textId="77777777" w:rsidR="00A1402E" w:rsidRDefault="00A1402E">
      <w:pPr>
        <w:pStyle w:val="Index1"/>
        <w:tabs>
          <w:tab w:val="right" w:pos="5030"/>
        </w:tabs>
        <w:rPr>
          <w:noProof/>
        </w:rPr>
      </w:pPr>
      <w:r>
        <w:rPr>
          <w:noProof/>
        </w:rPr>
        <w:t>System Center 2012 R2 Client Management Suite (ML de Cliente) por OSE, 30</w:t>
      </w:r>
    </w:p>
    <w:p w14:paraId="17DE01BA" w14:textId="77777777" w:rsidR="00A1402E" w:rsidRDefault="00A1402E">
      <w:pPr>
        <w:pStyle w:val="Index1"/>
        <w:tabs>
          <w:tab w:val="right" w:pos="5030"/>
        </w:tabs>
        <w:rPr>
          <w:noProof/>
        </w:rPr>
      </w:pPr>
      <w:r>
        <w:rPr>
          <w:noProof/>
        </w:rPr>
        <w:t>System Center 2012 R2 Client Management Suite (ML de Cliente) por Usuário, 30</w:t>
      </w:r>
    </w:p>
    <w:p w14:paraId="3AF5046D" w14:textId="77777777" w:rsidR="00A1402E" w:rsidRDefault="00A1402E">
      <w:pPr>
        <w:pStyle w:val="Index1"/>
        <w:tabs>
          <w:tab w:val="right" w:pos="5030"/>
        </w:tabs>
        <w:rPr>
          <w:noProof/>
        </w:rPr>
      </w:pPr>
      <w:r>
        <w:rPr>
          <w:noProof/>
        </w:rPr>
        <w:t>System Center 2012 R2 Endpoint Protection, 65</w:t>
      </w:r>
    </w:p>
    <w:p w14:paraId="64B7AADA" w14:textId="77777777" w:rsidR="00A1402E" w:rsidRDefault="00A1402E">
      <w:pPr>
        <w:pStyle w:val="Index1"/>
        <w:tabs>
          <w:tab w:val="right" w:pos="5030"/>
        </w:tabs>
        <w:rPr>
          <w:noProof/>
        </w:rPr>
      </w:pPr>
      <w:r>
        <w:rPr>
          <w:noProof/>
        </w:rPr>
        <w:t>System Center 2012 Standard, 13, 29, 70, 71, 80</w:t>
      </w:r>
    </w:p>
    <w:p w14:paraId="7522648E" w14:textId="77777777" w:rsidR="00A1402E" w:rsidRDefault="00A1402E">
      <w:pPr>
        <w:pStyle w:val="Index1"/>
        <w:tabs>
          <w:tab w:val="right" w:pos="5030"/>
        </w:tabs>
        <w:rPr>
          <w:noProof/>
        </w:rPr>
      </w:pPr>
      <w:r>
        <w:rPr>
          <w:noProof/>
        </w:rPr>
        <w:t>System Center Configuration Manager 2007 R3, 30, 31, 33</w:t>
      </w:r>
    </w:p>
    <w:p w14:paraId="437882FD" w14:textId="77777777" w:rsidR="00A1402E" w:rsidRDefault="00A1402E">
      <w:pPr>
        <w:pStyle w:val="Index1"/>
        <w:tabs>
          <w:tab w:val="right" w:pos="5030"/>
        </w:tabs>
        <w:rPr>
          <w:noProof/>
        </w:rPr>
      </w:pPr>
      <w:r>
        <w:rPr>
          <w:noProof/>
        </w:rPr>
        <w:t>System Center Essentials 2010, 32</w:t>
      </w:r>
    </w:p>
    <w:p w14:paraId="0145F0DE" w14:textId="77777777" w:rsidR="00A1402E" w:rsidRDefault="00A1402E">
      <w:pPr>
        <w:pStyle w:val="Index1"/>
        <w:tabs>
          <w:tab w:val="right" w:pos="5030"/>
        </w:tabs>
        <w:rPr>
          <w:noProof/>
        </w:rPr>
      </w:pPr>
      <w:r>
        <w:rPr>
          <w:noProof/>
        </w:rPr>
        <w:t>System Center Reporting Manager 2006, 32</w:t>
      </w:r>
    </w:p>
    <w:p w14:paraId="733616AA" w14:textId="77777777" w:rsidR="00A1402E" w:rsidRDefault="00A1402E">
      <w:pPr>
        <w:pStyle w:val="Index1"/>
        <w:tabs>
          <w:tab w:val="right" w:pos="5030"/>
        </w:tabs>
        <w:rPr>
          <w:noProof/>
        </w:rPr>
      </w:pPr>
      <w:r>
        <w:rPr>
          <w:noProof/>
        </w:rPr>
        <w:t>System Center Server Management Suite Datacenter, 32</w:t>
      </w:r>
    </w:p>
    <w:p w14:paraId="7D10636D" w14:textId="77777777" w:rsidR="00A1402E" w:rsidRDefault="00A1402E">
      <w:pPr>
        <w:pStyle w:val="Index1"/>
        <w:tabs>
          <w:tab w:val="right" w:pos="5030"/>
        </w:tabs>
        <w:rPr>
          <w:noProof/>
        </w:rPr>
      </w:pPr>
      <w:r>
        <w:rPr>
          <w:noProof/>
        </w:rPr>
        <w:t>System Center Server Management Suite Enterprise, 32</w:t>
      </w:r>
    </w:p>
    <w:p w14:paraId="78C35916" w14:textId="77777777" w:rsidR="00A1402E" w:rsidRDefault="00A1402E">
      <w:pPr>
        <w:pStyle w:val="Index1"/>
        <w:tabs>
          <w:tab w:val="right" w:pos="5030"/>
        </w:tabs>
        <w:rPr>
          <w:noProof/>
        </w:rPr>
      </w:pPr>
      <w:r>
        <w:rPr>
          <w:noProof/>
        </w:rPr>
        <w:t>Uso Comercial do Office Home &amp; Student 2013 RT, 22</w:t>
      </w:r>
    </w:p>
    <w:p w14:paraId="793D9102" w14:textId="77777777" w:rsidR="00A1402E" w:rsidRDefault="00A1402E">
      <w:pPr>
        <w:pStyle w:val="Index1"/>
        <w:tabs>
          <w:tab w:val="right" w:pos="5030"/>
        </w:tabs>
        <w:rPr>
          <w:noProof/>
        </w:rPr>
      </w:pPr>
      <w:r>
        <w:rPr>
          <w:noProof/>
        </w:rPr>
        <w:t>Uso Comercial do Office Home and Student RT 2013, 22, 24</w:t>
      </w:r>
    </w:p>
    <w:p w14:paraId="49F0E8D8" w14:textId="77777777" w:rsidR="00A1402E" w:rsidRDefault="00A1402E">
      <w:pPr>
        <w:pStyle w:val="Index1"/>
        <w:tabs>
          <w:tab w:val="right" w:pos="5030"/>
        </w:tabs>
        <w:rPr>
          <w:noProof/>
        </w:rPr>
      </w:pPr>
      <w:r>
        <w:rPr>
          <w:noProof/>
        </w:rPr>
        <w:t>Uso do Site Interno do Bing Maps, 61, 62</w:t>
      </w:r>
    </w:p>
    <w:p w14:paraId="3A218EB2" w14:textId="77777777" w:rsidR="00A1402E" w:rsidRDefault="00A1402E">
      <w:pPr>
        <w:pStyle w:val="Index1"/>
        <w:tabs>
          <w:tab w:val="right" w:pos="5030"/>
        </w:tabs>
        <w:rPr>
          <w:noProof/>
        </w:rPr>
      </w:pPr>
      <w:r>
        <w:rPr>
          <w:noProof/>
        </w:rPr>
        <w:t>Valor da Assinatura Mensal do Bing Maps Enterprise, 61</w:t>
      </w:r>
    </w:p>
    <w:p w14:paraId="346C0F8B" w14:textId="77777777" w:rsidR="00A1402E" w:rsidRDefault="00A1402E">
      <w:pPr>
        <w:pStyle w:val="Index1"/>
        <w:tabs>
          <w:tab w:val="right" w:pos="5030"/>
        </w:tabs>
        <w:rPr>
          <w:noProof/>
        </w:rPr>
      </w:pPr>
      <w:r>
        <w:rPr>
          <w:noProof/>
        </w:rPr>
        <w:t>VDI Suite, 33</w:t>
      </w:r>
    </w:p>
    <w:p w14:paraId="309D08E9" w14:textId="77777777" w:rsidR="00A1402E" w:rsidRDefault="00A1402E">
      <w:pPr>
        <w:pStyle w:val="Index1"/>
        <w:tabs>
          <w:tab w:val="right" w:pos="5030"/>
        </w:tabs>
        <w:rPr>
          <w:noProof/>
        </w:rPr>
      </w:pPr>
      <w:r>
        <w:rPr>
          <w:noProof/>
        </w:rPr>
        <w:t>VDI Suite com MDOP, 33</w:t>
      </w:r>
    </w:p>
    <w:p w14:paraId="136B9C14" w14:textId="77777777" w:rsidR="00A1402E" w:rsidRDefault="00A1402E">
      <w:pPr>
        <w:pStyle w:val="Index1"/>
        <w:tabs>
          <w:tab w:val="right" w:pos="5030"/>
        </w:tabs>
        <w:rPr>
          <w:noProof/>
        </w:rPr>
      </w:pPr>
      <w:r>
        <w:rPr>
          <w:noProof/>
        </w:rPr>
        <w:t>Virtual Machine Manager 2008 R2, 32</w:t>
      </w:r>
    </w:p>
    <w:p w14:paraId="224F5F0B" w14:textId="77777777" w:rsidR="00A1402E" w:rsidRDefault="00A1402E">
      <w:pPr>
        <w:pStyle w:val="Index1"/>
        <w:tabs>
          <w:tab w:val="right" w:pos="5030"/>
        </w:tabs>
        <w:rPr>
          <w:noProof/>
        </w:rPr>
      </w:pPr>
      <w:r>
        <w:rPr>
          <w:noProof/>
        </w:rPr>
        <w:t>Visio 2013 Professional, 22</w:t>
      </w:r>
    </w:p>
    <w:p w14:paraId="59FDF02D" w14:textId="77777777" w:rsidR="00A1402E" w:rsidRDefault="00A1402E">
      <w:pPr>
        <w:pStyle w:val="Index1"/>
        <w:tabs>
          <w:tab w:val="right" w:pos="5030"/>
        </w:tabs>
        <w:rPr>
          <w:noProof/>
        </w:rPr>
      </w:pPr>
      <w:r>
        <w:rPr>
          <w:noProof/>
        </w:rPr>
        <w:t>Visio 2013 Standard, 22</w:t>
      </w:r>
    </w:p>
    <w:p w14:paraId="7DF3DD9D" w14:textId="77777777" w:rsidR="00A1402E" w:rsidRDefault="00A1402E">
      <w:pPr>
        <w:pStyle w:val="Index1"/>
        <w:tabs>
          <w:tab w:val="right" w:pos="5030"/>
        </w:tabs>
        <w:rPr>
          <w:noProof/>
        </w:rPr>
      </w:pPr>
      <w:r>
        <w:rPr>
          <w:noProof/>
        </w:rPr>
        <w:t>Visio Premium 2010, 23</w:t>
      </w:r>
    </w:p>
    <w:p w14:paraId="0F89C620" w14:textId="77777777" w:rsidR="00A1402E" w:rsidRDefault="00A1402E">
      <w:pPr>
        <w:pStyle w:val="Index1"/>
        <w:tabs>
          <w:tab w:val="right" w:pos="5030"/>
        </w:tabs>
        <w:rPr>
          <w:noProof/>
        </w:rPr>
      </w:pPr>
      <w:r>
        <w:rPr>
          <w:noProof/>
        </w:rPr>
        <w:t>Visio Pro para Office 365, 54</w:t>
      </w:r>
    </w:p>
    <w:p w14:paraId="3382774B" w14:textId="77777777" w:rsidR="00A1402E" w:rsidRDefault="00A1402E">
      <w:pPr>
        <w:pStyle w:val="Index1"/>
        <w:tabs>
          <w:tab w:val="right" w:pos="5030"/>
        </w:tabs>
        <w:rPr>
          <w:noProof/>
        </w:rPr>
      </w:pPr>
      <w:r>
        <w:rPr>
          <w:noProof/>
        </w:rPr>
        <w:t>Visio Pro para Office 365 A, 54</w:t>
      </w:r>
    </w:p>
    <w:p w14:paraId="2F273E88" w14:textId="77777777" w:rsidR="00A1402E" w:rsidRDefault="00A1402E">
      <w:pPr>
        <w:pStyle w:val="Index1"/>
        <w:tabs>
          <w:tab w:val="right" w:pos="5030"/>
        </w:tabs>
        <w:rPr>
          <w:noProof/>
        </w:rPr>
      </w:pPr>
      <w:r>
        <w:rPr>
          <w:noProof/>
        </w:rPr>
        <w:t>Visio Pro para Office 365 de SA, 54</w:t>
      </w:r>
    </w:p>
    <w:p w14:paraId="0F96A96C" w14:textId="77777777" w:rsidR="00A1402E" w:rsidRDefault="00A1402E">
      <w:pPr>
        <w:pStyle w:val="Index1"/>
        <w:tabs>
          <w:tab w:val="right" w:pos="5030"/>
        </w:tabs>
        <w:rPr>
          <w:noProof/>
        </w:rPr>
      </w:pPr>
      <w:r>
        <w:rPr>
          <w:noProof/>
        </w:rPr>
        <w:t>Visio Professional 2013, 23, 69, 74</w:t>
      </w:r>
    </w:p>
    <w:p w14:paraId="21EE48B0" w14:textId="77777777" w:rsidR="00A1402E" w:rsidRDefault="00A1402E">
      <w:pPr>
        <w:pStyle w:val="Index1"/>
        <w:tabs>
          <w:tab w:val="right" w:pos="5030"/>
        </w:tabs>
        <w:rPr>
          <w:noProof/>
        </w:rPr>
      </w:pPr>
      <w:r>
        <w:rPr>
          <w:noProof/>
        </w:rPr>
        <w:t>Visio Standard 2013, 23, 69</w:t>
      </w:r>
    </w:p>
    <w:p w14:paraId="4D67411B" w14:textId="77777777" w:rsidR="00A1402E" w:rsidRDefault="00A1402E">
      <w:pPr>
        <w:pStyle w:val="Index1"/>
        <w:tabs>
          <w:tab w:val="right" w:pos="5030"/>
        </w:tabs>
        <w:rPr>
          <w:noProof/>
        </w:rPr>
      </w:pPr>
      <w:r>
        <w:rPr>
          <w:noProof/>
        </w:rPr>
        <w:t>Visual Studio Deployment 2013 Datacenter, 34</w:t>
      </w:r>
    </w:p>
    <w:p w14:paraId="0D39995B" w14:textId="77777777" w:rsidR="00A1402E" w:rsidRDefault="00A1402E">
      <w:pPr>
        <w:pStyle w:val="Index1"/>
        <w:tabs>
          <w:tab w:val="right" w:pos="5030"/>
        </w:tabs>
        <w:rPr>
          <w:noProof/>
        </w:rPr>
      </w:pPr>
      <w:r>
        <w:rPr>
          <w:noProof/>
        </w:rPr>
        <w:t>Visual Studio Deployment 2013 Standard, 34</w:t>
      </w:r>
    </w:p>
    <w:p w14:paraId="75BCE4CA" w14:textId="77777777" w:rsidR="00A1402E" w:rsidRDefault="00A1402E">
      <w:pPr>
        <w:pStyle w:val="Index1"/>
        <w:tabs>
          <w:tab w:val="right" w:pos="5030"/>
        </w:tabs>
        <w:rPr>
          <w:noProof/>
        </w:rPr>
      </w:pPr>
      <w:r>
        <w:rPr>
          <w:noProof/>
        </w:rPr>
        <w:t>Visual Studio LightSwitch 2011, 34</w:t>
      </w:r>
    </w:p>
    <w:p w14:paraId="6AA20414" w14:textId="77777777" w:rsidR="00A1402E" w:rsidRDefault="00A1402E">
      <w:pPr>
        <w:pStyle w:val="Index1"/>
        <w:tabs>
          <w:tab w:val="right" w:pos="5030"/>
        </w:tabs>
        <w:rPr>
          <w:noProof/>
        </w:rPr>
      </w:pPr>
      <w:r>
        <w:rPr>
          <w:noProof/>
        </w:rPr>
        <w:t>Visual Studio Premium 2013 com MSDN, 33, 34</w:t>
      </w:r>
    </w:p>
    <w:p w14:paraId="64836647" w14:textId="77777777" w:rsidR="00A1402E" w:rsidRDefault="00A1402E">
      <w:pPr>
        <w:pStyle w:val="Index1"/>
        <w:tabs>
          <w:tab w:val="right" w:pos="5030"/>
        </w:tabs>
        <w:rPr>
          <w:noProof/>
        </w:rPr>
      </w:pPr>
      <w:r>
        <w:rPr>
          <w:noProof/>
        </w:rPr>
        <w:t>Visual Studio Professional 2012, 34</w:t>
      </w:r>
    </w:p>
    <w:p w14:paraId="1FF7AB07" w14:textId="77777777" w:rsidR="00A1402E" w:rsidRDefault="00A1402E">
      <w:pPr>
        <w:pStyle w:val="Index1"/>
        <w:tabs>
          <w:tab w:val="right" w:pos="5030"/>
        </w:tabs>
        <w:rPr>
          <w:noProof/>
        </w:rPr>
      </w:pPr>
      <w:r>
        <w:rPr>
          <w:noProof/>
        </w:rPr>
        <w:t>Visual Studio Professional 2013, 33</w:t>
      </w:r>
    </w:p>
    <w:p w14:paraId="7B690155" w14:textId="77777777" w:rsidR="00A1402E" w:rsidRDefault="00A1402E">
      <w:pPr>
        <w:pStyle w:val="Index1"/>
        <w:tabs>
          <w:tab w:val="right" w:pos="5030"/>
        </w:tabs>
        <w:rPr>
          <w:noProof/>
        </w:rPr>
      </w:pPr>
      <w:r>
        <w:rPr>
          <w:noProof/>
        </w:rPr>
        <w:t>Visual Studio Professional 2013 com MSDN, 33</w:t>
      </w:r>
    </w:p>
    <w:p w14:paraId="06651943" w14:textId="77777777" w:rsidR="00A1402E" w:rsidRDefault="00A1402E">
      <w:pPr>
        <w:pStyle w:val="Index1"/>
        <w:tabs>
          <w:tab w:val="right" w:pos="5030"/>
        </w:tabs>
        <w:rPr>
          <w:noProof/>
        </w:rPr>
      </w:pPr>
      <w:r>
        <w:rPr>
          <w:noProof/>
        </w:rPr>
        <w:t>Visual Studio Team Foundation Server 2013 com Tecnologia SQL Server 2010, 34</w:t>
      </w:r>
    </w:p>
    <w:p w14:paraId="6F86CAB9" w14:textId="77777777" w:rsidR="00A1402E" w:rsidRDefault="00A1402E">
      <w:pPr>
        <w:pStyle w:val="Index1"/>
        <w:tabs>
          <w:tab w:val="right" w:pos="5030"/>
        </w:tabs>
        <w:rPr>
          <w:noProof/>
        </w:rPr>
      </w:pPr>
      <w:r>
        <w:rPr>
          <w:noProof/>
        </w:rPr>
        <w:t>Visual Studio Test Professional 2013 com MSDN, 33, 34</w:t>
      </w:r>
    </w:p>
    <w:p w14:paraId="211BFB91" w14:textId="77777777" w:rsidR="00A1402E" w:rsidRDefault="00A1402E">
      <w:pPr>
        <w:pStyle w:val="Index1"/>
        <w:tabs>
          <w:tab w:val="right" w:pos="5030"/>
        </w:tabs>
        <w:rPr>
          <w:noProof/>
        </w:rPr>
      </w:pPr>
      <w:r>
        <w:rPr>
          <w:noProof/>
        </w:rPr>
        <w:t>Visual Studio Ultimate 2013 com MSDN, 33, 34</w:t>
      </w:r>
    </w:p>
    <w:p w14:paraId="498EB3EE" w14:textId="77777777" w:rsidR="00A1402E" w:rsidRDefault="00A1402E">
      <w:pPr>
        <w:pStyle w:val="Index1"/>
        <w:tabs>
          <w:tab w:val="right" w:pos="5030"/>
        </w:tabs>
        <w:rPr>
          <w:noProof/>
        </w:rPr>
      </w:pPr>
      <w:r>
        <w:rPr>
          <w:noProof/>
        </w:rPr>
        <w:t>Windows 8.1 Enterprise Sideloading, 35</w:t>
      </w:r>
    </w:p>
    <w:p w14:paraId="02998B87" w14:textId="77777777" w:rsidR="00A1402E" w:rsidRDefault="00A1402E">
      <w:pPr>
        <w:pStyle w:val="Index1"/>
        <w:tabs>
          <w:tab w:val="right" w:pos="5030"/>
        </w:tabs>
        <w:rPr>
          <w:noProof/>
        </w:rPr>
      </w:pPr>
      <w:r>
        <w:rPr>
          <w:noProof/>
        </w:rPr>
        <w:t>Windows 8.1 Pro, 41</w:t>
      </w:r>
    </w:p>
    <w:p w14:paraId="578A7A41" w14:textId="77777777" w:rsidR="00A1402E" w:rsidRDefault="00A1402E">
      <w:pPr>
        <w:pStyle w:val="Index1"/>
        <w:tabs>
          <w:tab w:val="right" w:pos="5030"/>
        </w:tabs>
        <w:rPr>
          <w:noProof/>
        </w:rPr>
      </w:pPr>
      <w:r>
        <w:rPr>
          <w:noProof/>
        </w:rPr>
        <w:t>Windows Embedded 8 Standard Enterprise Kit, 39, 40</w:t>
      </w:r>
    </w:p>
    <w:p w14:paraId="76810301" w14:textId="77777777" w:rsidR="00A1402E" w:rsidRDefault="00A1402E">
      <w:pPr>
        <w:pStyle w:val="Index1"/>
        <w:tabs>
          <w:tab w:val="right" w:pos="5030"/>
        </w:tabs>
        <w:rPr>
          <w:noProof/>
        </w:rPr>
      </w:pPr>
      <w:r>
        <w:rPr>
          <w:noProof/>
        </w:rPr>
        <w:t>Windows Embedded 8.1 Industry Enterprise para SA, 39</w:t>
      </w:r>
    </w:p>
    <w:p w14:paraId="4E5D23B7" w14:textId="77777777" w:rsidR="00A1402E" w:rsidRDefault="00A1402E">
      <w:pPr>
        <w:pStyle w:val="Index1"/>
        <w:tabs>
          <w:tab w:val="right" w:pos="5030"/>
        </w:tabs>
        <w:rPr>
          <w:noProof/>
        </w:rPr>
      </w:pPr>
      <w:r>
        <w:rPr>
          <w:noProof/>
        </w:rPr>
        <w:t>Windows Embedded 8.1 Industry Pro, 39, 40, 41, 71</w:t>
      </w:r>
    </w:p>
    <w:p w14:paraId="6630021D" w14:textId="77777777" w:rsidR="00A1402E" w:rsidRDefault="00A1402E">
      <w:pPr>
        <w:pStyle w:val="Index1"/>
        <w:tabs>
          <w:tab w:val="right" w:pos="5030"/>
        </w:tabs>
        <w:rPr>
          <w:noProof/>
        </w:rPr>
      </w:pPr>
      <w:r>
        <w:rPr>
          <w:noProof/>
        </w:rPr>
        <w:t>Windows Embedded Device Manager 2011, 32</w:t>
      </w:r>
    </w:p>
    <w:p w14:paraId="5ACDFC2F" w14:textId="77777777" w:rsidR="00A1402E" w:rsidRDefault="00A1402E">
      <w:pPr>
        <w:pStyle w:val="Index1"/>
        <w:tabs>
          <w:tab w:val="right" w:pos="5030"/>
        </w:tabs>
        <w:rPr>
          <w:noProof/>
        </w:rPr>
      </w:pPr>
      <w:r>
        <w:rPr>
          <w:noProof/>
        </w:rPr>
        <w:t>Windows HPC Server 2008 R2 Suite, 43</w:t>
      </w:r>
    </w:p>
    <w:p w14:paraId="2B507543" w14:textId="77777777" w:rsidR="00A1402E" w:rsidRDefault="00A1402E">
      <w:pPr>
        <w:pStyle w:val="Index1"/>
        <w:tabs>
          <w:tab w:val="right" w:pos="5030"/>
        </w:tabs>
        <w:rPr>
          <w:noProof/>
        </w:rPr>
      </w:pPr>
      <w:r>
        <w:rPr>
          <w:noProof/>
        </w:rPr>
        <w:t>Windows Intune, 16, 44, 60, 87</w:t>
      </w:r>
    </w:p>
    <w:p w14:paraId="48AF4B2E" w14:textId="77777777" w:rsidR="00A1402E" w:rsidRDefault="00A1402E">
      <w:pPr>
        <w:pStyle w:val="Index1"/>
        <w:tabs>
          <w:tab w:val="right" w:pos="5030"/>
        </w:tabs>
        <w:rPr>
          <w:noProof/>
        </w:rPr>
      </w:pPr>
      <w:r>
        <w:rPr>
          <w:noProof/>
        </w:rPr>
        <w:t>Windows Intune Complementar, 60</w:t>
      </w:r>
    </w:p>
    <w:p w14:paraId="07E3F443" w14:textId="77777777" w:rsidR="00A1402E" w:rsidRDefault="00A1402E">
      <w:pPr>
        <w:pStyle w:val="Index1"/>
        <w:tabs>
          <w:tab w:val="right" w:pos="5030"/>
        </w:tabs>
        <w:rPr>
          <w:noProof/>
        </w:rPr>
      </w:pPr>
      <w:r>
        <w:rPr>
          <w:noProof/>
        </w:rPr>
        <w:t>Windows MultiPoint Server 2012 Premium, 42</w:t>
      </w:r>
    </w:p>
    <w:p w14:paraId="4F1E6BEE" w14:textId="77777777" w:rsidR="00A1402E" w:rsidRDefault="00A1402E">
      <w:pPr>
        <w:pStyle w:val="Index1"/>
        <w:tabs>
          <w:tab w:val="right" w:pos="5030"/>
        </w:tabs>
        <w:rPr>
          <w:noProof/>
        </w:rPr>
      </w:pPr>
      <w:r>
        <w:rPr>
          <w:noProof/>
        </w:rPr>
        <w:t>Windows MultiPoint Server 2012 Premium com CAL do Windows MultiPoint Server, 42</w:t>
      </w:r>
    </w:p>
    <w:p w14:paraId="5D1F6F23" w14:textId="77777777" w:rsidR="00A1402E" w:rsidRDefault="00A1402E">
      <w:pPr>
        <w:pStyle w:val="Index1"/>
        <w:tabs>
          <w:tab w:val="right" w:pos="5030"/>
        </w:tabs>
        <w:rPr>
          <w:noProof/>
        </w:rPr>
      </w:pPr>
      <w:r>
        <w:rPr>
          <w:noProof/>
        </w:rPr>
        <w:t>Windows MultiPoint Server 2012 Premium com CAL do Windows MultiPoint Server 2012 (5 clientes) com CAL do Windows Server 2010, 42</w:t>
      </w:r>
    </w:p>
    <w:p w14:paraId="19F77E37" w14:textId="77777777" w:rsidR="00A1402E" w:rsidRDefault="00A1402E">
      <w:pPr>
        <w:pStyle w:val="Index1"/>
        <w:tabs>
          <w:tab w:val="right" w:pos="5030"/>
        </w:tabs>
        <w:rPr>
          <w:noProof/>
        </w:rPr>
      </w:pPr>
      <w:r>
        <w:rPr>
          <w:noProof/>
        </w:rPr>
        <w:t>Windows MultiPoint Server 2012 Standard, 42</w:t>
      </w:r>
    </w:p>
    <w:p w14:paraId="46B1B80E" w14:textId="77777777" w:rsidR="00A1402E" w:rsidRDefault="00A1402E">
      <w:pPr>
        <w:pStyle w:val="Index1"/>
        <w:tabs>
          <w:tab w:val="right" w:pos="5030"/>
        </w:tabs>
        <w:rPr>
          <w:noProof/>
        </w:rPr>
      </w:pPr>
      <w:r>
        <w:rPr>
          <w:noProof/>
        </w:rPr>
        <w:t>Windows Server 2012 R2 Datacenter, 42</w:t>
      </w:r>
    </w:p>
    <w:p w14:paraId="2AEED425" w14:textId="77777777" w:rsidR="00A1402E" w:rsidRDefault="00A1402E">
      <w:pPr>
        <w:pStyle w:val="Index1"/>
        <w:tabs>
          <w:tab w:val="right" w:pos="5030"/>
        </w:tabs>
        <w:rPr>
          <w:noProof/>
        </w:rPr>
      </w:pPr>
      <w:r>
        <w:rPr>
          <w:noProof/>
        </w:rPr>
        <w:t>Windows Server 2012 R2 Essentials, 42</w:t>
      </w:r>
    </w:p>
    <w:p w14:paraId="274D47DD" w14:textId="77777777" w:rsidR="00A1402E" w:rsidRDefault="00A1402E">
      <w:pPr>
        <w:pStyle w:val="Index1"/>
        <w:tabs>
          <w:tab w:val="right" w:pos="5030"/>
        </w:tabs>
        <w:rPr>
          <w:noProof/>
        </w:rPr>
      </w:pPr>
      <w:r>
        <w:rPr>
          <w:noProof/>
        </w:rPr>
        <w:t>Windows Server 2012 R2 Standard, 42</w:t>
      </w:r>
    </w:p>
    <w:p w14:paraId="5ACABA82" w14:textId="77777777" w:rsidR="00A1402E" w:rsidRDefault="00A1402E">
      <w:pPr>
        <w:pStyle w:val="Index1"/>
        <w:tabs>
          <w:tab w:val="right" w:pos="5030"/>
        </w:tabs>
        <w:rPr>
          <w:noProof/>
        </w:rPr>
      </w:pPr>
      <w:r>
        <w:rPr>
          <w:noProof/>
        </w:rPr>
        <w:t>Windows Server 2012 Standard, 13</w:t>
      </w:r>
    </w:p>
    <w:p w14:paraId="2E61E32C" w14:textId="77777777" w:rsidR="00A1402E" w:rsidRDefault="00A1402E">
      <w:pPr>
        <w:pStyle w:val="Index1"/>
        <w:tabs>
          <w:tab w:val="right" w:pos="5030"/>
        </w:tabs>
        <w:rPr>
          <w:noProof/>
        </w:rPr>
      </w:pPr>
      <w:r>
        <w:rPr>
          <w:noProof/>
        </w:rPr>
        <w:t>Windows Small Business Server 2008, 43</w:t>
      </w:r>
    </w:p>
    <w:p w14:paraId="7C54CF92" w14:textId="77777777" w:rsidR="00A1402E" w:rsidRDefault="00A1402E">
      <w:pPr>
        <w:pStyle w:val="Index1"/>
        <w:tabs>
          <w:tab w:val="right" w:pos="5030"/>
        </w:tabs>
        <w:rPr>
          <w:noProof/>
        </w:rPr>
      </w:pPr>
      <w:r>
        <w:rPr>
          <w:noProof/>
        </w:rPr>
        <w:t>Windows Small Business Server 2011, 43</w:t>
      </w:r>
    </w:p>
    <w:p w14:paraId="5CAC03E8" w14:textId="77777777" w:rsidR="00A1402E" w:rsidRDefault="00A1402E">
      <w:pPr>
        <w:pStyle w:val="Index1"/>
        <w:tabs>
          <w:tab w:val="right" w:pos="5030"/>
        </w:tabs>
        <w:rPr>
          <w:noProof/>
        </w:rPr>
      </w:pPr>
      <w:r>
        <w:rPr>
          <w:noProof/>
        </w:rPr>
        <w:t>Windows Small Business Server 2011 CAL Suite, 43</w:t>
      </w:r>
    </w:p>
    <w:p w14:paraId="4E1EBC76" w14:textId="77777777" w:rsidR="00A1402E" w:rsidRDefault="00A1402E">
      <w:pPr>
        <w:pStyle w:val="Index1"/>
        <w:tabs>
          <w:tab w:val="right" w:pos="5030"/>
        </w:tabs>
        <w:rPr>
          <w:noProof/>
        </w:rPr>
      </w:pPr>
      <w:r>
        <w:rPr>
          <w:noProof/>
        </w:rPr>
        <w:t>Windows Virtual Desktop Access, 18, 35, 68, 81, 87</w:t>
      </w:r>
    </w:p>
    <w:p w14:paraId="0C30EB43" w14:textId="77777777" w:rsidR="00A1402E" w:rsidRDefault="00A1402E">
      <w:pPr>
        <w:pStyle w:val="Index1"/>
        <w:tabs>
          <w:tab w:val="right" w:pos="5030"/>
        </w:tabs>
        <w:rPr>
          <w:noProof/>
        </w:rPr>
      </w:pPr>
      <w:r>
        <w:rPr>
          <w:noProof/>
        </w:rPr>
        <w:t>Word 2013, 22, 69</w:t>
      </w:r>
    </w:p>
    <w:p w14:paraId="4BBE2E80" w14:textId="77777777" w:rsidR="00A1402E" w:rsidRDefault="00A1402E">
      <w:pPr>
        <w:pStyle w:val="Index1"/>
        <w:tabs>
          <w:tab w:val="right" w:pos="5030"/>
        </w:tabs>
        <w:rPr>
          <w:noProof/>
        </w:rPr>
      </w:pPr>
      <w:r>
        <w:rPr>
          <w:noProof/>
        </w:rPr>
        <w:t>Word para Mac 2011, 23, 69</w:t>
      </w:r>
    </w:p>
    <w:p w14:paraId="5A0AB113" w14:textId="77777777" w:rsidR="00A1402E" w:rsidRDefault="00A1402E">
      <w:pPr>
        <w:pStyle w:val="Index1"/>
        <w:tabs>
          <w:tab w:val="right" w:pos="5030"/>
        </w:tabs>
        <w:rPr>
          <w:noProof/>
        </w:rPr>
      </w:pPr>
      <w:r>
        <w:rPr>
          <w:noProof/>
        </w:rPr>
        <w:t>Work at Home para Mac 2011, 23</w:t>
      </w:r>
    </w:p>
    <w:p w14:paraId="6738182A" w14:textId="77777777" w:rsidR="00A1402E" w:rsidRDefault="00A1402E">
      <w:pPr>
        <w:pStyle w:val="Index1"/>
        <w:tabs>
          <w:tab w:val="right" w:pos="5030"/>
        </w:tabs>
        <w:rPr>
          <w:noProof/>
        </w:rPr>
      </w:pPr>
      <w:r>
        <w:rPr>
          <w:noProof/>
        </w:rPr>
        <w:t>Work At Home para Office Professional Plus 2013, 22</w:t>
      </w:r>
    </w:p>
    <w:p w14:paraId="6E040388" w14:textId="77777777" w:rsidR="00A1402E" w:rsidRDefault="00A1402E">
      <w:pPr>
        <w:pStyle w:val="Index1"/>
        <w:tabs>
          <w:tab w:val="right" w:pos="5030"/>
        </w:tabs>
        <w:rPr>
          <w:noProof/>
        </w:rPr>
      </w:pPr>
      <w:r>
        <w:rPr>
          <w:noProof/>
        </w:rPr>
        <w:t>Work at Home para Office Standard 2013, 22</w:t>
      </w:r>
    </w:p>
    <w:p w14:paraId="2B087769" w14:textId="77777777" w:rsidR="00A1402E" w:rsidRDefault="00A1402E">
      <w:pPr>
        <w:pStyle w:val="Index1"/>
        <w:tabs>
          <w:tab w:val="right" w:pos="5030"/>
        </w:tabs>
        <w:rPr>
          <w:noProof/>
        </w:rPr>
      </w:pPr>
      <w:r>
        <w:rPr>
          <w:noProof/>
        </w:rPr>
        <w:t>Yammer Enterprise, 21, 65</w:t>
      </w:r>
    </w:p>
    <w:p w14:paraId="3CE9F166" w14:textId="77777777" w:rsidR="00A1402E" w:rsidRDefault="00A1402E" w:rsidP="00956AFC">
      <w:pPr>
        <w:pStyle w:val="ProductList-Body"/>
        <w:rPr>
          <w:noProof/>
          <w:color w:val="000000" w:themeColor="text1"/>
        </w:rPr>
        <w:sectPr w:rsidR="00A1402E" w:rsidSect="00A1402E">
          <w:type w:val="continuous"/>
          <w:pgSz w:w="12240" w:h="15840"/>
          <w:pgMar w:top="1440" w:right="720" w:bottom="1440" w:left="720" w:header="720" w:footer="720" w:gutter="0"/>
          <w:cols w:num="2" w:space="720"/>
          <w:docGrid w:linePitch="360"/>
        </w:sectPr>
      </w:pPr>
    </w:p>
    <w:p w14:paraId="3A296363" w14:textId="77777777" w:rsidR="00956AFC" w:rsidRPr="00F95CB0" w:rsidRDefault="003C4D1B" w:rsidP="00956AFC">
      <w:pPr>
        <w:pStyle w:val="ProductList-Body"/>
      </w:pPr>
      <w:r w:rsidRPr="00F95CB0">
        <w:fldChar w:fldCharType="end"/>
      </w:r>
    </w:p>
    <w:p w14:paraId="3A296364" w14:textId="77777777" w:rsidR="00956AFC" w:rsidRPr="00CC38E3" w:rsidRDefault="00956AFC" w:rsidP="00956AFC">
      <w:pPr>
        <w:pStyle w:val="ProductList-Body"/>
        <w:rPr>
          <w:sz w:val="2"/>
          <w:szCs w:val="8"/>
        </w:rPr>
      </w:pPr>
    </w:p>
    <w:sectPr w:rsidR="00956AFC" w:rsidRPr="00CC38E3" w:rsidSect="00A1402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E51D79" w14:textId="77777777" w:rsidR="00B90DCA" w:rsidRDefault="00B90DCA" w:rsidP="009A573F">
      <w:pPr>
        <w:spacing w:after="0" w:line="240" w:lineRule="auto"/>
      </w:pPr>
      <w:r>
        <w:separator/>
      </w:r>
    </w:p>
  </w:endnote>
  <w:endnote w:type="continuationSeparator" w:id="0">
    <w:p w14:paraId="24C81CA4" w14:textId="77777777" w:rsidR="00B90DCA" w:rsidRDefault="00B90DCA" w:rsidP="009A573F">
      <w:pPr>
        <w:spacing w:after="0" w:line="240" w:lineRule="auto"/>
      </w:pPr>
      <w:r>
        <w:continuationSeparator/>
      </w:r>
    </w:p>
  </w:endnote>
  <w:endnote w:type="continuationNotice" w:id="1">
    <w:p w14:paraId="0565E9CD" w14:textId="77777777" w:rsidR="00B90DCA" w:rsidRDefault="00B90D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304B0" w14:textId="77777777" w:rsidR="00B1381F" w:rsidRDefault="00B1381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9649B" w14:textId="77777777" w:rsidR="00A1402E" w:rsidRDefault="00A1402E">
    <w:pPr>
      <w:pStyle w:val="Footer"/>
    </w:pPr>
    <w:r>
      <w:rPr>
        <w:noProof/>
        <w:lang w:val="en-US" w:eastAsia="en-US" w:bidi="ar-SA"/>
      </w:rPr>
      <w:drawing>
        <wp:inline distT="0" distB="0" distL="0" distR="0" wp14:anchorId="3A296536" wp14:editId="3A296537">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347259" w14:textId="77777777" w:rsidR="00B1381F" w:rsidRDefault="00B1381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4AC"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49D" w14:textId="77777777" w:rsidR="00A1402E" w:rsidRPr="00C76DF3" w:rsidRDefault="00A1402E"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49E" w14:textId="77777777" w:rsidR="00A1402E" w:rsidRPr="00C76DF3" w:rsidRDefault="00A1402E"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9F" w14:textId="77777777" w:rsidR="00A1402E" w:rsidRPr="00C76DF3" w:rsidRDefault="00A1402E"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A0" w14:textId="77777777" w:rsidR="00A1402E" w:rsidRPr="00C76DF3" w:rsidRDefault="00A1402E"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1" w14:textId="77777777" w:rsidR="00A1402E" w:rsidRPr="00C76DF3" w:rsidRDefault="00A1402E"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4A2" w14:textId="77777777" w:rsidR="00A1402E" w:rsidRPr="00C76DF3" w:rsidRDefault="00A1402E"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3" w14:textId="77777777" w:rsidR="00A1402E" w:rsidRPr="00C76DF3" w:rsidRDefault="00A1402E"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A4" w14:textId="77777777" w:rsidR="00A1402E" w:rsidRPr="00C76DF3" w:rsidRDefault="00A1402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5" w14:textId="77777777" w:rsidR="00A1402E" w:rsidRPr="00C76DF3" w:rsidRDefault="00A1402E"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A6" w14:textId="77777777" w:rsidR="00A1402E" w:rsidRPr="00C76DF3" w:rsidRDefault="00A1402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7" w14:textId="77777777" w:rsidR="00A1402E" w:rsidRPr="00C76DF3" w:rsidRDefault="00A1402E"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4A8" w14:textId="77777777" w:rsidR="00A1402E" w:rsidRPr="00C76DF3" w:rsidRDefault="00A1402E"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9" w14:textId="77777777" w:rsidR="00A1402E" w:rsidRPr="00C76DF3" w:rsidRDefault="00A1402E"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AA" w14:textId="77777777" w:rsidR="00A1402E" w:rsidRPr="00C76DF3" w:rsidRDefault="00A1402E"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B" w14:textId="77777777" w:rsidR="00A1402E" w:rsidRPr="00C76DF3" w:rsidRDefault="00A1402E"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4AD" w14:textId="77777777" w:rsidR="00A1402E" w:rsidRPr="00FF08DB" w:rsidRDefault="00A1402E"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4BD"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AE"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4AF"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4B0"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B1"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2"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4B3"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4"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B5"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6"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B7"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8"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4B9"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A"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BB"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C"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4BE" w14:textId="77777777" w:rsidR="00A1402E" w:rsidRPr="00FF08DB" w:rsidRDefault="00A1402E" w:rsidP="00FF51A9">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4CE"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BF"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4C0"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C1"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C2"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4C3"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4C4"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C5"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C6"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C7"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C8"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C9"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4CA"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CB"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CC"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CD"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4CF" w14:textId="77777777" w:rsidR="00A1402E" w:rsidRPr="00FF08DB" w:rsidRDefault="00A1402E" w:rsidP="00FF51A9">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4DF"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0"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4D1"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2"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D3"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4"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4D5"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4D6"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D7"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8"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D9"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A"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4DB"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C"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DD"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DE"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4E0" w14:textId="77777777" w:rsidR="00A1402E" w:rsidRPr="00FF08DB" w:rsidRDefault="00A1402E" w:rsidP="00FF51A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4F0"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1"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4E2"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3"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E4"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5"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4E6"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7"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E8"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4E9"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EA"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B"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4EC"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D"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EE"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EF"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4F1" w14:textId="77777777" w:rsidR="00A1402E" w:rsidRPr="00FF08DB" w:rsidRDefault="00A1402E" w:rsidP="00FF51A9">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501"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F2"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4F3"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F4"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F5"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F6"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4F7"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F8"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F9"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FA"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4FB"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4FC"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4FD"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4FE"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4FF"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0"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502" w14:textId="77777777" w:rsidR="00A1402E" w:rsidRPr="00FF08DB" w:rsidRDefault="00A1402E" w:rsidP="00FF51A9">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512"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3"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504"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5"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506"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7"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508"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9"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50A"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B"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50C"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0D"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50E"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50F"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510"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1"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513" w14:textId="77777777" w:rsidR="00A1402E" w:rsidRPr="00FF08DB" w:rsidRDefault="00A1402E" w:rsidP="00FF51A9">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523" w14:textId="77777777" w:rsidTr="00A1402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4"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515"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6"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517"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8"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519"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A"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51B"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C"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51D"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1E"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51F"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520"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521"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2"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524" w14:textId="77777777" w:rsidR="00A1402E" w:rsidRPr="00FF08DB" w:rsidRDefault="00A1402E" w:rsidP="00FF51A9">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1402E" w:rsidRPr="00C76DF3" w14:paraId="3A296534" w14:textId="77777777" w:rsidTr="00FF51A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5" w14:textId="77777777" w:rsidR="00A1402E" w:rsidRPr="00C76DF3" w:rsidRDefault="00A1402E" w:rsidP="00A1402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296526" w14:textId="77777777" w:rsidR="00A1402E" w:rsidRPr="00C76DF3" w:rsidRDefault="00A1402E" w:rsidP="00A14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7" w14:textId="77777777" w:rsidR="00A1402E" w:rsidRPr="00C76DF3" w:rsidRDefault="00A1402E" w:rsidP="00A1402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528" w14:textId="77777777" w:rsidR="00A1402E" w:rsidRPr="00C76DF3" w:rsidRDefault="00A1402E" w:rsidP="00A14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9" w14:textId="77777777" w:rsidR="00A1402E" w:rsidRPr="00C76DF3" w:rsidRDefault="00A1402E" w:rsidP="00A1402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9652A" w14:textId="77777777" w:rsidR="00A1402E" w:rsidRPr="00C76DF3" w:rsidRDefault="00A1402E" w:rsidP="00A1402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B" w14:textId="77777777" w:rsidR="00A1402E" w:rsidRPr="00C76DF3" w:rsidRDefault="00A1402E" w:rsidP="00A1402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52C"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D" w14:textId="77777777" w:rsidR="00A1402E" w:rsidRPr="00C76DF3" w:rsidRDefault="00A1402E" w:rsidP="00A1402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9652E" w14:textId="77777777" w:rsidR="00A1402E" w:rsidRPr="00C76DF3" w:rsidRDefault="00A1402E" w:rsidP="00A14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2F" w14:textId="77777777" w:rsidR="00A1402E" w:rsidRPr="00C76DF3" w:rsidRDefault="00A1402E" w:rsidP="00A1402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296530" w14:textId="77777777" w:rsidR="00A1402E" w:rsidRPr="00C76DF3" w:rsidRDefault="00A1402E" w:rsidP="00A1402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96531" w14:textId="77777777" w:rsidR="00A1402E" w:rsidRPr="00C76DF3" w:rsidRDefault="00A1402E" w:rsidP="00A1402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96532" w14:textId="77777777" w:rsidR="00A1402E" w:rsidRPr="00C76DF3" w:rsidRDefault="00A1402E" w:rsidP="00A1402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296533" w14:textId="77777777" w:rsidR="00A1402E" w:rsidRPr="00C76DF3" w:rsidRDefault="00A1402E" w:rsidP="00A1402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3A296535" w14:textId="77777777" w:rsidR="00A1402E" w:rsidRPr="00FF08DB" w:rsidRDefault="00A1402E" w:rsidP="00FF51A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C7A1D1" w14:textId="77777777" w:rsidR="00B90DCA" w:rsidRDefault="00B90DCA" w:rsidP="009A573F">
      <w:pPr>
        <w:spacing w:after="0" w:line="240" w:lineRule="auto"/>
      </w:pPr>
      <w:r>
        <w:separator/>
      </w:r>
    </w:p>
  </w:footnote>
  <w:footnote w:type="continuationSeparator" w:id="0">
    <w:p w14:paraId="7A3D6156" w14:textId="77777777" w:rsidR="00B90DCA" w:rsidRDefault="00B90DCA" w:rsidP="009A573F">
      <w:pPr>
        <w:spacing w:after="0" w:line="240" w:lineRule="auto"/>
      </w:pPr>
      <w:r>
        <w:continuationSeparator/>
      </w:r>
    </w:p>
  </w:footnote>
  <w:footnote w:type="continuationNotice" w:id="1">
    <w:p w14:paraId="71C9AC67" w14:textId="77777777" w:rsidR="00B90DCA" w:rsidRDefault="00B90DC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735A6C" w14:textId="77777777" w:rsidR="00B1381F" w:rsidRDefault="00B1381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9C7D96" w14:textId="77777777" w:rsidR="00B1381F" w:rsidRDefault="00B1381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2FF7F" w14:textId="77777777" w:rsidR="00B1381F" w:rsidRDefault="00B1381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3A29649C" w14:textId="77777777" w:rsidR="00A1402E" w:rsidRPr="00E3770D" w:rsidRDefault="00A1402E" w:rsidP="00CE0BDF">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outubro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1381F">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ip6ZQTJpYTer7Th7qa/CYhyNW+N7YmW9Vy7fqPeFpn+paNw5xPl88M1QDg8ASYIgOkNcfBfgxLFFqxj+vRUrbw==" w:salt="3A0NubzgI88RSxBuesGAw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559"/>
    <w:rsid w:val="00012831"/>
    <w:rsid w:val="000137E9"/>
    <w:rsid w:val="00017FC9"/>
    <w:rsid w:val="00022254"/>
    <w:rsid w:val="00024B72"/>
    <w:rsid w:val="0002605D"/>
    <w:rsid w:val="0002688C"/>
    <w:rsid w:val="00026DDE"/>
    <w:rsid w:val="0002719C"/>
    <w:rsid w:val="00031223"/>
    <w:rsid w:val="000346AC"/>
    <w:rsid w:val="00035F22"/>
    <w:rsid w:val="00036242"/>
    <w:rsid w:val="0003651D"/>
    <w:rsid w:val="00036915"/>
    <w:rsid w:val="00042A95"/>
    <w:rsid w:val="00042D80"/>
    <w:rsid w:val="00043BAC"/>
    <w:rsid w:val="000469DE"/>
    <w:rsid w:val="000476AA"/>
    <w:rsid w:val="00050BC6"/>
    <w:rsid w:val="0005542F"/>
    <w:rsid w:val="00055772"/>
    <w:rsid w:val="00056368"/>
    <w:rsid w:val="00056522"/>
    <w:rsid w:val="00056FAF"/>
    <w:rsid w:val="00061F6E"/>
    <w:rsid w:val="00064AFA"/>
    <w:rsid w:val="00066ACB"/>
    <w:rsid w:val="0006799D"/>
    <w:rsid w:val="00067B4B"/>
    <w:rsid w:val="00071A79"/>
    <w:rsid w:val="00071C2C"/>
    <w:rsid w:val="0007363B"/>
    <w:rsid w:val="0007491F"/>
    <w:rsid w:val="0007551D"/>
    <w:rsid w:val="00075561"/>
    <w:rsid w:val="00075563"/>
    <w:rsid w:val="000756A2"/>
    <w:rsid w:val="00077A6B"/>
    <w:rsid w:val="000805F3"/>
    <w:rsid w:val="00081149"/>
    <w:rsid w:val="00081380"/>
    <w:rsid w:val="00081CA7"/>
    <w:rsid w:val="00081E5E"/>
    <w:rsid w:val="0008307A"/>
    <w:rsid w:val="000838EC"/>
    <w:rsid w:val="00083FE8"/>
    <w:rsid w:val="00085D21"/>
    <w:rsid w:val="0008643F"/>
    <w:rsid w:val="000872EB"/>
    <w:rsid w:val="00087BC2"/>
    <w:rsid w:val="0009164C"/>
    <w:rsid w:val="000953A4"/>
    <w:rsid w:val="00095439"/>
    <w:rsid w:val="0009588E"/>
    <w:rsid w:val="000A03D2"/>
    <w:rsid w:val="000A0CD9"/>
    <w:rsid w:val="000A17B5"/>
    <w:rsid w:val="000A2E8E"/>
    <w:rsid w:val="000A5DC6"/>
    <w:rsid w:val="000A5FA1"/>
    <w:rsid w:val="000B0114"/>
    <w:rsid w:val="000B02C9"/>
    <w:rsid w:val="000B0EE9"/>
    <w:rsid w:val="000B1561"/>
    <w:rsid w:val="000B424F"/>
    <w:rsid w:val="000C0ACA"/>
    <w:rsid w:val="000C1AEC"/>
    <w:rsid w:val="000C2E4F"/>
    <w:rsid w:val="000C457F"/>
    <w:rsid w:val="000C4BD0"/>
    <w:rsid w:val="000C6732"/>
    <w:rsid w:val="000D1B93"/>
    <w:rsid w:val="000D5752"/>
    <w:rsid w:val="000D6060"/>
    <w:rsid w:val="000D635C"/>
    <w:rsid w:val="000E08C0"/>
    <w:rsid w:val="000E1DEC"/>
    <w:rsid w:val="000E65C7"/>
    <w:rsid w:val="000F0057"/>
    <w:rsid w:val="000F032B"/>
    <w:rsid w:val="000F0C5D"/>
    <w:rsid w:val="000F0F28"/>
    <w:rsid w:val="000F1869"/>
    <w:rsid w:val="000F56C8"/>
    <w:rsid w:val="0010186D"/>
    <w:rsid w:val="00104DBC"/>
    <w:rsid w:val="0010587C"/>
    <w:rsid w:val="00105B4C"/>
    <w:rsid w:val="0010672A"/>
    <w:rsid w:val="00107F31"/>
    <w:rsid w:val="00113A89"/>
    <w:rsid w:val="00121D09"/>
    <w:rsid w:val="001242BA"/>
    <w:rsid w:val="001250CC"/>
    <w:rsid w:val="00125581"/>
    <w:rsid w:val="00125CBE"/>
    <w:rsid w:val="001269CA"/>
    <w:rsid w:val="00127C5F"/>
    <w:rsid w:val="001320C2"/>
    <w:rsid w:val="001326A6"/>
    <w:rsid w:val="00132A99"/>
    <w:rsid w:val="00134DA1"/>
    <w:rsid w:val="00134EF8"/>
    <w:rsid w:val="00135786"/>
    <w:rsid w:val="00136452"/>
    <w:rsid w:val="00137E59"/>
    <w:rsid w:val="00140900"/>
    <w:rsid w:val="0014192B"/>
    <w:rsid w:val="00141936"/>
    <w:rsid w:val="00142F4B"/>
    <w:rsid w:val="001472FC"/>
    <w:rsid w:val="00150F54"/>
    <w:rsid w:val="001517E0"/>
    <w:rsid w:val="00153B5C"/>
    <w:rsid w:val="00156C1C"/>
    <w:rsid w:val="0015746B"/>
    <w:rsid w:val="001602AC"/>
    <w:rsid w:val="001602F8"/>
    <w:rsid w:val="001606C9"/>
    <w:rsid w:val="00165577"/>
    <w:rsid w:val="00165F81"/>
    <w:rsid w:val="00166039"/>
    <w:rsid w:val="00166CAA"/>
    <w:rsid w:val="00167128"/>
    <w:rsid w:val="00167443"/>
    <w:rsid w:val="00172D7E"/>
    <w:rsid w:val="00174489"/>
    <w:rsid w:val="00174C82"/>
    <w:rsid w:val="0017786C"/>
    <w:rsid w:val="0018257C"/>
    <w:rsid w:val="00183408"/>
    <w:rsid w:val="00183489"/>
    <w:rsid w:val="001838D6"/>
    <w:rsid w:val="00183A28"/>
    <w:rsid w:val="001843C6"/>
    <w:rsid w:val="00184435"/>
    <w:rsid w:val="001864DD"/>
    <w:rsid w:val="00187126"/>
    <w:rsid w:val="00190877"/>
    <w:rsid w:val="0019272B"/>
    <w:rsid w:val="00195492"/>
    <w:rsid w:val="001960F7"/>
    <w:rsid w:val="00197FAD"/>
    <w:rsid w:val="001A0977"/>
    <w:rsid w:val="001A1131"/>
    <w:rsid w:val="001A2A32"/>
    <w:rsid w:val="001A42CF"/>
    <w:rsid w:val="001A5E18"/>
    <w:rsid w:val="001B02CF"/>
    <w:rsid w:val="001B07B6"/>
    <w:rsid w:val="001B25E0"/>
    <w:rsid w:val="001B351E"/>
    <w:rsid w:val="001B44F9"/>
    <w:rsid w:val="001B4F20"/>
    <w:rsid w:val="001B567E"/>
    <w:rsid w:val="001B699E"/>
    <w:rsid w:val="001C09BD"/>
    <w:rsid w:val="001C3EDC"/>
    <w:rsid w:val="001C3F2C"/>
    <w:rsid w:val="001C5742"/>
    <w:rsid w:val="001D0765"/>
    <w:rsid w:val="001D0B44"/>
    <w:rsid w:val="001D1AA6"/>
    <w:rsid w:val="001D2A76"/>
    <w:rsid w:val="001D494D"/>
    <w:rsid w:val="001D5DCF"/>
    <w:rsid w:val="001D60FE"/>
    <w:rsid w:val="001D6851"/>
    <w:rsid w:val="001D7C37"/>
    <w:rsid w:val="001E0C72"/>
    <w:rsid w:val="001E32A0"/>
    <w:rsid w:val="001E3855"/>
    <w:rsid w:val="001E5012"/>
    <w:rsid w:val="001E56BF"/>
    <w:rsid w:val="001F028E"/>
    <w:rsid w:val="001F118A"/>
    <w:rsid w:val="001F243D"/>
    <w:rsid w:val="001F2DDF"/>
    <w:rsid w:val="001F3F1F"/>
    <w:rsid w:val="001F4069"/>
    <w:rsid w:val="001F474F"/>
    <w:rsid w:val="001F47DC"/>
    <w:rsid w:val="001F4A2A"/>
    <w:rsid w:val="001F6F24"/>
    <w:rsid w:val="001F738A"/>
    <w:rsid w:val="0020319C"/>
    <w:rsid w:val="00205A59"/>
    <w:rsid w:val="00206C82"/>
    <w:rsid w:val="00210530"/>
    <w:rsid w:val="00212A48"/>
    <w:rsid w:val="00215536"/>
    <w:rsid w:val="002160E0"/>
    <w:rsid w:val="00216B4F"/>
    <w:rsid w:val="00217724"/>
    <w:rsid w:val="002203AF"/>
    <w:rsid w:val="00220420"/>
    <w:rsid w:val="00221CBE"/>
    <w:rsid w:val="002228C6"/>
    <w:rsid w:val="0022320A"/>
    <w:rsid w:val="002346B6"/>
    <w:rsid w:val="00234F36"/>
    <w:rsid w:val="00235556"/>
    <w:rsid w:val="00236AEC"/>
    <w:rsid w:val="00237299"/>
    <w:rsid w:val="00237725"/>
    <w:rsid w:val="00241D62"/>
    <w:rsid w:val="00241F8F"/>
    <w:rsid w:val="00241FA0"/>
    <w:rsid w:val="00242A7E"/>
    <w:rsid w:val="00242EAC"/>
    <w:rsid w:val="002449E9"/>
    <w:rsid w:val="00245C71"/>
    <w:rsid w:val="00247CF0"/>
    <w:rsid w:val="002502BF"/>
    <w:rsid w:val="00250620"/>
    <w:rsid w:val="0025267B"/>
    <w:rsid w:val="00254CA5"/>
    <w:rsid w:val="00256F64"/>
    <w:rsid w:val="00261D4E"/>
    <w:rsid w:val="00261F60"/>
    <w:rsid w:val="002634DC"/>
    <w:rsid w:val="0026464C"/>
    <w:rsid w:val="002647B9"/>
    <w:rsid w:val="00266EE8"/>
    <w:rsid w:val="00270CD4"/>
    <w:rsid w:val="00271353"/>
    <w:rsid w:val="002714C8"/>
    <w:rsid w:val="002731FA"/>
    <w:rsid w:val="00273364"/>
    <w:rsid w:val="00273E44"/>
    <w:rsid w:val="002743C4"/>
    <w:rsid w:val="0027454D"/>
    <w:rsid w:val="00274A9F"/>
    <w:rsid w:val="0028263A"/>
    <w:rsid w:val="00285240"/>
    <w:rsid w:val="00287117"/>
    <w:rsid w:val="002879FE"/>
    <w:rsid w:val="00291105"/>
    <w:rsid w:val="002949FD"/>
    <w:rsid w:val="002967A3"/>
    <w:rsid w:val="002967C1"/>
    <w:rsid w:val="00297098"/>
    <w:rsid w:val="0029712D"/>
    <w:rsid w:val="002A17AE"/>
    <w:rsid w:val="002A1F8E"/>
    <w:rsid w:val="002A23FB"/>
    <w:rsid w:val="002A35C6"/>
    <w:rsid w:val="002A395F"/>
    <w:rsid w:val="002A5A57"/>
    <w:rsid w:val="002B123C"/>
    <w:rsid w:val="002B345F"/>
    <w:rsid w:val="002B4B19"/>
    <w:rsid w:val="002B686B"/>
    <w:rsid w:val="002B7512"/>
    <w:rsid w:val="002B789A"/>
    <w:rsid w:val="002B7BC3"/>
    <w:rsid w:val="002C0221"/>
    <w:rsid w:val="002C0961"/>
    <w:rsid w:val="002C2608"/>
    <w:rsid w:val="002C2D16"/>
    <w:rsid w:val="002C3399"/>
    <w:rsid w:val="002C4291"/>
    <w:rsid w:val="002C52A2"/>
    <w:rsid w:val="002C6011"/>
    <w:rsid w:val="002D0BF6"/>
    <w:rsid w:val="002D2F16"/>
    <w:rsid w:val="002D32FC"/>
    <w:rsid w:val="002D3658"/>
    <w:rsid w:val="002D77A2"/>
    <w:rsid w:val="002D7FDC"/>
    <w:rsid w:val="002E00BA"/>
    <w:rsid w:val="002E028F"/>
    <w:rsid w:val="002E1F83"/>
    <w:rsid w:val="002E202B"/>
    <w:rsid w:val="002E24B4"/>
    <w:rsid w:val="002E402E"/>
    <w:rsid w:val="002E6E58"/>
    <w:rsid w:val="002E7154"/>
    <w:rsid w:val="002F03B9"/>
    <w:rsid w:val="002F06B0"/>
    <w:rsid w:val="002F0E74"/>
    <w:rsid w:val="002F1F39"/>
    <w:rsid w:val="002F275E"/>
    <w:rsid w:val="002F3019"/>
    <w:rsid w:val="002F3B02"/>
    <w:rsid w:val="002F3FF6"/>
    <w:rsid w:val="002F4929"/>
    <w:rsid w:val="002F6407"/>
    <w:rsid w:val="002F7975"/>
    <w:rsid w:val="00300AFC"/>
    <w:rsid w:val="00301068"/>
    <w:rsid w:val="003035AD"/>
    <w:rsid w:val="00305488"/>
    <w:rsid w:val="00306B0E"/>
    <w:rsid w:val="00307930"/>
    <w:rsid w:val="00307E17"/>
    <w:rsid w:val="003118A7"/>
    <w:rsid w:val="00311C08"/>
    <w:rsid w:val="00312DB2"/>
    <w:rsid w:val="003134A1"/>
    <w:rsid w:val="00314B82"/>
    <w:rsid w:val="0031516B"/>
    <w:rsid w:val="00315952"/>
    <w:rsid w:val="00316400"/>
    <w:rsid w:val="003212A5"/>
    <w:rsid w:val="00321349"/>
    <w:rsid w:val="00321BDB"/>
    <w:rsid w:val="0032621C"/>
    <w:rsid w:val="00332075"/>
    <w:rsid w:val="00332DA2"/>
    <w:rsid w:val="00335A49"/>
    <w:rsid w:val="003402A8"/>
    <w:rsid w:val="00341301"/>
    <w:rsid w:val="0034201B"/>
    <w:rsid w:val="0034250E"/>
    <w:rsid w:val="00343417"/>
    <w:rsid w:val="00352AF9"/>
    <w:rsid w:val="00353E4C"/>
    <w:rsid w:val="0035444D"/>
    <w:rsid w:val="00354D09"/>
    <w:rsid w:val="00356011"/>
    <w:rsid w:val="00362758"/>
    <w:rsid w:val="003632D9"/>
    <w:rsid w:val="00363C45"/>
    <w:rsid w:val="003646C3"/>
    <w:rsid w:val="00364C8C"/>
    <w:rsid w:val="00364FFA"/>
    <w:rsid w:val="0036780D"/>
    <w:rsid w:val="003702A6"/>
    <w:rsid w:val="00371CE9"/>
    <w:rsid w:val="00373EF5"/>
    <w:rsid w:val="0037484F"/>
    <w:rsid w:val="00376CFE"/>
    <w:rsid w:val="0037731F"/>
    <w:rsid w:val="00380DC2"/>
    <w:rsid w:val="00381D68"/>
    <w:rsid w:val="00384009"/>
    <w:rsid w:val="0038682A"/>
    <w:rsid w:val="003868DA"/>
    <w:rsid w:val="00386E77"/>
    <w:rsid w:val="00386EF3"/>
    <w:rsid w:val="0038794D"/>
    <w:rsid w:val="003904F0"/>
    <w:rsid w:val="0039217A"/>
    <w:rsid w:val="00392282"/>
    <w:rsid w:val="00393082"/>
    <w:rsid w:val="00395CB2"/>
    <w:rsid w:val="00395D5F"/>
    <w:rsid w:val="0039784E"/>
    <w:rsid w:val="00397EB0"/>
    <w:rsid w:val="003A0DB6"/>
    <w:rsid w:val="003A3091"/>
    <w:rsid w:val="003A35A1"/>
    <w:rsid w:val="003A43D0"/>
    <w:rsid w:val="003A53F8"/>
    <w:rsid w:val="003A6A04"/>
    <w:rsid w:val="003B0439"/>
    <w:rsid w:val="003B1725"/>
    <w:rsid w:val="003B20E2"/>
    <w:rsid w:val="003B3EBC"/>
    <w:rsid w:val="003B4047"/>
    <w:rsid w:val="003B4FC2"/>
    <w:rsid w:val="003B7A21"/>
    <w:rsid w:val="003C399B"/>
    <w:rsid w:val="003C3B94"/>
    <w:rsid w:val="003C3D0A"/>
    <w:rsid w:val="003C4D1B"/>
    <w:rsid w:val="003C75FF"/>
    <w:rsid w:val="003D0497"/>
    <w:rsid w:val="003D0C6C"/>
    <w:rsid w:val="003D1789"/>
    <w:rsid w:val="003D396A"/>
    <w:rsid w:val="003D66C9"/>
    <w:rsid w:val="003D7A21"/>
    <w:rsid w:val="003E0987"/>
    <w:rsid w:val="003E1568"/>
    <w:rsid w:val="003E3526"/>
    <w:rsid w:val="003F07D0"/>
    <w:rsid w:val="003F2F03"/>
    <w:rsid w:val="003F48CC"/>
    <w:rsid w:val="003F6A8B"/>
    <w:rsid w:val="003F6BD4"/>
    <w:rsid w:val="004018BA"/>
    <w:rsid w:val="0040275F"/>
    <w:rsid w:val="0040339F"/>
    <w:rsid w:val="00403808"/>
    <w:rsid w:val="004041D4"/>
    <w:rsid w:val="00404565"/>
    <w:rsid w:val="00405189"/>
    <w:rsid w:val="00407104"/>
    <w:rsid w:val="0040715C"/>
    <w:rsid w:val="00407597"/>
    <w:rsid w:val="00407E60"/>
    <w:rsid w:val="00410013"/>
    <w:rsid w:val="004126E0"/>
    <w:rsid w:val="00412E14"/>
    <w:rsid w:val="00413334"/>
    <w:rsid w:val="00413569"/>
    <w:rsid w:val="00413DD7"/>
    <w:rsid w:val="00416D6B"/>
    <w:rsid w:val="00417B56"/>
    <w:rsid w:val="00422587"/>
    <w:rsid w:val="00430C94"/>
    <w:rsid w:val="0043165A"/>
    <w:rsid w:val="00432379"/>
    <w:rsid w:val="00433330"/>
    <w:rsid w:val="00433645"/>
    <w:rsid w:val="00433CCE"/>
    <w:rsid w:val="00434703"/>
    <w:rsid w:val="00434CF7"/>
    <w:rsid w:val="0043598B"/>
    <w:rsid w:val="00435B2B"/>
    <w:rsid w:val="0043674F"/>
    <w:rsid w:val="00440A6E"/>
    <w:rsid w:val="00442B9A"/>
    <w:rsid w:val="00442CF2"/>
    <w:rsid w:val="00443BC2"/>
    <w:rsid w:val="00444149"/>
    <w:rsid w:val="004456F3"/>
    <w:rsid w:val="00447F7F"/>
    <w:rsid w:val="0045030D"/>
    <w:rsid w:val="00450BEA"/>
    <w:rsid w:val="00450EF0"/>
    <w:rsid w:val="00452717"/>
    <w:rsid w:val="00456898"/>
    <w:rsid w:val="004605BC"/>
    <w:rsid w:val="00460BEB"/>
    <w:rsid w:val="00461F02"/>
    <w:rsid w:val="00462987"/>
    <w:rsid w:val="00462C59"/>
    <w:rsid w:val="00465598"/>
    <w:rsid w:val="004667F0"/>
    <w:rsid w:val="00466857"/>
    <w:rsid w:val="00467C95"/>
    <w:rsid w:val="004704B0"/>
    <w:rsid w:val="00472FC6"/>
    <w:rsid w:val="004748EA"/>
    <w:rsid w:val="00476830"/>
    <w:rsid w:val="00476F7C"/>
    <w:rsid w:val="00477621"/>
    <w:rsid w:val="00480CE9"/>
    <w:rsid w:val="00481542"/>
    <w:rsid w:val="00485026"/>
    <w:rsid w:val="00487240"/>
    <w:rsid w:val="0049017E"/>
    <w:rsid w:val="004925A1"/>
    <w:rsid w:val="0049363D"/>
    <w:rsid w:val="004947AF"/>
    <w:rsid w:val="004947FD"/>
    <w:rsid w:val="004949B3"/>
    <w:rsid w:val="00495DD9"/>
    <w:rsid w:val="004A105B"/>
    <w:rsid w:val="004A3FA6"/>
    <w:rsid w:val="004A5441"/>
    <w:rsid w:val="004A6CAA"/>
    <w:rsid w:val="004A7AF1"/>
    <w:rsid w:val="004B11EA"/>
    <w:rsid w:val="004B169F"/>
    <w:rsid w:val="004B6DAB"/>
    <w:rsid w:val="004C1D7D"/>
    <w:rsid w:val="004C3350"/>
    <w:rsid w:val="004C49FB"/>
    <w:rsid w:val="004C523B"/>
    <w:rsid w:val="004C7334"/>
    <w:rsid w:val="004D01E0"/>
    <w:rsid w:val="004D0ACF"/>
    <w:rsid w:val="004D4312"/>
    <w:rsid w:val="004D4666"/>
    <w:rsid w:val="004D4DBB"/>
    <w:rsid w:val="004E2120"/>
    <w:rsid w:val="004E2177"/>
    <w:rsid w:val="004E38F6"/>
    <w:rsid w:val="004E445B"/>
    <w:rsid w:val="004E53FA"/>
    <w:rsid w:val="004F2172"/>
    <w:rsid w:val="004F36CE"/>
    <w:rsid w:val="004F3C6D"/>
    <w:rsid w:val="004F3D35"/>
    <w:rsid w:val="004F681E"/>
    <w:rsid w:val="004F6932"/>
    <w:rsid w:val="004F774C"/>
    <w:rsid w:val="004F7F2D"/>
    <w:rsid w:val="00501CBA"/>
    <w:rsid w:val="00501FD6"/>
    <w:rsid w:val="00502BC6"/>
    <w:rsid w:val="00502E27"/>
    <w:rsid w:val="00504547"/>
    <w:rsid w:val="00504E72"/>
    <w:rsid w:val="00507D7B"/>
    <w:rsid w:val="00510119"/>
    <w:rsid w:val="0051055C"/>
    <w:rsid w:val="00514A8B"/>
    <w:rsid w:val="00516278"/>
    <w:rsid w:val="00523B79"/>
    <w:rsid w:val="00527DC0"/>
    <w:rsid w:val="00530493"/>
    <w:rsid w:val="0053069E"/>
    <w:rsid w:val="005328B4"/>
    <w:rsid w:val="00533DD5"/>
    <w:rsid w:val="0053420D"/>
    <w:rsid w:val="00535A01"/>
    <w:rsid w:val="00535D57"/>
    <w:rsid w:val="00537109"/>
    <w:rsid w:val="0053726B"/>
    <w:rsid w:val="005403A3"/>
    <w:rsid w:val="00541963"/>
    <w:rsid w:val="00541C3A"/>
    <w:rsid w:val="0054282A"/>
    <w:rsid w:val="005433E1"/>
    <w:rsid w:val="00543682"/>
    <w:rsid w:val="00544156"/>
    <w:rsid w:val="00544A38"/>
    <w:rsid w:val="00545638"/>
    <w:rsid w:val="005470A9"/>
    <w:rsid w:val="00550011"/>
    <w:rsid w:val="00551CD9"/>
    <w:rsid w:val="00551F10"/>
    <w:rsid w:val="00553404"/>
    <w:rsid w:val="005535A4"/>
    <w:rsid w:val="00553757"/>
    <w:rsid w:val="00554B6D"/>
    <w:rsid w:val="00554F9B"/>
    <w:rsid w:val="00561361"/>
    <w:rsid w:val="00561759"/>
    <w:rsid w:val="00561E6B"/>
    <w:rsid w:val="005647D5"/>
    <w:rsid w:val="00564C69"/>
    <w:rsid w:val="00567AAC"/>
    <w:rsid w:val="00571402"/>
    <w:rsid w:val="00573521"/>
    <w:rsid w:val="005741AA"/>
    <w:rsid w:val="00577174"/>
    <w:rsid w:val="00584AA2"/>
    <w:rsid w:val="00585A48"/>
    <w:rsid w:val="00586E9A"/>
    <w:rsid w:val="00594255"/>
    <w:rsid w:val="00594501"/>
    <w:rsid w:val="0059704A"/>
    <w:rsid w:val="005A0966"/>
    <w:rsid w:val="005A09E1"/>
    <w:rsid w:val="005A483A"/>
    <w:rsid w:val="005B2831"/>
    <w:rsid w:val="005B2E39"/>
    <w:rsid w:val="005C0229"/>
    <w:rsid w:val="005C299D"/>
    <w:rsid w:val="005C40C4"/>
    <w:rsid w:val="005C7157"/>
    <w:rsid w:val="005C797A"/>
    <w:rsid w:val="005D0AC4"/>
    <w:rsid w:val="005D0C2F"/>
    <w:rsid w:val="005D1A05"/>
    <w:rsid w:val="005D22F8"/>
    <w:rsid w:val="005D2960"/>
    <w:rsid w:val="005D5E14"/>
    <w:rsid w:val="005D6244"/>
    <w:rsid w:val="005D6C6C"/>
    <w:rsid w:val="005D74CC"/>
    <w:rsid w:val="005E2606"/>
    <w:rsid w:val="005E584F"/>
    <w:rsid w:val="005E69C9"/>
    <w:rsid w:val="005E7F3E"/>
    <w:rsid w:val="005F068D"/>
    <w:rsid w:val="005F0BFB"/>
    <w:rsid w:val="005F10A4"/>
    <w:rsid w:val="005F17AF"/>
    <w:rsid w:val="005F7C66"/>
    <w:rsid w:val="00600926"/>
    <w:rsid w:val="00600C4A"/>
    <w:rsid w:val="00600DEB"/>
    <w:rsid w:val="00601776"/>
    <w:rsid w:val="00605D7F"/>
    <w:rsid w:val="00605E40"/>
    <w:rsid w:val="006065E6"/>
    <w:rsid w:val="00606601"/>
    <w:rsid w:val="0060754A"/>
    <w:rsid w:val="00611682"/>
    <w:rsid w:val="00611E56"/>
    <w:rsid w:val="006146A3"/>
    <w:rsid w:val="0061507D"/>
    <w:rsid w:val="006218FC"/>
    <w:rsid w:val="00622A84"/>
    <w:rsid w:val="00624D19"/>
    <w:rsid w:val="00624F1A"/>
    <w:rsid w:val="0062545D"/>
    <w:rsid w:val="00626814"/>
    <w:rsid w:val="00633463"/>
    <w:rsid w:val="0063398B"/>
    <w:rsid w:val="00633CC2"/>
    <w:rsid w:val="00635199"/>
    <w:rsid w:val="00635AA4"/>
    <w:rsid w:val="0063726F"/>
    <w:rsid w:val="006377EE"/>
    <w:rsid w:val="006379B5"/>
    <w:rsid w:val="0064152F"/>
    <w:rsid w:val="00642513"/>
    <w:rsid w:val="006434A0"/>
    <w:rsid w:val="00643D27"/>
    <w:rsid w:val="00643FF2"/>
    <w:rsid w:val="006519F7"/>
    <w:rsid w:val="00651E37"/>
    <w:rsid w:val="006524A3"/>
    <w:rsid w:val="00653770"/>
    <w:rsid w:val="00653AAF"/>
    <w:rsid w:val="00653E71"/>
    <w:rsid w:val="00655A3E"/>
    <w:rsid w:val="00657ED5"/>
    <w:rsid w:val="00661180"/>
    <w:rsid w:val="00662221"/>
    <w:rsid w:val="00664357"/>
    <w:rsid w:val="0066696B"/>
    <w:rsid w:val="006715C9"/>
    <w:rsid w:val="00671B8F"/>
    <w:rsid w:val="00672EEE"/>
    <w:rsid w:val="00673317"/>
    <w:rsid w:val="00673475"/>
    <w:rsid w:val="00673D8E"/>
    <w:rsid w:val="0067567D"/>
    <w:rsid w:val="00677274"/>
    <w:rsid w:val="00677C94"/>
    <w:rsid w:val="00680B23"/>
    <w:rsid w:val="00680B4D"/>
    <w:rsid w:val="00682A45"/>
    <w:rsid w:val="00684714"/>
    <w:rsid w:val="00684A60"/>
    <w:rsid w:val="00685ABF"/>
    <w:rsid w:val="00686EF8"/>
    <w:rsid w:val="00691949"/>
    <w:rsid w:val="006925AE"/>
    <w:rsid w:val="00692D54"/>
    <w:rsid w:val="00692F0C"/>
    <w:rsid w:val="00693493"/>
    <w:rsid w:val="00695D21"/>
    <w:rsid w:val="00697BA6"/>
    <w:rsid w:val="006A07C3"/>
    <w:rsid w:val="006A16BA"/>
    <w:rsid w:val="006A2394"/>
    <w:rsid w:val="006A2AA6"/>
    <w:rsid w:val="006A4EAE"/>
    <w:rsid w:val="006A5EB7"/>
    <w:rsid w:val="006A6FA5"/>
    <w:rsid w:val="006B0ACF"/>
    <w:rsid w:val="006B151D"/>
    <w:rsid w:val="006B16C5"/>
    <w:rsid w:val="006B2591"/>
    <w:rsid w:val="006B527D"/>
    <w:rsid w:val="006B5920"/>
    <w:rsid w:val="006B5B83"/>
    <w:rsid w:val="006B662A"/>
    <w:rsid w:val="006B7F95"/>
    <w:rsid w:val="006C054D"/>
    <w:rsid w:val="006C0B5E"/>
    <w:rsid w:val="006C2505"/>
    <w:rsid w:val="006C27C4"/>
    <w:rsid w:val="006C2893"/>
    <w:rsid w:val="006C4DDA"/>
    <w:rsid w:val="006C620E"/>
    <w:rsid w:val="006C6E4A"/>
    <w:rsid w:val="006C77E2"/>
    <w:rsid w:val="006D010B"/>
    <w:rsid w:val="006D0A95"/>
    <w:rsid w:val="006D1141"/>
    <w:rsid w:val="006D11C3"/>
    <w:rsid w:val="006D2693"/>
    <w:rsid w:val="006D4A41"/>
    <w:rsid w:val="006E3B3F"/>
    <w:rsid w:val="006E454E"/>
    <w:rsid w:val="006E6A2F"/>
    <w:rsid w:val="006E73AE"/>
    <w:rsid w:val="006F1126"/>
    <w:rsid w:val="006F2563"/>
    <w:rsid w:val="006F4716"/>
    <w:rsid w:val="006F666A"/>
    <w:rsid w:val="006F6997"/>
    <w:rsid w:val="0070170D"/>
    <w:rsid w:val="00704D9C"/>
    <w:rsid w:val="00704E5D"/>
    <w:rsid w:val="00704FDF"/>
    <w:rsid w:val="00705779"/>
    <w:rsid w:val="00706225"/>
    <w:rsid w:val="00707860"/>
    <w:rsid w:val="00710764"/>
    <w:rsid w:val="007109F7"/>
    <w:rsid w:val="00710D79"/>
    <w:rsid w:val="00711815"/>
    <w:rsid w:val="00711A42"/>
    <w:rsid w:val="00714FBB"/>
    <w:rsid w:val="007155B2"/>
    <w:rsid w:val="007156C9"/>
    <w:rsid w:val="00717D35"/>
    <w:rsid w:val="007223E3"/>
    <w:rsid w:val="00722EB1"/>
    <w:rsid w:val="00723FC6"/>
    <w:rsid w:val="007246D4"/>
    <w:rsid w:val="0072510F"/>
    <w:rsid w:val="007257F9"/>
    <w:rsid w:val="00726401"/>
    <w:rsid w:val="007265EF"/>
    <w:rsid w:val="007304A1"/>
    <w:rsid w:val="00732517"/>
    <w:rsid w:val="00733083"/>
    <w:rsid w:val="0073317D"/>
    <w:rsid w:val="007337E7"/>
    <w:rsid w:val="007341BD"/>
    <w:rsid w:val="0073449D"/>
    <w:rsid w:val="007347E5"/>
    <w:rsid w:val="00735709"/>
    <w:rsid w:val="00741108"/>
    <w:rsid w:val="00745587"/>
    <w:rsid w:val="00746D05"/>
    <w:rsid w:val="007476EE"/>
    <w:rsid w:val="00752424"/>
    <w:rsid w:val="00752EF6"/>
    <w:rsid w:val="00753527"/>
    <w:rsid w:val="00755A5B"/>
    <w:rsid w:val="00756E50"/>
    <w:rsid w:val="0075789F"/>
    <w:rsid w:val="00760BF1"/>
    <w:rsid w:val="00761047"/>
    <w:rsid w:val="007619B6"/>
    <w:rsid w:val="00761D1F"/>
    <w:rsid w:val="007625AC"/>
    <w:rsid w:val="0076334E"/>
    <w:rsid w:val="0076350B"/>
    <w:rsid w:val="00764C0C"/>
    <w:rsid w:val="0076556C"/>
    <w:rsid w:val="00765EA8"/>
    <w:rsid w:val="00767845"/>
    <w:rsid w:val="007702C8"/>
    <w:rsid w:val="00777B8F"/>
    <w:rsid w:val="00777FB4"/>
    <w:rsid w:val="007804C9"/>
    <w:rsid w:val="00780D45"/>
    <w:rsid w:val="00781084"/>
    <w:rsid w:val="00782926"/>
    <w:rsid w:val="00782C7B"/>
    <w:rsid w:val="00783294"/>
    <w:rsid w:val="007835FC"/>
    <w:rsid w:val="00784263"/>
    <w:rsid w:val="00787B04"/>
    <w:rsid w:val="00787D50"/>
    <w:rsid w:val="00790F80"/>
    <w:rsid w:val="007A04B5"/>
    <w:rsid w:val="007A08BF"/>
    <w:rsid w:val="007A1B71"/>
    <w:rsid w:val="007A5CCA"/>
    <w:rsid w:val="007A5D4D"/>
    <w:rsid w:val="007A77D4"/>
    <w:rsid w:val="007B10F1"/>
    <w:rsid w:val="007B13B6"/>
    <w:rsid w:val="007B34ED"/>
    <w:rsid w:val="007B5CDE"/>
    <w:rsid w:val="007B68D7"/>
    <w:rsid w:val="007B7338"/>
    <w:rsid w:val="007B77A7"/>
    <w:rsid w:val="007C048E"/>
    <w:rsid w:val="007C0927"/>
    <w:rsid w:val="007C0ADA"/>
    <w:rsid w:val="007C0CF9"/>
    <w:rsid w:val="007C1BF0"/>
    <w:rsid w:val="007C2EA7"/>
    <w:rsid w:val="007D22FF"/>
    <w:rsid w:val="007D29D8"/>
    <w:rsid w:val="007D3E93"/>
    <w:rsid w:val="007D4221"/>
    <w:rsid w:val="007D43C9"/>
    <w:rsid w:val="007D711D"/>
    <w:rsid w:val="007E0105"/>
    <w:rsid w:val="007E3F14"/>
    <w:rsid w:val="007E6EA2"/>
    <w:rsid w:val="007E7DB0"/>
    <w:rsid w:val="007F20F8"/>
    <w:rsid w:val="007F2D49"/>
    <w:rsid w:val="007F3D92"/>
    <w:rsid w:val="007F3FE6"/>
    <w:rsid w:val="007F41A2"/>
    <w:rsid w:val="007F499B"/>
    <w:rsid w:val="007F49B0"/>
    <w:rsid w:val="007F4EE2"/>
    <w:rsid w:val="007F5AEA"/>
    <w:rsid w:val="008006F6"/>
    <w:rsid w:val="008041CD"/>
    <w:rsid w:val="008041F1"/>
    <w:rsid w:val="00804913"/>
    <w:rsid w:val="00805E88"/>
    <w:rsid w:val="00807286"/>
    <w:rsid w:val="00812549"/>
    <w:rsid w:val="00812CEF"/>
    <w:rsid w:val="00813FC9"/>
    <w:rsid w:val="00822F15"/>
    <w:rsid w:val="00823A9F"/>
    <w:rsid w:val="0082506E"/>
    <w:rsid w:val="0082580D"/>
    <w:rsid w:val="0082759E"/>
    <w:rsid w:val="00827B1F"/>
    <w:rsid w:val="00830432"/>
    <w:rsid w:val="00830CA5"/>
    <w:rsid w:val="00830E61"/>
    <w:rsid w:val="00831C7A"/>
    <w:rsid w:val="00833215"/>
    <w:rsid w:val="0083500E"/>
    <w:rsid w:val="0083545F"/>
    <w:rsid w:val="0083582D"/>
    <w:rsid w:val="00840F96"/>
    <w:rsid w:val="008414C4"/>
    <w:rsid w:val="00846057"/>
    <w:rsid w:val="00846616"/>
    <w:rsid w:val="008507CF"/>
    <w:rsid w:val="00851649"/>
    <w:rsid w:val="00851B74"/>
    <w:rsid w:val="00851FD5"/>
    <w:rsid w:val="00852623"/>
    <w:rsid w:val="008526EC"/>
    <w:rsid w:val="008561D3"/>
    <w:rsid w:val="0085720F"/>
    <w:rsid w:val="008573BE"/>
    <w:rsid w:val="00860030"/>
    <w:rsid w:val="00861FEC"/>
    <w:rsid w:val="00864C0F"/>
    <w:rsid w:val="00867ADD"/>
    <w:rsid w:val="00867B7D"/>
    <w:rsid w:val="00867D3C"/>
    <w:rsid w:val="008729B5"/>
    <w:rsid w:val="008746A6"/>
    <w:rsid w:val="00874A71"/>
    <w:rsid w:val="008761C7"/>
    <w:rsid w:val="008774E5"/>
    <w:rsid w:val="008822D7"/>
    <w:rsid w:val="00882C43"/>
    <w:rsid w:val="00887502"/>
    <w:rsid w:val="00887E02"/>
    <w:rsid w:val="00891785"/>
    <w:rsid w:val="008940CA"/>
    <w:rsid w:val="0089477A"/>
    <w:rsid w:val="00895F96"/>
    <w:rsid w:val="00897417"/>
    <w:rsid w:val="00897D19"/>
    <w:rsid w:val="008A0064"/>
    <w:rsid w:val="008A2B32"/>
    <w:rsid w:val="008A2E96"/>
    <w:rsid w:val="008A39A7"/>
    <w:rsid w:val="008A462D"/>
    <w:rsid w:val="008B0005"/>
    <w:rsid w:val="008B02EF"/>
    <w:rsid w:val="008B08EC"/>
    <w:rsid w:val="008B08ED"/>
    <w:rsid w:val="008B17B9"/>
    <w:rsid w:val="008B21D9"/>
    <w:rsid w:val="008B2E04"/>
    <w:rsid w:val="008B6ABD"/>
    <w:rsid w:val="008C0120"/>
    <w:rsid w:val="008C0FB9"/>
    <w:rsid w:val="008C1B76"/>
    <w:rsid w:val="008C3E2C"/>
    <w:rsid w:val="008C6215"/>
    <w:rsid w:val="008C733D"/>
    <w:rsid w:val="008D38E9"/>
    <w:rsid w:val="008D48C6"/>
    <w:rsid w:val="008D6F21"/>
    <w:rsid w:val="008D74AC"/>
    <w:rsid w:val="008D7AE7"/>
    <w:rsid w:val="008E127A"/>
    <w:rsid w:val="008E15EC"/>
    <w:rsid w:val="008E36C0"/>
    <w:rsid w:val="008E36F2"/>
    <w:rsid w:val="008E42D9"/>
    <w:rsid w:val="008E450B"/>
    <w:rsid w:val="008E4C23"/>
    <w:rsid w:val="008E667F"/>
    <w:rsid w:val="008E676F"/>
    <w:rsid w:val="008E7251"/>
    <w:rsid w:val="008E76EF"/>
    <w:rsid w:val="008E7D7C"/>
    <w:rsid w:val="008F0097"/>
    <w:rsid w:val="008F2449"/>
    <w:rsid w:val="008F4ABC"/>
    <w:rsid w:val="009007FB"/>
    <w:rsid w:val="0090209C"/>
    <w:rsid w:val="00903003"/>
    <w:rsid w:val="00903500"/>
    <w:rsid w:val="009041B8"/>
    <w:rsid w:val="009048D8"/>
    <w:rsid w:val="00905040"/>
    <w:rsid w:val="00906A75"/>
    <w:rsid w:val="00911EB4"/>
    <w:rsid w:val="009123E5"/>
    <w:rsid w:val="00912C01"/>
    <w:rsid w:val="009130AF"/>
    <w:rsid w:val="009141A9"/>
    <w:rsid w:val="009203FE"/>
    <w:rsid w:val="00925750"/>
    <w:rsid w:val="009267F8"/>
    <w:rsid w:val="00927552"/>
    <w:rsid w:val="00930A79"/>
    <w:rsid w:val="00930D5E"/>
    <w:rsid w:val="00934B9C"/>
    <w:rsid w:val="00935A48"/>
    <w:rsid w:val="009377C8"/>
    <w:rsid w:val="00943761"/>
    <w:rsid w:val="009446CB"/>
    <w:rsid w:val="00944F89"/>
    <w:rsid w:val="009472AC"/>
    <w:rsid w:val="00947AF2"/>
    <w:rsid w:val="00947D11"/>
    <w:rsid w:val="00947F13"/>
    <w:rsid w:val="00953312"/>
    <w:rsid w:val="00956AFC"/>
    <w:rsid w:val="009578DC"/>
    <w:rsid w:val="00960C0D"/>
    <w:rsid w:val="00961BF6"/>
    <w:rsid w:val="00965777"/>
    <w:rsid w:val="009664D7"/>
    <w:rsid w:val="0096747B"/>
    <w:rsid w:val="009675F5"/>
    <w:rsid w:val="009708AE"/>
    <w:rsid w:val="00971DC1"/>
    <w:rsid w:val="00974238"/>
    <w:rsid w:val="00974D6F"/>
    <w:rsid w:val="00976475"/>
    <w:rsid w:val="00981B7C"/>
    <w:rsid w:val="00983298"/>
    <w:rsid w:val="00987085"/>
    <w:rsid w:val="009909C3"/>
    <w:rsid w:val="009919D2"/>
    <w:rsid w:val="00991E89"/>
    <w:rsid w:val="00992355"/>
    <w:rsid w:val="00993957"/>
    <w:rsid w:val="009946E6"/>
    <w:rsid w:val="0099471C"/>
    <w:rsid w:val="00996DF3"/>
    <w:rsid w:val="009A0C93"/>
    <w:rsid w:val="009A167F"/>
    <w:rsid w:val="009A1CED"/>
    <w:rsid w:val="009A38BC"/>
    <w:rsid w:val="009A455F"/>
    <w:rsid w:val="009A48E0"/>
    <w:rsid w:val="009A573F"/>
    <w:rsid w:val="009B0F82"/>
    <w:rsid w:val="009B3712"/>
    <w:rsid w:val="009B373A"/>
    <w:rsid w:val="009B3A88"/>
    <w:rsid w:val="009B3FD1"/>
    <w:rsid w:val="009B462A"/>
    <w:rsid w:val="009B56B6"/>
    <w:rsid w:val="009B7110"/>
    <w:rsid w:val="009C0242"/>
    <w:rsid w:val="009C2439"/>
    <w:rsid w:val="009C332D"/>
    <w:rsid w:val="009C3946"/>
    <w:rsid w:val="009C45A3"/>
    <w:rsid w:val="009C4DC6"/>
    <w:rsid w:val="009C4F04"/>
    <w:rsid w:val="009C691E"/>
    <w:rsid w:val="009C6E3D"/>
    <w:rsid w:val="009D10B7"/>
    <w:rsid w:val="009D1928"/>
    <w:rsid w:val="009D47AA"/>
    <w:rsid w:val="009D48DC"/>
    <w:rsid w:val="009D55C7"/>
    <w:rsid w:val="009D6190"/>
    <w:rsid w:val="009D7029"/>
    <w:rsid w:val="009D710E"/>
    <w:rsid w:val="009D75E4"/>
    <w:rsid w:val="009D7B57"/>
    <w:rsid w:val="009E04A9"/>
    <w:rsid w:val="009E1894"/>
    <w:rsid w:val="009E72FA"/>
    <w:rsid w:val="009E770E"/>
    <w:rsid w:val="009E7F8C"/>
    <w:rsid w:val="009F0127"/>
    <w:rsid w:val="009F2065"/>
    <w:rsid w:val="009F282C"/>
    <w:rsid w:val="009F6F0A"/>
    <w:rsid w:val="009F7D89"/>
    <w:rsid w:val="00A0071A"/>
    <w:rsid w:val="00A01510"/>
    <w:rsid w:val="00A0152D"/>
    <w:rsid w:val="00A0377F"/>
    <w:rsid w:val="00A040F7"/>
    <w:rsid w:val="00A0485E"/>
    <w:rsid w:val="00A05175"/>
    <w:rsid w:val="00A11413"/>
    <w:rsid w:val="00A12C31"/>
    <w:rsid w:val="00A13269"/>
    <w:rsid w:val="00A13C12"/>
    <w:rsid w:val="00A1402E"/>
    <w:rsid w:val="00A1418D"/>
    <w:rsid w:val="00A157E7"/>
    <w:rsid w:val="00A15CEF"/>
    <w:rsid w:val="00A15DAE"/>
    <w:rsid w:val="00A172BE"/>
    <w:rsid w:val="00A20D2E"/>
    <w:rsid w:val="00A21F1C"/>
    <w:rsid w:val="00A22AFB"/>
    <w:rsid w:val="00A23FD9"/>
    <w:rsid w:val="00A25FE4"/>
    <w:rsid w:val="00A26FDC"/>
    <w:rsid w:val="00A27128"/>
    <w:rsid w:val="00A30B11"/>
    <w:rsid w:val="00A319AE"/>
    <w:rsid w:val="00A333C6"/>
    <w:rsid w:val="00A35873"/>
    <w:rsid w:val="00A40375"/>
    <w:rsid w:val="00A40408"/>
    <w:rsid w:val="00A405CB"/>
    <w:rsid w:val="00A412D6"/>
    <w:rsid w:val="00A41808"/>
    <w:rsid w:val="00A43EDA"/>
    <w:rsid w:val="00A448CD"/>
    <w:rsid w:val="00A47BC2"/>
    <w:rsid w:val="00A50201"/>
    <w:rsid w:val="00A509A5"/>
    <w:rsid w:val="00A50B0B"/>
    <w:rsid w:val="00A55BC6"/>
    <w:rsid w:val="00A568DD"/>
    <w:rsid w:val="00A5738F"/>
    <w:rsid w:val="00A602D9"/>
    <w:rsid w:val="00A60DE6"/>
    <w:rsid w:val="00A61912"/>
    <w:rsid w:val="00A61D41"/>
    <w:rsid w:val="00A62D6C"/>
    <w:rsid w:val="00A62DEC"/>
    <w:rsid w:val="00A646CD"/>
    <w:rsid w:val="00A655AC"/>
    <w:rsid w:val="00A67178"/>
    <w:rsid w:val="00A723F7"/>
    <w:rsid w:val="00A72A3A"/>
    <w:rsid w:val="00A72B12"/>
    <w:rsid w:val="00A75A7F"/>
    <w:rsid w:val="00A765FA"/>
    <w:rsid w:val="00A80AAC"/>
    <w:rsid w:val="00A81D37"/>
    <w:rsid w:val="00A8348E"/>
    <w:rsid w:val="00A83621"/>
    <w:rsid w:val="00A854E8"/>
    <w:rsid w:val="00A878E8"/>
    <w:rsid w:val="00A905BA"/>
    <w:rsid w:val="00A91EF0"/>
    <w:rsid w:val="00A938E0"/>
    <w:rsid w:val="00A93B06"/>
    <w:rsid w:val="00A9432E"/>
    <w:rsid w:val="00A94738"/>
    <w:rsid w:val="00A94C02"/>
    <w:rsid w:val="00A94FDF"/>
    <w:rsid w:val="00A97C02"/>
    <w:rsid w:val="00AA0B21"/>
    <w:rsid w:val="00AA0F4D"/>
    <w:rsid w:val="00AA30B8"/>
    <w:rsid w:val="00AA483D"/>
    <w:rsid w:val="00AA56FC"/>
    <w:rsid w:val="00AA6837"/>
    <w:rsid w:val="00AA694E"/>
    <w:rsid w:val="00AA69BE"/>
    <w:rsid w:val="00AA7949"/>
    <w:rsid w:val="00AA7F91"/>
    <w:rsid w:val="00AB0213"/>
    <w:rsid w:val="00AB1667"/>
    <w:rsid w:val="00AB223B"/>
    <w:rsid w:val="00AB48DD"/>
    <w:rsid w:val="00AB64F8"/>
    <w:rsid w:val="00AB67BB"/>
    <w:rsid w:val="00AC1338"/>
    <w:rsid w:val="00AC2980"/>
    <w:rsid w:val="00AC3BA6"/>
    <w:rsid w:val="00AC61DE"/>
    <w:rsid w:val="00AC735A"/>
    <w:rsid w:val="00AC7B68"/>
    <w:rsid w:val="00AC7E59"/>
    <w:rsid w:val="00AD0DCB"/>
    <w:rsid w:val="00AD0F99"/>
    <w:rsid w:val="00AD1A32"/>
    <w:rsid w:val="00AD224C"/>
    <w:rsid w:val="00AD48AB"/>
    <w:rsid w:val="00AD4C16"/>
    <w:rsid w:val="00AD53EA"/>
    <w:rsid w:val="00AD6DB4"/>
    <w:rsid w:val="00AD7853"/>
    <w:rsid w:val="00AD7BC9"/>
    <w:rsid w:val="00AE12F3"/>
    <w:rsid w:val="00AE1CE5"/>
    <w:rsid w:val="00AE3D1A"/>
    <w:rsid w:val="00AE433F"/>
    <w:rsid w:val="00AE55C3"/>
    <w:rsid w:val="00AE64A9"/>
    <w:rsid w:val="00AE709D"/>
    <w:rsid w:val="00AF3A9F"/>
    <w:rsid w:val="00AF6659"/>
    <w:rsid w:val="00AF676E"/>
    <w:rsid w:val="00AF67A7"/>
    <w:rsid w:val="00B01933"/>
    <w:rsid w:val="00B01A9D"/>
    <w:rsid w:val="00B02777"/>
    <w:rsid w:val="00B03C1D"/>
    <w:rsid w:val="00B0782A"/>
    <w:rsid w:val="00B12C95"/>
    <w:rsid w:val="00B1381F"/>
    <w:rsid w:val="00B17611"/>
    <w:rsid w:val="00B20876"/>
    <w:rsid w:val="00B21DA3"/>
    <w:rsid w:val="00B21F29"/>
    <w:rsid w:val="00B2445D"/>
    <w:rsid w:val="00B2610E"/>
    <w:rsid w:val="00B26BEF"/>
    <w:rsid w:val="00B3195C"/>
    <w:rsid w:val="00B32D17"/>
    <w:rsid w:val="00B35314"/>
    <w:rsid w:val="00B36728"/>
    <w:rsid w:val="00B3772C"/>
    <w:rsid w:val="00B436E9"/>
    <w:rsid w:val="00B45BE8"/>
    <w:rsid w:val="00B475CC"/>
    <w:rsid w:val="00B47BC3"/>
    <w:rsid w:val="00B504F8"/>
    <w:rsid w:val="00B5449A"/>
    <w:rsid w:val="00B546EE"/>
    <w:rsid w:val="00B55474"/>
    <w:rsid w:val="00B608EC"/>
    <w:rsid w:val="00B60ECF"/>
    <w:rsid w:val="00B61570"/>
    <w:rsid w:val="00B627EE"/>
    <w:rsid w:val="00B64912"/>
    <w:rsid w:val="00B64EAD"/>
    <w:rsid w:val="00B674C3"/>
    <w:rsid w:val="00B67E91"/>
    <w:rsid w:val="00B70B42"/>
    <w:rsid w:val="00B70E21"/>
    <w:rsid w:val="00B710C4"/>
    <w:rsid w:val="00B75CB7"/>
    <w:rsid w:val="00B76D83"/>
    <w:rsid w:val="00B80DB3"/>
    <w:rsid w:val="00B8103D"/>
    <w:rsid w:val="00B854F1"/>
    <w:rsid w:val="00B86CDD"/>
    <w:rsid w:val="00B907C8"/>
    <w:rsid w:val="00B90DCA"/>
    <w:rsid w:val="00B942D8"/>
    <w:rsid w:val="00B94358"/>
    <w:rsid w:val="00B96E63"/>
    <w:rsid w:val="00BA00DE"/>
    <w:rsid w:val="00BA09A6"/>
    <w:rsid w:val="00BA3910"/>
    <w:rsid w:val="00BA49EA"/>
    <w:rsid w:val="00BA49F6"/>
    <w:rsid w:val="00BA7277"/>
    <w:rsid w:val="00BA7CE6"/>
    <w:rsid w:val="00BB1F35"/>
    <w:rsid w:val="00BB3181"/>
    <w:rsid w:val="00BB3BDA"/>
    <w:rsid w:val="00BB45F5"/>
    <w:rsid w:val="00BB69CB"/>
    <w:rsid w:val="00BB7DD2"/>
    <w:rsid w:val="00BC0BD3"/>
    <w:rsid w:val="00BC0BEF"/>
    <w:rsid w:val="00BC0C31"/>
    <w:rsid w:val="00BC37C3"/>
    <w:rsid w:val="00BC45D7"/>
    <w:rsid w:val="00BC626C"/>
    <w:rsid w:val="00BC6487"/>
    <w:rsid w:val="00BC6F4F"/>
    <w:rsid w:val="00BC7590"/>
    <w:rsid w:val="00BC7AF7"/>
    <w:rsid w:val="00BD1863"/>
    <w:rsid w:val="00BD29CF"/>
    <w:rsid w:val="00BD34CC"/>
    <w:rsid w:val="00BD3C1E"/>
    <w:rsid w:val="00BD3C4D"/>
    <w:rsid w:val="00BD4EF0"/>
    <w:rsid w:val="00BD50E5"/>
    <w:rsid w:val="00BD6011"/>
    <w:rsid w:val="00BD6AFB"/>
    <w:rsid w:val="00BD73C0"/>
    <w:rsid w:val="00BD7E5D"/>
    <w:rsid w:val="00BE1ED9"/>
    <w:rsid w:val="00BE27AD"/>
    <w:rsid w:val="00BE3170"/>
    <w:rsid w:val="00BE318B"/>
    <w:rsid w:val="00BE34E2"/>
    <w:rsid w:val="00BE396A"/>
    <w:rsid w:val="00BE646A"/>
    <w:rsid w:val="00BE64CE"/>
    <w:rsid w:val="00BE6786"/>
    <w:rsid w:val="00BE719D"/>
    <w:rsid w:val="00BF408D"/>
    <w:rsid w:val="00BF6A60"/>
    <w:rsid w:val="00BF7633"/>
    <w:rsid w:val="00C0319E"/>
    <w:rsid w:val="00C035C8"/>
    <w:rsid w:val="00C04B1E"/>
    <w:rsid w:val="00C05291"/>
    <w:rsid w:val="00C05A53"/>
    <w:rsid w:val="00C064D2"/>
    <w:rsid w:val="00C0717F"/>
    <w:rsid w:val="00C11895"/>
    <w:rsid w:val="00C13DF8"/>
    <w:rsid w:val="00C14D8F"/>
    <w:rsid w:val="00C15E68"/>
    <w:rsid w:val="00C16CDA"/>
    <w:rsid w:val="00C170B8"/>
    <w:rsid w:val="00C21E41"/>
    <w:rsid w:val="00C22F1E"/>
    <w:rsid w:val="00C2472D"/>
    <w:rsid w:val="00C25C1A"/>
    <w:rsid w:val="00C278F0"/>
    <w:rsid w:val="00C347FF"/>
    <w:rsid w:val="00C351CD"/>
    <w:rsid w:val="00C35601"/>
    <w:rsid w:val="00C36553"/>
    <w:rsid w:val="00C36DBB"/>
    <w:rsid w:val="00C37C7A"/>
    <w:rsid w:val="00C422FE"/>
    <w:rsid w:val="00C438E8"/>
    <w:rsid w:val="00C457FA"/>
    <w:rsid w:val="00C458DF"/>
    <w:rsid w:val="00C4636F"/>
    <w:rsid w:val="00C4693B"/>
    <w:rsid w:val="00C47698"/>
    <w:rsid w:val="00C524DB"/>
    <w:rsid w:val="00C5311B"/>
    <w:rsid w:val="00C53862"/>
    <w:rsid w:val="00C54555"/>
    <w:rsid w:val="00C55E46"/>
    <w:rsid w:val="00C55F79"/>
    <w:rsid w:val="00C614E7"/>
    <w:rsid w:val="00C64C21"/>
    <w:rsid w:val="00C664DD"/>
    <w:rsid w:val="00C66BB6"/>
    <w:rsid w:val="00C66C0B"/>
    <w:rsid w:val="00C744BD"/>
    <w:rsid w:val="00C74653"/>
    <w:rsid w:val="00C76DF3"/>
    <w:rsid w:val="00C77D7F"/>
    <w:rsid w:val="00C80B46"/>
    <w:rsid w:val="00C80CE1"/>
    <w:rsid w:val="00C8155A"/>
    <w:rsid w:val="00C81E30"/>
    <w:rsid w:val="00C91985"/>
    <w:rsid w:val="00C92DC7"/>
    <w:rsid w:val="00C9307D"/>
    <w:rsid w:val="00C9518F"/>
    <w:rsid w:val="00C9711E"/>
    <w:rsid w:val="00C97DAD"/>
    <w:rsid w:val="00CA0661"/>
    <w:rsid w:val="00CA461C"/>
    <w:rsid w:val="00CA49E2"/>
    <w:rsid w:val="00CA509E"/>
    <w:rsid w:val="00CA7BE1"/>
    <w:rsid w:val="00CB138C"/>
    <w:rsid w:val="00CB1C65"/>
    <w:rsid w:val="00CB2A13"/>
    <w:rsid w:val="00CB3D69"/>
    <w:rsid w:val="00CB4443"/>
    <w:rsid w:val="00CC1936"/>
    <w:rsid w:val="00CC258E"/>
    <w:rsid w:val="00CC2D6F"/>
    <w:rsid w:val="00CC338A"/>
    <w:rsid w:val="00CC38E3"/>
    <w:rsid w:val="00CC54F7"/>
    <w:rsid w:val="00CC5FD6"/>
    <w:rsid w:val="00CC615D"/>
    <w:rsid w:val="00CC6BFE"/>
    <w:rsid w:val="00CC7292"/>
    <w:rsid w:val="00CC758E"/>
    <w:rsid w:val="00CD0AD6"/>
    <w:rsid w:val="00CD10C2"/>
    <w:rsid w:val="00CD11A0"/>
    <w:rsid w:val="00CD12B3"/>
    <w:rsid w:val="00CD3CFD"/>
    <w:rsid w:val="00CD3F90"/>
    <w:rsid w:val="00CD5187"/>
    <w:rsid w:val="00CD538A"/>
    <w:rsid w:val="00CD601A"/>
    <w:rsid w:val="00CD6EAB"/>
    <w:rsid w:val="00CD7912"/>
    <w:rsid w:val="00CE02F8"/>
    <w:rsid w:val="00CE0BDF"/>
    <w:rsid w:val="00CE0C80"/>
    <w:rsid w:val="00CE1320"/>
    <w:rsid w:val="00CE1FBF"/>
    <w:rsid w:val="00CE2C91"/>
    <w:rsid w:val="00CE324F"/>
    <w:rsid w:val="00CE4450"/>
    <w:rsid w:val="00CE45F9"/>
    <w:rsid w:val="00CE5EEC"/>
    <w:rsid w:val="00CE6F54"/>
    <w:rsid w:val="00CF012D"/>
    <w:rsid w:val="00CF067D"/>
    <w:rsid w:val="00CF18DD"/>
    <w:rsid w:val="00CF4D41"/>
    <w:rsid w:val="00D02BA1"/>
    <w:rsid w:val="00D02FEC"/>
    <w:rsid w:val="00D044F9"/>
    <w:rsid w:val="00D05387"/>
    <w:rsid w:val="00D06D2A"/>
    <w:rsid w:val="00D1024F"/>
    <w:rsid w:val="00D103AF"/>
    <w:rsid w:val="00D1073B"/>
    <w:rsid w:val="00D113C3"/>
    <w:rsid w:val="00D11F4A"/>
    <w:rsid w:val="00D14649"/>
    <w:rsid w:val="00D14E32"/>
    <w:rsid w:val="00D15B9F"/>
    <w:rsid w:val="00D17801"/>
    <w:rsid w:val="00D17D13"/>
    <w:rsid w:val="00D2013B"/>
    <w:rsid w:val="00D20FC9"/>
    <w:rsid w:val="00D2281B"/>
    <w:rsid w:val="00D230CD"/>
    <w:rsid w:val="00D253AA"/>
    <w:rsid w:val="00D26221"/>
    <w:rsid w:val="00D26825"/>
    <w:rsid w:val="00D26892"/>
    <w:rsid w:val="00D27ABE"/>
    <w:rsid w:val="00D3001A"/>
    <w:rsid w:val="00D315FF"/>
    <w:rsid w:val="00D3187D"/>
    <w:rsid w:val="00D33C4C"/>
    <w:rsid w:val="00D3417F"/>
    <w:rsid w:val="00D37F31"/>
    <w:rsid w:val="00D4175E"/>
    <w:rsid w:val="00D41AF5"/>
    <w:rsid w:val="00D4228D"/>
    <w:rsid w:val="00D450D0"/>
    <w:rsid w:val="00D46528"/>
    <w:rsid w:val="00D46E2F"/>
    <w:rsid w:val="00D50DF9"/>
    <w:rsid w:val="00D510DA"/>
    <w:rsid w:val="00D51A52"/>
    <w:rsid w:val="00D53585"/>
    <w:rsid w:val="00D5365D"/>
    <w:rsid w:val="00D5434B"/>
    <w:rsid w:val="00D5519A"/>
    <w:rsid w:val="00D56CFD"/>
    <w:rsid w:val="00D608A0"/>
    <w:rsid w:val="00D634E6"/>
    <w:rsid w:val="00D65DA3"/>
    <w:rsid w:val="00D67331"/>
    <w:rsid w:val="00D67524"/>
    <w:rsid w:val="00D67904"/>
    <w:rsid w:val="00D70B5E"/>
    <w:rsid w:val="00D74656"/>
    <w:rsid w:val="00D74B46"/>
    <w:rsid w:val="00D80A12"/>
    <w:rsid w:val="00D8160E"/>
    <w:rsid w:val="00D8182E"/>
    <w:rsid w:val="00D818B2"/>
    <w:rsid w:val="00D818D9"/>
    <w:rsid w:val="00D8251F"/>
    <w:rsid w:val="00D8533F"/>
    <w:rsid w:val="00D85610"/>
    <w:rsid w:val="00D86163"/>
    <w:rsid w:val="00D8788C"/>
    <w:rsid w:val="00D909A5"/>
    <w:rsid w:val="00D91788"/>
    <w:rsid w:val="00D91814"/>
    <w:rsid w:val="00D918A6"/>
    <w:rsid w:val="00D979D3"/>
    <w:rsid w:val="00DA2953"/>
    <w:rsid w:val="00DA42EE"/>
    <w:rsid w:val="00DA5EB4"/>
    <w:rsid w:val="00DB0FA5"/>
    <w:rsid w:val="00DB5001"/>
    <w:rsid w:val="00DB5453"/>
    <w:rsid w:val="00DB5F71"/>
    <w:rsid w:val="00DB6414"/>
    <w:rsid w:val="00DB6B35"/>
    <w:rsid w:val="00DC0385"/>
    <w:rsid w:val="00DC0769"/>
    <w:rsid w:val="00DC0802"/>
    <w:rsid w:val="00DC097C"/>
    <w:rsid w:val="00DC38ED"/>
    <w:rsid w:val="00DC66F8"/>
    <w:rsid w:val="00DC7A6B"/>
    <w:rsid w:val="00DC7CDF"/>
    <w:rsid w:val="00DC7D20"/>
    <w:rsid w:val="00DD1A45"/>
    <w:rsid w:val="00DD638B"/>
    <w:rsid w:val="00DE28BB"/>
    <w:rsid w:val="00DE44B1"/>
    <w:rsid w:val="00DE44BF"/>
    <w:rsid w:val="00DE5F5E"/>
    <w:rsid w:val="00DE7535"/>
    <w:rsid w:val="00DF1449"/>
    <w:rsid w:val="00DF229E"/>
    <w:rsid w:val="00DF2A90"/>
    <w:rsid w:val="00DF2F95"/>
    <w:rsid w:val="00DF33EA"/>
    <w:rsid w:val="00DF3BB8"/>
    <w:rsid w:val="00DF45EB"/>
    <w:rsid w:val="00DF470E"/>
    <w:rsid w:val="00DF52E3"/>
    <w:rsid w:val="00DF5B2D"/>
    <w:rsid w:val="00DF7359"/>
    <w:rsid w:val="00E04037"/>
    <w:rsid w:val="00E058C3"/>
    <w:rsid w:val="00E059F4"/>
    <w:rsid w:val="00E05F95"/>
    <w:rsid w:val="00E07C1A"/>
    <w:rsid w:val="00E11852"/>
    <w:rsid w:val="00E11DA2"/>
    <w:rsid w:val="00E1260A"/>
    <w:rsid w:val="00E12A9E"/>
    <w:rsid w:val="00E15D39"/>
    <w:rsid w:val="00E2119C"/>
    <w:rsid w:val="00E22ED9"/>
    <w:rsid w:val="00E24565"/>
    <w:rsid w:val="00E25A96"/>
    <w:rsid w:val="00E31CE3"/>
    <w:rsid w:val="00E31E0D"/>
    <w:rsid w:val="00E33445"/>
    <w:rsid w:val="00E35121"/>
    <w:rsid w:val="00E36443"/>
    <w:rsid w:val="00E366FD"/>
    <w:rsid w:val="00E3770D"/>
    <w:rsid w:val="00E40100"/>
    <w:rsid w:val="00E4075B"/>
    <w:rsid w:val="00E40A34"/>
    <w:rsid w:val="00E41311"/>
    <w:rsid w:val="00E4293A"/>
    <w:rsid w:val="00E44A07"/>
    <w:rsid w:val="00E44FE0"/>
    <w:rsid w:val="00E45A5A"/>
    <w:rsid w:val="00E46232"/>
    <w:rsid w:val="00E47557"/>
    <w:rsid w:val="00E47D53"/>
    <w:rsid w:val="00E50DA2"/>
    <w:rsid w:val="00E526D8"/>
    <w:rsid w:val="00E53F8E"/>
    <w:rsid w:val="00E553C4"/>
    <w:rsid w:val="00E5548C"/>
    <w:rsid w:val="00E60677"/>
    <w:rsid w:val="00E6194F"/>
    <w:rsid w:val="00E61DFC"/>
    <w:rsid w:val="00E6418B"/>
    <w:rsid w:val="00E652A8"/>
    <w:rsid w:val="00E65612"/>
    <w:rsid w:val="00E66678"/>
    <w:rsid w:val="00E67F37"/>
    <w:rsid w:val="00E74A85"/>
    <w:rsid w:val="00E74CED"/>
    <w:rsid w:val="00E75532"/>
    <w:rsid w:val="00E76015"/>
    <w:rsid w:val="00E76C11"/>
    <w:rsid w:val="00E816F0"/>
    <w:rsid w:val="00E83157"/>
    <w:rsid w:val="00E833C7"/>
    <w:rsid w:val="00E8432E"/>
    <w:rsid w:val="00E84A23"/>
    <w:rsid w:val="00E85897"/>
    <w:rsid w:val="00E865C5"/>
    <w:rsid w:val="00E86B42"/>
    <w:rsid w:val="00E87EC1"/>
    <w:rsid w:val="00E915FD"/>
    <w:rsid w:val="00E9288B"/>
    <w:rsid w:val="00E92E66"/>
    <w:rsid w:val="00E957F0"/>
    <w:rsid w:val="00E95C9C"/>
    <w:rsid w:val="00E96D66"/>
    <w:rsid w:val="00EA044F"/>
    <w:rsid w:val="00EA116D"/>
    <w:rsid w:val="00EA4BEE"/>
    <w:rsid w:val="00EA5FCC"/>
    <w:rsid w:val="00EB42C1"/>
    <w:rsid w:val="00EB4400"/>
    <w:rsid w:val="00EB46C3"/>
    <w:rsid w:val="00EB761F"/>
    <w:rsid w:val="00EC1E28"/>
    <w:rsid w:val="00EC3D50"/>
    <w:rsid w:val="00EC3F08"/>
    <w:rsid w:val="00EC4F2C"/>
    <w:rsid w:val="00ED080D"/>
    <w:rsid w:val="00ED3A2C"/>
    <w:rsid w:val="00ED4056"/>
    <w:rsid w:val="00ED4BE8"/>
    <w:rsid w:val="00EE04BA"/>
    <w:rsid w:val="00EE0836"/>
    <w:rsid w:val="00EE0874"/>
    <w:rsid w:val="00EE1519"/>
    <w:rsid w:val="00EE2557"/>
    <w:rsid w:val="00EE30BF"/>
    <w:rsid w:val="00EE3DA5"/>
    <w:rsid w:val="00EE40B5"/>
    <w:rsid w:val="00EE429C"/>
    <w:rsid w:val="00EE624E"/>
    <w:rsid w:val="00EF0970"/>
    <w:rsid w:val="00EF171D"/>
    <w:rsid w:val="00EF255C"/>
    <w:rsid w:val="00EF2FC2"/>
    <w:rsid w:val="00EF37C3"/>
    <w:rsid w:val="00EF3BE5"/>
    <w:rsid w:val="00EF5E58"/>
    <w:rsid w:val="00EF6AA8"/>
    <w:rsid w:val="00EF726E"/>
    <w:rsid w:val="00EF7694"/>
    <w:rsid w:val="00F07542"/>
    <w:rsid w:val="00F10723"/>
    <w:rsid w:val="00F11336"/>
    <w:rsid w:val="00F11719"/>
    <w:rsid w:val="00F131AB"/>
    <w:rsid w:val="00F1790A"/>
    <w:rsid w:val="00F17C77"/>
    <w:rsid w:val="00F20AFE"/>
    <w:rsid w:val="00F21CB4"/>
    <w:rsid w:val="00F248E8"/>
    <w:rsid w:val="00F25DA8"/>
    <w:rsid w:val="00F2636E"/>
    <w:rsid w:val="00F26938"/>
    <w:rsid w:val="00F26BF1"/>
    <w:rsid w:val="00F271E1"/>
    <w:rsid w:val="00F30E8F"/>
    <w:rsid w:val="00F314AF"/>
    <w:rsid w:val="00F32697"/>
    <w:rsid w:val="00F32AEC"/>
    <w:rsid w:val="00F343AA"/>
    <w:rsid w:val="00F359A7"/>
    <w:rsid w:val="00F364BF"/>
    <w:rsid w:val="00F3669D"/>
    <w:rsid w:val="00F37CAF"/>
    <w:rsid w:val="00F37D2E"/>
    <w:rsid w:val="00F37D69"/>
    <w:rsid w:val="00F406E9"/>
    <w:rsid w:val="00F41339"/>
    <w:rsid w:val="00F420A4"/>
    <w:rsid w:val="00F42B49"/>
    <w:rsid w:val="00F42FAD"/>
    <w:rsid w:val="00F44F6B"/>
    <w:rsid w:val="00F45E67"/>
    <w:rsid w:val="00F479E9"/>
    <w:rsid w:val="00F47D76"/>
    <w:rsid w:val="00F5268E"/>
    <w:rsid w:val="00F55DDA"/>
    <w:rsid w:val="00F56E2C"/>
    <w:rsid w:val="00F578AB"/>
    <w:rsid w:val="00F5790B"/>
    <w:rsid w:val="00F579D4"/>
    <w:rsid w:val="00F6031E"/>
    <w:rsid w:val="00F617BB"/>
    <w:rsid w:val="00F64628"/>
    <w:rsid w:val="00F65AC1"/>
    <w:rsid w:val="00F66A13"/>
    <w:rsid w:val="00F67265"/>
    <w:rsid w:val="00F72194"/>
    <w:rsid w:val="00F734A8"/>
    <w:rsid w:val="00F73609"/>
    <w:rsid w:val="00F73C80"/>
    <w:rsid w:val="00F76A68"/>
    <w:rsid w:val="00F76E42"/>
    <w:rsid w:val="00F8070D"/>
    <w:rsid w:val="00F80A49"/>
    <w:rsid w:val="00F80AD6"/>
    <w:rsid w:val="00F81332"/>
    <w:rsid w:val="00F822FF"/>
    <w:rsid w:val="00F8261A"/>
    <w:rsid w:val="00F8294E"/>
    <w:rsid w:val="00F84975"/>
    <w:rsid w:val="00F8533B"/>
    <w:rsid w:val="00F86874"/>
    <w:rsid w:val="00F868C9"/>
    <w:rsid w:val="00F9064F"/>
    <w:rsid w:val="00F910AC"/>
    <w:rsid w:val="00F944EC"/>
    <w:rsid w:val="00F94EE1"/>
    <w:rsid w:val="00F95CB0"/>
    <w:rsid w:val="00F97607"/>
    <w:rsid w:val="00FA00BF"/>
    <w:rsid w:val="00FA0DDF"/>
    <w:rsid w:val="00FA18B4"/>
    <w:rsid w:val="00FA2596"/>
    <w:rsid w:val="00FA691A"/>
    <w:rsid w:val="00FA6E9B"/>
    <w:rsid w:val="00FA72EE"/>
    <w:rsid w:val="00FA74B2"/>
    <w:rsid w:val="00FB117B"/>
    <w:rsid w:val="00FB1558"/>
    <w:rsid w:val="00FB1ECC"/>
    <w:rsid w:val="00FB33DB"/>
    <w:rsid w:val="00FB5E33"/>
    <w:rsid w:val="00FB6373"/>
    <w:rsid w:val="00FB719E"/>
    <w:rsid w:val="00FB7B75"/>
    <w:rsid w:val="00FC298D"/>
    <w:rsid w:val="00FC2B19"/>
    <w:rsid w:val="00FC34A4"/>
    <w:rsid w:val="00FC3DF4"/>
    <w:rsid w:val="00FC3FF1"/>
    <w:rsid w:val="00FD0639"/>
    <w:rsid w:val="00FD17DB"/>
    <w:rsid w:val="00FD3474"/>
    <w:rsid w:val="00FD463A"/>
    <w:rsid w:val="00FD4F22"/>
    <w:rsid w:val="00FD63DF"/>
    <w:rsid w:val="00FD67D5"/>
    <w:rsid w:val="00FD7C04"/>
    <w:rsid w:val="00FE161B"/>
    <w:rsid w:val="00FE1664"/>
    <w:rsid w:val="00FE2401"/>
    <w:rsid w:val="00FE6D61"/>
    <w:rsid w:val="00FF08DB"/>
    <w:rsid w:val="00FF0ED6"/>
    <w:rsid w:val="00FF2556"/>
    <w:rsid w:val="00FF4139"/>
    <w:rsid w:val="00FF455E"/>
    <w:rsid w:val="00FF51A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293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4D1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go.microsoft.com/?linkid=983920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www.microsoft.com/licensing/software-assurance/license-mobility.aspx" TargetMode="External"/><Relationship Id="rId74" Type="http://schemas.openxmlformats.org/officeDocument/2006/relationships/footer" Target="footer1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 Id="rId61" Type="http://schemas.openxmlformats.org/officeDocument/2006/relationships/hyperlink" Target="http://www.microsoft.com/learning/sa/training.mspx"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support.microsoft.com/lifecycle" TargetMode="External"/><Relationship Id="rId73"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5.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support.microsoft.com/gp/saphone" TargetMode="External"/><Relationship Id="rId69" Type="http://schemas.openxmlformats.org/officeDocument/2006/relationships/hyperlink" Target="http://www.microsoft.com/licensing" TargetMode="External"/><Relationship Id="rId77"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go.microsoft.com/?linkid=9839207"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licensing" TargetMode="External"/><Relationship Id="rId70" Type="http://schemas.openxmlformats.org/officeDocument/2006/relationships/footer" Target="footer8.xml"/><Relationship Id="rId75"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170205-B62F-40BA-84CC-1ECC36429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77398</Words>
  <Characters>441171</Characters>
  <Application>Microsoft Office Word</Application>
  <DocSecurity>8</DocSecurity>
  <Lines>3676</Lines>
  <Paragraphs>1035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2014-09-30T22:46:00Z</dcterms:created>
  <dcterms:modified xsi:type="dcterms:W3CDTF">2014-09-30T22:49:00Z</dcterms:modified>
</cp:coreProperties>
</file>